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5F1" w:rsidRPr="00383A27" w:rsidRDefault="00F90B34" w:rsidP="00EA346E">
      <w:pPr>
        <w:tabs>
          <w:tab w:val="left" w:pos="8080"/>
        </w:tabs>
        <w:jc w:val="center"/>
        <w:rPr>
          <w:rFonts w:ascii="Georgia" w:hAnsi="Georgia"/>
          <w:b/>
          <w:sz w:val="40"/>
          <w:szCs w:val="40"/>
        </w:rPr>
      </w:pPr>
      <w:r w:rsidRPr="00383A27">
        <w:rPr>
          <w:rFonts w:ascii="Georgia" w:hAnsi="Georgia"/>
          <w:b/>
          <w:noProof/>
          <w:sz w:val="40"/>
          <w:szCs w:val="40"/>
        </w:rPr>
        <w:drawing>
          <wp:anchor distT="0" distB="0" distL="114300" distR="114300" simplePos="0" relativeHeight="251629056" behindDoc="1" locked="0" layoutInCell="1" allowOverlap="1">
            <wp:simplePos x="0" y="0"/>
            <wp:positionH relativeFrom="column">
              <wp:posOffset>114300</wp:posOffset>
            </wp:positionH>
            <wp:positionV relativeFrom="paragraph">
              <wp:posOffset>0</wp:posOffset>
            </wp:positionV>
            <wp:extent cx="676275" cy="895350"/>
            <wp:effectExtent l="0" t="0" r="0" b="0"/>
            <wp:wrapNone/>
            <wp:docPr id="36" name="Рисунок 2" descr="ГЕРБЭАО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ЭАО111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895350"/>
                    </a:xfrm>
                    <a:prstGeom prst="rect">
                      <a:avLst/>
                    </a:prstGeom>
                    <a:noFill/>
                    <a:ln>
                      <a:noFill/>
                    </a:ln>
                  </pic:spPr>
                </pic:pic>
              </a:graphicData>
            </a:graphic>
          </wp:anchor>
        </w:drawing>
      </w:r>
      <w:r w:rsidR="00FD25F1" w:rsidRPr="00383A27">
        <w:rPr>
          <w:rFonts w:ascii="Georgia" w:hAnsi="Georgia"/>
          <w:b/>
          <w:sz w:val="40"/>
          <w:szCs w:val="40"/>
        </w:rPr>
        <w:t xml:space="preserve">    </w:t>
      </w:r>
      <w:r w:rsidR="00EF4F56" w:rsidRPr="00383A27">
        <w:rPr>
          <w:rFonts w:ascii="Georgia" w:hAnsi="Georgia"/>
          <w:b/>
          <w:sz w:val="40"/>
          <w:szCs w:val="40"/>
        </w:rPr>
        <w:t xml:space="preserve">            </w:t>
      </w:r>
      <w:r w:rsidR="00FD25F1" w:rsidRPr="00383A27">
        <w:rPr>
          <w:rFonts w:ascii="Georgia" w:hAnsi="Georgia"/>
          <w:b/>
          <w:sz w:val="40"/>
          <w:szCs w:val="40"/>
        </w:rPr>
        <w:t xml:space="preserve">  Официальный вестник</w:t>
      </w:r>
    </w:p>
    <w:p w:rsidR="00FD25F1" w:rsidRPr="00383A27" w:rsidRDefault="00EF4F56" w:rsidP="00EA346E">
      <w:pPr>
        <w:jc w:val="center"/>
        <w:rPr>
          <w:rFonts w:ascii="Georgia" w:hAnsi="Georgia"/>
          <w:b/>
          <w:sz w:val="40"/>
          <w:szCs w:val="40"/>
        </w:rPr>
      </w:pPr>
      <w:r w:rsidRPr="00383A27">
        <w:rPr>
          <w:rFonts w:ascii="Georgia" w:hAnsi="Georgia"/>
          <w:b/>
          <w:sz w:val="40"/>
          <w:szCs w:val="40"/>
        </w:rPr>
        <w:t xml:space="preserve">              </w:t>
      </w:r>
      <w:r w:rsidR="00FD25F1" w:rsidRPr="00383A27">
        <w:rPr>
          <w:rFonts w:ascii="Georgia" w:hAnsi="Georgia"/>
          <w:b/>
          <w:sz w:val="40"/>
          <w:szCs w:val="40"/>
        </w:rPr>
        <w:t>Эвенкийского муниципального района</w:t>
      </w:r>
    </w:p>
    <w:p w:rsidR="00FD25F1" w:rsidRPr="00383A27" w:rsidRDefault="00FD25F1" w:rsidP="00EA346E">
      <w:pPr>
        <w:rPr>
          <w:rFonts w:ascii="Arial Narrow" w:hAnsi="Arial Narrow"/>
          <w:b/>
          <w:sz w:val="20"/>
          <w:szCs w:val="20"/>
        </w:rPr>
      </w:pPr>
    </w:p>
    <w:tbl>
      <w:tblPr>
        <w:tblW w:w="10980" w:type="dxa"/>
        <w:tblInd w:w="-768" w:type="dxa"/>
        <w:tblLook w:val="01E0"/>
      </w:tblPr>
      <w:tblGrid>
        <w:gridCol w:w="6840"/>
        <w:gridCol w:w="4140"/>
      </w:tblGrid>
      <w:tr w:rsidR="00FD25F1" w:rsidRPr="00383A27" w:rsidTr="00BD5D95">
        <w:trPr>
          <w:trHeight w:val="563"/>
        </w:trPr>
        <w:tc>
          <w:tcPr>
            <w:tcW w:w="6840" w:type="dxa"/>
          </w:tcPr>
          <w:p w:rsidR="00FD25F1" w:rsidRPr="00383A27" w:rsidRDefault="00FD25F1" w:rsidP="00EA346E">
            <w:pPr>
              <w:widowControl w:val="0"/>
              <w:adjustRightInd w:val="0"/>
              <w:jc w:val="both"/>
              <w:textAlignment w:val="baseline"/>
              <w:rPr>
                <w:rFonts w:ascii="Georgia" w:hAnsi="Georgia" w:cs="Verdana"/>
                <w:sz w:val="18"/>
                <w:szCs w:val="18"/>
              </w:rPr>
            </w:pPr>
          </w:p>
          <w:p w:rsidR="00FD25F1" w:rsidRPr="00383A27" w:rsidRDefault="00FD25F1" w:rsidP="00EA346E">
            <w:pPr>
              <w:widowControl w:val="0"/>
              <w:adjustRightInd w:val="0"/>
              <w:jc w:val="both"/>
              <w:textAlignment w:val="baseline"/>
              <w:rPr>
                <w:rFonts w:ascii="Georgia" w:hAnsi="Georgia" w:cs="Verdana"/>
                <w:sz w:val="18"/>
                <w:szCs w:val="18"/>
              </w:rPr>
            </w:pPr>
            <w:proofErr w:type="gramStart"/>
            <w:r w:rsidRPr="00383A27">
              <w:rPr>
                <w:rFonts w:ascii="Georgia" w:hAnsi="Georgia" w:cs="Verdana"/>
                <w:sz w:val="18"/>
                <w:szCs w:val="18"/>
              </w:rPr>
              <w:t>Учрежден</w:t>
            </w:r>
            <w:proofErr w:type="gramEnd"/>
            <w:r w:rsidRPr="00383A27">
              <w:rPr>
                <w:rFonts w:ascii="Georgia" w:hAnsi="Georgia" w:cs="Verdana"/>
                <w:sz w:val="18"/>
                <w:szCs w:val="18"/>
              </w:rPr>
              <w:t xml:space="preserve"> Решением Эвенкийского районного Совета депутатов от 22.06.2012  № 3-1056-8</w:t>
            </w:r>
          </w:p>
        </w:tc>
        <w:tc>
          <w:tcPr>
            <w:tcW w:w="4140" w:type="dxa"/>
          </w:tcPr>
          <w:p w:rsidR="00FD25F1" w:rsidRPr="00383A27" w:rsidRDefault="00FD25F1" w:rsidP="00EA346E">
            <w:pPr>
              <w:widowControl w:val="0"/>
              <w:adjustRightInd w:val="0"/>
              <w:jc w:val="both"/>
              <w:textAlignment w:val="baseline"/>
              <w:rPr>
                <w:rFonts w:ascii="Georgia" w:hAnsi="Georgia" w:cs="Verdana"/>
                <w:sz w:val="18"/>
                <w:szCs w:val="18"/>
              </w:rPr>
            </w:pPr>
            <w:r w:rsidRPr="00383A27">
              <w:rPr>
                <w:rFonts w:ascii="Georgia" w:hAnsi="Georgia" w:cs="Verdana"/>
                <w:sz w:val="18"/>
                <w:szCs w:val="18"/>
              </w:rPr>
              <w:t xml:space="preserve">     № </w:t>
            </w:r>
            <w:r w:rsidR="00D97790">
              <w:rPr>
                <w:rFonts w:ascii="Georgia" w:hAnsi="Georgia" w:cs="Verdana"/>
                <w:sz w:val="18"/>
                <w:szCs w:val="18"/>
              </w:rPr>
              <w:t>22</w:t>
            </w:r>
            <w:r w:rsidRPr="00383A27">
              <w:rPr>
                <w:rFonts w:ascii="Georgia" w:hAnsi="Georgia" w:cs="Verdana"/>
                <w:sz w:val="18"/>
                <w:szCs w:val="18"/>
              </w:rPr>
              <w:t xml:space="preserve"> (</w:t>
            </w:r>
            <w:r w:rsidR="00D97790">
              <w:rPr>
                <w:rFonts w:ascii="Georgia" w:hAnsi="Georgia" w:cs="Verdana"/>
                <w:sz w:val="18"/>
                <w:szCs w:val="18"/>
              </w:rPr>
              <w:t>782</w:t>
            </w:r>
            <w:r w:rsidRPr="00383A27">
              <w:rPr>
                <w:rFonts w:ascii="Georgia" w:hAnsi="Georgia" w:cs="Verdana"/>
                <w:sz w:val="18"/>
                <w:szCs w:val="18"/>
              </w:rPr>
              <w:t>)</w:t>
            </w:r>
            <w:r w:rsidR="00D97790">
              <w:rPr>
                <w:rFonts w:ascii="Georgia" w:hAnsi="Georgia" w:cs="Verdana"/>
                <w:sz w:val="18"/>
                <w:szCs w:val="18"/>
              </w:rPr>
              <w:t>07 июня 2024</w:t>
            </w:r>
            <w:r w:rsidRPr="00383A27">
              <w:rPr>
                <w:rFonts w:ascii="Georgia" w:hAnsi="Georgia" w:cs="Verdana"/>
                <w:sz w:val="18"/>
                <w:szCs w:val="18"/>
              </w:rPr>
              <w:t xml:space="preserve"> г. </w:t>
            </w:r>
          </w:p>
        </w:tc>
      </w:tr>
    </w:tbl>
    <w:p w:rsidR="00DF6DA6" w:rsidRPr="00383A27" w:rsidRDefault="00DF6DA6" w:rsidP="00EA346E">
      <w:pPr>
        <w:autoSpaceDE w:val="0"/>
        <w:autoSpaceDN w:val="0"/>
        <w:adjustRightInd w:val="0"/>
        <w:ind w:firstLine="708"/>
        <w:jc w:val="both"/>
        <w:rPr>
          <w:rFonts w:ascii="Arial Narrow" w:hAnsi="Arial Narrow"/>
          <w:sz w:val="20"/>
          <w:szCs w:val="20"/>
        </w:rPr>
      </w:pPr>
    </w:p>
    <w:tbl>
      <w:tblPr>
        <w:tblW w:w="10799"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
        <w:gridCol w:w="9292"/>
        <w:gridCol w:w="992"/>
      </w:tblGrid>
      <w:tr w:rsidR="006F0DD8" w:rsidRPr="00383A27" w:rsidTr="001E6702">
        <w:trPr>
          <w:trHeight w:val="276"/>
        </w:trPr>
        <w:tc>
          <w:tcPr>
            <w:tcW w:w="10799" w:type="dxa"/>
            <w:gridSpan w:val="3"/>
          </w:tcPr>
          <w:p w:rsidR="006F0DD8" w:rsidRPr="00383A27" w:rsidRDefault="006F0DD8" w:rsidP="00EA346E">
            <w:pPr>
              <w:widowControl w:val="0"/>
              <w:adjustRightInd w:val="0"/>
              <w:textAlignment w:val="baseline"/>
              <w:rPr>
                <w:rFonts w:ascii="Georgia" w:hAnsi="Georgia" w:cs="Verdana"/>
                <w:b/>
                <w:sz w:val="20"/>
                <w:szCs w:val="20"/>
              </w:rPr>
            </w:pPr>
            <w:r w:rsidRPr="00383A27">
              <w:rPr>
                <w:rFonts w:ascii="Georgia" w:hAnsi="Georgia" w:cs="Verdana"/>
                <w:b/>
                <w:sz w:val="20"/>
                <w:szCs w:val="20"/>
              </w:rPr>
              <w:t>Администрация Эвенкийского муниципального района</w:t>
            </w:r>
          </w:p>
        </w:tc>
      </w:tr>
      <w:tr w:rsidR="00F6588F" w:rsidRPr="00383A27" w:rsidTr="001E6702">
        <w:trPr>
          <w:trHeight w:val="276"/>
        </w:trPr>
        <w:tc>
          <w:tcPr>
            <w:tcW w:w="515" w:type="dxa"/>
          </w:tcPr>
          <w:p w:rsidR="00F6588F" w:rsidRPr="00383A27" w:rsidRDefault="00F6588F" w:rsidP="00EA346E">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1</w:t>
            </w:r>
          </w:p>
        </w:tc>
        <w:tc>
          <w:tcPr>
            <w:tcW w:w="9292" w:type="dxa"/>
          </w:tcPr>
          <w:p w:rsidR="00F6588F" w:rsidRPr="00383A27" w:rsidRDefault="00972162" w:rsidP="00EA346E">
            <w:pPr>
              <w:jc w:val="both"/>
              <w:rPr>
                <w:rFonts w:ascii="Arial Narrow" w:hAnsi="Arial Narrow"/>
                <w:sz w:val="20"/>
                <w:szCs w:val="20"/>
              </w:rPr>
            </w:pPr>
            <w:proofErr w:type="gramStart"/>
            <w:r>
              <w:rPr>
                <w:rFonts w:ascii="Arial Narrow" w:hAnsi="Arial Narrow"/>
                <w:sz w:val="20"/>
                <w:szCs w:val="20"/>
              </w:rPr>
              <w:t>Постановление Администрации ЭМР от 30.05.2024 № 277-п «</w:t>
            </w:r>
            <w:r w:rsidRPr="00972162">
              <w:rPr>
                <w:rFonts w:ascii="Arial Narrow" w:hAnsi="Arial Narrow"/>
                <w:sz w:val="20"/>
                <w:szCs w:val="20"/>
              </w:rPr>
              <w:t>Об утверждении списка молодых семей - участников мероприятия по обеспечению жильем молодых семей федерального проекта «Содействие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изъявивших желание получить социальную выплату в</w:t>
            </w:r>
            <w:proofErr w:type="gramEnd"/>
            <w:r w:rsidRPr="00972162">
              <w:rPr>
                <w:rFonts w:ascii="Arial Narrow" w:hAnsi="Arial Narrow"/>
                <w:sz w:val="20"/>
                <w:szCs w:val="20"/>
              </w:rPr>
              <w:t xml:space="preserve"> 2025 году»</w:t>
            </w:r>
          </w:p>
        </w:tc>
        <w:tc>
          <w:tcPr>
            <w:tcW w:w="992" w:type="dxa"/>
            <w:vAlign w:val="center"/>
          </w:tcPr>
          <w:p w:rsidR="00F6588F" w:rsidRPr="00383A27" w:rsidRDefault="003206AC"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4</w:t>
            </w:r>
          </w:p>
        </w:tc>
      </w:tr>
      <w:tr w:rsidR="006F0DD8" w:rsidRPr="00383A27" w:rsidTr="001E6702">
        <w:trPr>
          <w:trHeight w:val="276"/>
        </w:trPr>
        <w:tc>
          <w:tcPr>
            <w:tcW w:w="515" w:type="dxa"/>
          </w:tcPr>
          <w:p w:rsidR="006F0DD8" w:rsidRPr="00383A27" w:rsidRDefault="00F6588F" w:rsidP="00EA346E">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2</w:t>
            </w:r>
          </w:p>
        </w:tc>
        <w:tc>
          <w:tcPr>
            <w:tcW w:w="9292" w:type="dxa"/>
          </w:tcPr>
          <w:p w:rsidR="006F0DD8" w:rsidRPr="00972162" w:rsidRDefault="00972162" w:rsidP="00972162">
            <w:pPr>
              <w:autoSpaceDE w:val="0"/>
              <w:autoSpaceDN w:val="0"/>
              <w:adjustRightInd w:val="0"/>
              <w:jc w:val="both"/>
              <w:rPr>
                <w:rFonts w:ascii="Arial Narrow" w:eastAsia="Calibri" w:hAnsi="Arial Narrow"/>
                <w:b/>
                <w:bCs/>
                <w:sz w:val="20"/>
                <w:szCs w:val="20"/>
              </w:rPr>
            </w:pPr>
            <w:r>
              <w:rPr>
                <w:rFonts w:ascii="Arial Narrow" w:hAnsi="Arial Narrow"/>
                <w:sz w:val="20"/>
                <w:szCs w:val="20"/>
              </w:rPr>
              <w:t>Постановление Администрации ЭМР от 30.05.2024 № 278-п «</w:t>
            </w:r>
            <w:r w:rsidRPr="00972162">
              <w:rPr>
                <w:rFonts w:ascii="Arial Narrow" w:hAnsi="Arial Narrow"/>
                <w:sz w:val="20"/>
                <w:szCs w:val="20"/>
              </w:rPr>
              <w:t xml:space="preserve">Об </w:t>
            </w:r>
            <w:r w:rsidRPr="00972162">
              <w:rPr>
                <w:rFonts w:ascii="Arial Narrow" w:eastAsia="Calibri" w:hAnsi="Arial Narrow"/>
                <w:bCs/>
                <w:sz w:val="20"/>
                <w:szCs w:val="20"/>
              </w:rPr>
              <w:t>утверждении схемы водоснабжения и водоотведения муниципального образования п. Тура Эвенкийского муниципального района Красноярского края  (актуализация на 2025 год)»</w:t>
            </w:r>
          </w:p>
        </w:tc>
        <w:tc>
          <w:tcPr>
            <w:tcW w:w="992" w:type="dxa"/>
            <w:vAlign w:val="center"/>
          </w:tcPr>
          <w:p w:rsidR="00C3135E" w:rsidRPr="00383A27" w:rsidRDefault="003206AC"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4</w:t>
            </w:r>
          </w:p>
        </w:tc>
      </w:tr>
      <w:tr w:rsidR="00E13B8A" w:rsidRPr="00383A27" w:rsidTr="00972162">
        <w:trPr>
          <w:trHeight w:val="276"/>
        </w:trPr>
        <w:tc>
          <w:tcPr>
            <w:tcW w:w="515" w:type="dxa"/>
          </w:tcPr>
          <w:p w:rsidR="00E13B8A" w:rsidRPr="00383A27" w:rsidRDefault="00F6588F" w:rsidP="00EA346E">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3</w:t>
            </w:r>
          </w:p>
        </w:tc>
        <w:tc>
          <w:tcPr>
            <w:tcW w:w="9292" w:type="dxa"/>
            <w:shd w:val="clear" w:color="auto" w:fill="auto"/>
          </w:tcPr>
          <w:p w:rsidR="00E13B8A" w:rsidRPr="00972162" w:rsidRDefault="00972162" w:rsidP="00972162">
            <w:pPr>
              <w:autoSpaceDE w:val="0"/>
              <w:autoSpaceDN w:val="0"/>
              <w:adjustRightInd w:val="0"/>
              <w:jc w:val="both"/>
              <w:rPr>
                <w:rFonts w:ascii="Arial Narrow" w:eastAsia="Calibri" w:hAnsi="Arial Narrow"/>
                <w:bCs/>
                <w:sz w:val="20"/>
                <w:szCs w:val="20"/>
              </w:rPr>
            </w:pPr>
            <w:r w:rsidRPr="00972162">
              <w:rPr>
                <w:rFonts w:ascii="Arial Narrow" w:hAnsi="Arial Narrow"/>
                <w:spacing w:val="-8"/>
                <w:sz w:val="20"/>
                <w:szCs w:val="20"/>
              </w:rPr>
              <w:t>Постановление Администрации ЭМР от 30.05.2024 № 279-п «</w:t>
            </w:r>
            <w:r w:rsidRPr="00972162">
              <w:rPr>
                <w:rFonts w:ascii="Arial Narrow" w:hAnsi="Arial Narrow"/>
                <w:sz w:val="20"/>
                <w:szCs w:val="20"/>
              </w:rPr>
              <w:t xml:space="preserve">Об </w:t>
            </w:r>
            <w:r w:rsidRPr="00972162">
              <w:rPr>
                <w:rFonts w:ascii="Arial Narrow" w:eastAsia="Calibri" w:hAnsi="Arial Narrow"/>
                <w:bCs/>
                <w:sz w:val="20"/>
                <w:szCs w:val="20"/>
              </w:rPr>
              <w:t>утверждении схемы теплоснабжения муниципального образования  п. Тура Эвенкийского муниципального района Красноярского края (актуализация на 2025 год)»</w:t>
            </w:r>
          </w:p>
        </w:tc>
        <w:tc>
          <w:tcPr>
            <w:tcW w:w="992" w:type="dxa"/>
            <w:vAlign w:val="center"/>
          </w:tcPr>
          <w:p w:rsidR="00E13B8A" w:rsidRPr="00383A27" w:rsidRDefault="003206AC"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5</w:t>
            </w:r>
          </w:p>
        </w:tc>
      </w:tr>
      <w:tr w:rsidR="0036307E" w:rsidRPr="00383A27" w:rsidTr="001E6702">
        <w:trPr>
          <w:trHeight w:val="276"/>
        </w:trPr>
        <w:tc>
          <w:tcPr>
            <w:tcW w:w="515" w:type="dxa"/>
          </w:tcPr>
          <w:p w:rsidR="0036307E" w:rsidRPr="00383A27" w:rsidRDefault="004C31BB" w:rsidP="00EA346E">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4</w:t>
            </w:r>
          </w:p>
        </w:tc>
        <w:tc>
          <w:tcPr>
            <w:tcW w:w="9292" w:type="dxa"/>
          </w:tcPr>
          <w:p w:rsidR="0036307E" w:rsidRPr="005C374C" w:rsidRDefault="005C374C" w:rsidP="005C374C">
            <w:pPr>
              <w:jc w:val="both"/>
              <w:rPr>
                <w:rFonts w:ascii="Arial Narrow" w:hAnsi="Arial Narrow"/>
                <w:b/>
                <w:sz w:val="20"/>
                <w:szCs w:val="20"/>
              </w:rPr>
            </w:pPr>
            <w:r>
              <w:rPr>
                <w:rFonts w:ascii="Arial Narrow" w:hAnsi="Arial Narrow"/>
                <w:sz w:val="20"/>
                <w:szCs w:val="20"/>
              </w:rPr>
              <w:t xml:space="preserve">Постановление Администрации ЭМР от 31.05.2024 № 280-п </w:t>
            </w:r>
            <w:r w:rsidRPr="005C374C">
              <w:rPr>
                <w:rFonts w:ascii="Arial Narrow" w:hAnsi="Arial Narrow"/>
                <w:sz w:val="20"/>
                <w:szCs w:val="20"/>
              </w:rPr>
              <w:t>«О внесении изменений в постановление Администрации Эвенкийского муниципального района от 29.11.2023 № 649-п «Об утверждении муниципальной программы Эвенкийского муниципального района «Улучшение жилищных условий жителей Эвенкийского муниципального района» на 2024-2026 годы»</w:t>
            </w:r>
            <w:r>
              <w:rPr>
                <w:rFonts w:ascii="Arial Narrow" w:hAnsi="Arial Narrow"/>
                <w:sz w:val="20"/>
                <w:szCs w:val="20"/>
              </w:rPr>
              <w:t>»</w:t>
            </w:r>
          </w:p>
        </w:tc>
        <w:tc>
          <w:tcPr>
            <w:tcW w:w="992" w:type="dxa"/>
            <w:vAlign w:val="center"/>
          </w:tcPr>
          <w:p w:rsidR="0036307E" w:rsidRPr="00383A27" w:rsidRDefault="003206AC"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5</w:t>
            </w:r>
          </w:p>
        </w:tc>
      </w:tr>
      <w:tr w:rsidR="0036307E" w:rsidRPr="00383A27" w:rsidTr="001E6702">
        <w:trPr>
          <w:trHeight w:val="276"/>
        </w:trPr>
        <w:tc>
          <w:tcPr>
            <w:tcW w:w="515" w:type="dxa"/>
          </w:tcPr>
          <w:p w:rsidR="0036307E" w:rsidRPr="00383A27" w:rsidRDefault="004C31BB" w:rsidP="00EA346E">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5</w:t>
            </w:r>
          </w:p>
        </w:tc>
        <w:tc>
          <w:tcPr>
            <w:tcW w:w="9292" w:type="dxa"/>
          </w:tcPr>
          <w:p w:rsidR="0036307E" w:rsidRPr="005C374C" w:rsidRDefault="005C374C" w:rsidP="005C374C">
            <w:pPr>
              <w:jc w:val="both"/>
              <w:rPr>
                <w:rFonts w:ascii="Arial Narrow" w:hAnsi="Arial Narrow"/>
                <w:sz w:val="20"/>
                <w:szCs w:val="20"/>
              </w:rPr>
            </w:pPr>
            <w:r>
              <w:rPr>
                <w:rFonts w:ascii="Arial Narrow" w:eastAsia="Calibri" w:hAnsi="Arial Narrow"/>
                <w:sz w:val="20"/>
                <w:szCs w:val="20"/>
                <w:lang w:eastAsia="en-US"/>
              </w:rPr>
              <w:t>Постановление Администрации ЭМР от 31.05.2024 № 282-п «</w:t>
            </w:r>
            <w:r w:rsidRPr="005C374C">
              <w:rPr>
                <w:rFonts w:ascii="Arial Narrow" w:hAnsi="Arial Narrow"/>
                <w:sz w:val="20"/>
                <w:szCs w:val="20"/>
              </w:rPr>
              <w:t>О проведении тактико-специального учения</w:t>
            </w:r>
            <w:r>
              <w:rPr>
                <w:rFonts w:ascii="Arial Narrow" w:hAnsi="Arial Narrow"/>
                <w:sz w:val="20"/>
                <w:szCs w:val="20"/>
              </w:rPr>
              <w:t xml:space="preserve"> </w:t>
            </w:r>
            <w:r w:rsidRPr="005C374C">
              <w:rPr>
                <w:rFonts w:ascii="Arial Narrow" w:hAnsi="Arial Narrow"/>
                <w:sz w:val="20"/>
                <w:szCs w:val="20"/>
              </w:rPr>
              <w:t>по отработке вопросов, связанных с организацией управления мероприятиями по защите территорий и населения при угрозе перехода  ландшафтного (природного) пожара на населенный пункт</w:t>
            </w:r>
            <w:r>
              <w:rPr>
                <w:rFonts w:ascii="Arial Narrow" w:hAnsi="Arial Narrow"/>
                <w:sz w:val="20"/>
                <w:szCs w:val="20"/>
              </w:rPr>
              <w:t xml:space="preserve"> </w:t>
            </w:r>
            <w:r w:rsidRPr="005C374C">
              <w:rPr>
                <w:rFonts w:ascii="Arial Narrow" w:hAnsi="Arial Narrow"/>
                <w:sz w:val="20"/>
                <w:szCs w:val="20"/>
              </w:rPr>
              <w:t>Эвенкийского муниципального района»</w:t>
            </w:r>
          </w:p>
        </w:tc>
        <w:tc>
          <w:tcPr>
            <w:tcW w:w="992" w:type="dxa"/>
            <w:vAlign w:val="center"/>
          </w:tcPr>
          <w:p w:rsidR="0036307E" w:rsidRPr="00383A27" w:rsidRDefault="003206AC"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19</w:t>
            </w:r>
          </w:p>
        </w:tc>
      </w:tr>
      <w:tr w:rsidR="0036307E" w:rsidRPr="00383A27" w:rsidTr="001E6702">
        <w:trPr>
          <w:trHeight w:val="276"/>
        </w:trPr>
        <w:tc>
          <w:tcPr>
            <w:tcW w:w="515" w:type="dxa"/>
          </w:tcPr>
          <w:p w:rsidR="0036307E" w:rsidRPr="00383A27" w:rsidRDefault="004C31BB" w:rsidP="00EA346E">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6</w:t>
            </w:r>
          </w:p>
        </w:tc>
        <w:tc>
          <w:tcPr>
            <w:tcW w:w="9292" w:type="dxa"/>
          </w:tcPr>
          <w:p w:rsidR="0036307E" w:rsidRPr="005C374C" w:rsidRDefault="005C374C" w:rsidP="005C374C">
            <w:pPr>
              <w:tabs>
                <w:tab w:val="left" w:pos="720"/>
              </w:tabs>
              <w:jc w:val="both"/>
              <w:rPr>
                <w:rFonts w:ascii="Arial Narrow" w:hAnsi="Arial Narrow"/>
                <w:b/>
                <w:sz w:val="20"/>
                <w:szCs w:val="20"/>
              </w:rPr>
            </w:pPr>
            <w:r>
              <w:rPr>
                <w:rFonts w:ascii="Arial Narrow" w:hAnsi="Arial Narrow"/>
                <w:sz w:val="20"/>
                <w:szCs w:val="20"/>
              </w:rPr>
              <w:t>Постановление Администрации ЭМР от 31.05.2024 № 283-п «</w:t>
            </w:r>
            <w:r w:rsidRPr="005C374C">
              <w:rPr>
                <w:rFonts w:ascii="Arial Narrow" w:hAnsi="Arial Narrow"/>
                <w:sz w:val="20"/>
                <w:szCs w:val="20"/>
              </w:rPr>
              <w:t>Об утверждении списка победителей районного конкурса социальных проектов среди социально ориентированных некоммерческих организаций Эвенкийского муниципального района в 2024 году»</w:t>
            </w:r>
          </w:p>
        </w:tc>
        <w:tc>
          <w:tcPr>
            <w:tcW w:w="992" w:type="dxa"/>
            <w:vAlign w:val="center"/>
          </w:tcPr>
          <w:p w:rsidR="0036307E" w:rsidRPr="00383A27" w:rsidRDefault="003206AC"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24</w:t>
            </w:r>
          </w:p>
        </w:tc>
      </w:tr>
      <w:tr w:rsidR="00EF4F56" w:rsidRPr="00383A27" w:rsidTr="001E6702">
        <w:trPr>
          <w:trHeight w:val="276"/>
        </w:trPr>
        <w:tc>
          <w:tcPr>
            <w:tcW w:w="515" w:type="dxa"/>
          </w:tcPr>
          <w:p w:rsidR="00EF4F56" w:rsidRPr="00383A27" w:rsidRDefault="004C31BB" w:rsidP="00EA346E">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7</w:t>
            </w:r>
          </w:p>
        </w:tc>
        <w:tc>
          <w:tcPr>
            <w:tcW w:w="9292" w:type="dxa"/>
          </w:tcPr>
          <w:p w:rsidR="00EF4F56" w:rsidRPr="00383A27" w:rsidRDefault="005C374C" w:rsidP="00EA346E">
            <w:pPr>
              <w:jc w:val="both"/>
              <w:rPr>
                <w:rFonts w:ascii="Arial Narrow" w:hAnsi="Arial Narrow"/>
                <w:sz w:val="20"/>
                <w:szCs w:val="20"/>
              </w:rPr>
            </w:pPr>
            <w:r>
              <w:rPr>
                <w:rFonts w:ascii="Arial Narrow" w:hAnsi="Arial Narrow"/>
                <w:sz w:val="20"/>
                <w:szCs w:val="20"/>
              </w:rPr>
              <w:t>Постано</w:t>
            </w:r>
            <w:r w:rsidR="007E18A0">
              <w:rPr>
                <w:rFonts w:ascii="Arial Narrow" w:hAnsi="Arial Narrow"/>
                <w:sz w:val="20"/>
                <w:szCs w:val="20"/>
              </w:rPr>
              <w:t>вление Администрации ЭМР от 03.06.2024 № 284-п «</w:t>
            </w:r>
            <w:r w:rsidR="007E18A0" w:rsidRPr="007E18A0">
              <w:rPr>
                <w:rFonts w:ascii="Arial Narrow" w:hAnsi="Arial Narrow"/>
                <w:sz w:val="20"/>
                <w:szCs w:val="20"/>
              </w:rPr>
              <w:t>О мероприятиях по подготовке образовательных учреждений Эвенкийского муниципального района к новому 2024/2025 учебному году»</w:t>
            </w:r>
          </w:p>
        </w:tc>
        <w:tc>
          <w:tcPr>
            <w:tcW w:w="992" w:type="dxa"/>
            <w:vAlign w:val="center"/>
          </w:tcPr>
          <w:p w:rsidR="00EF4F56" w:rsidRPr="00383A27" w:rsidRDefault="003206AC"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25</w:t>
            </w:r>
          </w:p>
        </w:tc>
      </w:tr>
      <w:tr w:rsidR="00D16692" w:rsidRPr="00383A27" w:rsidTr="001E6702">
        <w:trPr>
          <w:trHeight w:val="276"/>
        </w:trPr>
        <w:tc>
          <w:tcPr>
            <w:tcW w:w="515" w:type="dxa"/>
          </w:tcPr>
          <w:p w:rsidR="00D16692" w:rsidRPr="00383A27" w:rsidRDefault="004C31BB" w:rsidP="00EA346E">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8</w:t>
            </w:r>
          </w:p>
        </w:tc>
        <w:tc>
          <w:tcPr>
            <w:tcW w:w="9292" w:type="dxa"/>
          </w:tcPr>
          <w:p w:rsidR="00D16692" w:rsidRPr="007E18A0" w:rsidRDefault="007E18A0" w:rsidP="007E18A0">
            <w:pPr>
              <w:pStyle w:val="ConsPlusTitle"/>
              <w:jc w:val="both"/>
              <w:rPr>
                <w:rFonts w:ascii="Arial Narrow" w:hAnsi="Arial Narrow" w:cs="Times New Roman"/>
                <w:b w:val="0"/>
              </w:rPr>
            </w:pPr>
            <w:r w:rsidRPr="007E18A0">
              <w:rPr>
                <w:rFonts w:ascii="Arial Narrow" w:hAnsi="Arial Narrow"/>
                <w:b w:val="0"/>
              </w:rPr>
              <w:t>Постановление Администрации ЭМР от 04.06.2024 № 286-п «</w:t>
            </w:r>
            <w:r w:rsidRPr="007E18A0">
              <w:rPr>
                <w:rFonts w:ascii="Arial Narrow" w:hAnsi="Arial Narrow" w:cs="Times New Roman"/>
                <w:b w:val="0"/>
                <w:bCs w:val="0"/>
              </w:rPr>
              <w:t xml:space="preserve">О внесении изменений в постановление Администрации Эвенкийского муниципального района </w:t>
            </w:r>
            <w:r w:rsidRPr="007E18A0">
              <w:rPr>
                <w:rFonts w:ascii="Arial Narrow" w:hAnsi="Arial Narrow" w:cs="Times New Roman"/>
                <w:b w:val="0"/>
              </w:rPr>
              <w:t>от 24.04.2024 № 216-п «Об утверждении Положения о системе оплаты труда работников муниципального казенного учреждения «Управление по делам гражданской обороны и чрезвычайным ситуациям» Эвенкийского муниципального района Красноярского края (МКУ «Управление по делам ГО и ЧС» ЭМР)»»</w:t>
            </w:r>
          </w:p>
        </w:tc>
        <w:tc>
          <w:tcPr>
            <w:tcW w:w="992" w:type="dxa"/>
            <w:vAlign w:val="center"/>
          </w:tcPr>
          <w:p w:rsidR="00D16692" w:rsidRPr="00383A27" w:rsidRDefault="003206AC"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27</w:t>
            </w:r>
          </w:p>
        </w:tc>
      </w:tr>
      <w:tr w:rsidR="0036307E" w:rsidRPr="00383A27" w:rsidTr="001E6702">
        <w:trPr>
          <w:trHeight w:val="276"/>
        </w:trPr>
        <w:tc>
          <w:tcPr>
            <w:tcW w:w="515" w:type="dxa"/>
          </w:tcPr>
          <w:p w:rsidR="0036307E" w:rsidRPr="00383A27" w:rsidRDefault="004C31BB" w:rsidP="00EA346E">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9</w:t>
            </w:r>
          </w:p>
        </w:tc>
        <w:tc>
          <w:tcPr>
            <w:tcW w:w="9292" w:type="dxa"/>
          </w:tcPr>
          <w:p w:rsidR="0036307E" w:rsidRPr="007E18A0" w:rsidRDefault="007E18A0" w:rsidP="007E18A0">
            <w:pPr>
              <w:pStyle w:val="ConsPlusTitle"/>
              <w:jc w:val="both"/>
              <w:rPr>
                <w:rFonts w:ascii="Arial Narrow" w:hAnsi="Arial Narrow" w:cs="Times New Roman"/>
                <w:b w:val="0"/>
              </w:rPr>
            </w:pPr>
            <w:r w:rsidRPr="007E18A0">
              <w:rPr>
                <w:rFonts w:ascii="Arial Narrow" w:hAnsi="Arial Narrow"/>
                <w:b w:val="0"/>
              </w:rPr>
              <w:t>Постановление Администрации ЭМР от 04.06.2024 № 287-п «</w:t>
            </w:r>
            <w:r w:rsidRPr="007E18A0">
              <w:rPr>
                <w:rFonts w:ascii="Arial Narrow" w:hAnsi="Arial Narrow" w:cs="Times New Roman"/>
                <w:b w:val="0"/>
                <w:bCs w:val="0"/>
              </w:rPr>
              <w:t xml:space="preserve">О внесении изменений в постановление Администрации Эвенкийского муниципального района </w:t>
            </w:r>
            <w:r w:rsidRPr="007E18A0">
              <w:rPr>
                <w:rFonts w:ascii="Arial Narrow" w:hAnsi="Arial Narrow" w:cs="Times New Roman"/>
                <w:b w:val="0"/>
              </w:rPr>
              <w:t>от 15.10.2013 №770-п «О системе оплаты труда работников муниципальных учреждений Эвенкийского муниципального района в области гражданской обороны, защиты населения и территорий от чрезвычайных ситуаций природного и техногенного характера»»</w:t>
            </w:r>
          </w:p>
        </w:tc>
        <w:tc>
          <w:tcPr>
            <w:tcW w:w="992" w:type="dxa"/>
            <w:vAlign w:val="center"/>
          </w:tcPr>
          <w:p w:rsidR="0036307E" w:rsidRPr="00383A27" w:rsidRDefault="003206AC"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28</w:t>
            </w:r>
          </w:p>
        </w:tc>
      </w:tr>
      <w:tr w:rsidR="0036307E" w:rsidRPr="00383A27" w:rsidTr="001E6702">
        <w:trPr>
          <w:trHeight w:val="276"/>
        </w:trPr>
        <w:tc>
          <w:tcPr>
            <w:tcW w:w="515" w:type="dxa"/>
          </w:tcPr>
          <w:p w:rsidR="0036307E" w:rsidRPr="00383A27" w:rsidRDefault="0036307E" w:rsidP="00EA346E">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1</w:t>
            </w:r>
            <w:r w:rsidR="004C31BB" w:rsidRPr="00383A27">
              <w:rPr>
                <w:rFonts w:ascii="Arial Narrow" w:hAnsi="Arial Narrow" w:cs="Arial"/>
                <w:sz w:val="20"/>
                <w:szCs w:val="20"/>
              </w:rPr>
              <w:t>0</w:t>
            </w:r>
          </w:p>
        </w:tc>
        <w:tc>
          <w:tcPr>
            <w:tcW w:w="9292" w:type="dxa"/>
          </w:tcPr>
          <w:p w:rsidR="0036307E" w:rsidRPr="007E18A0" w:rsidRDefault="007E18A0" w:rsidP="007E18A0">
            <w:pPr>
              <w:jc w:val="both"/>
              <w:rPr>
                <w:rFonts w:ascii="Arial Narrow" w:hAnsi="Arial Narrow"/>
                <w:sz w:val="20"/>
                <w:szCs w:val="20"/>
              </w:rPr>
            </w:pPr>
            <w:r>
              <w:rPr>
                <w:rFonts w:ascii="Arial Narrow" w:hAnsi="Arial Narrow"/>
                <w:sz w:val="20"/>
                <w:szCs w:val="20"/>
              </w:rPr>
              <w:t>Постановление Администрации ЭМР от 04.06.2024 № 288-п «</w:t>
            </w:r>
            <w:r w:rsidRPr="007E18A0">
              <w:rPr>
                <w:rFonts w:ascii="Arial Narrow" w:hAnsi="Arial Narrow"/>
                <w:sz w:val="20"/>
                <w:szCs w:val="20"/>
              </w:rPr>
              <w:t>О внесении недвижимого имущества в казну Эвенкийского муниципального района и включению в состав специализированного муниципального жилищного фонда Эвенкийского муниципального района»</w:t>
            </w:r>
          </w:p>
        </w:tc>
        <w:tc>
          <w:tcPr>
            <w:tcW w:w="992" w:type="dxa"/>
            <w:vAlign w:val="center"/>
          </w:tcPr>
          <w:p w:rsidR="0036307E" w:rsidRPr="00383A27" w:rsidRDefault="003206AC"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29</w:t>
            </w:r>
          </w:p>
        </w:tc>
      </w:tr>
      <w:tr w:rsidR="0036307E" w:rsidRPr="00383A27" w:rsidTr="001E6702">
        <w:trPr>
          <w:trHeight w:val="276"/>
        </w:trPr>
        <w:tc>
          <w:tcPr>
            <w:tcW w:w="515" w:type="dxa"/>
          </w:tcPr>
          <w:p w:rsidR="0036307E" w:rsidRPr="00383A27" w:rsidRDefault="0036307E" w:rsidP="00EA346E">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1</w:t>
            </w:r>
            <w:r w:rsidR="004C31BB" w:rsidRPr="00383A27">
              <w:rPr>
                <w:rFonts w:ascii="Arial Narrow" w:hAnsi="Arial Narrow" w:cs="Arial"/>
                <w:sz w:val="20"/>
                <w:szCs w:val="20"/>
              </w:rPr>
              <w:t>1</w:t>
            </w:r>
          </w:p>
        </w:tc>
        <w:tc>
          <w:tcPr>
            <w:tcW w:w="9292" w:type="dxa"/>
          </w:tcPr>
          <w:p w:rsidR="0036307E" w:rsidRPr="007E18A0" w:rsidRDefault="007E18A0" w:rsidP="007E18A0">
            <w:pPr>
              <w:pStyle w:val="aff5"/>
              <w:ind w:left="0"/>
              <w:jc w:val="both"/>
              <w:rPr>
                <w:rFonts w:ascii="Arial Narrow" w:hAnsi="Arial Narrow"/>
                <w:b/>
                <w:sz w:val="20"/>
                <w:szCs w:val="20"/>
              </w:rPr>
            </w:pPr>
            <w:r>
              <w:rPr>
                <w:rFonts w:ascii="Arial Narrow" w:hAnsi="Arial Narrow"/>
                <w:sz w:val="20"/>
                <w:szCs w:val="20"/>
              </w:rPr>
              <w:t>Постановление Администрации ЭМР от 04.06.2024 № 289-п «</w:t>
            </w:r>
            <w:r w:rsidRPr="007E18A0">
              <w:rPr>
                <w:rFonts w:ascii="Arial Narrow" w:hAnsi="Arial Narrow"/>
                <w:sz w:val="20"/>
                <w:szCs w:val="20"/>
              </w:rPr>
              <w:t xml:space="preserve">О внесении изменений в постановление </w:t>
            </w:r>
            <w:r w:rsidRPr="007E18A0">
              <w:rPr>
                <w:rFonts w:ascii="Arial Narrow" w:hAnsi="Arial Narrow"/>
                <w:kern w:val="16"/>
                <w:sz w:val="20"/>
                <w:szCs w:val="20"/>
              </w:rPr>
              <w:t>Администрации Эвенкийского муниципального района</w:t>
            </w:r>
            <w:r w:rsidRPr="007E18A0">
              <w:rPr>
                <w:rFonts w:ascii="Arial Narrow" w:hAnsi="Arial Narrow"/>
                <w:sz w:val="20"/>
                <w:szCs w:val="20"/>
              </w:rPr>
              <w:t xml:space="preserve"> от 04.08.2022 № 402-п «Об утверждении Положения об оплате труда работников муниципального казенного учреждения «Эвенкийский архив» Эвенкийского муниципального района Красноярского края»»</w:t>
            </w:r>
          </w:p>
        </w:tc>
        <w:tc>
          <w:tcPr>
            <w:tcW w:w="992" w:type="dxa"/>
            <w:vAlign w:val="center"/>
          </w:tcPr>
          <w:p w:rsidR="0036307E" w:rsidRPr="00383A27" w:rsidRDefault="003206AC"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30</w:t>
            </w:r>
          </w:p>
        </w:tc>
      </w:tr>
      <w:tr w:rsidR="0036307E" w:rsidRPr="00383A27" w:rsidTr="001E6702">
        <w:trPr>
          <w:trHeight w:val="276"/>
        </w:trPr>
        <w:tc>
          <w:tcPr>
            <w:tcW w:w="515" w:type="dxa"/>
          </w:tcPr>
          <w:p w:rsidR="0036307E" w:rsidRPr="00383A27" w:rsidRDefault="0036307E" w:rsidP="00EA346E">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1</w:t>
            </w:r>
            <w:r w:rsidR="004C31BB" w:rsidRPr="00383A27">
              <w:rPr>
                <w:rFonts w:ascii="Arial Narrow" w:hAnsi="Arial Narrow" w:cs="Arial"/>
                <w:sz w:val="20"/>
                <w:szCs w:val="20"/>
              </w:rPr>
              <w:t>2</w:t>
            </w:r>
          </w:p>
        </w:tc>
        <w:tc>
          <w:tcPr>
            <w:tcW w:w="9292" w:type="dxa"/>
          </w:tcPr>
          <w:p w:rsidR="0036307E" w:rsidRPr="00D77E00" w:rsidRDefault="00D77E00" w:rsidP="00D77E00">
            <w:pPr>
              <w:autoSpaceDE w:val="0"/>
              <w:autoSpaceDN w:val="0"/>
              <w:adjustRightInd w:val="0"/>
              <w:jc w:val="both"/>
              <w:rPr>
                <w:rFonts w:ascii="Arial Narrow" w:hAnsi="Arial Narrow"/>
                <w:bCs/>
                <w:sz w:val="20"/>
                <w:szCs w:val="20"/>
              </w:rPr>
            </w:pPr>
            <w:r w:rsidRPr="00D77E00">
              <w:rPr>
                <w:rFonts w:ascii="Arial Narrow" w:hAnsi="Arial Narrow"/>
                <w:sz w:val="20"/>
                <w:szCs w:val="20"/>
              </w:rPr>
              <w:t>Постановление Администрации ЭМР от 04.06.2024 № 290-п «</w:t>
            </w:r>
            <w:r w:rsidRPr="00D77E00">
              <w:rPr>
                <w:rFonts w:ascii="Arial Narrow" w:eastAsia="Calibri" w:hAnsi="Arial Narrow"/>
                <w:bCs/>
                <w:sz w:val="20"/>
                <w:szCs w:val="20"/>
                <w:lang w:eastAsia="en-US"/>
              </w:rPr>
              <w:t xml:space="preserve">О внесении изменений в постановление Администрации Эвенкийского муниципального района от 15.01.2016 № 9-п «Об утверждении Примерного положения </w:t>
            </w:r>
            <w:r w:rsidRPr="00D77E00">
              <w:rPr>
                <w:rFonts w:ascii="Arial Narrow" w:hAnsi="Arial Narrow"/>
                <w:bCs/>
                <w:sz w:val="20"/>
                <w:szCs w:val="20"/>
              </w:rPr>
              <w:t xml:space="preserve">об оплате труда работников муниципальных казенных и бюджетных учреждений, подведомственных Управлению образования Администрации Эвенкийского муниципального района»» </w:t>
            </w:r>
          </w:p>
        </w:tc>
        <w:tc>
          <w:tcPr>
            <w:tcW w:w="992" w:type="dxa"/>
            <w:vAlign w:val="center"/>
          </w:tcPr>
          <w:p w:rsidR="0036307E" w:rsidRPr="00383A27" w:rsidRDefault="003206AC"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31</w:t>
            </w:r>
          </w:p>
        </w:tc>
      </w:tr>
      <w:tr w:rsidR="00B56B55" w:rsidRPr="00383A27" w:rsidTr="001E6702">
        <w:trPr>
          <w:trHeight w:val="276"/>
        </w:trPr>
        <w:tc>
          <w:tcPr>
            <w:tcW w:w="515" w:type="dxa"/>
          </w:tcPr>
          <w:p w:rsidR="00B56B55" w:rsidRPr="00383A27" w:rsidRDefault="00B56B55" w:rsidP="00EA346E">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1</w:t>
            </w:r>
            <w:r w:rsidR="004C31BB" w:rsidRPr="00383A27">
              <w:rPr>
                <w:rFonts w:ascii="Arial Narrow" w:hAnsi="Arial Narrow" w:cs="Arial"/>
                <w:sz w:val="20"/>
                <w:szCs w:val="20"/>
              </w:rPr>
              <w:t>3</w:t>
            </w:r>
          </w:p>
        </w:tc>
        <w:tc>
          <w:tcPr>
            <w:tcW w:w="9292" w:type="dxa"/>
          </w:tcPr>
          <w:p w:rsidR="00B56B55" w:rsidRPr="00D77E00" w:rsidRDefault="00D77E00" w:rsidP="00D77E00">
            <w:pPr>
              <w:jc w:val="both"/>
              <w:rPr>
                <w:rFonts w:ascii="Arial Narrow" w:hAnsi="Arial Narrow"/>
                <w:b/>
                <w:sz w:val="20"/>
                <w:szCs w:val="20"/>
              </w:rPr>
            </w:pPr>
            <w:r>
              <w:rPr>
                <w:rFonts w:ascii="Arial Narrow" w:hAnsi="Arial Narrow"/>
                <w:sz w:val="20"/>
                <w:szCs w:val="20"/>
              </w:rPr>
              <w:t>Постановление Администрации ЭМР от 04.06.2024 № 291-п «</w:t>
            </w:r>
            <w:r w:rsidRPr="00D77E00">
              <w:rPr>
                <w:rFonts w:ascii="Arial Narrow" w:hAnsi="Arial Narrow"/>
                <w:sz w:val="20"/>
                <w:szCs w:val="20"/>
              </w:rPr>
              <w:t>О внесении изменений в постановление Администрации Эвенкийского муниципального района Красноярского края от 20.05.2016  № 300-п «Об утверждении реестра муниципальных услуг, предоставляемых структурными подразделениями и  органами Администрации Эвенкийского муниципального района, муниципальными учреждениями Эвенкийского муниципального района»»</w:t>
            </w:r>
          </w:p>
        </w:tc>
        <w:tc>
          <w:tcPr>
            <w:tcW w:w="992" w:type="dxa"/>
            <w:vAlign w:val="center"/>
          </w:tcPr>
          <w:p w:rsidR="00B56B55" w:rsidRPr="00383A27" w:rsidRDefault="003206AC"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32</w:t>
            </w:r>
          </w:p>
        </w:tc>
      </w:tr>
      <w:tr w:rsidR="008070C5" w:rsidRPr="00383A27" w:rsidTr="001E6702">
        <w:trPr>
          <w:trHeight w:val="276"/>
        </w:trPr>
        <w:tc>
          <w:tcPr>
            <w:tcW w:w="515" w:type="dxa"/>
          </w:tcPr>
          <w:p w:rsidR="008070C5" w:rsidRPr="00383A27" w:rsidRDefault="004C31BB" w:rsidP="00EA346E">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14</w:t>
            </w:r>
          </w:p>
        </w:tc>
        <w:tc>
          <w:tcPr>
            <w:tcW w:w="9292" w:type="dxa"/>
          </w:tcPr>
          <w:p w:rsidR="008070C5" w:rsidRPr="00D77E00" w:rsidRDefault="00D77E00" w:rsidP="00D77E00">
            <w:pPr>
              <w:shd w:val="clear" w:color="auto" w:fill="FFFFFF"/>
              <w:jc w:val="both"/>
              <w:rPr>
                <w:rFonts w:ascii="Arial Narrow" w:hAnsi="Arial Narrow"/>
                <w:b/>
                <w:sz w:val="20"/>
                <w:szCs w:val="20"/>
              </w:rPr>
            </w:pPr>
            <w:proofErr w:type="gramStart"/>
            <w:r>
              <w:rPr>
                <w:rFonts w:ascii="Arial Narrow" w:hAnsi="Arial Narrow"/>
                <w:sz w:val="20"/>
                <w:szCs w:val="20"/>
              </w:rPr>
              <w:t xml:space="preserve">Постановление Администрации ЭМР от 04.06.2024 № 292-п </w:t>
            </w:r>
            <w:r w:rsidRPr="00D77E00">
              <w:rPr>
                <w:rFonts w:ascii="Arial Narrow" w:hAnsi="Arial Narrow"/>
                <w:sz w:val="20"/>
                <w:szCs w:val="20"/>
              </w:rPr>
              <w:t xml:space="preserve">«О внесении изменений в постановление Администрации Эвенкийского муниципального района от 11.03.2024 № 118-п «Об утверждении конкурса по изданию </w:t>
            </w:r>
            <w:r w:rsidRPr="00D77E00">
              <w:rPr>
                <w:rFonts w:ascii="Arial Narrow" w:eastAsia="Calibri" w:hAnsi="Arial Narrow"/>
                <w:sz w:val="20"/>
                <w:szCs w:val="20"/>
                <w:lang w:eastAsia="en-US"/>
              </w:rPr>
              <w:t xml:space="preserve">литературных, просветительских и справочно-информационных сборников и произведений эвенкийских авторов, </w:t>
            </w:r>
            <w:r w:rsidRPr="00D77E00">
              <w:rPr>
                <w:rFonts w:ascii="Arial Narrow" w:eastAsia="Calibri" w:hAnsi="Arial Narrow"/>
                <w:sz w:val="20"/>
                <w:szCs w:val="20"/>
                <w:lang w:eastAsia="en-US"/>
              </w:rPr>
              <w:lastRenderedPageBreak/>
              <w:t>выпуск видеопродукции, демонстрирующей ведение традиционного образа жизни коренных малочисленных народов Российской Федерации, выпуск аудиопродукции на языках коренных малочисленных народов Российской Федерации»»</w:t>
            </w:r>
            <w:proofErr w:type="gramEnd"/>
          </w:p>
        </w:tc>
        <w:tc>
          <w:tcPr>
            <w:tcW w:w="992" w:type="dxa"/>
            <w:vAlign w:val="center"/>
          </w:tcPr>
          <w:p w:rsidR="008070C5" w:rsidRPr="00383A27" w:rsidRDefault="003206AC"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lastRenderedPageBreak/>
              <w:t>Стр. 38</w:t>
            </w:r>
          </w:p>
        </w:tc>
      </w:tr>
      <w:tr w:rsidR="008070C5" w:rsidRPr="00383A27" w:rsidTr="00D77E00">
        <w:trPr>
          <w:trHeight w:val="855"/>
        </w:trPr>
        <w:tc>
          <w:tcPr>
            <w:tcW w:w="515" w:type="dxa"/>
          </w:tcPr>
          <w:p w:rsidR="008070C5" w:rsidRPr="00383A27" w:rsidRDefault="004C31BB" w:rsidP="00EA346E">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lastRenderedPageBreak/>
              <w:t>15</w:t>
            </w:r>
          </w:p>
        </w:tc>
        <w:tc>
          <w:tcPr>
            <w:tcW w:w="9292" w:type="dxa"/>
          </w:tcPr>
          <w:p w:rsidR="008070C5" w:rsidRPr="00D77E00" w:rsidRDefault="00D77E00" w:rsidP="00D77E00">
            <w:pPr>
              <w:jc w:val="both"/>
              <w:outlineLvl w:val="1"/>
              <w:rPr>
                <w:rFonts w:ascii="Arial Narrow" w:hAnsi="Arial Narrow"/>
                <w:bCs/>
                <w:kern w:val="36"/>
                <w:sz w:val="20"/>
                <w:szCs w:val="20"/>
              </w:rPr>
            </w:pPr>
            <w:r w:rsidRPr="00D77E00">
              <w:rPr>
                <w:rFonts w:ascii="Arial Narrow" w:hAnsi="Arial Narrow"/>
                <w:bCs/>
                <w:kern w:val="36"/>
                <w:sz w:val="20"/>
                <w:szCs w:val="20"/>
              </w:rPr>
              <w:t xml:space="preserve">Объявление о проведении </w:t>
            </w:r>
            <w:r w:rsidRPr="00D77E00">
              <w:rPr>
                <w:rFonts w:ascii="Arial Narrow" w:hAnsi="Arial Narrow"/>
                <w:sz w:val="20"/>
                <w:szCs w:val="20"/>
              </w:rPr>
              <w:t xml:space="preserve">конкурса по </w:t>
            </w:r>
            <w:r w:rsidRPr="00D77E00">
              <w:rPr>
                <w:rFonts w:ascii="Arial Narrow" w:eastAsia="Calibri" w:hAnsi="Arial Narrow"/>
                <w:sz w:val="20"/>
                <w:szCs w:val="20"/>
              </w:rPr>
              <w:t>изданию литературных, просветительских и справочно-информационных сборников и произведений эвенкийских авторов, выпуску видеопродукции, демонстрирующей ведение традиционного образа жизни коренных малочисленных народов Севера, выпуску аудиопродукции на языках коренных малочисленных народов Севера</w:t>
            </w:r>
          </w:p>
        </w:tc>
        <w:tc>
          <w:tcPr>
            <w:tcW w:w="992" w:type="dxa"/>
            <w:vAlign w:val="center"/>
          </w:tcPr>
          <w:p w:rsidR="008070C5" w:rsidRPr="00383A27" w:rsidRDefault="003206AC"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38</w:t>
            </w:r>
          </w:p>
        </w:tc>
      </w:tr>
      <w:tr w:rsidR="0036307E" w:rsidRPr="00383A27" w:rsidTr="001E6702">
        <w:trPr>
          <w:trHeight w:val="276"/>
        </w:trPr>
        <w:tc>
          <w:tcPr>
            <w:tcW w:w="515" w:type="dxa"/>
          </w:tcPr>
          <w:p w:rsidR="0036307E" w:rsidRPr="00383A27" w:rsidRDefault="0036307E" w:rsidP="00EA346E">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1</w:t>
            </w:r>
            <w:r w:rsidR="004C31BB" w:rsidRPr="00383A27">
              <w:rPr>
                <w:rFonts w:ascii="Arial Narrow" w:hAnsi="Arial Narrow" w:cs="Arial"/>
                <w:sz w:val="20"/>
                <w:szCs w:val="20"/>
              </w:rPr>
              <w:t>6</w:t>
            </w:r>
          </w:p>
        </w:tc>
        <w:tc>
          <w:tcPr>
            <w:tcW w:w="9292" w:type="dxa"/>
          </w:tcPr>
          <w:p w:rsidR="0036307E" w:rsidRPr="00383A27" w:rsidRDefault="00D77E00" w:rsidP="00EA346E">
            <w:pPr>
              <w:jc w:val="both"/>
              <w:rPr>
                <w:rFonts w:ascii="Arial Narrow" w:hAnsi="Arial Narrow"/>
                <w:kern w:val="16"/>
                <w:sz w:val="20"/>
                <w:szCs w:val="20"/>
              </w:rPr>
            </w:pPr>
            <w:r>
              <w:rPr>
                <w:rFonts w:ascii="Arial Narrow" w:hAnsi="Arial Narrow"/>
                <w:kern w:val="16"/>
                <w:sz w:val="20"/>
                <w:szCs w:val="20"/>
              </w:rPr>
              <w:t>Департамент земельно-имущественных отношений Администрации Эвенкийского муниципального района Красноярского края извещает о возможности предоставления в аренду земельного участка</w:t>
            </w:r>
          </w:p>
        </w:tc>
        <w:tc>
          <w:tcPr>
            <w:tcW w:w="992" w:type="dxa"/>
            <w:vAlign w:val="center"/>
          </w:tcPr>
          <w:p w:rsidR="0036307E" w:rsidRPr="00383A27" w:rsidRDefault="003206AC"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40</w:t>
            </w:r>
          </w:p>
        </w:tc>
      </w:tr>
      <w:tr w:rsidR="0036307E" w:rsidRPr="00383A27" w:rsidTr="001E6702">
        <w:trPr>
          <w:trHeight w:val="276"/>
        </w:trPr>
        <w:tc>
          <w:tcPr>
            <w:tcW w:w="515" w:type="dxa"/>
          </w:tcPr>
          <w:p w:rsidR="0036307E" w:rsidRPr="00383A27" w:rsidRDefault="0036307E" w:rsidP="00EA346E">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1</w:t>
            </w:r>
            <w:r w:rsidR="004C31BB" w:rsidRPr="00383A27">
              <w:rPr>
                <w:rFonts w:ascii="Arial Narrow" w:hAnsi="Arial Narrow" w:cs="Arial"/>
                <w:sz w:val="20"/>
                <w:szCs w:val="20"/>
              </w:rPr>
              <w:t>7</w:t>
            </w:r>
          </w:p>
        </w:tc>
        <w:tc>
          <w:tcPr>
            <w:tcW w:w="9292" w:type="dxa"/>
          </w:tcPr>
          <w:p w:rsidR="0036307E" w:rsidRPr="00D77E00" w:rsidRDefault="00D77E00" w:rsidP="00D77E00">
            <w:pPr>
              <w:jc w:val="both"/>
              <w:rPr>
                <w:rFonts w:ascii="Arial Narrow" w:hAnsi="Arial Narrow"/>
                <w:color w:val="000000"/>
                <w:sz w:val="20"/>
                <w:szCs w:val="20"/>
              </w:rPr>
            </w:pPr>
            <w:r w:rsidRPr="00D77E00">
              <w:rPr>
                <w:rFonts w:ascii="Arial Narrow" w:hAnsi="Arial Narrow"/>
                <w:bCs/>
                <w:sz w:val="20"/>
                <w:szCs w:val="20"/>
              </w:rPr>
              <w:t>Постановление Администрации п. Бурный от 03.06.2024 № 21 «</w:t>
            </w:r>
            <w:r w:rsidRPr="00D77E00">
              <w:rPr>
                <w:rFonts w:ascii="Arial Narrow" w:hAnsi="Arial Narrow"/>
                <w:bCs/>
                <w:sz w:val="20"/>
                <w:szCs w:val="20"/>
                <w:lang w:eastAsia="en-US" w:bidi="en-US"/>
              </w:rPr>
              <w:t xml:space="preserve">О внесении изменений в Постановление Администрации </w:t>
            </w:r>
            <w:r w:rsidRPr="00D77E00">
              <w:rPr>
                <w:rFonts w:ascii="Arial Narrow" w:hAnsi="Arial Narrow"/>
                <w:bCs/>
                <w:color w:val="000000"/>
                <w:sz w:val="20"/>
                <w:szCs w:val="20"/>
                <w:lang w:eastAsia="en-US" w:bidi="en-US"/>
              </w:rPr>
              <w:t xml:space="preserve">п. Бурный </w:t>
            </w:r>
            <w:r w:rsidRPr="00D77E00">
              <w:rPr>
                <w:rFonts w:ascii="Arial Narrow" w:hAnsi="Arial Narrow"/>
                <w:bCs/>
                <w:sz w:val="20"/>
                <w:szCs w:val="20"/>
                <w:lang w:eastAsia="en-US" w:bidi="en-US"/>
              </w:rPr>
              <w:t xml:space="preserve">от 14.02.2013 г. № 03-п «Об утверждении </w:t>
            </w:r>
            <w:proofErr w:type="gramStart"/>
            <w:r w:rsidRPr="00D77E00">
              <w:rPr>
                <w:rFonts w:ascii="Arial Narrow" w:hAnsi="Arial Narrow"/>
                <w:bCs/>
                <w:sz w:val="20"/>
                <w:szCs w:val="20"/>
                <w:lang w:eastAsia="en-US" w:bidi="en-US"/>
              </w:rPr>
              <w:t>перечня автомобильных дорог общего пользования</w:t>
            </w:r>
            <w:r w:rsidRPr="00D77E00">
              <w:rPr>
                <w:rFonts w:ascii="Arial Narrow" w:hAnsi="Arial Narrow"/>
                <w:bCs/>
                <w:sz w:val="20"/>
                <w:szCs w:val="20"/>
              </w:rPr>
              <w:t xml:space="preserve"> местного значения поселка</w:t>
            </w:r>
            <w:proofErr w:type="gramEnd"/>
            <w:r w:rsidRPr="00D77E00">
              <w:rPr>
                <w:rFonts w:ascii="Arial Narrow" w:hAnsi="Arial Narrow"/>
                <w:bCs/>
                <w:sz w:val="20"/>
                <w:szCs w:val="20"/>
              </w:rPr>
              <w:t xml:space="preserve"> Бурный, объектов улично-дорожной</w:t>
            </w:r>
            <w:r w:rsidRPr="00D77E00">
              <w:rPr>
                <w:rFonts w:ascii="Arial Narrow" w:hAnsi="Arial Narrow"/>
                <w:bCs/>
                <w:color w:val="000000"/>
                <w:sz w:val="20"/>
                <w:szCs w:val="20"/>
                <w:lang w:eastAsia="en-US" w:bidi="en-US"/>
              </w:rPr>
              <w:t xml:space="preserve"> сети, расположенных на территории поселка Бурный</w:t>
            </w:r>
            <w:r w:rsidRPr="00D77E00">
              <w:rPr>
                <w:rFonts w:ascii="Arial Narrow" w:hAnsi="Arial Narrow"/>
                <w:bCs/>
                <w:sz w:val="20"/>
                <w:szCs w:val="20"/>
                <w:lang w:eastAsia="en-US" w:bidi="en-US"/>
              </w:rPr>
              <w:t>»»</w:t>
            </w:r>
          </w:p>
        </w:tc>
        <w:tc>
          <w:tcPr>
            <w:tcW w:w="992" w:type="dxa"/>
            <w:vAlign w:val="center"/>
          </w:tcPr>
          <w:p w:rsidR="0036307E" w:rsidRPr="00383A27" w:rsidRDefault="003206AC"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41</w:t>
            </w:r>
          </w:p>
        </w:tc>
      </w:tr>
      <w:tr w:rsidR="00A86A53" w:rsidRPr="00383A27" w:rsidTr="001E6702">
        <w:trPr>
          <w:trHeight w:val="276"/>
        </w:trPr>
        <w:tc>
          <w:tcPr>
            <w:tcW w:w="515" w:type="dxa"/>
          </w:tcPr>
          <w:p w:rsidR="00A86A53" w:rsidRPr="00383A27" w:rsidRDefault="004C31BB" w:rsidP="00EA346E">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18</w:t>
            </w:r>
          </w:p>
        </w:tc>
        <w:tc>
          <w:tcPr>
            <w:tcW w:w="9292" w:type="dxa"/>
          </w:tcPr>
          <w:p w:rsidR="00A86A53" w:rsidRPr="00383A27" w:rsidRDefault="00D77E00" w:rsidP="00EA346E">
            <w:pPr>
              <w:tabs>
                <w:tab w:val="left" w:pos="3420"/>
              </w:tabs>
              <w:jc w:val="both"/>
              <w:outlineLvl w:val="0"/>
              <w:rPr>
                <w:rFonts w:ascii="Arial Narrow" w:hAnsi="Arial Narrow"/>
                <w:sz w:val="20"/>
                <w:szCs w:val="20"/>
              </w:rPr>
            </w:pPr>
            <w:r>
              <w:rPr>
                <w:rFonts w:ascii="Arial Narrow" w:hAnsi="Arial Narrow"/>
                <w:sz w:val="20"/>
                <w:szCs w:val="20"/>
              </w:rPr>
              <w:t xml:space="preserve">Распоряжение Администрации п. </w:t>
            </w:r>
            <w:proofErr w:type="spellStart"/>
            <w:r>
              <w:rPr>
                <w:rFonts w:ascii="Arial Narrow" w:hAnsi="Arial Narrow"/>
                <w:sz w:val="20"/>
                <w:szCs w:val="20"/>
              </w:rPr>
              <w:t>Кислокан</w:t>
            </w:r>
            <w:proofErr w:type="spellEnd"/>
            <w:r>
              <w:rPr>
                <w:rFonts w:ascii="Arial Narrow" w:hAnsi="Arial Narrow"/>
                <w:sz w:val="20"/>
                <w:szCs w:val="20"/>
              </w:rPr>
              <w:t xml:space="preserve"> от 30.05.2024 № 14-р «О проведении публичных слушаний»</w:t>
            </w:r>
          </w:p>
        </w:tc>
        <w:tc>
          <w:tcPr>
            <w:tcW w:w="992" w:type="dxa"/>
            <w:vAlign w:val="center"/>
          </w:tcPr>
          <w:p w:rsidR="00A86A53" w:rsidRPr="00383A27" w:rsidRDefault="003206AC"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41</w:t>
            </w:r>
          </w:p>
        </w:tc>
      </w:tr>
      <w:tr w:rsidR="00A86A53" w:rsidRPr="00383A27" w:rsidTr="001E6702">
        <w:trPr>
          <w:trHeight w:val="276"/>
        </w:trPr>
        <w:tc>
          <w:tcPr>
            <w:tcW w:w="515" w:type="dxa"/>
          </w:tcPr>
          <w:p w:rsidR="00A86A53" w:rsidRPr="00383A27" w:rsidRDefault="004C31BB" w:rsidP="00EA346E">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19</w:t>
            </w:r>
          </w:p>
        </w:tc>
        <w:tc>
          <w:tcPr>
            <w:tcW w:w="9292" w:type="dxa"/>
          </w:tcPr>
          <w:p w:rsidR="00A86A53" w:rsidRPr="00383A27" w:rsidRDefault="00D77E00" w:rsidP="00EA346E">
            <w:pPr>
              <w:tabs>
                <w:tab w:val="left" w:pos="3420"/>
              </w:tabs>
              <w:jc w:val="both"/>
              <w:outlineLvl w:val="0"/>
              <w:rPr>
                <w:rFonts w:ascii="Arial Narrow" w:hAnsi="Arial Narrow"/>
                <w:sz w:val="20"/>
                <w:szCs w:val="20"/>
              </w:rPr>
            </w:pPr>
            <w:r>
              <w:rPr>
                <w:rFonts w:ascii="Arial Narrow" w:hAnsi="Arial Narrow"/>
                <w:sz w:val="20"/>
                <w:szCs w:val="20"/>
              </w:rPr>
              <w:t xml:space="preserve">Решение </w:t>
            </w:r>
            <w:proofErr w:type="spellStart"/>
            <w:r>
              <w:rPr>
                <w:rFonts w:ascii="Arial Narrow" w:hAnsi="Arial Narrow"/>
                <w:sz w:val="20"/>
                <w:szCs w:val="20"/>
              </w:rPr>
              <w:t>Кислоканского</w:t>
            </w:r>
            <w:proofErr w:type="spellEnd"/>
            <w:r>
              <w:rPr>
                <w:rFonts w:ascii="Arial Narrow" w:hAnsi="Arial Narrow"/>
                <w:sz w:val="20"/>
                <w:szCs w:val="20"/>
              </w:rPr>
              <w:t xml:space="preserve"> поселкового Совета депутатов от 12.04.2024 № 107 «О внесении изменений и дополнений в Устав поселка </w:t>
            </w:r>
            <w:proofErr w:type="spellStart"/>
            <w:r>
              <w:rPr>
                <w:rFonts w:ascii="Arial Narrow" w:hAnsi="Arial Narrow"/>
                <w:sz w:val="20"/>
                <w:szCs w:val="20"/>
              </w:rPr>
              <w:t>Кислокан</w:t>
            </w:r>
            <w:proofErr w:type="spellEnd"/>
            <w:r>
              <w:rPr>
                <w:rFonts w:ascii="Arial Narrow" w:hAnsi="Arial Narrow"/>
                <w:sz w:val="20"/>
                <w:szCs w:val="20"/>
              </w:rPr>
              <w:t xml:space="preserve"> Эвенкийского муниципального района Красноярского края»</w:t>
            </w:r>
          </w:p>
        </w:tc>
        <w:tc>
          <w:tcPr>
            <w:tcW w:w="992" w:type="dxa"/>
            <w:vAlign w:val="center"/>
          </w:tcPr>
          <w:p w:rsidR="00A86A53" w:rsidRPr="00383A27" w:rsidRDefault="003206AC"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42</w:t>
            </w:r>
          </w:p>
        </w:tc>
      </w:tr>
      <w:tr w:rsidR="00A86A53" w:rsidRPr="00383A27" w:rsidTr="001E6702">
        <w:trPr>
          <w:trHeight w:val="276"/>
        </w:trPr>
        <w:tc>
          <w:tcPr>
            <w:tcW w:w="515" w:type="dxa"/>
          </w:tcPr>
          <w:p w:rsidR="00A86A53" w:rsidRPr="00383A27" w:rsidRDefault="004C31BB" w:rsidP="00EA346E">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20</w:t>
            </w:r>
          </w:p>
        </w:tc>
        <w:tc>
          <w:tcPr>
            <w:tcW w:w="9292" w:type="dxa"/>
          </w:tcPr>
          <w:p w:rsidR="00A86A53" w:rsidRPr="00383A27" w:rsidRDefault="00D77E00" w:rsidP="00EA346E">
            <w:pPr>
              <w:tabs>
                <w:tab w:val="left" w:pos="3420"/>
              </w:tabs>
              <w:jc w:val="both"/>
              <w:outlineLvl w:val="0"/>
              <w:rPr>
                <w:rFonts w:ascii="Arial Narrow" w:hAnsi="Arial Narrow"/>
                <w:sz w:val="20"/>
                <w:szCs w:val="20"/>
              </w:rPr>
            </w:pPr>
            <w:r>
              <w:rPr>
                <w:rFonts w:ascii="Arial Narrow" w:hAnsi="Arial Narrow"/>
                <w:sz w:val="20"/>
                <w:szCs w:val="20"/>
              </w:rPr>
              <w:t xml:space="preserve">Проект Решения </w:t>
            </w:r>
            <w:proofErr w:type="spellStart"/>
            <w:r>
              <w:rPr>
                <w:rFonts w:ascii="Arial Narrow" w:hAnsi="Arial Narrow"/>
                <w:sz w:val="20"/>
                <w:szCs w:val="20"/>
              </w:rPr>
              <w:t>Кислоканского</w:t>
            </w:r>
            <w:proofErr w:type="spellEnd"/>
            <w:r>
              <w:rPr>
                <w:rFonts w:ascii="Arial Narrow" w:hAnsi="Arial Narrow"/>
                <w:sz w:val="20"/>
                <w:szCs w:val="20"/>
              </w:rPr>
              <w:t xml:space="preserve"> поселкового Совета депутатов «Об утверждении отчета об исполнении </w:t>
            </w:r>
            <w:r w:rsidR="00E26044">
              <w:rPr>
                <w:rFonts w:ascii="Arial Narrow" w:hAnsi="Arial Narrow"/>
                <w:sz w:val="20"/>
                <w:szCs w:val="20"/>
              </w:rPr>
              <w:t xml:space="preserve">бюджета поселка </w:t>
            </w:r>
            <w:proofErr w:type="spellStart"/>
            <w:r w:rsidR="00E26044">
              <w:rPr>
                <w:rFonts w:ascii="Arial Narrow" w:hAnsi="Arial Narrow"/>
                <w:sz w:val="20"/>
                <w:szCs w:val="20"/>
              </w:rPr>
              <w:t>Кислокан</w:t>
            </w:r>
            <w:proofErr w:type="spellEnd"/>
            <w:r w:rsidR="00E26044">
              <w:rPr>
                <w:rFonts w:ascii="Arial Narrow" w:hAnsi="Arial Narrow"/>
                <w:sz w:val="20"/>
                <w:szCs w:val="20"/>
              </w:rPr>
              <w:t xml:space="preserve"> за 2023 год</w:t>
            </w:r>
          </w:p>
        </w:tc>
        <w:tc>
          <w:tcPr>
            <w:tcW w:w="992" w:type="dxa"/>
            <w:vAlign w:val="center"/>
          </w:tcPr>
          <w:p w:rsidR="00A86A53" w:rsidRPr="00383A27" w:rsidRDefault="003206AC"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43</w:t>
            </w:r>
          </w:p>
        </w:tc>
      </w:tr>
      <w:tr w:rsidR="00A86A53" w:rsidRPr="00383A27" w:rsidTr="001E6702">
        <w:trPr>
          <w:trHeight w:val="276"/>
        </w:trPr>
        <w:tc>
          <w:tcPr>
            <w:tcW w:w="515" w:type="dxa"/>
          </w:tcPr>
          <w:p w:rsidR="00A86A53" w:rsidRPr="00383A27" w:rsidRDefault="004C31BB" w:rsidP="00EA346E">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21</w:t>
            </w:r>
          </w:p>
        </w:tc>
        <w:tc>
          <w:tcPr>
            <w:tcW w:w="9292" w:type="dxa"/>
          </w:tcPr>
          <w:p w:rsidR="00A86A53" w:rsidRPr="00383A27" w:rsidRDefault="00E26044" w:rsidP="00EA346E">
            <w:pPr>
              <w:tabs>
                <w:tab w:val="left" w:pos="3420"/>
              </w:tabs>
              <w:jc w:val="both"/>
              <w:outlineLvl w:val="0"/>
              <w:rPr>
                <w:rFonts w:ascii="Arial Narrow" w:hAnsi="Arial Narrow"/>
                <w:sz w:val="20"/>
                <w:szCs w:val="20"/>
              </w:rPr>
            </w:pPr>
            <w:r>
              <w:rPr>
                <w:rFonts w:ascii="Arial Narrow" w:hAnsi="Arial Narrow"/>
                <w:sz w:val="20"/>
                <w:szCs w:val="20"/>
              </w:rPr>
              <w:t>Постановление Администрации п. Муторай от 20.05.2024 № 17-п «О создании патрульных, патрульно-маневренных групп на территории поселка Муторай»</w:t>
            </w:r>
          </w:p>
        </w:tc>
        <w:tc>
          <w:tcPr>
            <w:tcW w:w="992" w:type="dxa"/>
            <w:vAlign w:val="center"/>
          </w:tcPr>
          <w:p w:rsidR="00A86A53" w:rsidRPr="00383A27" w:rsidRDefault="003206AC"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59</w:t>
            </w:r>
          </w:p>
        </w:tc>
      </w:tr>
      <w:tr w:rsidR="00A86A53" w:rsidRPr="00383A27" w:rsidTr="001E6702">
        <w:trPr>
          <w:trHeight w:val="276"/>
        </w:trPr>
        <w:tc>
          <w:tcPr>
            <w:tcW w:w="515" w:type="dxa"/>
          </w:tcPr>
          <w:p w:rsidR="00A86A53" w:rsidRPr="00383A27" w:rsidRDefault="004C31BB" w:rsidP="00EA346E">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22</w:t>
            </w:r>
          </w:p>
        </w:tc>
        <w:tc>
          <w:tcPr>
            <w:tcW w:w="9292" w:type="dxa"/>
          </w:tcPr>
          <w:p w:rsidR="00A86A53" w:rsidRPr="00E26044" w:rsidRDefault="00E26044" w:rsidP="00E26044">
            <w:pPr>
              <w:jc w:val="both"/>
              <w:rPr>
                <w:rFonts w:ascii="Arial Narrow" w:eastAsia="Calibri" w:hAnsi="Arial Narrow"/>
                <w:b/>
                <w:color w:val="000000"/>
                <w:sz w:val="20"/>
                <w:szCs w:val="20"/>
                <w:lang w:eastAsia="en-US"/>
              </w:rPr>
            </w:pPr>
            <w:r>
              <w:rPr>
                <w:rFonts w:ascii="Arial Narrow" w:hAnsi="Arial Narrow"/>
                <w:sz w:val="20"/>
                <w:szCs w:val="20"/>
              </w:rPr>
              <w:t>Постановление Администрации п. Муторай от 27.05.2024 № 18-п «</w:t>
            </w:r>
            <w:r w:rsidRPr="00E26044">
              <w:rPr>
                <w:rFonts w:ascii="Arial Narrow" w:hAnsi="Arial Narrow"/>
                <w:color w:val="000000"/>
                <w:sz w:val="20"/>
                <w:szCs w:val="20"/>
              </w:rPr>
              <w:t xml:space="preserve">Об утверждении годового отчета за 2023 год </w:t>
            </w:r>
            <w:r w:rsidRPr="00E26044">
              <w:rPr>
                <w:rFonts w:ascii="Arial Narrow" w:hAnsi="Arial Narrow"/>
                <w:sz w:val="20"/>
                <w:szCs w:val="20"/>
              </w:rPr>
              <w:t>о реализации муниципальной программы</w:t>
            </w:r>
            <w:r w:rsidRPr="00E26044">
              <w:rPr>
                <w:rFonts w:ascii="Arial Narrow" w:hAnsi="Arial Narrow"/>
                <w:color w:val="000000"/>
                <w:sz w:val="20"/>
                <w:szCs w:val="20"/>
              </w:rPr>
              <w:t xml:space="preserve"> </w:t>
            </w:r>
            <w:r w:rsidRPr="00E26044">
              <w:rPr>
                <w:rFonts w:ascii="Arial Narrow" w:hAnsi="Arial Narrow"/>
                <w:sz w:val="20"/>
                <w:szCs w:val="20"/>
              </w:rPr>
              <w:t>«Устойчивое развитие муниципального образования</w:t>
            </w:r>
            <w:r w:rsidRPr="00E26044">
              <w:rPr>
                <w:rFonts w:ascii="Arial Narrow" w:hAnsi="Arial Narrow"/>
                <w:color w:val="000000"/>
                <w:sz w:val="20"/>
                <w:szCs w:val="20"/>
              </w:rPr>
              <w:t xml:space="preserve"> </w:t>
            </w:r>
            <w:r w:rsidRPr="00E26044">
              <w:rPr>
                <w:rFonts w:ascii="Arial Narrow" w:hAnsi="Arial Narrow"/>
                <w:sz w:val="20"/>
                <w:szCs w:val="20"/>
              </w:rPr>
              <w:t>«поселок Муторай»</w:t>
            </w:r>
            <w:r w:rsidRPr="00470C44">
              <w:rPr>
                <w:rFonts w:ascii="Arial Narrow" w:hAnsi="Arial Narrow"/>
                <w:b/>
                <w:sz w:val="20"/>
                <w:szCs w:val="20"/>
              </w:rPr>
              <w:t xml:space="preserve"> </w:t>
            </w:r>
          </w:p>
        </w:tc>
        <w:tc>
          <w:tcPr>
            <w:tcW w:w="992" w:type="dxa"/>
            <w:vAlign w:val="center"/>
          </w:tcPr>
          <w:p w:rsidR="00A86A53" w:rsidRPr="00383A27" w:rsidRDefault="002C36A1"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61</w:t>
            </w:r>
          </w:p>
        </w:tc>
      </w:tr>
      <w:tr w:rsidR="00A86A53" w:rsidRPr="00383A27" w:rsidTr="001E6702">
        <w:trPr>
          <w:trHeight w:val="276"/>
        </w:trPr>
        <w:tc>
          <w:tcPr>
            <w:tcW w:w="515" w:type="dxa"/>
          </w:tcPr>
          <w:p w:rsidR="00A86A53" w:rsidRPr="00383A27" w:rsidRDefault="004C31BB" w:rsidP="00EA346E">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23</w:t>
            </w:r>
          </w:p>
        </w:tc>
        <w:tc>
          <w:tcPr>
            <w:tcW w:w="9292" w:type="dxa"/>
          </w:tcPr>
          <w:p w:rsidR="00A86A53" w:rsidRPr="00E26044" w:rsidRDefault="00E26044" w:rsidP="00E26044">
            <w:pPr>
              <w:jc w:val="both"/>
              <w:rPr>
                <w:rFonts w:ascii="Arial Narrow" w:hAnsi="Arial Narrow"/>
                <w:b/>
                <w:sz w:val="20"/>
                <w:szCs w:val="20"/>
              </w:rPr>
            </w:pPr>
            <w:r>
              <w:rPr>
                <w:rFonts w:ascii="Arial Narrow" w:hAnsi="Arial Narrow"/>
                <w:sz w:val="20"/>
                <w:szCs w:val="20"/>
              </w:rPr>
              <w:t>Постановление Администрации п. Муторай от 29.05.2024 № 19-п «</w:t>
            </w:r>
            <w:r w:rsidRPr="00E26044">
              <w:rPr>
                <w:rFonts w:ascii="Arial Narrow" w:hAnsi="Arial Narrow"/>
                <w:sz w:val="20"/>
                <w:szCs w:val="20"/>
              </w:rPr>
              <w:t>О внесении изменений в постановление администрации поселка Муторай от 25.10.2013г. №30-п «О Положении о системе оплаты труда работников администрации поселка Муторай</w:t>
            </w:r>
            <w:r w:rsidRPr="00E26044">
              <w:rPr>
                <w:rFonts w:ascii="Arial Narrow" w:hAnsi="Arial Narrow"/>
                <w:color w:val="00B0F0"/>
                <w:sz w:val="20"/>
                <w:szCs w:val="20"/>
              </w:rPr>
              <w:t xml:space="preserve"> </w:t>
            </w:r>
            <w:r w:rsidRPr="00E26044">
              <w:rPr>
                <w:rFonts w:ascii="Arial Narrow" w:hAnsi="Arial Narrow"/>
                <w:sz w:val="20"/>
                <w:szCs w:val="20"/>
              </w:rPr>
              <w:t>не отнесенным к муниципальным должностям и должностям муниципальной службы»»</w:t>
            </w:r>
          </w:p>
        </w:tc>
        <w:tc>
          <w:tcPr>
            <w:tcW w:w="992" w:type="dxa"/>
            <w:vAlign w:val="center"/>
          </w:tcPr>
          <w:p w:rsidR="00A86A53" w:rsidRPr="00383A27" w:rsidRDefault="002C36A1"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68</w:t>
            </w:r>
          </w:p>
        </w:tc>
      </w:tr>
      <w:tr w:rsidR="00A86A53" w:rsidRPr="00383A27" w:rsidTr="001E6702">
        <w:trPr>
          <w:trHeight w:val="276"/>
        </w:trPr>
        <w:tc>
          <w:tcPr>
            <w:tcW w:w="515" w:type="dxa"/>
          </w:tcPr>
          <w:p w:rsidR="00A86A53" w:rsidRPr="00383A27" w:rsidRDefault="00E26044" w:rsidP="00EA346E">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24</w:t>
            </w:r>
          </w:p>
        </w:tc>
        <w:tc>
          <w:tcPr>
            <w:tcW w:w="9292" w:type="dxa"/>
          </w:tcPr>
          <w:p w:rsidR="00A86A53" w:rsidRPr="00E26044" w:rsidRDefault="00E26044" w:rsidP="00E26044">
            <w:pPr>
              <w:pStyle w:val="ConsPlusTitle"/>
              <w:jc w:val="both"/>
              <w:rPr>
                <w:rFonts w:ascii="Arial Narrow" w:hAnsi="Arial Narrow" w:cs="Times New Roman"/>
                <w:b w:val="0"/>
              </w:rPr>
            </w:pPr>
            <w:r w:rsidRPr="00E26044">
              <w:rPr>
                <w:rFonts w:ascii="Arial Narrow" w:hAnsi="Arial Narrow"/>
                <w:b w:val="0"/>
              </w:rPr>
              <w:t xml:space="preserve">Постановление Администрации п. </w:t>
            </w:r>
            <w:proofErr w:type="spellStart"/>
            <w:r w:rsidRPr="00E26044">
              <w:rPr>
                <w:rFonts w:ascii="Arial Narrow" w:hAnsi="Arial Narrow"/>
                <w:b w:val="0"/>
              </w:rPr>
              <w:t>Нидым</w:t>
            </w:r>
            <w:proofErr w:type="spellEnd"/>
            <w:r w:rsidRPr="00E26044">
              <w:rPr>
                <w:rFonts w:ascii="Arial Narrow" w:hAnsi="Arial Narrow"/>
                <w:b w:val="0"/>
              </w:rPr>
              <w:t xml:space="preserve"> от 28.05.2024 № 20 «</w:t>
            </w:r>
            <w:r w:rsidRPr="00E26044">
              <w:rPr>
                <w:rFonts w:ascii="Arial Narrow" w:hAnsi="Arial Narrow" w:cs="Times New Roman"/>
                <w:b w:val="0"/>
              </w:rPr>
              <w:t xml:space="preserve">О создании и организации работы патрульно-маневренной группы на территории поселка </w:t>
            </w:r>
            <w:proofErr w:type="spellStart"/>
            <w:r w:rsidRPr="00E26044">
              <w:rPr>
                <w:rFonts w:ascii="Arial Narrow" w:hAnsi="Arial Narrow" w:cs="Times New Roman"/>
                <w:b w:val="0"/>
              </w:rPr>
              <w:t>Нидым</w:t>
            </w:r>
            <w:proofErr w:type="spellEnd"/>
            <w:r w:rsidRPr="00E26044">
              <w:rPr>
                <w:rFonts w:ascii="Arial Narrow" w:hAnsi="Arial Narrow" w:cs="Times New Roman"/>
                <w:b w:val="0"/>
              </w:rPr>
              <w:t xml:space="preserve"> Эвенкийского муниципального района Красноярского края на 2024 год»</w:t>
            </w:r>
          </w:p>
        </w:tc>
        <w:tc>
          <w:tcPr>
            <w:tcW w:w="992" w:type="dxa"/>
            <w:vAlign w:val="center"/>
          </w:tcPr>
          <w:p w:rsidR="00A86A53" w:rsidRPr="00383A27" w:rsidRDefault="002C36A1"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69</w:t>
            </w:r>
          </w:p>
        </w:tc>
      </w:tr>
      <w:tr w:rsidR="0036307E" w:rsidRPr="00383A27" w:rsidTr="001E6702">
        <w:trPr>
          <w:trHeight w:val="276"/>
        </w:trPr>
        <w:tc>
          <w:tcPr>
            <w:tcW w:w="515" w:type="dxa"/>
          </w:tcPr>
          <w:p w:rsidR="0036307E" w:rsidRPr="00383A27" w:rsidRDefault="00E26044" w:rsidP="00EA346E">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25</w:t>
            </w:r>
          </w:p>
        </w:tc>
        <w:tc>
          <w:tcPr>
            <w:tcW w:w="9292" w:type="dxa"/>
          </w:tcPr>
          <w:p w:rsidR="0036307E" w:rsidRPr="00C0364D" w:rsidRDefault="00E26044" w:rsidP="00EA346E">
            <w:pPr>
              <w:jc w:val="both"/>
              <w:rPr>
                <w:rFonts w:ascii="Arial Narrow" w:hAnsi="Arial Narrow"/>
                <w:b/>
                <w:bCs/>
                <w:color w:val="000000"/>
                <w:sz w:val="20"/>
                <w:szCs w:val="20"/>
              </w:rPr>
            </w:pPr>
            <w:r>
              <w:rPr>
                <w:rFonts w:ascii="Arial Narrow" w:hAnsi="Arial Narrow"/>
                <w:bCs/>
                <w:sz w:val="20"/>
                <w:szCs w:val="20"/>
              </w:rPr>
              <w:t xml:space="preserve">Постановление Администрации </w:t>
            </w:r>
            <w:r w:rsidR="00C0364D">
              <w:rPr>
                <w:rFonts w:ascii="Arial Narrow" w:hAnsi="Arial Narrow"/>
                <w:bCs/>
                <w:sz w:val="20"/>
                <w:szCs w:val="20"/>
              </w:rPr>
              <w:t xml:space="preserve">п. </w:t>
            </w:r>
            <w:proofErr w:type="spellStart"/>
            <w:r w:rsidR="00C0364D">
              <w:rPr>
                <w:rFonts w:ascii="Arial Narrow" w:hAnsi="Arial Narrow"/>
                <w:bCs/>
                <w:sz w:val="20"/>
                <w:szCs w:val="20"/>
              </w:rPr>
              <w:t>Нидым</w:t>
            </w:r>
            <w:proofErr w:type="spellEnd"/>
            <w:r w:rsidR="00C0364D">
              <w:rPr>
                <w:rFonts w:ascii="Arial Narrow" w:hAnsi="Arial Narrow"/>
                <w:bCs/>
                <w:sz w:val="20"/>
                <w:szCs w:val="20"/>
              </w:rPr>
              <w:t xml:space="preserve"> от 31.05.2024 № 22 «</w:t>
            </w:r>
            <w:r w:rsidR="00C0364D" w:rsidRPr="00C0364D">
              <w:rPr>
                <w:rFonts w:ascii="Arial Narrow" w:hAnsi="Arial Narrow"/>
                <w:bCs/>
                <w:color w:val="000000"/>
                <w:sz w:val="20"/>
                <w:szCs w:val="20"/>
              </w:rPr>
              <w:t xml:space="preserve">Об утверждении Программы профилактики рисков причинения вреда (ущерба) охраняемым законом ценностям в рамках муниципального контроля в сфере благоустройства на территории поселка </w:t>
            </w:r>
            <w:proofErr w:type="spellStart"/>
            <w:r w:rsidR="00C0364D" w:rsidRPr="00C0364D">
              <w:rPr>
                <w:rFonts w:ascii="Arial Narrow" w:hAnsi="Arial Narrow"/>
                <w:bCs/>
                <w:color w:val="000000"/>
                <w:sz w:val="20"/>
                <w:szCs w:val="20"/>
              </w:rPr>
              <w:t>Нидым</w:t>
            </w:r>
            <w:proofErr w:type="spellEnd"/>
            <w:r w:rsidR="00C0364D" w:rsidRPr="00C0364D">
              <w:rPr>
                <w:rFonts w:ascii="Arial Narrow" w:hAnsi="Arial Narrow"/>
                <w:bCs/>
                <w:color w:val="000000"/>
                <w:sz w:val="20"/>
                <w:szCs w:val="20"/>
              </w:rPr>
              <w:t xml:space="preserve"> Эвенкийского муниципального района Красноярского края на 2024 год</w:t>
            </w:r>
            <w:r w:rsidR="00C0364D">
              <w:rPr>
                <w:rFonts w:ascii="Arial Narrow" w:hAnsi="Arial Narrow"/>
                <w:bCs/>
                <w:color w:val="000000"/>
                <w:sz w:val="20"/>
                <w:szCs w:val="20"/>
              </w:rPr>
              <w:t>»</w:t>
            </w:r>
          </w:p>
        </w:tc>
        <w:tc>
          <w:tcPr>
            <w:tcW w:w="992" w:type="dxa"/>
            <w:vAlign w:val="center"/>
          </w:tcPr>
          <w:p w:rsidR="0036307E" w:rsidRPr="00383A27" w:rsidRDefault="002C36A1"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75</w:t>
            </w:r>
          </w:p>
        </w:tc>
      </w:tr>
      <w:tr w:rsidR="00C357D0" w:rsidRPr="00383A27" w:rsidTr="001E6702">
        <w:trPr>
          <w:trHeight w:val="276"/>
        </w:trPr>
        <w:tc>
          <w:tcPr>
            <w:tcW w:w="515" w:type="dxa"/>
          </w:tcPr>
          <w:p w:rsidR="00C357D0" w:rsidRPr="00383A27" w:rsidRDefault="00DE26C3" w:rsidP="00EA346E">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26</w:t>
            </w:r>
          </w:p>
        </w:tc>
        <w:tc>
          <w:tcPr>
            <w:tcW w:w="9292" w:type="dxa"/>
          </w:tcPr>
          <w:p w:rsidR="00C357D0" w:rsidRPr="00117F71" w:rsidRDefault="00117F71" w:rsidP="00EA346E">
            <w:pPr>
              <w:jc w:val="both"/>
              <w:rPr>
                <w:rFonts w:ascii="Arial Narrow" w:hAnsi="Arial Narrow"/>
                <w:b/>
                <w:sz w:val="20"/>
                <w:szCs w:val="20"/>
              </w:rPr>
            </w:pPr>
            <w:r>
              <w:rPr>
                <w:rFonts w:ascii="Arial Narrow" w:hAnsi="Arial Narrow"/>
                <w:sz w:val="20"/>
                <w:szCs w:val="20"/>
              </w:rPr>
              <w:t>Решение Схода граждан п. Оскоба от 31.05.2024 № 6 «</w:t>
            </w:r>
            <w:r w:rsidRPr="00117F71">
              <w:rPr>
                <w:rFonts w:ascii="Arial Narrow" w:hAnsi="Arial Narrow"/>
                <w:sz w:val="20"/>
                <w:szCs w:val="20"/>
              </w:rPr>
              <w:t>О внесении изменений в решение Схода граждан поселка Оскоба № 38 от 20.12.2023г. «О бюджете поселка Оскоба на 2024 год и плановый период 2025-2026 годов»»</w:t>
            </w:r>
          </w:p>
        </w:tc>
        <w:tc>
          <w:tcPr>
            <w:tcW w:w="992" w:type="dxa"/>
            <w:vAlign w:val="center"/>
          </w:tcPr>
          <w:p w:rsidR="00C357D0" w:rsidRPr="00383A27" w:rsidRDefault="002C36A1"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78</w:t>
            </w:r>
          </w:p>
        </w:tc>
      </w:tr>
      <w:tr w:rsidR="00C357D0" w:rsidRPr="00383A27" w:rsidTr="001E6702">
        <w:trPr>
          <w:trHeight w:val="276"/>
        </w:trPr>
        <w:tc>
          <w:tcPr>
            <w:tcW w:w="515" w:type="dxa"/>
          </w:tcPr>
          <w:p w:rsidR="00C357D0" w:rsidRPr="00383A27" w:rsidRDefault="00DE26C3" w:rsidP="00EA346E">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27</w:t>
            </w:r>
          </w:p>
        </w:tc>
        <w:tc>
          <w:tcPr>
            <w:tcW w:w="9292" w:type="dxa"/>
          </w:tcPr>
          <w:p w:rsidR="00C357D0" w:rsidRPr="00B6138A" w:rsidRDefault="00B6138A" w:rsidP="00B6138A">
            <w:pPr>
              <w:autoSpaceDE w:val="0"/>
              <w:jc w:val="both"/>
              <w:rPr>
                <w:rFonts w:ascii="Arial Narrow" w:hAnsi="Arial Narrow"/>
                <w:b/>
                <w:bCs/>
                <w:sz w:val="20"/>
                <w:szCs w:val="20"/>
              </w:rPr>
            </w:pPr>
            <w:proofErr w:type="gramStart"/>
            <w:r>
              <w:rPr>
                <w:rFonts w:ascii="Arial Narrow" w:hAnsi="Arial Narrow"/>
                <w:sz w:val="20"/>
                <w:szCs w:val="20"/>
              </w:rPr>
              <w:t>Решение Схода граждан п. Оскоба от 31.05.2024 № 7 «</w:t>
            </w:r>
            <w:r w:rsidRPr="00B6138A">
              <w:rPr>
                <w:rFonts w:ascii="Arial Narrow" w:hAnsi="Arial Narrow"/>
                <w:sz w:val="20"/>
                <w:szCs w:val="20"/>
              </w:rPr>
              <w:t>О внесении изменений в Решение схода граждан поселка Оскоба от 31.05.2018 г. № 15 «</w:t>
            </w:r>
            <w:r w:rsidRPr="00B6138A">
              <w:rPr>
                <w:rFonts w:ascii="Arial Narrow" w:hAnsi="Arial Narrow"/>
                <w:bCs/>
                <w:sz w:val="20"/>
                <w:szCs w:val="20"/>
              </w:rPr>
              <w:t xml:space="preserve">О Положении об условиях  и порядке назначения,  выплаты и перерасчета пенсии за выслугу лет лицам, замещавшим должности муниципальной службы в поселке Оскоба и о полномочиях по назначению, выплате </w:t>
            </w:r>
            <w:r w:rsidRPr="00B6138A">
              <w:rPr>
                <w:rFonts w:ascii="Arial Narrow" w:hAnsi="Arial Narrow"/>
                <w:sz w:val="20"/>
                <w:szCs w:val="20"/>
              </w:rPr>
              <w:t>и перерасчету пенсии за выслугу лет  лицам, замещавшим должности муниципальной службы</w:t>
            </w:r>
            <w:proofErr w:type="gramEnd"/>
            <w:r w:rsidRPr="00B6138A">
              <w:rPr>
                <w:rFonts w:ascii="Arial Narrow" w:hAnsi="Arial Narrow"/>
                <w:sz w:val="20"/>
                <w:szCs w:val="20"/>
              </w:rPr>
              <w:t xml:space="preserve"> </w:t>
            </w:r>
            <w:r w:rsidRPr="00B6138A">
              <w:rPr>
                <w:rFonts w:ascii="Arial Narrow" w:hAnsi="Arial Narrow"/>
                <w:bCs/>
                <w:sz w:val="20"/>
                <w:szCs w:val="20"/>
              </w:rPr>
              <w:t xml:space="preserve"> в </w:t>
            </w:r>
            <w:proofErr w:type="gramStart"/>
            <w:r w:rsidRPr="00B6138A">
              <w:rPr>
                <w:rFonts w:ascii="Arial Narrow" w:hAnsi="Arial Narrow"/>
                <w:bCs/>
                <w:sz w:val="20"/>
                <w:szCs w:val="20"/>
              </w:rPr>
              <w:t>поселке</w:t>
            </w:r>
            <w:proofErr w:type="gramEnd"/>
            <w:r w:rsidRPr="00B6138A">
              <w:rPr>
                <w:rFonts w:ascii="Arial Narrow" w:hAnsi="Arial Narrow"/>
                <w:bCs/>
                <w:sz w:val="20"/>
                <w:szCs w:val="20"/>
              </w:rPr>
              <w:t xml:space="preserve"> Оскоба</w:t>
            </w:r>
            <w:r w:rsidRPr="00B6138A">
              <w:rPr>
                <w:rFonts w:ascii="Arial Narrow" w:hAnsi="Arial Narrow"/>
                <w:sz w:val="20"/>
                <w:szCs w:val="20"/>
              </w:rPr>
              <w:t xml:space="preserve"> </w:t>
            </w:r>
            <w:r w:rsidRPr="00B6138A">
              <w:rPr>
                <w:rFonts w:ascii="Arial Narrow" w:hAnsi="Arial Narrow"/>
                <w:bCs/>
                <w:sz w:val="20"/>
                <w:szCs w:val="20"/>
              </w:rPr>
              <w:t>» (в редакции от 16.11.18 № 36, 02.05.21 № 9, 26.11.21 № 38, 25.05.23 № 11, 15.08.23 № 24)»»</w:t>
            </w:r>
          </w:p>
        </w:tc>
        <w:tc>
          <w:tcPr>
            <w:tcW w:w="992" w:type="dxa"/>
            <w:vAlign w:val="center"/>
          </w:tcPr>
          <w:p w:rsidR="00C357D0" w:rsidRPr="00383A27" w:rsidRDefault="002C36A1"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100</w:t>
            </w:r>
          </w:p>
        </w:tc>
      </w:tr>
      <w:tr w:rsidR="00C357D0" w:rsidRPr="00383A27" w:rsidTr="001E6702">
        <w:trPr>
          <w:trHeight w:val="276"/>
        </w:trPr>
        <w:tc>
          <w:tcPr>
            <w:tcW w:w="515" w:type="dxa"/>
          </w:tcPr>
          <w:p w:rsidR="00C357D0" w:rsidRPr="00383A27" w:rsidRDefault="00DE26C3" w:rsidP="00EA346E">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28</w:t>
            </w:r>
          </w:p>
        </w:tc>
        <w:tc>
          <w:tcPr>
            <w:tcW w:w="9292" w:type="dxa"/>
          </w:tcPr>
          <w:p w:rsidR="00C357D0" w:rsidRPr="00383A27" w:rsidRDefault="00B6138A" w:rsidP="00A173DF">
            <w:pPr>
              <w:jc w:val="both"/>
              <w:rPr>
                <w:rFonts w:ascii="Arial Narrow" w:hAnsi="Arial Narrow"/>
                <w:sz w:val="20"/>
                <w:szCs w:val="20"/>
              </w:rPr>
            </w:pPr>
            <w:r>
              <w:rPr>
                <w:rFonts w:ascii="Arial Narrow" w:hAnsi="Arial Narrow"/>
                <w:sz w:val="20"/>
                <w:szCs w:val="20"/>
              </w:rPr>
              <w:t xml:space="preserve">Решение Схода граждан п. Оскоба от 31.05.2024 № 9 </w:t>
            </w:r>
            <w:r w:rsidR="00A173DF">
              <w:rPr>
                <w:rFonts w:ascii="Arial Narrow" w:hAnsi="Arial Narrow"/>
                <w:sz w:val="20"/>
                <w:szCs w:val="20"/>
              </w:rPr>
              <w:t>«О принятии к сведению отчет об исполнении бюджета поселка Оскоба за 1 квартал 2024 года»</w:t>
            </w:r>
          </w:p>
        </w:tc>
        <w:tc>
          <w:tcPr>
            <w:tcW w:w="992" w:type="dxa"/>
            <w:vAlign w:val="center"/>
          </w:tcPr>
          <w:p w:rsidR="00C357D0" w:rsidRPr="00383A27" w:rsidRDefault="002C36A1"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101</w:t>
            </w:r>
          </w:p>
        </w:tc>
      </w:tr>
      <w:tr w:rsidR="00C357D0" w:rsidRPr="00383A27" w:rsidTr="001E6702">
        <w:trPr>
          <w:trHeight w:val="276"/>
        </w:trPr>
        <w:tc>
          <w:tcPr>
            <w:tcW w:w="515" w:type="dxa"/>
          </w:tcPr>
          <w:p w:rsidR="00C357D0" w:rsidRPr="00383A27" w:rsidRDefault="00DE26C3" w:rsidP="00EA346E">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29</w:t>
            </w:r>
          </w:p>
        </w:tc>
        <w:tc>
          <w:tcPr>
            <w:tcW w:w="9292" w:type="dxa"/>
          </w:tcPr>
          <w:p w:rsidR="00C357D0" w:rsidRPr="00383A27" w:rsidRDefault="00A173DF" w:rsidP="00EA346E">
            <w:pPr>
              <w:jc w:val="both"/>
              <w:rPr>
                <w:rFonts w:ascii="Arial Narrow" w:hAnsi="Arial Narrow"/>
                <w:sz w:val="20"/>
                <w:szCs w:val="20"/>
              </w:rPr>
            </w:pPr>
            <w:r>
              <w:rPr>
                <w:rFonts w:ascii="Arial Narrow" w:hAnsi="Arial Narrow"/>
                <w:sz w:val="20"/>
                <w:szCs w:val="20"/>
              </w:rPr>
              <w:t>Решение Схода граждан п. Оскоба от 31.05.2024 № 10 «О создании муниципального</w:t>
            </w:r>
            <w:r w:rsidR="00E15860">
              <w:rPr>
                <w:rFonts w:ascii="Arial Narrow" w:hAnsi="Arial Narrow"/>
                <w:sz w:val="20"/>
                <w:szCs w:val="20"/>
              </w:rPr>
              <w:t xml:space="preserve"> дорожного</w:t>
            </w:r>
            <w:r>
              <w:rPr>
                <w:rFonts w:ascii="Arial Narrow" w:hAnsi="Arial Narrow"/>
                <w:sz w:val="20"/>
                <w:szCs w:val="20"/>
              </w:rPr>
              <w:t xml:space="preserve"> фонда муниципального образования «поселка Оскоба» Эвенкийского муниципального района Красноярского края»</w:t>
            </w:r>
          </w:p>
        </w:tc>
        <w:tc>
          <w:tcPr>
            <w:tcW w:w="992" w:type="dxa"/>
            <w:vAlign w:val="center"/>
          </w:tcPr>
          <w:p w:rsidR="00C357D0" w:rsidRPr="00383A27" w:rsidRDefault="002C36A1"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107</w:t>
            </w:r>
          </w:p>
        </w:tc>
      </w:tr>
      <w:tr w:rsidR="00C357D0" w:rsidRPr="00383A27" w:rsidTr="001E6702">
        <w:trPr>
          <w:trHeight w:val="276"/>
        </w:trPr>
        <w:tc>
          <w:tcPr>
            <w:tcW w:w="515" w:type="dxa"/>
          </w:tcPr>
          <w:p w:rsidR="00C357D0" w:rsidRPr="00383A27" w:rsidRDefault="00DE26C3" w:rsidP="00EA346E">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30</w:t>
            </w:r>
          </w:p>
        </w:tc>
        <w:tc>
          <w:tcPr>
            <w:tcW w:w="9292" w:type="dxa"/>
          </w:tcPr>
          <w:p w:rsidR="00C357D0" w:rsidRPr="00383A27" w:rsidRDefault="00986A59" w:rsidP="00EA346E">
            <w:pPr>
              <w:jc w:val="both"/>
              <w:rPr>
                <w:rFonts w:ascii="Arial Narrow" w:hAnsi="Arial Narrow"/>
                <w:sz w:val="20"/>
                <w:szCs w:val="20"/>
              </w:rPr>
            </w:pPr>
            <w:r>
              <w:rPr>
                <w:rFonts w:ascii="Arial Narrow" w:hAnsi="Arial Narrow"/>
                <w:sz w:val="20"/>
                <w:szCs w:val="20"/>
              </w:rPr>
              <w:t>Решение Схода граждан п. Оскоба от 31.05.2024 № 11 «Об утверждении отчета об исполнении бюджета п. Оскоба за 2023 год»</w:t>
            </w:r>
          </w:p>
        </w:tc>
        <w:tc>
          <w:tcPr>
            <w:tcW w:w="992" w:type="dxa"/>
            <w:vAlign w:val="center"/>
          </w:tcPr>
          <w:p w:rsidR="00C357D0" w:rsidRPr="00383A27" w:rsidRDefault="002C36A1"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109</w:t>
            </w:r>
          </w:p>
        </w:tc>
      </w:tr>
      <w:tr w:rsidR="00C357D0" w:rsidRPr="00383A27" w:rsidTr="001E6702">
        <w:trPr>
          <w:trHeight w:val="276"/>
        </w:trPr>
        <w:tc>
          <w:tcPr>
            <w:tcW w:w="515" w:type="dxa"/>
          </w:tcPr>
          <w:p w:rsidR="00C357D0" w:rsidRPr="00383A27" w:rsidRDefault="00DE26C3" w:rsidP="00EA346E">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31</w:t>
            </w:r>
          </w:p>
        </w:tc>
        <w:tc>
          <w:tcPr>
            <w:tcW w:w="9292" w:type="dxa"/>
          </w:tcPr>
          <w:p w:rsidR="00C357D0" w:rsidRPr="009F202F" w:rsidRDefault="00986A59" w:rsidP="00EA346E">
            <w:pPr>
              <w:jc w:val="both"/>
              <w:rPr>
                <w:rFonts w:ascii="Arial Narrow" w:hAnsi="Arial Narrow" w:cs="Arial"/>
                <w:b/>
                <w:bCs/>
                <w:sz w:val="20"/>
                <w:szCs w:val="20"/>
              </w:rPr>
            </w:pPr>
            <w:r>
              <w:rPr>
                <w:rFonts w:ascii="Arial Narrow" w:hAnsi="Arial Narrow"/>
                <w:sz w:val="20"/>
                <w:szCs w:val="20"/>
              </w:rPr>
              <w:t xml:space="preserve">Решение </w:t>
            </w:r>
            <w:proofErr w:type="spellStart"/>
            <w:r>
              <w:rPr>
                <w:rFonts w:ascii="Arial Narrow" w:hAnsi="Arial Narrow"/>
                <w:sz w:val="20"/>
                <w:szCs w:val="20"/>
              </w:rPr>
              <w:t>Суломайского</w:t>
            </w:r>
            <w:proofErr w:type="spellEnd"/>
            <w:r>
              <w:rPr>
                <w:rFonts w:ascii="Arial Narrow" w:hAnsi="Arial Narrow"/>
                <w:sz w:val="20"/>
                <w:szCs w:val="20"/>
              </w:rPr>
              <w:t xml:space="preserve"> поселкового Совета депутатов </w:t>
            </w:r>
            <w:r w:rsidR="009F202F">
              <w:rPr>
                <w:rFonts w:ascii="Arial Narrow" w:hAnsi="Arial Narrow"/>
                <w:sz w:val="20"/>
                <w:szCs w:val="20"/>
              </w:rPr>
              <w:t>05.06.2024 № 201 «</w:t>
            </w:r>
            <w:r w:rsidR="009F202F" w:rsidRPr="009F202F">
              <w:rPr>
                <w:rFonts w:ascii="Arial Narrow" w:hAnsi="Arial Narrow" w:cs="Arial"/>
                <w:sz w:val="20"/>
                <w:szCs w:val="20"/>
              </w:rPr>
              <w:t xml:space="preserve">О внесении изменений в Решение </w:t>
            </w:r>
            <w:proofErr w:type="spellStart"/>
            <w:r w:rsidR="009F202F" w:rsidRPr="009F202F">
              <w:rPr>
                <w:rFonts w:ascii="Arial Narrow" w:hAnsi="Arial Narrow" w:cs="Arial"/>
                <w:bCs/>
                <w:sz w:val="20"/>
                <w:szCs w:val="20"/>
              </w:rPr>
              <w:t>Суломайского</w:t>
            </w:r>
            <w:proofErr w:type="spellEnd"/>
            <w:r w:rsidR="009F202F" w:rsidRPr="009F202F">
              <w:rPr>
                <w:rFonts w:ascii="Arial Narrow" w:hAnsi="Arial Narrow" w:cs="Arial"/>
                <w:bCs/>
                <w:sz w:val="20"/>
                <w:szCs w:val="20"/>
              </w:rPr>
              <w:t xml:space="preserve"> поселкового Совета депутатов</w:t>
            </w:r>
            <w:r w:rsidR="009F202F" w:rsidRPr="009F202F">
              <w:rPr>
                <w:rFonts w:ascii="Arial Narrow" w:hAnsi="Arial Narrow" w:cs="Arial"/>
                <w:sz w:val="20"/>
                <w:szCs w:val="20"/>
              </w:rPr>
              <w:t xml:space="preserve"> от 19.12.2023г. № 191</w:t>
            </w:r>
            <w:r w:rsidR="009F202F" w:rsidRPr="009F202F">
              <w:rPr>
                <w:rFonts w:ascii="Arial Narrow" w:hAnsi="Arial Narrow" w:cs="Arial"/>
                <w:bCs/>
                <w:sz w:val="20"/>
                <w:szCs w:val="20"/>
              </w:rPr>
              <w:t xml:space="preserve"> </w:t>
            </w:r>
            <w:r w:rsidR="009F202F" w:rsidRPr="009F202F">
              <w:rPr>
                <w:rFonts w:ascii="Arial Narrow" w:hAnsi="Arial Narrow" w:cs="Arial"/>
                <w:sz w:val="20"/>
                <w:szCs w:val="20"/>
              </w:rPr>
              <w:t xml:space="preserve">«О бюджете поселка </w:t>
            </w:r>
            <w:proofErr w:type="spellStart"/>
            <w:r w:rsidR="009F202F" w:rsidRPr="009F202F">
              <w:rPr>
                <w:rFonts w:ascii="Arial Narrow" w:hAnsi="Arial Narrow" w:cs="Arial"/>
                <w:sz w:val="20"/>
                <w:szCs w:val="20"/>
              </w:rPr>
              <w:t>Суломай</w:t>
            </w:r>
            <w:proofErr w:type="spellEnd"/>
            <w:r w:rsidR="009F202F" w:rsidRPr="009F202F">
              <w:rPr>
                <w:rFonts w:ascii="Arial Narrow" w:hAnsi="Arial Narrow" w:cs="Arial"/>
                <w:sz w:val="20"/>
                <w:szCs w:val="20"/>
              </w:rPr>
              <w:t xml:space="preserve"> на 2024 год и плановый период 2025-2026 годов»</w:t>
            </w:r>
            <w:r w:rsidR="009F202F" w:rsidRPr="009F202F">
              <w:rPr>
                <w:rFonts w:ascii="Arial Narrow" w:hAnsi="Arial Narrow" w:cs="Arial"/>
                <w:bCs/>
                <w:sz w:val="20"/>
                <w:szCs w:val="20"/>
              </w:rPr>
              <w:t xml:space="preserve"> </w:t>
            </w:r>
            <w:r w:rsidR="009F202F" w:rsidRPr="009F202F">
              <w:rPr>
                <w:rFonts w:ascii="Arial Narrow" w:hAnsi="Arial Narrow" w:cs="Arial"/>
                <w:sz w:val="20"/>
                <w:szCs w:val="20"/>
              </w:rPr>
              <w:t>(в редакции от 29.03.2024г. № 197)»»</w:t>
            </w:r>
          </w:p>
        </w:tc>
        <w:tc>
          <w:tcPr>
            <w:tcW w:w="992" w:type="dxa"/>
            <w:vAlign w:val="center"/>
          </w:tcPr>
          <w:p w:rsidR="00C357D0" w:rsidRPr="00383A27" w:rsidRDefault="002C36A1"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123</w:t>
            </w:r>
          </w:p>
        </w:tc>
      </w:tr>
      <w:tr w:rsidR="00C357D0" w:rsidRPr="00383A27" w:rsidTr="001E6702">
        <w:trPr>
          <w:trHeight w:val="276"/>
        </w:trPr>
        <w:tc>
          <w:tcPr>
            <w:tcW w:w="515" w:type="dxa"/>
          </w:tcPr>
          <w:p w:rsidR="00C357D0" w:rsidRPr="00383A27" w:rsidRDefault="00DE26C3" w:rsidP="00EA346E">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32</w:t>
            </w:r>
          </w:p>
        </w:tc>
        <w:tc>
          <w:tcPr>
            <w:tcW w:w="9292" w:type="dxa"/>
          </w:tcPr>
          <w:p w:rsidR="00C357D0" w:rsidRPr="00383A27" w:rsidRDefault="009F202F" w:rsidP="00EA346E">
            <w:pPr>
              <w:jc w:val="both"/>
              <w:rPr>
                <w:rFonts w:ascii="Arial Narrow" w:hAnsi="Arial Narrow"/>
                <w:sz w:val="20"/>
                <w:szCs w:val="20"/>
              </w:rPr>
            </w:pPr>
            <w:r>
              <w:rPr>
                <w:rFonts w:ascii="Arial Narrow" w:hAnsi="Arial Narrow"/>
                <w:sz w:val="20"/>
                <w:szCs w:val="20"/>
              </w:rPr>
              <w:t>Решение Схода граждан п. Чемдальск</w:t>
            </w:r>
            <w:r w:rsidR="002A04D3">
              <w:rPr>
                <w:rFonts w:ascii="Arial Narrow" w:hAnsi="Arial Narrow"/>
                <w:sz w:val="20"/>
                <w:szCs w:val="20"/>
              </w:rPr>
              <w:t xml:space="preserve"> от 31.05.2024 № 09</w:t>
            </w:r>
            <w:r>
              <w:rPr>
                <w:rFonts w:ascii="Arial Narrow" w:hAnsi="Arial Narrow"/>
                <w:sz w:val="20"/>
                <w:szCs w:val="20"/>
              </w:rPr>
              <w:t xml:space="preserve"> «О создании муниципального дорожного фонда</w:t>
            </w:r>
            <w:r w:rsidR="002A04D3">
              <w:rPr>
                <w:rFonts w:ascii="Arial Narrow" w:hAnsi="Arial Narrow"/>
                <w:sz w:val="20"/>
                <w:szCs w:val="20"/>
              </w:rPr>
              <w:t xml:space="preserve"> муниципального образования «поселок Чемдальск» Эвенкийского муниципального района Красноярского края»</w:t>
            </w:r>
          </w:p>
        </w:tc>
        <w:tc>
          <w:tcPr>
            <w:tcW w:w="992" w:type="dxa"/>
            <w:vAlign w:val="center"/>
          </w:tcPr>
          <w:p w:rsidR="00C357D0" w:rsidRPr="00383A27" w:rsidRDefault="002C36A1"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141</w:t>
            </w:r>
          </w:p>
        </w:tc>
      </w:tr>
      <w:tr w:rsidR="00C357D0" w:rsidRPr="00383A27" w:rsidTr="001E6702">
        <w:trPr>
          <w:trHeight w:val="276"/>
        </w:trPr>
        <w:tc>
          <w:tcPr>
            <w:tcW w:w="515" w:type="dxa"/>
          </w:tcPr>
          <w:p w:rsidR="00C357D0" w:rsidRPr="00383A27" w:rsidRDefault="00DE26C3" w:rsidP="00EA346E">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33</w:t>
            </w:r>
          </w:p>
        </w:tc>
        <w:tc>
          <w:tcPr>
            <w:tcW w:w="9292" w:type="dxa"/>
          </w:tcPr>
          <w:p w:rsidR="00C357D0" w:rsidRPr="00383A27" w:rsidRDefault="002A04D3" w:rsidP="00EA346E">
            <w:pPr>
              <w:jc w:val="both"/>
              <w:rPr>
                <w:rFonts w:ascii="Arial Narrow" w:hAnsi="Arial Narrow"/>
                <w:sz w:val="20"/>
                <w:szCs w:val="20"/>
              </w:rPr>
            </w:pPr>
            <w:r>
              <w:rPr>
                <w:rFonts w:ascii="Arial Narrow" w:hAnsi="Arial Narrow"/>
                <w:sz w:val="20"/>
                <w:szCs w:val="20"/>
              </w:rPr>
              <w:t>Решение Схода граждан п. Чемдальск от 31.05.2024 № 10 «Об утверждении отчета об исполнении бюджета поселка Чемдальск за 2023 год»</w:t>
            </w:r>
          </w:p>
        </w:tc>
        <w:tc>
          <w:tcPr>
            <w:tcW w:w="992" w:type="dxa"/>
            <w:vAlign w:val="center"/>
          </w:tcPr>
          <w:p w:rsidR="00C357D0" w:rsidRPr="00383A27" w:rsidRDefault="002C36A1"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143</w:t>
            </w:r>
          </w:p>
        </w:tc>
      </w:tr>
      <w:tr w:rsidR="0036307E" w:rsidRPr="00383A27" w:rsidTr="001E6702">
        <w:trPr>
          <w:trHeight w:val="276"/>
        </w:trPr>
        <w:tc>
          <w:tcPr>
            <w:tcW w:w="515" w:type="dxa"/>
          </w:tcPr>
          <w:p w:rsidR="0036307E" w:rsidRPr="00383A27" w:rsidRDefault="00DE26C3" w:rsidP="00EA346E">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34</w:t>
            </w:r>
          </w:p>
        </w:tc>
        <w:tc>
          <w:tcPr>
            <w:tcW w:w="9292" w:type="dxa"/>
          </w:tcPr>
          <w:p w:rsidR="0036307E" w:rsidRPr="00383A27" w:rsidRDefault="002A04D3" w:rsidP="00EA346E">
            <w:pPr>
              <w:suppressAutoHyphens/>
              <w:autoSpaceDE w:val="0"/>
              <w:jc w:val="both"/>
              <w:rPr>
                <w:rFonts w:ascii="Arial Narrow" w:hAnsi="Arial Narrow"/>
                <w:sz w:val="20"/>
                <w:szCs w:val="20"/>
                <w:lang w:eastAsia="ar-SA"/>
              </w:rPr>
            </w:pPr>
            <w:r>
              <w:rPr>
                <w:rFonts w:ascii="Arial Narrow" w:hAnsi="Arial Narrow"/>
                <w:sz w:val="20"/>
                <w:szCs w:val="20"/>
                <w:lang w:eastAsia="ar-SA"/>
              </w:rPr>
              <w:t>Постановление Администрации п. Чемдальск от 27.05.2024 № 23-п «Об административной комиссии п. Чемдальск»</w:t>
            </w:r>
          </w:p>
        </w:tc>
        <w:tc>
          <w:tcPr>
            <w:tcW w:w="992" w:type="dxa"/>
            <w:vAlign w:val="center"/>
          </w:tcPr>
          <w:p w:rsidR="0036307E" w:rsidRPr="00383A27" w:rsidRDefault="002C36A1"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159</w:t>
            </w:r>
          </w:p>
        </w:tc>
      </w:tr>
      <w:tr w:rsidR="00033E4E" w:rsidRPr="00383A27" w:rsidTr="001E6702">
        <w:trPr>
          <w:trHeight w:val="276"/>
        </w:trPr>
        <w:tc>
          <w:tcPr>
            <w:tcW w:w="515" w:type="dxa"/>
          </w:tcPr>
          <w:p w:rsidR="00033E4E" w:rsidRPr="00383A27" w:rsidRDefault="00DE26C3" w:rsidP="00EA346E">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35</w:t>
            </w:r>
          </w:p>
        </w:tc>
        <w:tc>
          <w:tcPr>
            <w:tcW w:w="9292" w:type="dxa"/>
          </w:tcPr>
          <w:p w:rsidR="00033E4E" w:rsidRPr="002A04D3" w:rsidRDefault="002A04D3" w:rsidP="002A04D3">
            <w:pPr>
              <w:jc w:val="both"/>
              <w:rPr>
                <w:rFonts w:ascii="Arial Narrow" w:hAnsi="Arial Narrow"/>
                <w:b/>
                <w:sz w:val="20"/>
                <w:szCs w:val="20"/>
              </w:rPr>
            </w:pPr>
            <w:r>
              <w:rPr>
                <w:rFonts w:ascii="Arial Narrow" w:hAnsi="Arial Narrow"/>
                <w:sz w:val="20"/>
                <w:szCs w:val="20"/>
              </w:rPr>
              <w:t xml:space="preserve">Решение </w:t>
            </w:r>
            <w:proofErr w:type="spellStart"/>
            <w:r>
              <w:rPr>
                <w:rFonts w:ascii="Arial Narrow" w:hAnsi="Arial Narrow"/>
                <w:sz w:val="20"/>
                <w:szCs w:val="20"/>
              </w:rPr>
              <w:t>Экондинского</w:t>
            </w:r>
            <w:proofErr w:type="spellEnd"/>
            <w:r>
              <w:rPr>
                <w:rFonts w:ascii="Arial Narrow" w:hAnsi="Arial Narrow"/>
                <w:sz w:val="20"/>
                <w:szCs w:val="20"/>
              </w:rPr>
              <w:t xml:space="preserve"> поселкового Совета депутатов от 13.05.2024 № 4 «</w:t>
            </w:r>
            <w:r w:rsidRPr="002A04D3">
              <w:rPr>
                <w:rFonts w:ascii="Arial Narrow" w:hAnsi="Arial Narrow"/>
                <w:sz w:val="20"/>
                <w:szCs w:val="20"/>
              </w:rPr>
              <w:t xml:space="preserve">О внесении изменений в Решение </w:t>
            </w:r>
            <w:proofErr w:type="spellStart"/>
            <w:r w:rsidRPr="002A04D3">
              <w:rPr>
                <w:rFonts w:ascii="Arial Narrow" w:hAnsi="Arial Narrow"/>
                <w:sz w:val="20"/>
                <w:szCs w:val="20"/>
              </w:rPr>
              <w:t>Экондинского</w:t>
            </w:r>
            <w:proofErr w:type="spellEnd"/>
            <w:r w:rsidRPr="002A04D3">
              <w:rPr>
                <w:rFonts w:ascii="Arial Narrow" w:hAnsi="Arial Narrow"/>
                <w:sz w:val="20"/>
                <w:szCs w:val="20"/>
              </w:rPr>
              <w:t xml:space="preserve"> поселкового Совета депутатов от 14.02.2023 г. № 1 «Об утверждении Положения о порядке и условиях приватизации муниципального имущества поселка </w:t>
            </w:r>
            <w:proofErr w:type="spellStart"/>
            <w:r w:rsidRPr="002A04D3">
              <w:rPr>
                <w:rFonts w:ascii="Arial Narrow" w:hAnsi="Arial Narrow"/>
                <w:sz w:val="20"/>
                <w:szCs w:val="20"/>
              </w:rPr>
              <w:t>Эконда</w:t>
            </w:r>
            <w:proofErr w:type="spellEnd"/>
            <w:r w:rsidRPr="002A04D3">
              <w:rPr>
                <w:rFonts w:ascii="Arial Narrow" w:hAnsi="Arial Narrow"/>
                <w:sz w:val="20"/>
                <w:szCs w:val="20"/>
              </w:rPr>
              <w:t>»»</w:t>
            </w:r>
          </w:p>
        </w:tc>
        <w:tc>
          <w:tcPr>
            <w:tcW w:w="992" w:type="dxa"/>
            <w:vAlign w:val="center"/>
          </w:tcPr>
          <w:p w:rsidR="00033E4E" w:rsidRPr="00383A27" w:rsidRDefault="002C36A1"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160</w:t>
            </w:r>
          </w:p>
        </w:tc>
      </w:tr>
      <w:tr w:rsidR="00C357D0" w:rsidRPr="00383A27" w:rsidTr="001E6702">
        <w:trPr>
          <w:trHeight w:val="276"/>
        </w:trPr>
        <w:tc>
          <w:tcPr>
            <w:tcW w:w="515" w:type="dxa"/>
          </w:tcPr>
          <w:p w:rsidR="00C357D0" w:rsidRPr="00383A27" w:rsidRDefault="00DE26C3" w:rsidP="00EA346E">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36</w:t>
            </w:r>
          </w:p>
        </w:tc>
        <w:tc>
          <w:tcPr>
            <w:tcW w:w="9292" w:type="dxa"/>
          </w:tcPr>
          <w:p w:rsidR="00C357D0" w:rsidRPr="002A04D3" w:rsidRDefault="002A04D3" w:rsidP="002A04D3">
            <w:pPr>
              <w:jc w:val="both"/>
              <w:rPr>
                <w:rFonts w:ascii="Arial Narrow" w:hAnsi="Arial Narrow"/>
                <w:b/>
                <w:bCs/>
                <w:color w:val="000000"/>
                <w:sz w:val="20"/>
                <w:szCs w:val="20"/>
              </w:rPr>
            </w:pPr>
            <w:r>
              <w:rPr>
                <w:rFonts w:ascii="Arial Narrow" w:hAnsi="Arial Narrow"/>
                <w:sz w:val="20"/>
                <w:szCs w:val="20"/>
              </w:rPr>
              <w:t xml:space="preserve">Постановление Администрации п. </w:t>
            </w:r>
            <w:proofErr w:type="spellStart"/>
            <w:r>
              <w:rPr>
                <w:rFonts w:ascii="Arial Narrow" w:hAnsi="Arial Narrow"/>
                <w:sz w:val="20"/>
                <w:szCs w:val="20"/>
              </w:rPr>
              <w:t>Эконда</w:t>
            </w:r>
            <w:proofErr w:type="spellEnd"/>
            <w:r>
              <w:rPr>
                <w:rFonts w:ascii="Arial Narrow" w:hAnsi="Arial Narrow"/>
                <w:sz w:val="20"/>
                <w:szCs w:val="20"/>
              </w:rPr>
              <w:t xml:space="preserve"> от 28.05.2024 № 27-п «</w:t>
            </w:r>
            <w:r w:rsidRPr="002A04D3">
              <w:rPr>
                <w:rFonts w:ascii="Arial Narrow" w:hAnsi="Arial Narrow"/>
                <w:bCs/>
                <w:color w:val="000000"/>
                <w:sz w:val="20"/>
                <w:szCs w:val="20"/>
              </w:rPr>
              <w:t>Об утверждении административного регламента предоставления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w:t>
            </w:r>
          </w:p>
        </w:tc>
        <w:tc>
          <w:tcPr>
            <w:tcW w:w="992" w:type="dxa"/>
            <w:vAlign w:val="center"/>
          </w:tcPr>
          <w:p w:rsidR="00C357D0" w:rsidRPr="00383A27" w:rsidRDefault="002C36A1"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161</w:t>
            </w:r>
          </w:p>
        </w:tc>
      </w:tr>
      <w:tr w:rsidR="002A04D3" w:rsidRPr="00383A27" w:rsidTr="001E6702">
        <w:trPr>
          <w:trHeight w:val="276"/>
        </w:trPr>
        <w:tc>
          <w:tcPr>
            <w:tcW w:w="515" w:type="dxa"/>
          </w:tcPr>
          <w:p w:rsidR="002A04D3" w:rsidRPr="00383A27" w:rsidRDefault="00DE26C3" w:rsidP="00EA346E">
            <w:pPr>
              <w:widowControl w:val="0"/>
              <w:adjustRightInd w:val="0"/>
              <w:jc w:val="center"/>
              <w:textAlignment w:val="baseline"/>
              <w:rPr>
                <w:rFonts w:ascii="Arial Narrow" w:hAnsi="Arial Narrow" w:cs="Arial"/>
                <w:sz w:val="20"/>
                <w:szCs w:val="20"/>
              </w:rPr>
            </w:pPr>
            <w:r>
              <w:rPr>
                <w:rFonts w:ascii="Arial Narrow" w:hAnsi="Arial Narrow" w:cs="Arial"/>
                <w:sz w:val="20"/>
                <w:szCs w:val="20"/>
              </w:rPr>
              <w:lastRenderedPageBreak/>
              <w:t>37</w:t>
            </w:r>
          </w:p>
        </w:tc>
        <w:tc>
          <w:tcPr>
            <w:tcW w:w="9292" w:type="dxa"/>
          </w:tcPr>
          <w:p w:rsidR="002A04D3" w:rsidRDefault="002A04D3" w:rsidP="002A04D3">
            <w:pPr>
              <w:jc w:val="both"/>
              <w:rPr>
                <w:rFonts w:ascii="Arial Narrow" w:hAnsi="Arial Narrow"/>
                <w:sz w:val="20"/>
                <w:szCs w:val="20"/>
              </w:rPr>
            </w:pPr>
            <w:r>
              <w:rPr>
                <w:rFonts w:ascii="Arial Narrow" w:hAnsi="Arial Narrow"/>
                <w:sz w:val="20"/>
                <w:szCs w:val="20"/>
              </w:rPr>
              <w:t xml:space="preserve">Решение </w:t>
            </w:r>
            <w:proofErr w:type="spellStart"/>
            <w:r>
              <w:rPr>
                <w:rFonts w:ascii="Arial Narrow" w:hAnsi="Arial Narrow"/>
                <w:sz w:val="20"/>
                <w:szCs w:val="20"/>
              </w:rPr>
              <w:t>Экондинского</w:t>
            </w:r>
            <w:proofErr w:type="spellEnd"/>
            <w:r>
              <w:rPr>
                <w:rFonts w:ascii="Arial Narrow" w:hAnsi="Arial Narrow"/>
                <w:sz w:val="20"/>
                <w:szCs w:val="20"/>
              </w:rPr>
              <w:t xml:space="preserve"> поселкового Совета депутатов от 03.06.2024 № 6 «Об утверждении отчета об исполнении бюджета поселка </w:t>
            </w:r>
            <w:proofErr w:type="spellStart"/>
            <w:r>
              <w:rPr>
                <w:rFonts w:ascii="Arial Narrow" w:hAnsi="Arial Narrow"/>
                <w:sz w:val="20"/>
                <w:szCs w:val="20"/>
              </w:rPr>
              <w:t>Эконда</w:t>
            </w:r>
            <w:proofErr w:type="spellEnd"/>
            <w:r>
              <w:rPr>
                <w:rFonts w:ascii="Arial Narrow" w:hAnsi="Arial Narrow"/>
                <w:sz w:val="20"/>
                <w:szCs w:val="20"/>
              </w:rPr>
              <w:t xml:space="preserve"> за 2023 год»</w:t>
            </w:r>
          </w:p>
        </w:tc>
        <w:tc>
          <w:tcPr>
            <w:tcW w:w="992" w:type="dxa"/>
            <w:vAlign w:val="center"/>
          </w:tcPr>
          <w:p w:rsidR="002A04D3" w:rsidRPr="00383A27" w:rsidRDefault="002C36A1" w:rsidP="00EA346E">
            <w:pPr>
              <w:widowControl w:val="0"/>
              <w:adjustRightInd w:val="0"/>
              <w:textAlignment w:val="baseline"/>
              <w:rPr>
                <w:rFonts w:ascii="Arial Narrow" w:hAnsi="Arial Narrow" w:cs="Verdana"/>
                <w:sz w:val="20"/>
                <w:szCs w:val="20"/>
              </w:rPr>
            </w:pPr>
            <w:r>
              <w:rPr>
                <w:rFonts w:ascii="Arial Narrow" w:hAnsi="Arial Narrow" w:cs="Verdana"/>
                <w:sz w:val="20"/>
                <w:szCs w:val="20"/>
              </w:rPr>
              <w:t>Стр. 173</w:t>
            </w:r>
          </w:p>
        </w:tc>
      </w:tr>
    </w:tbl>
    <w:p w:rsidR="00CA1748" w:rsidRPr="00383A27" w:rsidRDefault="00CA1748" w:rsidP="00EA346E">
      <w:pPr>
        <w:rPr>
          <w:rFonts w:ascii="Arial Narrow" w:hAnsi="Arial Narrow"/>
          <w:sz w:val="20"/>
          <w:szCs w:val="20"/>
        </w:rPr>
        <w:sectPr w:rsidR="00CA1748" w:rsidRPr="00383A27" w:rsidSect="005802D8">
          <w:headerReference w:type="default" r:id="rId9"/>
          <w:headerReference w:type="first" r:id="rId10"/>
          <w:pgSz w:w="11906" w:h="16838"/>
          <w:pgMar w:top="1134" w:right="851" w:bottom="1134" w:left="1701" w:header="709" w:footer="709" w:gutter="0"/>
          <w:cols w:space="708"/>
          <w:titlePg/>
          <w:docGrid w:linePitch="360"/>
        </w:sectPr>
      </w:pPr>
    </w:p>
    <w:p w:rsidR="00BB5FFC" w:rsidRPr="00BB5FFC" w:rsidRDefault="00BB5FFC" w:rsidP="00BB5FFC">
      <w:pPr>
        <w:pStyle w:val="3"/>
        <w:keepNext w:val="0"/>
        <w:widowControl w:val="0"/>
        <w:spacing w:before="0" w:after="0"/>
        <w:jc w:val="center"/>
        <w:rPr>
          <w:rFonts w:ascii="Arial Narrow" w:hAnsi="Arial Narrow"/>
          <w:spacing w:val="30"/>
          <w:sz w:val="20"/>
          <w:szCs w:val="20"/>
        </w:rPr>
      </w:pPr>
      <w:r w:rsidRPr="00BB5FFC">
        <w:rPr>
          <w:rFonts w:ascii="Arial Narrow" w:hAnsi="Arial Narrow"/>
          <w:spacing w:val="30"/>
          <w:sz w:val="20"/>
          <w:szCs w:val="20"/>
        </w:rPr>
        <w:lastRenderedPageBreak/>
        <w:t>АДМИНИСТРАЦИЯ</w:t>
      </w:r>
    </w:p>
    <w:p w:rsidR="00BB5FFC" w:rsidRPr="00BB5FFC" w:rsidRDefault="00BB5FFC" w:rsidP="00BB5FFC">
      <w:pPr>
        <w:pStyle w:val="2"/>
        <w:keepNext w:val="0"/>
        <w:widowControl w:val="0"/>
        <w:spacing w:before="0" w:after="0"/>
        <w:jc w:val="center"/>
        <w:rPr>
          <w:rFonts w:ascii="Arial Narrow" w:hAnsi="Arial Narrow"/>
          <w:b w:val="0"/>
          <w:i w:val="0"/>
          <w:spacing w:val="60"/>
          <w:sz w:val="20"/>
          <w:szCs w:val="20"/>
        </w:rPr>
      </w:pPr>
      <w:r w:rsidRPr="00BB5FFC">
        <w:rPr>
          <w:rFonts w:ascii="Arial Narrow" w:hAnsi="Arial Narrow"/>
          <w:i w:val="0"/>
          <w:spacing w:val="60"/>
          <w:sz w:val="20"/>
          <w:szCs w:val="20"/>
        </w:rPr>
        <w:t>Эвенкийского муниципального района</w:t>
      </w:r>
    </w:p>
    <w:p w:rsidR="00BB5FFC" w:rsidRPr="00BB5FFC" w:rsidRDefault="00BB5FFC" w:rsidP="00BB5FFC">
      <w:pPr>
        <w:jc w:val="center"/>
        <w:rPr>
          <w:rFonts w:ascii="Arial Narrow" w:hAnsi="Arial Narrow"/>
          <w:b/>
          <w:sz w:val="20"/>
          <w:szCs w:val="20"/>
        </w:rPr>
      </w:pPr>
      <w:r w:rsidRPr="00BB5FFC">
        <w:rPr>
          <w:rFonts w:ascii="Arial Narrow" w:hAnsi="Arial Narrow"/>
          <w:b/>
          <w:sz w:val="20"/>
          <w:szCs w:val="20"/>
        </w:rPr>
        <w:t>Красноярского края</w:t>
      </w:r>
    </w:p>
    <w:p w:rsidR="00BB5FFC" w:rsidRPr="00BB5FFC" w:rsidRDefault="00E11352" w:rsidP="00BB5FFC">
      <w:pPr>
        <w:jc w:val="center"/>
        <w:rPr>
          <w:rFonts w:ascii="Arial Narrow" w:hAnsi="Arial Narrow"/>
          <w:b/>
          <w:sz w:val="20"/>
          <w:szCs w:val="20"/>
        </w:rPr>
      </w:pPr>
      <w:r>
        <w:rPr>
          <w:rFonts w:ascii="Arial Narrow" w:hAnsi="Arial Narrow"/>
          <w:b/>
          <w:noProof/>
          <w:sz w:val="20"/>
          <w:szCs w:val="20"/>
        </w:rPr>
        <w:pict>
          <v:line id="_x0000_s1130" style="position:absolute;left:0;text-align:left;z-index:251770880" from="12.5pt,7.35pt" to="444.5pt,7.35pt" o:allowincell="f" strokeweight="3pt">
            <v:stroke linestyle="thinThin"/>
            <w10:wrap type="topAndBottom"/>
          </v:line>
        </w:pict>
      </w:r>
      <w:r w:rsidR="00BB5FFC" w:rsidRPr="00BB5FFC">
        <w:rPr>
          <w:rFonts w:ascii="Arial Narrow" w:hAnsi="Arial Narrow"/>
          <w:b/>
          <w:w w:val="80"/>
          <w:position w:val="4"/>
          <w:sz w:val="20"/>
          <w:szCs w:val="20"/>
        </w:rPr>
        <w:t>ПОСТАНОВЛЕНИЕ</w:t>
      </w:r>
    </w:p>
    <w:p w:rsidR="00BB5FFC" w:rsidRPr="00BB5FFC" w:rsidRDefault="00BB5FFC" w:rsidP="00BB5FFC">
      <w:pPr>
        <w:jc w:val="center"/>
        <w:rPr>
          <w:rFonts w:ascii="Arial Narrow" w:hAnsi="Arial Narrow"/>
          <w:sz w:val="20"/>
          <w:szCs w:val="20"/>
        </w:rPr>
      </w:pPr>
    </w:p>
    <w:p w:rsidR="00BB5FFC" w:rsidRPr="00BB5FFC" w:rsidRDefault="00BB5FFC" w:rsidP="00BB5FFC">
      <w:pPr>
        <w:tabs>
          <w:tab w:val="left" w:pos="709"/>
        </w:tabs>
        <w:rPr>
          <w:rFonts w:ascii="Arial Narrow" w:hAnsi="Arial Narrow"/>
          <w:sz w:val="20"/>
          <w:szCs w:val="20"/>
        </w:rPr>
      </w:pPr>
      <w:r>
        <w:rPr>
          <w:rFonts w:ascii="Arial Narrow" w:hAnsi="Arial Narrow"/>
          <w:sz w:val="20"/>
          <w:szCs w:val="20"/>
        </w:rPr>
        <w:t>«30</w:t>
      </w:r>
      <w:r w:rsidRPr="00BB5FFC">
        <w:rPr>
          <w:rFonts w:ascii="Arial Narrow" w:hAnsi="Arial Narrow"/>
          <w:sz w:val="20"/>
          <w:szCs w:val="20"/>
        </w:rPr>
        <w:t xml:space="preserve">» </w:t>
      </w:r>
      <w:r>
        <w:rPr>
          <w:rFonts w:ascii="Arial Narrow" w:hAnsi="Arial Narrow"/>
          <w:sz w:val="20"/>
          <w:szCs w:val="20"/>
        </w:rPr>
        <w:t>05</w:t>
      </w:r>
      <w:r w:rsidRPr="00BB5FFC">
        <w:rPr>
          <w:rFonts w:ascii="Arial Narrow" w:hAnsi="Arial Narrow"/>
          <w:sz w:val="20"/>
          <w:szCs w:val="20"/>
        </w:rPr>
        <w:t xml:space="preserve"> 2024                                 </w:t>
      </w:r>
      <w:r>
        <w:rPr>
          <w:rFonts w:ascii="Arial Narrow" w:hAnsi="Arial Narrow"/>
          <w:sz w:val="20"/>
          <w:szCs w:val="20"/>
        </w:rPr>
        <w:t xml:space="preserve">                                    </w:t>
      </w:r>
      <w:r w:rsidRPr="00BB5FFC">
        <w:rPr>
          <w:rFonts w:ascii="Arial Narrow" w:hAnsi="Arial Narrow"/>
          <w:sz w:val="20"/>
          <w:szCs w:val="20"/>
        </w:rPr>
        <w:t xml:space="preserve">    п. Тура                                               </w:t>
      </w:r>
      <w:r>
        <w:rPr>
          <w:rFonts w:ascii="Arial Narrow" w:hAnsi="Arial Narrow"/>
          <w:sz w:val="20"/>
          <w:szCs w:val="20"/>
        </w:rPr>
        <w:t xml:space="preserve">                           </w:t>
      </w:r>
      <w:r w:rsidRPr="00BB5FFC">
        <w:rPr>
          <w:rFonts w:ascii="Arial Narrow" w:hAnsi="Arial Narrow"/>
          <w:sz w:val="20"/>
          <w:szCs w:val="20"/>
        </w:rPr>
        <w:t xml:space="preserve">          №</w:t>
      </w:r>
      <w:r>
        <w:rPr>
          <w:rFonts w:ascii="Arial Narrow" w:hAnsi="Arial Narrow"/>
          <w:sz w:val="20"/>
          <w:szCs w:val="20"/>
        </w:rPr>
        <w:t xml:space="preserve"> 277</w:t>
      </w:r>
      <w:r w:rsidRPr="00BB5FFC">
        <w:rPr>
          <w:rFonts w:ascii="Arial Narrow" w:hAnsi="Arial Narrow"/>
          <w:sz w:val="20"/>
          <w:szCs w:val="20"/>
        </w:rPr>
        <w:t>-п</w:t>
      </w:r>
    </w:p>
    <w:p w:rsidR="00BB5FFC" w:rsidRPr="00BB5FFC" w:rsidRDefault="00BB5FFC" w:rsidP="00BB5FFC">
      <w:pPr>
        <w:tabs>
          <w:tab w:val="left" w:pos="709"/>
        </w:tabs>
        <w:jc w:val="center"/>
        <w:rPr>
          <w:rFonts w:ascii="Arial Narrow" w:hAnsi="Arial Narrow"/>
          <w:b/>
          <w:sz w:val="20"/>
          <w:szCs w:val="20"/>
        </w:rPr>
      </w:pPr>
    </w:p>
    <w:p w:rsidR="00BB5FFC" w:rsidRPr="00BB5FFC" w:rsidRDefault="00BB5FFC" w:rsidP="00BB5FFC">
      <w:pPr>
        <w:tabs>
          <w:tab w:val="center" w:pos="-3240"/>
          <w:tab w:val="left" w:pos="709"/>
        </w:tabs>
        <w:jc w:val="center"/>
        <w:rPr>
          <w:rFonts w:ascii="Arial Narrow" w:hAnsi="Arial Narrow"/>
          <w:b/>
          <w:sz w:val="20"/>
          <w:szCs w:val="20"/>
        </w:rPr>
      </w:pPr>
      <w:proofErr w:type="gramStart"/>
      <w:r w:rsidRPr="00BB5FFC">
        <w:rPr>
          <w:rFonts w:ascii="Arial Narrow" w:hAnsi="Arial Narrow"/>
          <w:b/>
          <w:sz w:val="20"/>
          <w:szCs w:val="20"/>
        </w:rPr>
        <w:t xml:space="preserve">Об утверждении списка молодых семей - участников мероприятия по обеспечению жильем молодых семей </w:t>
      </w:r>
      <w:bookmarkStart w:id="0" w:name="_Hlk135663651"/>
      <w:r w:rsidRPr="00BB5FFC">
        <w:rPr>
          <w:rFonts w:ascii="Arial Narrow" w:hAnsi="Arial Narrow"/>
          <w:b/>
          <w:sz w:val="20"/>
          <w:szCs w:val="20"/>
        </w:rPr>
        <w:t>федерального проекта «Содействие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жилищно-коммунальных услуг»</w:t>
      </w:r>
      <w:bookmarkEnd w:id="0"/>
      <w:r w:rsidRPr="00BB5FFC">
        <w:rPr>
          <w:rFonts w:ascii="Arial Narrow" w:hAnsi="Arial Narrow"/>
          <w:b/>
          <w:sz w:val="20"/>
          <w:szCs w:val="20"/>
        </w:rPr>
        <w:t xml:space="preserve"> государственной программы Российской Федерации «Обеспечение доступным и комфортным жильем и коммунальными услугами граждан Российской Федерации», изъявивших желание получить социальную выплату в 2025 году</w:t>
      </w:r>
      <w:proofErr w:type="gramEnd"/>
    </w:p>
    <w:p w:rsidR="00BB5FFC" w:rsidRPr="00BB5FFC" w:rsidRDefault="00BB5FFC" w:rsidP="00BB5FFC">
      <w:pPr>
        <w:tabs>
          <w:tab w:val="center" w:pos="-3240"/>
          <w:tab w:val="left" w:pos="709"/>
        </w:tabs>
        <w:jc w:val="center"/>
        <w:rPr>
          <w:rFonts w:ascii="Arial Narrow" w:hAnsi="Arial Narrow"/>
          <w:color w:val="FF0000"/>
          <w:sz w:val="20"/>
          <w:szCs w:val="20"/>
        </w:rPr>
      </w:pPr>
    </w:p>
    <w:p w:rsidR="00BB5FFC" w:rsidRPr="00BB5FFC" w:rsidRDefault="00BB5FFC" w:rsidP="00BB5FFC">
      <w:pPr>
        <w:tabs>
          <w:tab w:val="center" w:pos="-3240"/>
          <w:tab w:val="left" w:pos="709"/>
        </w:tabs>
        <w:jc w:val="both"/>
        <w:rPr>
          <w:rFonts w:ascii="Arial Narrow" w:hAnsi="Arial Narrow"/>
          <w:sz w:val="20"/>
          <w:szCs w:val="20"/>
        </w:rPr>
      </w:pPr>
      <w:r w:rsidRPr="00BB5FFC">
        <w:rPr>
          <w:rFonts w:ascii="Arial Narrow" w:hAnsi="Arial Narrow"/>
          <w:sz w:val="20"/>
          <w:szCs w:val="20"/>
        </w:rPr>
        <w:tab/>
      </w:r>
      <w:proofErr w:type="gramStart"/>
      <w:r w:rsidRPr="00BB5FFC">
        <w:rPr>
          <w:rFonts w:ascii="Arial Narrow" w:hAnsi="Arial Narrow"/>
          <w:sz w:val="20"/>
          <w:szCs w:val="20"/>
        </w:rPr>
        <w:t xml:space="preserve">В соответствии с государственной программой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30.12.2017 № 1710, государственной программой Красноярского края «Создание условий для обеспечения доступным и комфортным жильем граждан», утвержденной постановлением Правительства Красноярского края </w:t>
      </w:r>
      <w:r w:rsidRPr="00BB5FFC">
        <w:rPr>
          <w:rFonts w:ascii="Arial Narrow" w:hAnsi="Arial Narrow"/>
          <w:bCs/>
          <w:sz w:val="20"/>
          <w:szCs w:val="20"/>
        </w:rPr>
        <w:t>от 30.09.2013 № 514-п, п. 2.1.</w:t>
      </w:r>
      <w:proofErr w:type="gramEnd"/>
      <w:r w:rsidRPr="00BB5FFC">
        <w:rPr>
          <w:rFonts w:ascii="Arial Narrow" w:hAnsi="Arial Narrow"/>
          <w:bCs/>
          <w:sz w:val="20"/>
          <w:szCs w:val="20"/>
        </w:rPr>
        <w:t xml:space="preserve"> </w:t>
      </w:r>
      <w:proofErr w:type="gramStart"/>
      <w:r w:rsidRPr="00BB5FFC">
        <w:rPr>
          <w:rFonts w:ascii="Arial Narrow" w:hAnsi="Arial Narrow"/>
          <w:sz w:val="20"/>
          <w:szCs w:val="20"/>
        </w:rPr>
        <w:t xml:space="preserve">Правил предоставления молодым семьям социальных выплат на приобретение (строительство) жилья, являющихся приложением к </w:t>
      </w:r>
      <w:r w:rsidRPr="00BB5FFC">
        <w:rPr>
          <w:rFonts w:ascii="Arial Narrow" w:hAnsi="Arial Narrow"/>
          <w:sz w:val="20"/>
          <w:szCs w:val="20"/>
          <w:shd w:val="clear" w:color="auto" w:fill="FFFFFF"/>
        </w:rPr>
        <w:t>Порядку предоставления и распределения субсидий бюджетам муниципальных образований Красноярского края на предоставление социальных выплат молодым семьям на приобретение (строительство) жилья, утвержденному</w:t>
      </w:r>
      <w:r w:rsidRPr="00BB5FFC">
        <w:rPr>
          <w:rFonts w:ascii="Arial Narrow" w:hAnsi="Arial Narrow"/>
          <w:color w:val="000000"/>
          <w:sz w:val="20"/>
          <w:szCs w:val="20"/>
          <w:shd w:val="clear" w:color="auto" w:fill="FFFFFF"/>
        </w:rPr>
        <w:t xml:space="preserve"> </w:t>
      </w:r>
      <w:r w:rsidRPr="00BB5FFC">
        <w:rPr>
          <w:rFonts w:ascii="Arial Narrow" w:hAnsi="Arial Narrow"/>
          <w:bCs/>
          <w:color w:val="000000"/>
          <w:sz w:val="20"/>
          <w:szCs w:val="20"/>
        </w:rPr>
        <w:t xml:space="preserve"> </w:t>
      </w:r>
      <w:r w:rsidRPr="00BB5FFC">
        <w:rPr>
          <w:rFonts w:ascii="Arial Narrow" w:hAnsi="Arial Narrow"/>
          <w:color w:val="000000"/>
          <w:sz w:val="20"/>
          <w:szCs w:val="20"/>
          <w:shd w:val="clear" w:color="auto" w:fill="FFFFFF"/>
        </w:rPr>
        <w:t>Постановлением Правительства Красноярского края от 31.12.2019 № 812-п,</w:t>
      </w:r>
      <w:r w:rsidRPr="00BB5FFC">
        <w:rPr>
          <w:rFonts w:ascii="Arial Narrow" w:hAnsi="Arial Narrow"/>
          <w:sz w:val="20"/>
          <w:szCs w:val="20"/>
        </w:rPr>
        <w:t xml:space="preserve"> муниципальной программы Эвенкийского муниципального района «Улучшение жилищных условий жителей Эвенкийского муниципального района» на 2024-2026 годы</w:t>
      </w:r>
      <w:r w:rsidRPr="00BB5FFC">
        <w:rPr>
          <w:rFonts w:ascii="Arial Narrow" w:hAnsi="Arial Narrow"/>
          <w:bCs/>
          <w:spacing w:val="-8"/>
          <w:sz w:val="20"/>
          <w:szCs w:val="20"/>
        </w:rPr>
        <w:t>, утвержденной постановлением Администрации Эвенкийского</w:t>
      </w:r>
      <w:proofErr w:type="gramEnd"/>
      <w:r w:rsidRPr="00BB5FFC">
        <w:rPr>
          <w:rFonts w:ascii="Arial Narrow" w:hAnsi="Arial Narrow"/>
          <w:bCs/>
          <w:spacing w:val="-8"/>
          <w:sz w:val="20"/>
          <w:szCs w:val="20"/>
        </w:rPr>
        <w:t xml:space="preserve"> муниципального района </w:t>
      </w:r>
      <w:r w:rsidRPr="00BB5FFC">
        <w:rPr>
          <w:rFonts w:ascii="Arial Narrow" w:hAnsi="Arial Narrow"/>
          <w:sz w:val="20"/>
          <w:szCs w:val="20"/>
        </w:rPr>
        <w:t xml:space="preserve">от 29.11.2023 № 649-п, </w:t>
      </w:r>
      <w:r w:rsidRPr="00BB5FFC">
        <w:rPr>
          <w:rFonts w:ascii="Arial Narrow" w:hAnsi="Arial Narrow"/>
          <w:b/>
          <w:sz w:val="20"/>
          <w:szCs w:val="20"/>
        </w:rPr>
        <w:t>ПОСТАНОВЛЯЮ:</w:t>
      </w:r>
    </w:p>
    <w:p w:rsidR="00BB5FFC" w:rsidRPr="00BB5FFC" w:rsidRDefault="00BB5FFC" w:rsidP="00BB5FFC">
      <w:pPr>
        <w:jc w:val="both"/>
        <w:rPr>
          <w:rFonts w:ascii="Arial Narrow" w:hAnsi="Arial Narrow"/>
          <w:sz w:val="20"/>
          <w:szCs w:val="20"/>
        </w:rPr>
      </w:pPr>
      <w:r w:rsidRPr="00BB5FFC">
        <w:rPr>
          <w:rFonts w:ascii="Arial Narrow" w:hAnsi="Arial Narrow"/>
          <w:sz w:val="20"/>
          <w:szCs w:val="20"/>
        </w:rPr>
        <w:t>1.</w:t>
      </w:r>
      <w:r w:rsidRPr="00BB5FFC">
        <w:rPr>
          <w:rFonts w:ascii="Arial Narrow" w:hAnsi="Arial Narrow"/>
          <w:sz w:val="20"/>
          <w:szCs w:val="20"/>
        </w:rPr>
        <w:tab/>
        <w:t>Утвердить список молодых семе</w:t>
      </w:r>
      <w:proofErr w:type="gramStart"/>
      <w:r w:rsidRPr="00BB5FFC">
        <w:rPr>
          <w:rFonts w:ascii="Arial Narrow" w:hAnsi="Arial Narrow"/>
          <w:sz w:val="20"/>
          <w:szCs w:val="20"/>
        </w:rPr>
        <w:t>й-</w:t>
      </w:r>
      <w:proofErr w:type="gramEnd"/>
      <w:r w:rsidRPr="00BB5FFC">
        <w:rPr>
          <w:rFonts w:ascii="Arial Narrow" w:hAnsi="Arial Narrow"/>
          <w:sz w:val="20"/>
          <w:szCs w:val="20"/>
        </w:rPr>
        <w:t xml:space="preserve"> участников мероприятия по обеспечению жильем молодых семей федерального проекта «Содействие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изъявивших желание получить социальную выплату в 2025 году по Эвенкийскому муниципальному району согласно приложению к настоящему постановлению. </w:t>
      </w:r>
    </w:p>
    <w:p w:rsidR="00BB5FFC" w:rsidRPr="00BB5FFC" w:rsidRDefault="00BB5FFC" w:rsidP="00BB5FFC">
      <w:pPr>
        <w:tabs>
          <w:tab w:val="left" w:pos="-7797"/>
          <w:tab w:val="left" w:pos="709"/>
        </w:tabs>
        <w:jc w:val="both"/>
        <w:rPr>
          <w:rFonts w:ascii="Arial Narrow" w:hAnsi="Arial Narrow"/>
          <w:sz w:val="20"/>
          <w:szCs w:val="20"/>
        </w:rPr>
      </w:pPr>
      <w:r w:rsidRPr="00BB5FFC">
        <w:rPr>
          <w:rFonts w:ascii="Arial Narrow" w:hAnsi="Arial Narrow"/>
          <w:sz w:val="20"/>
          <w:szCs w:val="20"/>
        </w:rPr>
        <w:t>2.</w:t>
      </w:r>
      <w:r w:rsidRPr="00BB5FFC">
        <w:rPr>
          <w:rFonts w:ascii="Arial Narrow" w:hAnsi="Arial Narrow"/>
          <w:sz w:val="20"/>
          <w:szCs w:val="20"/>
        </w:rPr>
        <w:tab/>
        <w:t>Контроль исполнения настоящего постановления возложить на Управление экономики Администрации Эвенкийского муниципального района (Т.К. Буроякова).</w:t>
      </w:r>
    </w:p>
    <w:p w:rsidR="00BB5FFC" w:rsidRPr="00BB5FFC" w:rsidRDefault="00BB5FFC" w:rsidP="00BB5FFC">
      <w:pPr>
        <w:tabs>
          <w:tab w:val="left" w:pos="0"/>
        </w:tabs>
        <w:jc w:val="both"/>
        <w:rPr>
          <w:rFonts w:ascii="Arial Narrow" w:hAnsi="Arial Narrow"/>
          <w:sz w:val="20"/>
          <w:szCs w:val="20"/>
        </w:rPr>
      </w:pPr>
      <w:r w:rsidRPr="00BB5FFC">
        <w:rPr>
          <w:rFonts w:ascii="Arial Narrow" w:hAnsi="Arial Narrow"/>
          <w:sz w:val="20"/>
          <w:szCs w:val="20"/>
        </w:rPr>
        <w:t>3.</w:t>
      </w:r>
      <w:r w:rsidRPr="00BB5FFC">
        <w:rPr>
          <w:rFonts w:ascii="Arial Narrow" w:hAnsi="Arial Narrow"/>
          <w:sz w:val="20"/>
          <w:szCs w:val="20"/>
        </w:rPr>
        <w:tab/>
        <w:t>Настоящее постановление вступает в силу со дня подписания.</w:t>
      </w:r>
    </w:p>
    <w:p w:rsidR="00BB5FFC" w:rsidRPr="00BB5FFC" w:rsidRDefault="00BB5FFC" w:rsidP="00BB5FFC">
      <w:pPr>
        <w:jc w:val="both"/>
        <w:rPr>
          <w:rFonts w:ascii="Arial Narrow" w:hAnsi="Arial Narrow"/>
          <w:sz w:val="20"/>
          <w:szCs w:val="20"/>
        </w:rPr>
      </w:pPr>
    </w:p>
    <w:p w:rsidR="00BB5FFC" w:rsidRPr="00BB5FFC" w:rsidRDefault="00BB5FFC" w:rsidP="00BB5FFC">
      <w:pPr>
        <w:jc w:val="both"/>
        <w:rPr>
          <w:rFonts w:ascii="Arial Narrow" w:hAnsi="Arial Narrow"/>
          <w:sz w:val="20"/>
          <w:szCs w:val="20"/>
        </w:rPr>
      </w:pPr>
      <w:r w:rsidRPr="00BB5FFC">
        <w:rPr>
          <w:rFonts w:ascii="Arial Narrow" w:hAnsi="Arial Narrow"/>
          <w:sz w:val="20"/>
          <w:szCs w:val="20"/>
        </w:rPr>
        <w:t>И.о. Главы</w:t>
      </w:r>
    </w:p>
    <w:p w:rsidR="00BB5FFC" w:rsidRDefault="00BB5FFC" w:rsidP="00BB5FFC">
      <w:pPr>
        <w:jc w:val="both"/>
        <w:rPr>
          <w:rFonts w:ascii="Arial Narrow" w:hAnsi="Arial Narrow"/>
          <w:sz w:val="20"/>
          <w:szCs w:val="20"/>
        </w:rPr>
      </w:pPr>
      <w:r w:rsidRPr="00BB5FFC">
        <w:rPr>
          <w:rFonts w:ascii="Arial Narrow" w:hAnsi="Arial Narrow"/>
          <w:sz w:val="20"/>
          <w:szCs w:val="20"/>
        </w:rPr>
        <w:t xml:space="preserve">Эвенкийского муниципального района                               </w:t>
      </w:r>
      <w:r>
        <w:rPr>
          <w:rFonts w:ascii="Arial Narrow" w:hAnsi="Arial Narrow"/>
          <w:sz w:val="20"/>
          <w:szCs w:val="20"/>
        </w:rPr>
        <w:t xml:space="preserve">  </w:t>
      </w:r>
      <w:r w:rsidRPr="00BB5FFC">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/п</w:t>
      </w:r>
      <w:r w:rsidRPr="00BB5FFC">
        <w:rPr>
          <w:rFonts w:ascii="Arial Narrow" w:hAnsi="Arial Narrow"/>
          <w:sz w:val="20"/>
          <w:szCs w:val="20"/>
        </w:rPr>
        <w:t xml:space="preserve">  </w:t>
      </w:r>
      <w:r>
        <w:rPr>
          <w:rFonts w:ascii="Arial Narrow" w:hAnsi="Arial Narrow"/>
          <w:sz w:val="20"/>
          <w:szCs w:val="20"/>
        </w:rPr>
        <w:t xml:space="preserve">                                                                       </w:t>
      </w:r>
      <w:r w:rsidRPr="00BB5FFC">
        <w:rPr>
          <w:rFonts w:ascii="Arial Narrow" w:hAnsi="Arial Narrow"/>
          <w:sz w:val="20"/>
          <w:szCs w:val="20"/>
        </w:rPr>
        <w:t xml:space="preserve">  И.С. Огольцов</w:t>
      </w:r>
    </w:p>
    <w:p w:rsidR="00BB5FFC" w:rsidRDefault="00BB5FFC" w:rsidP="00BB5FFC">
      <w:pPr>
        <w:jc w:val="both"/>
        <w:rPr>
          <w:rFonts w:ascii="Arial Narrow" w:hAnsi="Arial Narrow"/>
          <w:sz w:val="20"/>
          <w:szCs w:val="20"/>
        </w:rPr>
      </w:pPr>
    </w:p>
    <w:p w:rsidR="00BB5FFC" w:rsidRPr="00BB5FFC" w:rsidRDefault="00BB5FFC" w:rsidP="00BB5FFC">
      <w:pPr>
        <w:pStyle w:val="3"/>
        <w:spacing w:before="0" w:after="0"/>
        <w:jc w:val="center"/>
        <w:rPr>
          <w:rFonts w:ascii="Arial Narrow" w:hAnsi="Arial Narrow"/>
          <w:spacing w:val="30"/>
          <w:sz w:val="20"/>
          <w:szCs w:val="20"/>
        </w:rPr>
      </w:pPr>
      <w:r w:rsidRPr="00BB5FFC">
        <w:rPr>
          <w:rFonts w:ascii="Arial Narrow" w:hAnsi="Arial Narrow"/>
          <w:spacing w:val="30"/>
          <w:sz w:val="20"/>
          <w:szCs w:val="20"/>
        </w:rPr>
        <w:t>АДМИНИСТРАЦИЯ</w:t>
      </w:r>
    </w:p>
    <w:p w:rsidR="00BB5FFC" w:rsidRPr="00BB5FFC" w:rsidRDefault="00BB5FFC" w:rsidP="00BB5FFC">
      <w:pPr>
        <w:pStyle w:val="2"/>
        <w:spacing w:before="0" w:after="0"/>
        <w:jc w:val="center"/>
        <w:rPr>
          <w:rFonts w:ascii="Arial Narrow" w:hAnsi="Arial Narrow"/>
          <w:i w:val="0"/>
          <w:spacing w:val="60"/>
          <w:sz w:val="20"/>
          <w:szCs w:val="20"/>
        </w:rPr>
      </w:pPr>
      <w:r w:rsidRPr="00BB5FFC">
        <w:rPr>
          <w:rFonts w:ascii="Arial Narrow" w:hAnsi="Arial Narrow"/>
          <w:i w:val="0"/>
          <w:spacing w:val="60"/>
          <w:sz w:val="20"/>
          <w:szCs w:val="20"/>
        </w:rPr>
        <w:t>Эвенкийского муниципального района</w:t>
      </w:r>
    </w:p>
    <w:p w:rsidR="00BB5FFC" w:rsidRPr="00BB5FFC" w:rsidRDefault="00E11352" w:rsidP="00BB5FFC">
      <w:pPr>
        <w:jc w:val="center"/>
        <w:rPr>
          <w:rFonts w:ascii="Arial Narrow" w:hAnsi="Arial Narrow"/>
          <w:b/>
          <w:sz w:val="20"/>
          <w:szCs w:val="20"/>
        </w:rPr>
      </w:pPr>
      <w:r w:rsidRPr="00E11352">
        <w:rPr>
          <w:rFonts w:ascii="Arial Narrow" w:hAnsi="Arial Narrow"/>
          <w:noProof/>
          <w:sz w:val="20"/>
          <w:szCs w:val="20"/>
        </w:rPr>
        <w:pict>
          <v:line id="_x0000_s1131" style="position:absolute;left:0;text-align:left;z-index:251772928" from="20.25pt,16.35pt" to="452.25pt,16.35pt" strokeweight="3pt">
            <v:stroke linestyle="thinThin"/>
            <w10:wrap type="topAndBottom"/>
          </v:line>
        </w:pict>
      </w:r>
      <w:r w:rsidR="00BB5FFC" w:rsidRPr="00BB5FFC">
        <w:rPr>
          <w:rFonts w:ascii="Arial Narrow" w:hAnsi="Arial Narrow"/>
          <w:b/>
          <w:sz w:val="20"/>
          <w:szCs w:val="20"/>
        </w:rPr>
        <w:t>Красноярского края</w:t>
      </w:r>
    </w:p>
    <w:p w:rsidR="00BB5FFC" w:rsidRPr="00BB5FFC" w:rsidRDefault="00BB5FFC" w:rsidP="00BB5FFC">
      <w:pPr>
        <w:tabs>
          <w:tab w:val="left" w:pos="8460"/>
        </w:tabs>
        <w:jc w:val="center"/>
        <w:rPr>
          <w:rFonts w:ascii="Arial Narrow" w:hAnsi="Arial Narrow"/>
          <w:b/>
          <w:sz w:val="20"/>
          <w:szCs w:val="20"/>
        </w:rPr>
      </w:pPr>
      <w:r w:rsidRPr="00BB5FFC">
        <w:rPr>
          <w:rFonts w:ascii="Arial Narrow" w:hAnsi="Arial Narrow"/>
          <w:b/>
          <w:w w:val="80"/>
          <w:position w:val="4"/>
          <w:sz w:val="20"/>
          <w:szCs w:val="20"/>
        </w:rPr>
        <w:t>ПОСТАНОВЛЕНИЕ</w:t>
      </w:r>
    </w:p>
    <w:p w:rsidR="00BB5FFC" w:rsidRPr="00BB5FFC" w:rsidRDefault="00BB5FFC" w:rsidP="00BB5FFC">
      <w:pPr>
        <w:rPr>
          <w:rFonts w:ascii="Arial Narrow" w:hAnsi="Arial Narrow"/>
          <w:sz w:val="20"/>
          <w:szCs w:val="20"/>
        </w:rPr>
      </w:pPr>
    </w:p>
    <w:p w:rsidR="00BB5FFC" w:rsidRPr="00BB5FFC" w:rsidRDefault="00BB5FFC" w:rsidP="00BB5FFC">
      <w:pPr>
        <w:tabs>
          <w:tab w:val="left" w:pos="709"/>
        </w:tabs>
        <w:jc w:val="both"/>
        <w:rPr>
          <w:rFonts w:ascii="Arial Narrow" w:hAnsi="Arial Narrow"/>
          <w:sz w:val="20"/>
          <w:szCs w:val="20"/>
        </w:rPr>
      </w:pPr>
      <w:r w:rsidRPr="00BB5FFC">
        <w:rPr>
          <w:rFonts w:ascii="Arial Narrow" w:hAnsi="Arial Narrow"/>
          <w:sz w:val="20"/>
          <w:szCs w:val="20"/>
        </w:rPr>
        <w:t>«</w:t>
      </w:r>
      <w:r>
        <w:rPr>
          <w:rFonts w:ascii="Arial Narrow" w:hAnsi="Arial Narrow"/>
          <w:sz w:val="20"/>
          <w:szCs w:val="20"/>
        </w:rPr>
        <w:t>30</w:t>
      </w:r>
      <w:r w:rsidRPr="00BB5FFC">
        <w:rPr>
          <w:rFonts w:ascii="Arial Narrow" w:hAnsi="Arial Narrow"/>
          <w:sz w:val="20"/>
          <w:szCs w:val="20"/>
        </w:rPr>
        <w:t xml:space="preserve">» </w:t>
      </w:r>
      <w:r>
        <w:rPr>
          <w:rFonts w:ascii="Arial Narrow" w:hAnsi="Arial Narrow"/>
          <w:sz w:val="20"/>
          <w:szCs w:val="20"/>
        </w:rPr>
        <w:t>05</w:t>
      </w:r>
      <w:r w:rsidRPr="00BB5FFC">
        <w:rPr>
          <w:rFonts w:ascii="Arial Narrow" w:hAnsi="Arial Narrow"/>
          <w:sz w:val="20"/>
          <w:szCs w:val="20"/>
        </w:rPr>
        <w:t xml:space="preserve"> 2024                         </w:t>
      </w:r>
      <w:r>
        <w:rPr>
          <w:rFonts w:ascii="Arial Narrow" w:hAnsi="Arial Narrow"/>
          <w:sz w:val="20"/>
          <w:szCs w:val="20"/>
        </w:rPr>
        <w:t xml:space="preserve">                                           </w:t>
      </w:r>
      <w:r w:rsidRPr="00BB5FFC">
        <w:rPr>
          <w:rFonts w:ascii="Arial Narrow" w:hAnsi="Arial Narrow"/>
          <w:sz w:val="20"/>
          <w:szCs w:val="20"/>
        </w:rPr>
        <w:t xml:space="preserve">     </w:t>
      </w:r>
      <w:r>
        <w:rPr>
          <w:rFonts w:ascii="Arial Narrow" w:hAnsi="Arial Narrow"/>
          <w:sz w:val="20"/>
          <w:szCs w:val="20"/>
        </w:rPr>
        <w:t xml:space="preserve"> </w:t>
      </w:r>
      <w:r w:rsidRPr="00BB5FFC">
        <w:rPr>
          <w:rFonts w:ascii="Arial Narrow" w:hAnsi="Arial Narrow"/>
          <w:sz w:val="20"/>
          <w:szCs w:val="20"/>
        </w:rPr>
        <w:t xml:space="preserve">п. Тура                                       </w:t>
      </w:r>
      <w:r>
        <w:rPr>
          <w:rFonts w:ascii="Arial Narrow" w:hAnsi="Arial Narrow"/>
          <w:sz w:val="20"/>
          <w:szCs w:val="20"/>
        </w:rPr>
        <w:t xml:space="preserve">                                    </w:t>
      </w:r>
      <w:r w:rsidRPr="00BB5FFC">
        <w:rPr>
          <w:rFonts w:ascii="Arial Narrow" w:hAnsi="Arial Narrow"/>
          <w:sz w:val="20"/>
          <w:szCs w:val="20"/>
        </w:rPr>
        <w:t xml:space="preserve">        №</w:t>
      </w:r>
      <w:r>
        <w:rPr>
          <w:rFonts w:ascii="Arial Narrow" w:hAnsi="Arial Narrow"/>
          <w:sz w:val="20"/>
          <w:szCs w:val="20"/>
        </w:rPr>
        <w:t xml:space="preserve"> 278</w:t>
      </w:r>
      <w:r w:rsidRPr="00BB5FFC">
        <w:rPr>
          <w:rFonts w:ascii="Arial Narrow" w:hAnsi="Arial Narrow"/>
          <w:sz w:val="20"/>
          <w:szCs w:val="20"/>
        </w:rPr>
        <w:t>-п</w:t>
      </w:r>
    </w:p>
    <w:p w:rsidR="00BB5FFC" w:rsidRPr="00BB5FFC" w:rsidRDefault="00BB5FFC" w:rsidP="00BB5FFC">
      <w:pPr>
        <w:tabs>
          <w:tab w:val="left" w:pos="709"/>
        </w:tabs>
        <w:jc w:val="both"/>
        <w:rPr>
          <w:rFonts w:ascii="Arial Narrow" w:hAnsi="Arial Narrow"/>
          <w:color w:val="00B0F0"/>
          <w:sz w:val="20"/>
          <w:szCs w:val="20"/>
        </w:rPr>
      </w:pPr>
    </w:p>
    <w:p w:rsidR="00BB5FFC" w:rsidRPr="00BB5FFC" w:rsidRDefault="00BB5FFC" w:rsidP="00BB5FFC">
      <w:pPr>
        <w:autoSpaceDE w:val="0"/>
        <w:autoSpaceDN w:val="0"/>
        <w:adjustRightInd w:val="0"/>
        <w:jc w:val="center"/>
        <w:rPr>
          <w:rStyle w:val="af5"/>
          <w:rFonts w:ascii="Arial Narrow" w:eastAsia="Calibri" w:hAnsi="Arial Narrow"/>
          <w:sz w:val="20"/>
          <w:szCs w:val="20"/>
        </w:rPr>
      </w:pPr>
      <w:r w:rsidRPr="00BB5FFC">
        <w:rPr>
          <w:rFonts w:ascii="Arial Narrow" w:hAnsi="Arial Narrow"/>
          <w:b/>
          <w:sz w:val="20"/>
          <w:szCs w:val="20"/>
        </w:rPr>
        <w:t xml:space="preserve">Об </w:t>
      </w:r>
      <w:r w:rsidRPr="00BB5FFC">
        <w:rPr>
          <w:rFonts w:ascii="Arial Narrow" w:eastAsia="Calibri" w:hAnsi="Arial Narrow"/>
          <w:b/>
          <w:bCs/>
          <w:sz w:val="20"/>
          <w:szCs w:val="20"/>
        </w:rPr>
        <w:t>утверждении схемы водоснабжения и водоотведения муниципального образования п. Тура Эвенкийского муниципального района Красноярского края  (актуализация на 2025 год)</w:t>
      </w:r>
    </w:p>
    <w:p w:rsidR="00BB5FFC" w:rsidRPr="00BB5FFC" w:rsidRDefault="00BB5FFC" w:rsidP="00BB5FFC">
      <w:pPr>
        <w:tabs>
          <w:tab w:val="left" w:pos="709"/>
        </w:tabs>
        <w:ind w:firstLine="709"/>
        <w:jc w:val="both"/>
        <w:rPr>
          <w:rFonts w:ascii="Arial Narrow" w:hAnsi="Arial Narrow"/>
          <w:sz w:val="20"/>
          <w:szCs w:val="20"/>
        </w:rPr>
      </w:pPr>
    </w:p>
    <w:p w:rsidR="00BB5FFC" w:rsidRPr="00BB5FFC" w:rsidRDefault="00BB5FFC" w:rsidP="00BB5FFC">
      <w:pPr>
        <w:tabs>
          <w:tab w:val="left" w:pos="709"/>
        </w:tabs>
        <w:ind w:firstLine="708"/>
        <w:jc w:val="both"/>
        <w:rPr>
          <w:rFonts w:ascii="Arial Narrow" w:hAnsi="Arial Narrow"/>
          <w:sz w:val="20"/>
          <w:szCs w:val="20"/>
        </w:rPr>
      </w:pPr>
      <w:proofErr w:type="gramStart"/>
      <w:r w:rsidRPr="00BB5FFC">
        <w:rPr>
          <w:rFonts w:ascii="Arial Narrow" w:hAnsi="Arial Narrow"/>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w:t>
      </w:r>
      <w:r w:rsidRPr="00BB5FFC">
        <w:rPr>
          <w:rFonts w:ascii="Arial Narrow" w:hAnsi="Arial Narrow"/>
          <w:sz w:val="20"/>
          <w:szCs w:val="20"/>
          <w:shd w:val="clear" w:color="auto" w:fill="FFFFFF"/>
        </w:rPr>
        <w:t>Федеральным законом от 27.07.2010 № 190-ФЗ «О  теплоснабжении», Постановлением Правительства РФ от 05.09.2013 № 782 «О схемах водоснабжения и водоотведения»,</w:t>
      </w:r>
      <w:r w:rsidRPr="00BB5FFC">
        <w:rPr>
          <w:rFonts w:ascii="Arial Narrow" w:hAnsi="Arial Narrow"/>
          <w:sz w:val="20"/>
          <w:szCs w:val="20"/>
        </w:rPr>
        <w:t xml:space="preserve"> Уставом Эвенкийского муниципального района Красноярского края, </w:t>
      </w:r>
      <w:r w:rsidRPr="00BB5FFC">
        <w:rPr>
          <w:rFonts w:ascii="Arial Narrow" w:hAnsi="Arial Narrow"/>
          <w:sz w:val="20"/>
          <w:szCs w:val="20"/>
          <w:shd w:val="clear" w:color="auto" w:fill="FFFFFF"/>
        </w:rPr>
        <w:t xml:space="preserve"> </w:t>
      </w:r>
      <w:r w:rsidRPr="00BB5FFC">
        <w:rPr>
          <w:rFonts w:ascii="Arial Narrow" w:hAnsi="Arial Narrow"/>
          <w:sz w:val="20"/>
          <w:szCs w:val="20"/>
        </w:rPr>
        <w:t xml:space="preserve"> Положением о публичных слушаниях</w:t>
      </w:r>
      <w:r w:rsidRPr="00BB5FFC">
        <w:rPr>
          <w:rFonts w:ascii="Arial Narrow" w:hAnsi="Arial Narrow"/>
          <w:color w:val="00B0F0"/>
          <w:sz w:val="20"/>
          <w:szCs w:val="20"/>
        </w:rPr>
        <w:t>,</w:t>
      </w:r>
      <w:r w:rsidRPr="00BB5FFC">
        <w:rPr>
          <w:rFonts w:ascii="Arial Narrow" w:hAnsi="Arial Narrow"/>
          <w:sz w:val="20"/>
          <w:szCs w:val="20"/>
        </w:rPr>
        <w:t xml:space="preserve"> утвержденным Решением Эвенкийского районного Совета депутатов от 15.10.2005 № 1-14 (в редакции от 22.03.2019),</w:t>
      </w:r>
      <w:r w:rsidRPr="00BB5FFC">
        <w:rPr>
          <w:rFonts w:ascii="Arial Narrow" w:hAnsi="Arial Narrow"/>
          <w:sz w:val="20"/>
          <w:szCs w:val="20"/>
          <w:shd w:val="clear" w:color="auto" w:fill="FFFFFF"/>
        </w:rPr>
        <w:t xml:space="preserve"> руководствуясь </w:t>
      </w:r>
      <w:r w:rsidRPr="00BB5FFC">
        <w:rPr>
          <w:rFonts w:ascii="Arial Narrow" w:eastAsia="Calibri" w:hAnsi="Arial Narrow"/>
          <w:sz w:val="20"/>
          <w:szCs w:val="20"/>
        </w:rPr>
        <w:t>Протоколом</w:t>
      </w:r>
      <w:proofErr w:type="gramEnd"/>
      <w:r w:rsidRPr="00BB5FFC">
        <w:rPr>
          <w:rFonts w:ascii="Arial Narrow" w:eastAsia="Calibri" w:hAnsi="Arial Narrow"/>
          <w:sz w:val="20"/>
          <w:szCs w:val="20"/>
        </w:rPr>
        <w:t xml:space="preserve"> публичных слушаний по вопросу «</w:t>
      </w:r>
      <w:r w:rsidRPr="00BB5FFC">
        <w:rPr>
          <w:rFonts w:ascii="Arial Narrow" w:hAnsi="Arial Narrow"/>
          <w:sz w:val="20"/>
          <w:szCs w:val="20"/>
        </w:rPr>
        <w:t>Актуализация схемы водоснабжения и водоотведения  муниципального образования п. Тура  Эвенкийского муниципального района Красноярского края (актуализация на 2025 год)</w:t>
      </w:r>
      <w:r w:rsidRPr="00BB5FFC">
        <w:rPr>
          <w:rFonts w:ascii="Arial Narrow" w:eastAsia="Calibri" w:hAnsi="Arial Narrow"/>
          <w:sz w:val="20"/>
          <w:szCs w:val="20"/>
        </w:rPr>
        <w:t>» от 24 мая 2024 года</w:t>
      </w:r>
      <w:r w:rsidRPr="00BB5FFC">
        <w:rPr>
          <w:rFonts w:ascii="Arial Narrow" w:hAnsi="Arial Narrow"/>
          <w:sz w:val="20"/>
          <w:szCs w:val="20"/>
        </w:rPr>
        <w:t xml:space="preserve">, </w:t>
      </w:r>
      <w:r w:rsidRPr="00BB5FFC">
        <w:rPr>
          <w:rFonts w:ascii="Arial Narrow" w:hAnsi="Arial Narrow"/>
          <w:b/>
          <w:sz w:val="20"/>
          <w:szCs w:val="20"/>
        </w:rPr>
        <w:t>ПОСТАНОВЛЯЮ</w:t>
      </w:r>
      <w:r w:rsidRPr="00BB5FFC">
        <w:rPr>
          <w:rFonts w:ascii="Arial Narrow" w:hAnsi="Arial Narrow"/>
          <w:b/>
          <w:spacing w:val="62"/>
          <w:sz w:val="20"/>
          <w:szCs w:val="20"/>
        </w:rPr>
        <w:t>:</w:t>
      </w:r>
    </w:p>
    <w:p w:rsidR="00BB5FFC" w:rsidRPr="00BB5FFC" w:rsidRDefault="00BB5FFC" w:rsidP="00BB5FFC">
      <w:pPr>
        <w:tabs>
          <w:tab w:val="left" w:pos="360"/>
        </w:tabs>
        <w:jc w:val="both"/>
        <w:rPr>
          <w:rFonts w:ascii="Arial Narrow" w:hAnsi="Arial Narrow"/>
          <w:sz w:val="20"/>
          <w:szCs w:val="20"/>
        </w:rPr>
      </w:pPr>
      <w:r w:rsidRPr="00BB5FFC">
        <w:rPr>
          <w:rFonts w:ascii="Arial Narrow" w:hAnsi="Arial Narrow"/>
          <w:sz w:val="20"/>
          <w:szCs w:val="20"/>
        </w:rPr>
        <w:t>1.</w:t>
      </w:r>
      <w:r w:rsidRPr="00BB5FFC">
        <w:rPr>
          <w:rFonts w:ascii="Arial Narrow" w:hAnsi="Arial Narrow"/>
          <w:sz w:val="20"/>
          <w:szCs w:val="20"/>
        </w:rPr>
        <w:tab/>
      </w:r>
      <w:r w:rsidRPr="00BB5FFC">
        <w:rPr>
          <w:rFonts w:ascii="Arial Narrow" w:hAnsi="Arial Narrow"/>
          <w:sz w:val="20"/>
          <w:szCs w:val="20"/>
        </w:rPr>
        <w:tab/>
        <w:t>Утвердить схему водоснабжения и водоотведения муниципального образования п. Тура Эвенкийского муниципального района Красноярского края  (актуализация на 2025 год), согласно приложению к настоящему постановлению.</w:t>
      </w:r>
    </w:p>
    <w:p w:rsidR="00BB5FFC" w:rsidRPr="00BB5FFC" w:rsidRDefault="00BB5FFC" w:rsidP="00BB5FFC">
      <w:pPr>
        <w:tabs>
          <w:tab w:val="left" w:pos="142"/>
        </w:tabs>
        <w:jc w:val="both"/>
        <w:rPr>
          <w:rFonts w:ascii="Arial Narrow" w:hAnsi="Arial Narrow"/>
          <w:b/>
          <w:sz w:val="20"/>
          <w:szCs w:val="20"/>
        </w:rPr>
      </w:pPr>
      <w:r w:rsidRPr="00BB5FFC">
        <w:rPr>
          <w:rFonts w:ascii="Arial Narrow" w:hAnsi="Arial Narrow"/>
          <w:sz w:val="20"/>
          <w:szCs w:val="20"/>
        </w:rPr>
        <w:t xml:space="preserve">2. </w:t>
      </w:r>
      <w:r w:rsidRPr="00BB5FFC">
        <w:rPr>
          <w:rFonts w:ascii="Arial Narrow" w:hAnsi="Arial Narrow"/>
          <w:sz w:val="20"/>
          <w:szCs w:val="20"/>
        </w:rPr>
        <w:tab/>
        <w:t>Контроль исполнения настоящего постановления оставляю за собой.</w:t>
      </w:r>
    </w:p>
    <w:p w:rsidR="00BB5FFC" w:rsidRPr="00BB5FFC" w:rsidRDefault="00BB5FFC" w:rsidP="00BB5FFC">
      <w:pPr>
        <w:tabs>
          <w:tab w:val="left" w:pos="709"/>
        </w:tabs>
        <w:jc w:val="both"/>
        <w:rPr>
          <w:rFonts w:ascii="Arial Narrow" w:hAnsi="Arial Narrow"/>
          <w:color w:val="000000"/>
          <w:sz w:val="20"/>
          <w:szCs w:val="20"/>
        </w:rPr>
      </w:pPr>
      <w:r w:rsidRPr="00BB5FFC">
        <w:rPr>
          <w:rFonts w:ascii="Arial Narrow" w:hAnsi="Arial Narrow"/>
          <w:sz w:val="20"/>
          <w:szCs w:val="20"/>
        </w:rPr>
        <w:lastRenderedPageBreak/>
        <w:t xml:space="preserve">3. </w:t>
      </w:r>
      <w:r w:rsidRPr="00BB5FFC">
        <w:rPr>
          <w:rFonts w:ascii="Arial Narrow" w:hAnsi="Arial Narrow"/>
          <w:sz w:val="20"/>
          <w:szCs w:val="20"/>
        </w:rPr>
        <w:tab/>
        <w:t xml:space="preserve">Настоящее постановление вступает в силу со дня опубликования в периодическом печатном </w:t>
      </w:r>
      <w:proofErr w:type="gramStart"/>
      <w:r w:rsidRPr="00BB5FFC">
        <w:rPr>
          <w:rFonts w:ascii="Arial Narrow" w:hAnsi="Arial Narrow"/>
          <w:sz w:val="20"/>
          <w:szCs w:val="20"/>
        </w:rPr>
        <w:t>издании</w:t>
      </w:r>
      <w:proofErr w:type="gramEnd"/>
      <w:r w:rsidRPr="00BB5FFC">
        <w:rPr>
          <w:rFonts w:ascii="Arial Narrow" w:hAnsi="Arial Narrow"/>
          <w:sz w:val="20"/>
          <w:szCs w:val="20"/>
        </w:rPr>
        <w:t xml:space="preserve"> «Официальный вестник Эвенкийского муниципального района» и подлежит размещению на официальном сайте  органов </w:t>
      </w:r>
      <w:r w:rsidRPr="00BB5FFC">
        <w:rPr>
          <w:rFonts w:ascii="Arial Narrow" w:hAnsi="Arial Narrow"/>
          <w:color w:val="000000"/>
          <w:sz w:val="20"/>
          <w:szCs w:val="20"/>
        </w:rPr>
        <w:t>МСУ Эвенкийского муниципального района</w:t>
      </w:r>
      <w:r w:rsidRPr="00BB5FFC">
        <w:rPr>
          <w:rFonts w:ascii="Arial Narrow" w:hAnsi="Arial Narrow"/>
          <w:sz w:val="20"/>
          <w:szCs w:val="20"/>
        </w:rPr>
        <w:t xml:space="preserve"> в сети Интернет.</w:t>
      </w:r>
    </w:p>
    <w:p w:rsidR="00BB5FFC" w:rsidRPr="00BB5FFC" w:rsidRDefault="00BB5FFC" w:rsidP="00BB5FFC">
      <w:pPr>
        <w:tabs>
          <w:tab w:val="left" w:pos="709"/>
        </w:tabs>
        <w:jc w:val="both"/>
        <w:rPr>
          <w:rFonts w:ascii="Arial Narrow" w:hAnsi="Arial Narrow"/>
          <w:color w:val="000000"/>
          <w:sz w:val="20"/>
          <w:szCs w:val="20"/>
        </w:rPr>
      </w:pPr>
    </w:p>
    <w:p w:rsidR="00BB5FFC" w:rsidRPr="00BB5FFC" w:rsidRDefault="00BB5FFC" w:rsidP="00BB5FFC">
      <w:pPr>
        <w:tabs>
          <w:tab w:val="left" w:pos="709"/>
        </w:tabs>
        <w:jc w:val="both"/>
        <w:rPr>
          <w:rFonts w:ascii="Arial Narrow" w:hAnsi="Arial Narrow"/>
          <w:color w:val="000000"/>
          <w:sz w:val="20"/>
          <w:szCs w:val="20"/>
        </w:rPr>
      </w:pPr>
      <w:r w:rsidRPr="00BB5FFC">
        <w:rPr>
          <w:rFonts w:ascii="Arial Narrow" w:hAnsi="Arial Narrow"/>
          <w:color w:val="000000"/>
          <w:sz w:val="20"/>
          <w:szCs w:val="20"/>
        </w:rPr>
        <w:t>И.о. Главы</w:t>
      </w:r>
    </w:p>
    <w:p w:rsidR="00BB5FFC" w:rsidRDefault="00BB5FFC" w:rsidP="00BB5FFC">
      <w:pPr>
        <w:tabs>
          <w:tab w:val="left" w:pos="709"/>
        </w:tabs>
        <w:jc w:val="both"/>
        <w:rPr>
          <w:rFonts w:ascii="Arial Narrow" w:hAnsi="Arial Narrow"/>
          <w:color w:val="000000"/>
          <w:sz w:val="20"/>
          <w:szCs w:val="20"/>
        </w:rPr>
      </w:pPr>
      <w:r w:rsidRPr="00BB5FFC">
        <w:rPr>
          <w:rFonts w:ascii="Arial Narrow" w:hAnsi="Arial Narrow"/>
          <w:color w:val="000000"/>
          <w:sz w:val="20"/>
          <w:szCs w:val="20"/>
        </w:rPr>
        <w:t xml:space="preserve">Эвенкийского муниципального района                                </w:t>
      </w:r>
      <w:r>
        <w:rPr>
          <w:rFonts w:ascii="Arial Narrow" w:hAnsi="Arial Narrow"/>
          <w:color w:val="000000"/>
          <w:sz w:val="20"/>
          <w:szCs w:val="20"/>
        </w:rPr>
        <w:t xml:space="preserve">  </w:t>
      </w:r>
      <w:r w:rsidRPr="00BB5FFC">
        <w:rPr>
          <w:rFonts w:ascii="Arial Narrow" w:hAnsi="Arial Narrow"/>
          <w:color w:val="000000"/>
          <w:sz w:val="20"/>
          <w:szCs w:val="20"/>
        </w:rPr>
        <w:t xml:space="preserve"> </w:t>
      </w:r>
      <w:proofErr w:type="gramStart"/>
      <w:r>
        <w:rPr>
          <w:rFonts w:ascii="Arial Narrow" w:hAnsi="Arial Narrow"/>
          <w:color w:val="000000"/>
          <w:sz w:val="20"/>
          <w:szCs w:val="20"/>
        </w:rPr>
        <w:t>п</w:t>
      </w:r>
      <w:proofErr w:type="gramEnd"/>
      <w:r>
        <w:rPr>
          <w:rFonts w:ascii="Arial Narrow" w:hAnsi="Arial Narrow"/>
          <w:color w:val="000000"/>
          <w:sz w:val="20"/>
          <w:szCs w:val="20"/>
        </w:rPr>
        <w:t xml:space="preserve">/п                                                                       </w:t>
      </w:r>
      <w:r w:rsidRPr="00BB5FFC">
        <w:rPr>
          <w:rFonts w:ascii="Arial Narrow" w:hAnsi="Arial Narrow"/>
          <w:color w:val="000000"/>
          <w:sz w:val="20"/>
          <w:szCs w:val="20"/>
        </w:rPr>
        <w:t xml:space="preserve">    И.С. Огольцов</w:t>
      </w:r>
    </w:p>
    <w:p w:rsidR="00BB5FFC" w:rsidRDefault="00BB5FFC" w:rsidP="00BB5FFC">
      <w:pPr>
        <w:tabs>
          <w:tab w:val="left" w:pos="709"/>
        </w:tabs>
        <w:jc w:val="both"/>
        <w:rPr>
          <w:rFonts w:ascii="Arial Narrow" w:hAnsi="Arial Narrow"/>
          <w:color w:val="000000"/>
          <w:sz w:val="20"/>
          <w:szCs w:val="20"/>
        </w:rPr>
      </w:pPr>
    </w:p>
    <w:p w:rsidR="00BB5FFC" w:rsidRPr="00BB5FFC" w:rsidRDefault="00BB5FFC" w:rsidP="00BB5FFC">
      <w:pPr>
        <w:pStyle w:val="3"/>
        <w:spacing w:before="0" w:after="0"/>
        <w:jc w:val="center"/>
        <w:rPr>
          <w:rFonts w:ascii="Arial Narrow" w:hAnsi="Arial Narrow"/>
          <w:spacing w:val="30"/>
          <w:sz w:val="20"/>
          <w:szCs w:val="20"/>
        </w:rPr>
      </w:pPr>
      <w:r w:rsidRPr="00BB5FFC">
        <w:rPr>
          <w:rFonts w:ascii="Arial Narrow" w:hAnsi="Arial Narrow"/>
          <w:spacing w:val="30"/>
          <w:sz w:val="20"/>
          <w:szCs w:val="20"/>
        </w:rPr>
        <w:t>АДМИНИСТРАЦИЯ</w:t>
      </w:r>
    </w:p>
    <w:p w:rsidR="00BB5FFC" w:rsidRPr="00BB5FFC" w:rsidRDefault="00BB5FFC" w:rsidP="00BB5FFC">
      <w:pPr>
        <w:pStyle w:val="2"/>
        <w:spacing w:before="0" w:after="0"/>
        <w:jc w:val="center"/>
        <w:rPr>
          <w:rFonts w:ascii="Arial Narrow" w:hAnsi="Arial Narrow"/>
          <w:i w:val="0"/>
          <w:spacing w:val="60"/>
          <w:sz w:val="20"/>
          <w:szCs w:val="20"/>
        </w:rPr>
      </w:pPr>
      <w:r w:rsidRPr="00BB5FFC">
        <w:rPr>
          <w:rFonts w:ascii="Arial Narrow" w:hAnsi="Arial Narrow"/>
          <w:i w:val="0"/>
          <w:spacing w:val="60"/>
          <w:sz w:val="20"/>
          <w:szCs w:val="20"/>
        </w:rPr>
        <w:t>Эвенкийского муниципального района</w:t>
      </w:r>
    </w:p>
    <w:p w:rsidR="00BB5FFC" w:rsidRPr="00BB5FFC" w:rsidRDefault="00E11352" w:rsidP="00BB5FFC">
      <w:pPr>
        <w:jc w:val="center"/>
        <w:rPr>
          <w:rFonts w:ascii="Arial Narrow" w:hAnsi="Arial Narrow"/>
          <w:b/>
          <w:sz w:val="20"/>
          <w:szCs w:val="20"/>
        </w:rPr>
      </w:pPr>
      <w:r w:rsidRPr="00E11352">
        <w:rPr>
          <w:rFonts w:ascii="Arial Narrow" w:hAnsi="Arial Narrow"/>
          <w:noProof/>
          <w:sz w:val="20"/>
          <w:szCs w:val="20"/>
        </w:rPr>
        <w:pict>
          <v:line id="_x0000_s1132" style="position:absolute;left:0;text-align:left;z-index:251774976" from="20.25pt,15.55pt" to="452.25pt,15.55pt" strokeweight="3pt">
            <v:stroke linestyle="thinThin"/>
            <w10:wrap type="topAndBottom"/>
          </v:line>
        </w:pict>
      </w:r>
      <w:r w:rsidR="00BB5FFC" w:rsidRPr="00BB5FFC">
        <w:rPr>
          <w:rFonts w:ascii="Arial Narrow" w:hAnsi="Arial Narrow"/>
          <w:b/>
          <w:sz w:val="20"/>
          <w:szCs w:val="20"/>
        </w:rPr>
        <w:t>Красноярского края</w:t>
      </w:r>
    </w:p>
    <w:p w:rsidR="00BB5FFC" w:rsidRPr="00BB5FFC" w:rsidRDefault="00BB5FFC" w:rsidP="00BB5FFC">
      <w:pPr>
        <w:tabs>
          <w:tab w:val="left" w:pos="8460"/>
        </w:tabs>
        <w:jc w:val="center"/>
        <w:rPr>
          <w:rFonts w:ascii="Arial Narrow" w:hAnsi="Arial Narrow"/>
          <w:b/>
          <w:sz w:val="20"/>
          <w:szCs w:val="20"/>
        </w:rPr>
      </w:pPr>
      <w:r w:rsidRPr="00BB5FFC">
        <w:rPr>
          <w:rFonts w:ascii="Arial Narrow" w:hAnsi="Arial Narrow"/>
          <w:b/>
          <w:w w:val="80"/>
          <w:position w:val="4"/>
          <w:sz w:val="20"/>
          <w:szCs w:val="20"/>
        </w:rPr>
        <w:t>ПОСТАНОВЛЕНИЕ</w:t>
      </w:r>
    </w:p>
    <w:p w:rsidR="00BB5FFC" w:rsidRPr="00BB5FFC" w:rsidRDefault="00BB5FFC" w:rsidP="00BB5FFC">
      <w:pPr>
        <w:tabs>
          <w:tab w:val="left" w:pos="709"/>
        </w:tabs>
        <w:jc w:val="both"/>
        <w:rPr>
          <w:rFonts w:ascii="Arial Narrow" w:hAnsi="Arial Narrow"/>
          <w:sz w:val="20"/>
          <w:szCs w:val="20"/>
        </w:rPr>
      </w:pPr>
    </w:p>
    <w:p w:rsidR="00BB5FFC" w:rsidRPr="00BB5FFC" w:rsidRDefault="00BB5FFC" w:rsidP="00BB5FFC">
      <w:pPr>
        <w:tabs>
          <w:tab w:val="left" w:pos="709"/>
        </w:tabs>
        <w:jc w:val="both"/>
        <w:rPr>
          <w:rFonts w:ascii="Arial Narrow" w:hAnsi="Arial Narrow"/>
          <w:color w:val="00B0F0"/>
          <w:sz w:val="20"/>
          <w:szCs w:val="20"/>
        </w:rPr>
      </w:pPr>
      <w:r w:rsidRPr="00BB5FFC">
        <w:rPr>
          <w:rFonts w:ascii="Arial Narrow" w:hAnsi="Arial Narrow"/>
          <w:sz w:val="20"/>
          <w:szCs w:val="20"/>
        </w:rPr>
        <w:t>«</w:t>
      </w:r>
      <w:r>
        <w:rPr>
          <w:rFonts w:ascii="Arial Narrow" w:hAnsi="Arial Narrow"/>
          <w:sz w:val="20"/>
          <w:szCs w:val="20"/>
        </w:rPr>
        <w:t>30</w:t>
      </w:r>
      <w:r w:rsidRPr="00BB5FFC">
        <w:rPr>
          <w:rFonts w:ascii="Arial Narrow" w:hAnsi="Arial Narrow"/>
          <w:sz w:val="20"/>
          <w:szCs w:val="20"/>
        </w:rPr>
        <w:t xml:space="preserve">» </w:t>
      </w:r>
      <w:r>
        <w:rPr>
          <w:rFonts w:ascii="Arial Narrow" w:hAnsi="Arial Narrow"/>
          <w:sz w:val="20"/>
          <w:szCs w:val="20"/>
        </w:rPr>
        <w:t>05</w:t>
      </w:r>
      <w:r w:rsidRPr="00BB5FFC">
        <w:rPr>
          <w:rFonts w:ascii="Arial Narrow" w:hAnsi="Arial Narrow"/>
          <w:sz w:val="20"/>
          <w:szCs w:val="20"/>
        </w:rPr>
        <w:t xml:space="preserve"> 2023                         </w:t>
      </w:r>
      <w:r>
        <w:rPr>
          <w:rFonts w:ascii="Arial Narrow" w:hAnsi="Arial Narrow"/>
          <w:sz w:val="20"/>
          <w:szCs w:val="20"/>
        </w:rPr>
        <w:t xml:space="preserve">                                          </w:t>
      </w:r>
      <w:r w:rsidRPr="00BB5FFC">
        <w:rPr>
          <w:rFonts w:ascii="Arial Narrow" w:hAnsi="Arial Narrow"/>
          <w:sz w:val="20"/>
          <w:szCs w:val="20"/>
        </w:rPr>
        <w:t xml:space="preserve">      п. Тура                                       </w:t>
      </w:r>
      <w:r>
        <w:rPr>
          <w:rFonts w:ascii="Arial Narrow" w:hAnsi="Arial Narrow"/>
          <w:sz w:val="20"/>
          <w:szCs w:val="20"/>
        </w:rPr>
        <w:t xml:space="preserve">                                       </w:t>
      </w:r>
      <w:r w:rsidRPr="00BB5FFC">
        <w:rPr>
          <w:rFonts w:ascii="Arial Narrow" w:hAnsi="Arial Narrow"/>
          <w:sz w:val="20"/>
          <w:szCs w:val="20"/>
        </w:rPr>
        <w:t xml:space="preserve">      №</w:t>
      </w:r>
      <w:r>
        <w:rPr>
          <w:rFonts w:ascii="Arial Narrow" w:hAnsi="Arial Narrow"/>
          <w:sz w:val="20"/>
          <w:szCs w:val="20"/>
        </w:rPr>
        <w:t xml:space="preserve"> 279</w:t>
      </w:r>
      <w:r w:rsidRPr="00BB5FFC">
        <w:rPr>
          <w:rFonts w:ascii="Arial Narrow" w:hAnsi="Arial Narrow"/>
          <w:sz w:val="20"/>
          <w:szCs w:val="20"/>
        </w:rPr>
        <w:t>-п</w:t>
      </w:r>
    </w:p>
    <w:p w:rsidR="00BB5FFC" w:rsidRPr="00BB5FFC" w:rsidRDefault="00BB5FFC" w:rsidP="00BB5FFC">
      <w:pPr>
        <w:tabs>
          <w:tab w:val="left" w:pos="142"/>
        </w:tabs>
        <w:jc w:val="both"/>
        <w:rPr>
          <w:rFonts w:ascii="Arial Narrow" w:hAnsi="Arial Narrow"/>
          <w:sz w:val="20"/>
          <w:szCs w:val="20"/>
        </w:rPr>
      </w:pPr>
    </w:p>
    <w:p w:rsidR="00BB5FFC" w:rsidRPr="00BB5FFC" w:rsidRDefault="00BB5FFC" w:rsidP="00BB5FFC">
      <w:pPr>
        <w:autoSpaceDE w:val="0"/>
        <w:autoSpaceDN w:val="0"/>
        <w:adjustRightInd w:val="0"/>
        <w:jc w:val="center"/>
        <w:rPr>
          <w:rFonts w:ascii="Arial Narrow" w:eastAsia="Calibri" w:hAnsi="Arial Narrow"/>
          <w:b/>
          <w:bCs/>
          <w:sz w:val="20"/>
          <w:szCs w:val="20"/>
        </w:rPr>
      </w:pPr>
      <w:r w:rsidRPr="00BB5FFC">
        <w:rPr>
          <w:rFonts w:ascii="Arial Narrow" w:hAnsi="Arial Narrow"/>
          <w:b/>
          <w:sz w:val="20"/>
          <w:szCs w:val="20"/>
        </w:rPr>
        <w:t xml:space="preserve">Об </w:t>
      </w:r>
      <w:r w:rsidRPr="00BB5FFC">
        <w:rPr>
          <w:rFonts w:ascii="Arial Narrow" w:eastAsia="Calibri" w:hAnsi="Arial Narrow"/>
          <w:b/>
          <w:bCs/>
          <w:sz w:val="20"/>
          <w:szCs w:val="20"/>
        </w:rPr>
        <w:t xml:space="preserve">утверждении схемы теплоснабжения муниципального образования </w:t>
      </w:r>
    </w:p>
    <w:p w:rsidR="00BB5FFC" w:rsidRPr="00BB5FFC" w:rsidRDefault="00BB5FFC" w:rsidP="00BB5FFC">
      <w:pPr>
        <w:autoSpaceDE w:val="0"/>
        <w:autoSpaceDN w:val="0"/>
        <w:adjustRightInd w:val="0"/>
        <w:jc w:val="center"/>
        <w:rPr>
          <w:rFonts w:ascii="Arial Narrow" w:eastAsia="Calibri" w:hAnsi="Arial Narrow"/>
          <w:b/>
          <w:bCs/>
          <w:sz w:val="20"/>
          <w:szCs w:val="20"/>
        </w:rPr>
      </w:pPr>
      <w:r w:rsidRPr="00BB5FFC">
        <w:rPr>
          <w:rFonts w:ascii="Arial Narrow" w:eastAsia="Calibri" w:hAnsi="Arial Narrow"/>
          <w:b/>
          <w:bCs/>
          <w:sz w:val="20"/>
          <w:szCs w:val="20"/>
        </w:rPr>
        <w:t>п. Тура Эвенкийского муниципального района Красноярского края</w:t>
      </w:r>
    </w:p>
    <w:p w:rsidR="00BB5FFC" w:rsidRPr="00BB5FFC" w:rsidRDefault="00BB5FFC" w:rsidP="00BB5FFC">
      <w:pPr>
        <w:autoSpaceDE w:val="0"/>
        <w:autoSpaceDN w:val="0"/>
        <w:adjustRightInd w:val="0"/>
        <w:jc w:val="center"/>
        <w:rPr>
          <w:rStyle w:val="af5"/>
          <w:rFonts w:ascii="Arial Narrow" w:eastAsia="Calibri" w:hAnsi="Arial Narrow"/>
          <w:sz w:val="20"/>
          <w:szCs w:val="20"/>
        </w:rPr>
      </w:pPr>
      <w:r w:rsidRPr="00BB5FFC">
        <w:rPr>
          <w:rFonts w:ascii="Arial Narrow" w:eastAsia="Calibri" w:hAnsi="Arial Narrow"/>
          <w:b/>
          <w:bCs/>
          <w:sz w:val="20"/>
          <w:szCs w:val="20"/>
        </w:rPr>
        <w:t>(актуализация на 2025 год)</w:t>
      </w:r>
    </w:p>
    <w:p w:rsidR="00BB5FFC" w:rsidRPr="00BB5FFC" w:rsidRDefault="00BB5FFC" w:rsidP="00BB5FFC">
      <w:pPr>
        <w:tabs>
          <w:tab w:val="left" w:pos="709"/>
        </w:tabs>
        <w:ind w:firstLine="709"/>
        <w:jc w:val="both"/>
        <w:rPr>
          <w:rFonts w:ascii="Arial Narrow" w:hAnsi="Arial Narrow"/>
          <w:sz w:val="20"/>
          <w:szCs w:val="20"/>
        </w:rPr>
      </w:pPr>
    </w:p>
    <w:p w:rsidR="00BB5FFC" w:rsidRPr="00BB5FFC" w:rsidRDefault="00BB5FFC" w:rsidP="00BB5FFC">
      <w:pPr>
        <w:ind w:firstLine="708"/>
        <w:jc w:val="both"/>
        <w:rPr>
          <w:rFonts w:ascii="Arial Narrow" w:hAnsi="Arial Narrow"/>
          <w:sz w:val="20"/>
          <w:szCs w:val="20"/>
        </w:rPr>
      </w:pPr>
      <w:proofErr w:type="gramStart"/>
      <w:r w:rsidRPr="00BB5FFC">
        <w:rPr>
          <w:rFonts w:ascii="Arial Narrow" w:hAnsi="Arial Narrow"/>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w:t>
      </w:r>
      <w:r w:rsidRPr="00BB5FFC">
        <w:rPr>
          <w:rFonts w:ascii="Arial Narrow" w:hAnsi="Arial Narrow"/>
          <w:sz w:val="20"/>
          <w:szCs w:val="20"/>
          <w:shd w:val="clear" w:color="auto" w:fill="FFFFFF"/>
        </w:rPr>
        <w:t>Федеральным законом от 27.07.2010 № 190-ФЗ «О  теплоснабжении», Постановлением Правительства РФ от 22.02.2012 № 154 «О требованиях к схемам теплоснабжения, порядку их разработки и утверждения»,</w:t>
      </w:r>
      <w:r w:rsidRPr="00BB5FFC">
        <w:rPr>
          <w:rFonts w:ascii="Arial Narrow" w:hAnsi="Arial Narrow"/>
          <w:sz w:val="20"/>
          <w:szCs w:val="20"/>
        </w:rPr>
        <w:t xml:space="preserve"> Уставом Эвенкийского муниципального района Красноярского края, </w:t>
      </w:r>
      <w:r w:rsidRPr="00BB5FFC">
        <w:rPr>
          <w:rFonts w:ascii="Arial Narrow" w:hAnsi="Arial Narrow"/>
          <w:sz w:val="20"/>
          <w:szCs w:val="20"/>
          <w:shd w:val="clear" w:color="auto" w:fill="FFFFFF"/>
        </w:rPr>
        <w:t xml:space="preserve"> </w:t>
      </w:r>
      <w:r w:rsidRPr="00BB5FFC">
        <w:rPr>
          <w:rFonts w:ascii="Arial Narrow" w:hAnsi="Arial Narrow"/>
          <w:sz w:val="20"/>
          <w:szCs w:val="20"/>
        </w:rPr>
        <w:t xml:space="preserve"> Положением о публичных слушаниях</w:t>
      </w:r>
      <w:r w:rsidRPr="00BB5FFC">
        <w:rPr>
          <w:rFonts w:ascii="Arial Narrow" w:hAnsi="Arial Narrow"/>
          <w:color w:val="00B0F0"/>
          <w:sz w:val="20"/>
          <w:szCs w:val="20"/>
        </w:rPr>
        <w:t>,</w:t>
      </w:r>
      <w:r w:rsidRPr="00BB5FFC">
        <w:rPr>
          <w:rFonts w:ascii="Arial Narrow" w:hAnsi="Arial Narrow"/>
          <w:sz w:val="20"/>
          <w:szCs w:val="20"/>
        </w:rPr>
        <w:t xml:space="preserve"> утвержденным Решением Эвенкийского районного Совета депутатов от 15.10.2005 № 1-14 (в</w:t>
      </w:r>
      <w:proofErr w:type="gramEnd"/>
      <w:r w:rsidRPr="00BB5FFC">
        <w:rPr>
          <w:rFonts w:ascii="Arial Narrow" w:hAnsi="Arial Narrow"/>
          <w:sz w:val="20"/>
          <w:szCs w:val="20"/>
        </w:rPr>
        <w:t xml:space="preserve"> редакции от 22.03.2019),</w:t>
      </w:r>
      <w:r w:rsidRPr="00BB5FFC">
        <w:rPr>
          <w:rFonts w:ascii="Arial Narrow" w:hAnsi="Arial Narrow"/>
          <w:sz w:val="20"/>
          <w:szCs w:val="20"/>
          <w:shd w:val="clear" w:color="auto" w:fill="FFFFFF"/>
        </w:rPr>
        <w:t xml:space="preserve"> руководствуясь </w:t>
      </w:r>
      <w:r w:rsidRPr="00BB5FFC">
        <w:rPr>
          <w:rFonts w:ascii="Arial Narrow" w:eastAsia="Calibri" w:hAnsi="Arial Narrow"/>
          <w:sz w:val="20"/>
          <w:szCs w:val="20"/>
        </w:rPr>
        <w:t>Протоколом публичных слушаний по вопросу «Схема теплоснабжения муниципального образования п. Тура  Эвенкийского муниципального района Красноярского края (актуализация на 2025 год)» от 24 мая 2024 года</w:t>
      </w:r>
      <w:r w:rsidRPr="00BB5FFC">
        <w:rPr>
          <w:rFonts w:ascii="Arial Narrow" w:hAnsi="Arial Narrow"/>
          <w:sz w:val="20"/>
          <w:szCs w:val="20"/>
        </w:rPr>
        <w:t xml:space="preserve">, </w:t>
      </w:r>
      <w:r w:rsidRPr="00BB5FFC">
        <w:rPr>
          <w:rFonts w:ascii="Arial Narrow" w:hAnsi="Arial Narrow"/>
          <w:b/>
          <w:sz w:val="20"/>
          <w:szCs w:val="20"/>
        </w:rPr>
        <w:t>ПОСТАНОВЛЯЮ</w:t>
      </w:r>
      <w:r w:rsidRPr="00BB5FFC">
        <w:rPr>
          <w:rFonts w:ascii="Arial Narrow" w:hAnsi="Arial Narrow"/>
          <w:b/>
          <w:spacing w:val="62"/>
          <w:sz w:val="20"/>
          <w:szCs w:val="20"/>
        </w:rPr>
        <w:t>:</w:t>
      </w:r>
    </w:p>
    <w:p w:rsidR="00BB5FFC" w:rsidRPr="00BB5FFC" w:rsidRDefault="00BB5FFC" w:rsidP="00BB5FFC">
      <w:pPr>
        <w:tabs>
          <w:tab w:val="left" w:pos="360"/>
        </w:tabs>
        <w:jc w:val="both"/>
        <w:rPr>
          <w:rFonts w:ascii="Arial Narrow" w:hAnsi="Arial Narrow"/>
          <w:sz w:val="20"/>
          <w:szCs w:val="20"/>
        </w:rPr>
      </w:pPr>
      <w:r w:rsidRPr="00BB5FFC">
        <w:rPr>
          <w:rFonts w:ascii="Arial Narrow" w:hAnsi="Arial Narrow"/>
          <w:sz w:val="20"/>
          <w:szCs w:val="20"/>
        </w:rPr>
        <w:t>1.</w:t>
      </w:r>
      <w:r w:rsidRPr="00BB5FFC">
        <w:rPr>
          <w:rFonts w:ascii="Arial Narrow" w:hAnsi="Arial Narrow"/>
          <w:sz w:val="20"/>
          <w:szCs w:val="20"/>
        </w:rPr>
        <w:tab/>
      </w:r>
      <w:r w:rsidRPr="00BB5FFC">
        <w:rPr>
          <w:rFonts w:ascii="Arial Narrow" w:hAnsi="Arial Narrow"/>
          <w:sz w:val="20"/>
          <w:szCs w:val="20"/>
        </w:rPr>
        <w:tab/>
        <w:t>Утвердить схему теплоснабжения муниципального образования поселка Тура Эвенкийского муниципального района Красноярского края  (актуализация на 2025 год), согласно приложению к настоящему постановлению.</w:t>
      </w:r>
    </w:p>
    <w:p w:rsidR="00BB5FFC" w:rsidRPr="00BB5FFC" w:rsidRDefault="00BB5FFC" w:rsidP="00BB5FFC">
      <w:pPr>
        <w:tabs>
          <w:tab w:val="left" w:pos="142"/>
        </w:tabs>
        <w:jc w:val="both"/>
        <w:rPr>
          <w:rFonts w:ascii="Arial Narrow" w:hAnsi="Arial Narrow"/>
          <w:b/>
          <w:sz w:val="20"/>
          <w:szCs w:val="20"/>
        </w:rPr>
      </w:pPr>
      <w:r w:rsidRPr="00BB5FFC">
        <w:rPr>
          <w:rFonts w:ascii="Arial Narrow" w:hAnsi="Arial Narrow"/>
          <w:sz w:val="20"/>
          <w:szCs w:val="20"/>
        </w:rPr>
        <w:t xml:space="preserve">2. </w:t>
      </w:r>
      <w:r w:rsidRPr="00BB5FFC">
        <w:rPr>
          <w:rFonts w:ascii="Arial Narrow" w:hAnsi="Arial Narrow"/>
          <w:sz w:val="20"/>
          <w:szCs w:val="20"/>
        </w:rPr>
        <w:tab/>
        <w:t>Контроль исполнения настоящего постановления оставляю за собой.</w:t>
      </w:r>
    </w:p>
    <w:p w:rsidR="00BB5FFC" w:rsidRPr="00BB5FFC" w:rsidRDefault="00BB5FFC" w:rsidP="00BB5FFC">
      <w:pPr>
        <w:tabs>
          <w:tab w:val="left" w:pos="709"/>
        </w:tabs>
        <w:jc w:val="both"/>
        <w:rPr>
          <w:rFonts w:ascii="Arial Narrow" w:hAnsi="Arial Narrow"/>
          <w:color w:val="000000"/>
          <w:sz w:val="20"/>
          <w:szCs w:val="20"/>
        </w:rPr>
      </w:pPr>
      <w:r w:rsidRPr="00BB5FFC">
        <w:rPr>
          <w:rFonts w:ascii="Arial Narrow" w:hAnsi="Arial Narrow"/>
          <w:sz w:val="20"/>
          <w:szCs w:val="20"/>
        </w:rPr>
        <w:t xml:space="preserve">3. </w:t>
      </w:r>
      <w:r w:rsidRPr="00BB5FFC">
        <w:rPr>
          <w:rFonts w:ascii="Arial Narrow" w:hAnsi="Arial Narrow"/>
          <w:sz w:val="20"/>
          <w:szCs w:val="20"/>
        </w:rPr>
        <w:tab/>
        <w:t xml:space="preserve">Настоящее постановление вступает в силу со дня опубликования в периодическом печатном </w:t>
      </w:r>
      <w:proofErr w:type="gramStart"/>
      <w:r w:rsidRPr="00BB5FFC">
        <w:rPr>
          <w:rFonts w:ascii="Arial Narrow" w:hAnsi="Arial Narrow"/>
          <w:sz w:val="20"/>
          <w:szCs w:val="20"/>
        </w:rPr>
        <w:t>издании</w:t>
      </w:r>
      <w:proofErr w:type="gramEnd"/>
      <w:r w:rsidRPr="00BB5FFC">
        <w:rPr>
          <w:rFonts w:ascii="Arial Narrow" w:hAnsi="Arial Narrow"/>
          <w:sz w:val="20"/>
          <w:szCs w:val="20"/>
        </w:rPr>
        <w:t xml:space="preserve"> «Официальный вестник Эвенкийского муниципального района» и подлежит размещению на официальном сайте  органов </w:t>
      </w:r>
      <w:r w:rsidRPr="00BB5FFC">
        <w:rPr>
          <w:rFonts w:ascii="Arial Narrow" w:hAnsi="Arial Narrow"/>
          <w:color w:val="000000"/>
          <w:sz w:val="20"/>
          <w:szCs w:val="20"/>
        </w:rPr>
        <w:t>МСУ Эвенкийского муниципального района</w:t>
      </w:r>
      <w:r w:rsidRPr="00BB5FFC">
        <w:rPr>
          <w:rFonts w:ascii="Arial Narrow" w:hAnsi="Arial Narrow"/>
          <w:sz w:val="20"/>
          <w:szCs w:val="20"/>
        </w:rPr>
        <w:t xml:space="preserve"> в сети Интернет.</w:t>
      </w:r>
    </w:p>
    <w:p w:rsidR="00BB5FFC" w:rsidRPr="00BB5FFC" w:rsidRDefault="00BB5FFC" w:rsidP="00BB5FFC">
      <w:pPr>
        <w:tabs>
          <w:tab w:val="left" w:pos="709"/>
        </w:tabs>
        <w:jc w:val="both"/>
        <w:rPr>
          <w:rFonts w:ascii="Arial Narrow" w:hAnsi="Arial Narrow"/>
          <w:color w:val="000000"/>
          <w:sz w:val="20"/>
          <w:szCs w:val="20"/>
        </w:rPr>
      </w:pPr>
    </w:p>
    <w:p w:rsidR="00BB5FFC" w:rsidRPr="00BB5FFC" w:rsidRDefault="00BB5FFC" w:rsidP="00BB5FFC">
      <w:pPr>
        <w:tabs>
          <w:tab w:val="left" w:pos="709"/>
        </w:tabs>
        <w:jc w:val="both"/>
        <w:rPr>
          <w:rFonts w:ascii="Arial Narrow" w:hAnsi="Arial Narrow"/>
          <w:color w:val="000000"/>
          <w:sz w:val="20"/>
          <w:szCs w:val="20"/>
        </w:rPr>
      </w:pPr>
      <w:r w:rsidRPr="00BB5FFC">
        <w:rPr>
          <w:rFonts w:ascii="Arial Narrow" w:hAnsi="Arial Narrow"/>
          <w:color w:val="000000"/>
          <w:sz w:val="20"/>
          <w:szCs w:val="20"/>
        </w:rPr>
        <w:t>И.о. Главы</w:t>
      </w:r>
    </w:p>
    <w:p w:rsidR="00BB5FFC" w:rsidRPr="00BB5FFC" w:rsidRDefault="00BB5FFC" w:rsidP="00BB5FFC">
      <w:pPr>
        <w:tabs>
          <w:tab w:val="left" w:pos="709"/>
        </w:tabs>
        <w:jc w:val="both"/>
        <w:rPr>
          <w:rFonts w:ascii="Arial Narrow" w:hAnsi="Arial Narrow"/>
          <w:color w:val="000000"/>
          <w:sz w:val="20"/>
          <w:szCs w:val="20"/>
        </w:rPr>
      </w:pPr>
      <w:r w:rsidRPr="00BB5FFC">
        <w:rPr>
          <w:rFonts w:ascii="Arial Narrow" w:hAnsi="Arial Narrow"/>
          <w:color w:val="000000"/>
          <w:sz w:val="20"/>
          <w:szCs w:val="20"/>
        </w:rPr>
        <w:t xml:space="preserve">Эвенкийского муниципального района                                  </w:t>
      </w:r>
      <w:r>
        <w:rPr>
          <w:rFonts w:ascii="Arial Narrow" w:hAnsi="Arial Narrow"/>
          <w:color w:val="000000"/>
          <w:sz w:val="20"/>
          <w:szCs w:val="20"/>
        </w:rPr>
        <w:t xml:space="preserve">  </w:t>
      </w:r>
      <w:proofErr w:type="gramStart"/>
      <w:r>
        <w:rPr>
          <w:rFonts w:ascii="Arial Narrow" w:hAnsi="Arial Narrow"/>
          <w:color w:val="000000"/>
          <w:sz w:val="20"/>
          <w:szCs w:val="20"/>
        </w:rPr>
        <w:t>п</w:t>
      </w:r>
      <w:proofErr w:type="gramEnd"/>
      <w:r>
        <w:rPr>
          <w:rFonts w:ascii="Arial Narrow" w:hAnsi="Arial Narrow"/>
          <w:color w:val="000000"/>
          <w:sz w:val="20"/>
          <w:szCs w:val="20"/>
        </w:rPr>
        <w:t xml:space="preserve">/п </w:t>
      </w:r>
      <w:r w:rsidRPr="00BB5FFC">
        <w:rPr>
          <w:rFonts w:ascii="Arial Narrow" w:hAnsi="Arial Narrow"/>
          <w:color w:val="000000"/>
          <w:sz w:val="20"/>
          <w:szCs w:val="20"/>
        </w:rPr>
        <w:t xml:space="preserve">    </w:t>
      </w:r>
      <w:r>
        <w:rPr>
          <w:rFonts w:ascii="Arial Narrow" w:hAnsi="Arial Narrow"/>
          <w:color w:val="000000"/>
          <w:sz w:val="20"/>
          <w:szCs w:val="20"/>
        </w:rPr>
        <w:t xml:space="preserve">                                                                     </w:t>
      </w:r>
      <w:r w:rsidRPr="00BB5FFC">
        <w:rPr>
          <w:rFonts w:ascii="Arial Narrow" w:hAnsi="Arial Narrow"/>
          <w:color w:val="000000"/>
          <w:sz w:val="20"/>
          <w:szCs w:val="20"/>
        </w:rPr>
        <w:t xml:space="preserve"> И.С. Огольцов</w:t>
      </w:r>
    </w:p>
    <w:p w:rsidR="00BB5FFC" w:rsidRPr="00BB5FFC" w:rsidRDefault="00BB5FFC" w:rsidP="00BB5FFC">
      <w:pPr>
        <w:pStyle w:val="3"/>
        <w:jc w:val="center"/>
        <w:rPr>
          <w:rFonts w:ascii="Arial Narrow" w:hAnsi="Arial Narrow"/>
          <w:spacing w:val="30"/>
          <w:sz w:val="20"/>
          <w:szCs w:val="20"/>
        </w:rPr>
      </w:pPr>
      <w:r w:rsidRPr="00BB5FFC">
        <w:rPr>
          <w:rFonts w:ascii="Arial Narrow" w:hAnsi="Arial Narrow"/>
          <w:spacing w:val="30"/>
          <w:sz w:val="20"/>
          <w:szCs w:val="20"/>
        </w:rPr>
        <w:t>АДМИНИСТРАЦИЯ</w:t>
      </w:r>
    </w:p>
    <w:p w:rsidR="00BB5FFC" w:rsidRPr="00BB5FFC" w:rsidRDefault="00BB5FFC" w:rsidP="00BB5FFC">
      <w:pPr>
        <w:pStyle w:val="2"/>
        <w:spacing w:before="0" w:after="0"/>
        <w:jc w:val="center"/>
        <w:rPr>
          <w:rFonts w:ascii="Arial Narrow" w:hAnsi="Arial Narrow"/>
          <w:i w:val="0"/>
          <w:spacing w:val="60"/>
          <w:sz w:val="20"/>
          <w:szCs w:val="20"/>
        </w:rPr>
      </w:pPr>
      <w:r w:rsidRPr="00BB5FFC">
        <w:rPr>
          <w:rFonts w:ascii="Arial Narrow" w:hAnsi="Arial Narrow"/>
          <w:i w:val="0"/>
          <w:spacing w:val="60"/>
          <w:sz w:val="20"/>
          <w:szCs w:val="20"/>
        </w:rPr>
        <w:t>Эвенкийского муниципального района</w:t>
      </w:r>
    </w:p>
    <w:p w:rsidR="00BB5FFC" w:rsidRPr="00BB5FFC" w:rsidRDefault="00BB5FFC" w:rsidP="00BB5FFC">
      <w:pPr>
        <w:jc w:val="center"/>
        <w:rPr>
          <w:rFonts w:ascii="Arial Narrow" w:hAnsi="Arial Narrow"/>
          <w:b/>
          <w:sz w:val="20"/>
          <w:szCs w:val="20"/>
        </w:rPr>
      </w:pPr>
      <w:r w:rsidRPr="00BB5FFC">
        <w:rPr>
          <w:rFonts w:ascii="Arial Narrow" w:hAnsi="Arial Narrow"/>
          <w:b/>
          <w:sz w:val="20"/>
          <w:szCs w:val="20"/>
        </w:rPr>
        <w:t>Красноярского края</w:t>
      </w:r>
    </w:p>
    <w:p w:rsidR="00BB5FFC" w:rsidRPr="00BB5FFC" w:rsidRDefault="00E11352" w:rsidP="00BB5FFC">
      <w:pPr>
        <w:jc w:val="center"/>
        <w:rPr>
          <w:rFonts w:ascii="Arial Narrow" w:hAnsi="Arial Narrow"/>
          <w:b/>
          <w:w w:val="80"/>
          <w:position w:val="4"/>
          <w:sz w:val="20"/>
          <w:szCs w:val="20"/>
        </w:rPr>
      </w:pPr>
      <w:r w:rsidRPr="00E11352">
        <w:rPr>
          <w:rFonts w:ascii="Arial Narrow" w:hAnsi="Arial Narrow"/>
          <w:b/>
          <w:noProof/>
          <w:sz w:val="20"/>
          <w:szCs w:val="20"/>
        </w:rPr>
        <w:pict>
          <v:line id="Прямая соединительная линия 1" o:spid="_x0000_s1133" style="position:absolute;left:0;text-align:left;z-index:251777024;visibility:visible;mso-wrap-distance-top:-8e-5mm;mso-wrap-distance-bottom:-8e-5mm" from="18.15pt,7.35pt" to="450.1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" o:allowincell="f" strokeweight="3pt">
            <v:stroke linestyle="thinThin"/>
            <w10:wrap type="topAndBottom"/>
          </v:line>
        </w:pict>
      </w:r>
      <w:r w:rsidR="00BB5FFC" w:rsidRPr="00BB5FFC">
        <w:rPr>
          <w:rFonts w:ascii="Arial Narrow" w:hAnsi="Arial Narrow"/>
          <w:b/>
          <w:w w:val="80"/>
          <w:position w:val="4"/>
          <w:sz w:val="20"/>
          <w:szCs w:val="20"/>
        </w:rPr>
        <w:t>ПОСТАНОВЛЕНИЕ</w:t>
      </w:r>
    </w:p>
    <w:p w:rsidR="00BB5FFC" w:rsidRPr="00BB5FFC" w:rsidRDefault="00BB5FFC" w:rsidP="00BB5FFC">
      <w:pPr>
        <w:jc w:val="center"/>
        <w:rPr>
          <w:rFonts w:ascii="Arial Narrow" w:hAnsi="Arial Narrow"/>
          <w:sz w:val="20"/>
          <w:szCs w:val="20"/>
        </w:rPr>
      </w:pPr>
    </w:p>
    <w:p w:rsidR="00BB5FFC" w:rsidRPr="00BB5FFC" w:rsidRDefault="00BB5FFC" w:rsidP="00BB5FFC">
      <w:pPr>
        <w:tabs>
          <w:tab w:val="left" w:pos="-7513"/>
        </w:tabs>
        <w:rPr>
          <w:rFonts w:ascii="Arial Narrow" w:hAnsi="Arial Narrow"/>
          <w:color w:val="000000"/>
          <w:sz w:val="20"/>
          <w:szCs w:val="20"/>
        </w:rPr>
      </w:pPr>
      <w:r w:rsidRPr="00BB5FFC">
        <w:rPr>
          <w:rFonts w:ascii="Arial Narrow" w:hAnsi="Arial Narrow"/>
          <w:color w:val="000000"/>
          <w:sz w:val="20"/>
          <w:szCs w:val="20"/>
        </w:rPr>
        <w:t>«</w:t>
      </w:r>
      <w:r>
        <w:rPr>
          <w:rFonts w:ascii="Arial Narrow" w:hAnsi="Arial Narrow"/>
          <w:color w:val="000000"/>
          <w:sz w:val="20"/>
          <w:szCs w:val="20"/>
        </w:rPr>
        <w:t>31</w:t>
      </w:r>
      <w:r w:rsidRPr="00BB5FFC">
        <w:rPr>
          <w:rFonts w:ascii="Arial Narrow" w:hAnsi="Arial Narrow"/>
          <w:color w:val="000000"/>
          <w:sz w:val="20"/>
          <w:szCs w:val="20"/>
        </w:rPr>
        <w:t xml:space="preserve">» </w:t>
      </w:r>
      <w:r>
        <w:rPr>
          <w:rFonts w:ascii="Arial Narrow" w:hAnsi="Arial Narrow"/>
          <w:color w:val="000000"/>
          <w:sz w:val="20"/>
          <w:szCs w:val="20"/>
        </w:rPr>
        <w:t>05</w:t>
      </w:r>
      <w:r w:rsidRPr="00BB5FFC">
        <w:rPr>
          <w:rFonts w:ascii="Arial Narrow" w:hAnsi="Arial Narrow"/>
          <w:color w:val="000000"/>
          <w:sz w:val="20"/>
          <w:szCs w:val="20"/>
        </w:rPr>
        <w:t xml:space="preserve"> 2024                            </w:t>
      </w:r>
      <w:r>
        <w:rPr>
          <w:rFonts w:ascii="Arial Narrow" w:hAnsi="Arial Narrow"/>
          <w:color w:val="000000"/>
          <w:sz w:val="20"/>
          <w:szCs w:val="20"/>
        </w:rPr>
        <w:t xml:space="preserve">                                           </w:t>
      </w:r>
      <w:r w:rsidRPr="00BB5FFC">
        <w:rPr>
          <w:rFonts w:ascii="Arial Narrow" w:hAnsi="Arial Narrow"/>
          <w:color w:val="000000"/>
          <w:sz w:val="20"/>
          <w:szCs w:val="20"/>
        </w:rPr>
        <w:t xml:space="preserve">   п. Тура                                  </w:t>
      </w:r>
      <w:r>
        <w:rPr>
          <w:rFonts w:ascii="Arial Narrow" w:hAnsi="Arial Narrow"/>
          <w:color w:val="000000"/>
          <w:sz w:val="20"/>
          <w:szCs w:val="20"/>
        </w:rPr>
        <w:t xml:space="preserve">                                     </w:t>
      </w:r>
      <w:r w:rsidRPr="00BB5FFC">
        <w:rPr>
          <w:rFonts w:ascii="Arial Narrow" w:hAnsi="Arial Narrow"/>
          <w:color w:val="000000"/>
          <w:sz w:val="20"/>
          <w:szCs w:val="20"/>
        </w:rPr>
        <w:t xml:space="preserve">            №</w:t>
      </w:r>
      <w:r>
        <w:rPr>
          <w:rFonts w:ascii="Arial Narrow" w:hAnsi="Arial Narrow"/>
          <w:color w:val="000000"/>
          <w:sz w:val="20"/>
          <w:szCs w:val="20"/>
        </w:rPr>
        <w:t xml:space="preserve"> 280</w:t>
      </w:r>
      <w:r w:rsidRPr="00BB5FFC">
        <w:rPr>
          <w:rFonts w:ascii="Arial Narrow" w:hAnsi="Arial Narrow"/>
          <w:color w:val="000000"/>
          <w:sz w:val="20"/>
          <w:szCs w:val="20"/>
        </w:rPr>
        <w:t>-п</w:t>
      </w:r>
    </w:p>
    <w:p w:rsidR="00BB5FFC" w:rsidRPr="00BB5FFC" w:rsidRDefault="00BB5FFC" w:rsidP="00BB5FFC">
      <w:pPr>
        <w:tabs>
          <w:tab w:val="left" w:pos="-7513"/>
        </w:tabs>
        <w:rPr>
          <w:rFonts w:ascii="Arial Narrow" w:hAnsi="Arial Narrow"/>
          <w:color w:val="000000"/>
          <w:sz w:val="20"/>
          <w:szCs w:val="20"/>
        </w:rPr>
      </w:pPr>
    </w:p>
    <w:p w:rsidR="00BB5FFC" w:rsidRPr="00BB5FFC" w:rsidRDefault="00BB5FFC" w:rsidP="00BB5FFC">
      <w:pPr>
        <w:jc w:val="center"/>
        <w:rPr>
          <w:rFonts w:ascii="Arial Narrow" w:hAnsi="Arial Narrow"/>
          <w:b/>
          <w:sz w:val="20"/>
          <w:szCs w:val="20"/>
        </w:rPr>
      </w:pPr>
      <w:r w:rsidRPr="00BB5FFC">
        <w:rPr>
          <w:rFonts w:ascii="Arial Narrow" w:hAnsi="Arial Narrow"/>
          <w:b/>
          <w:sz w:val="20"/>
          <w:szCs w:val="20"/>
        </w:rPr>
        <w:t>О внесении изменений в постановление Администрации</w:t>
      </w:r>
    </w:p>
    <w:p w:rsidR="00BB5FFC" w:rsidRPr="00BB5FFC" w:rsidRDefault="00BB5FFC" w:rsidP="00BB5FFC">
      <w:pPr>
        <w:jc w:val="center"/>
        <w:rPr>
          <w:rFonts w:ascii="Arial Narrow" w:hAnsi="Arial Narrow"/>
          <w:b/>
          <w:sz w:val="20"/>
          <w:szCs w:val="20"/>
        </w:rPr>
      </w:pPr>
      <w:r w:rsidRPr="00BB5FFC">
        <w:rPr>
          <w:rFonts w:ascii="Arial Narrow" w:hAnsi="Arial Narrow"/>
          <w:b/>
          <w:sz w:val="20"/>
          <w:szCs w:val="20"/>
        </w:rPr>
        <w:t xml:space="preserve">Эвенкийского </w:t>
      </w:r>
      <w:proofErr w:type="gramStart"/>
      <w:r w:rsidRPr="00BB5FFC">
        <w:rPr>
          <w:rFonts w:ascii="Arial Narrow" w:hAnsi="Arial Narrow"/>
          <w:b/>
          <w:sz w:val="20"/>
          <w:szCs w:val="20"/>
        </w:rPr>
        <w:t>муниципального</w:t>
      </w:r>
      <w:proofErr w:type="gramEnd"/>
      <w:r w:rsidRPr="00BB5FFC">
        <w:rPr>
          <w:rFonts w:ascii="Arial Narrow" w:hAnsi="Arial Narrow"/>
          <w:b/>
          <w:sz w:val="20"/>
          <w:szCs w:val="20"/>
        </w:rPr>
        <w:t xml:space="preserve"> района от </w:t>
      </w:r>
      <w:bookmarkStart w:id="1" w:name="_Hlk167088488"/>
      <w:r w:rsidRPr="00BB5FFC">
        <w:rPr>
          <w:rFonts w:ascii="Arial Narrow" w:hAnsi="Arial Narrow"/>
          <w:b/>
          <w:sz w:val="20"/>
          <w:szCs w:val="20"/>
        </w:rPr>
        <w:t>29.11.2023 № 649</w:t>
      </w:r>
      <w:bookmarkEnd w:id="1"/>
      <w:r w:rsidRPr="00BB5FFC">
        <w:rPr>
          <w:rFonts w:ascii="Arial Narrow" w:hAnsi="Arial Narrow"/>
          <w:b/>
          <w:sz w:val="20"/>
          <w:szCs w:val="20"/>
        </w:rPr>
        <w:t>-п «Об утверждении муниципальной программы Эвенкийского муниципального района «Улучшение жилищных условий жителей Эвенкийского муниципального района» на 2024-2026 годы»</w:t>
      </w:r>
    </w:p>
    <w:p w:rsidR="00BB5FFC" w:rsidRPr="00BB5FFC" w:rsidRDefault="00BB5FFC" w:rsidP="00BB5FFC">
      <w:pPr>
        <w:tabs>
          <w:tab w:val="left" w:pos="709"/>
        </w:tabs>
        <w:ind w:firstLine="708"/>
        <w:jc w:val="both"/>
        <w:rPr>
          <w:rFonts w:ascii="Arial Narrow" w:hAnsi="Arial Narrow"/>
          <w:sz w:val="20"/>
          <w:szCs w:val="20"/>
        </w:rPr>
      </w:pPr>
    </w:p>
    <w:p w:rsidR="00BB5FFC" w:rsidRPr="00BB5FFC" w:rsidRDefault="00BB5FFC" w:rsidP="00BB5FFC">
      <w:pPr>
        <w:tabs>
          <w:tab w:val="left" w:pos="709"/>
        </w:tabs>
        <w:ind w:firstLine="708"/>
        <w:jc w:val="both"/>
        <w:rPr>
          <w:rFonts w:ascii="Arial Narrow" w:hAnsi="Arial Narrow"/>
          <w:b/>
          <w:sz w:val="20"/>
          <w:szCs w:val="20"/>
        </w:rPr>
      </w:pPr>
      <w:r w:rsidRPr="00BB5FFC">
        <w:rPr>
          <w:rFonts w:ascii="Arial Narrow" w:hAnsi="Arial Narrow"/>
          <w:sz w:val="20"/>
          <w:szCs w:val="20"/>
        </w:rPr>
        <w:t xml:space="preserve">В </w:t>
      </w:r>
      <w:proofErr w:type="gramStart"/>
      <w:r w:rsidRPr="00BB5FFC">
        <w:rPr>
          <w:rFonts w:ascii="Arial Narrow" w:hAnsi="Arial Narrow"/>
          <w:sz w:val="20"/>
          <w:szCs w:val="20"/>
        </w:rPr>
        <w:t>соответствии</w:t>
      </w:r>
      <w:proofErr w:type="gramEnd"/>
      <w:r w:rsidRPr="00BB5FFC">
        <w:rPr>
          <w:rFonts w:ascii="Arial Narrow" w:hAnsi="Arial Narrow"/>
          <w:sz w:val="20"/>
          <w:szCs w:val="20"/>
        </w:rPr>
        <w:t xml:space="preserve"> со статьей 179 Бюджетного кодекса Российской Федерации, постановлением Администрации Эвенкийского муниципального района 06.10.2020 №472-п «Об утверждении Порядка принятия решений о разработке муниципальных программ Эвенкийского муниципального района, их формировании и реализации»</w:t>
      </w:r>
      <w:r w:rsidRPr="00BB5FFC">
        <w:rPr>
          <w:rFonts w:ascii="Arial Narrow" w:hAnsi="Arial Narrow"/>
          <w:bCs/>
          <w:sz w:val="20"/>
          <w:szCs w:val="20"/>
        </w:rPr>
        <w:t xml:space="preserve">, </w:t>
      </w:r>
      <w:r w:rsidRPr="00BB5FFC">
        <w:rPr>
          <w:rFonts w:ascii="Arial Narrow" w:hAnsi="Arial Narrow"/>
          <w:b/>
          <w:sz w:val="20"/>
          <w:szCs w:val="20"/>
        </w:rPr>
        <w:t>ПОСТАНОВЛЯЮ:</w:t>
      </w:r>
    </w:p>
    <w:p w:rsidR="00BB5FFC" w:rsidRPr="00BB5FFC" w:rsidRDefault="00BB5FFC" w:rsidP="00BB5FFC">
      <w:pPr>
        <w:jc w:val="both"/>
        <w:rPr>
          <w:rFonts w:ascii="Arial Narrow" w:hAnsi="Arial Narrow"/>
          <w:sz w:val="20"/>
          <w:szCs w:val="20"/>
        </w:rPr>
      </w:pPr>
      <w:r w:rsidRPr="00BB5FFC">
        <w:rPr>
          <w:rFonts w:ascii="Arial Narrow" w:hAnsi="Arial Narrow"/>
          <w:sz w:val="20"/>
          <w:szCs w:val="20"/>
        </w:rPr>
        <w:t>1.</w:t>
      </w:r>
      <w:r w:rsidRPr="00BB5FFC">
        <w:rPr>
          <w:rFonts w:ascii="Arial Narrow" w:hAnsi="Arial Narrow"/>
          <w:sz w:val="20"/>
          <w:szCs w:val="20"/>
        </w:rPr>
        <w:tab/>
        <w:t xml:space="preserve">Внести в приложение к постановлению Администрации Эвенкийского муниципального района 29.11.2023 № 649-п «Об утверждении муниципальной программы Эвенкийского муниципального района «Улучшение жилищных условий жителей Эвенкийского муниципального района» на 2024-2026 годы» следующие изменения: </w:t>
      </w:r>
    </w:p>
    <w:p w:rsidR="00BB5FFC" w:rsidRPr="00BB5FFC" w:rsidRDefault="00BB5FFC" w:rsidP="00BB5FFC">
      <w:pPr>
        <w:tabs>
          <w:tab w:val="left" w:pos="709"/>
        </w:tabs>
        <w:jc w:val="both"/>
        <w:rPr>
          <w:rFonts w:ascii="Arial Narrow" w:hAnsi="Arial Narrow"/>
          <w:sz w:val="20"/>
          <w:szCs w:val="20"/>
        </w:rPr>
      </w:pPr>
      <w:r w:rsidRPr="00BB5FFC">
        <w:rPr>
          <w:rFonts w:ascii="Arial Narrow" w:hAnsi="Arial Narrow"/>
          <w:sz w:val="20"/>
          <w:szCs w:val="20"/>
        </w:rPr>
        <w:t xml:space="preserve">1.1. </w:t>
      </w:r>
      <w:r w:rsidRPr="00BB5FFC">
        <w:rPr>
          <w:rFonts w:ascii="Arial Narrow" w:hAnsi="Arial Narrow"/>
          <w:sz w:val="20"/>
          <w:szCs w:val="20"/>
        </w:rPr>
        <w:tab/>
        <w:t>Строку «Ресурсное обеспечение Программы» Раздела 1 изложить в новой редакции:</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86"/>
        <w:gridCol w:w="5953"/>
      </w:tblGrid>
      <w:tr w:rsidR="00BB5FFC" w:rsidRPr="00BB5FFC" w:rsidTr="00BB5FFC">
        <w:tc>
          <w:tcPr>
            <w:tcW w:w="3686" w:type="dxa"/>
            <w:tcBorders>
              <w:top w:val="single" w:sz="4" w:space="0" w:color="auto"/>
              <w:bottom w:val="single" w:sz="4" w:space="0" w:color="auto"/>
              <w:right w:val="single" w:sz="4" w:space="0" w:color="auto"/>
            </w:tcBorders>
          </w:tcPr>
          <w:p w:rsidR="00BB5FFC" w:rsidRPr="00BB5FFC" w:rsidRDefault="00BB5FFC" w:rsidP="00BB5FFC">
            <w:pPr>
              <w:pStyle w:val="aff7"/>
              <w:rPr>
                <w:rFonts w:ascii="Arial Narrow" w:hAnsi="Arial Narrow"/>
                <w:sz w:val="20"/>
                <w:szCs w:val="20"/>
              </w:rPr>
            </w:pPr>
            <w:r w:rsidRPr="00BB5FFC">
              <w:rPr>
                <w:rFonts w:ascii="Arial Narrow" w:hAnsi="Arial Narrow"/>
                <w:sz w:val="20"/>
                <w:szCs w:val="20"/>
              </w:rPr>
              <w:t>Ресурсное обеспечение Программы</w:t>
            </w:r>
          </w:p>
          <w:p w:rsidR="00BB5FFC" w:rsidRPr="00BB5FFC" w:rsidRDefault="00BB5FFC" w:rsidP="00BB5FFC">
            <w:pPr>
              <w:rPr>
                <w:rFonts w:ascii="Arial Narrow" w:hAnsi="Arial Narrow"/>
                <w:sz w:val="20"/>
                <w:szCs w:val="20"/>
              </w:rPr>
            </w:pPr>
          </w:p>
        </w:tc>
        <w:tc>
          <w:tcPr>
            <w:tcW w:w="5953" w:type="dxa"/>
            <w:tcBorders>
              <w:top w:val="single" w:sz="4" w:space="0" w:color="auto"/>
              <w:left w:val="single" w:sz="4" w:space="0" w:color="auto"/>
              <w:bottom w:val="single" w:sz="4" w:space="0" w:color="auto"/>
            </w:tcBorders>
          </w:tcPr>
          <w:p w:rsidR="00BB5FFC" w:rsidRPr="00BB5FFC" w:rsidRDefault="00BB5FFC" w:rsidP="00BB5FFC">
            <w:pPr>
              <w:widowControl w:val="0"/>
              <w:autoSpaceDE w:val="0"/>
              <w:autoSpaceDN w:val="0"/>
              <w:adjustRightInd w:val="0"/>
              <w:jc w:val="both"/>
              <w:rPr>
                <w:rFonts w:ascii="Arial Narrow" w:hAnsi="Arial Narrow"/>
                <w:sz w:val="20"/>
                <w:szCs w:val="20"/>
              </w:rPr>
            </w:pPr>
            <w:r w:rsidRPr="00BB5FFC">
              <w:rPr>
                <w:rFonts w:ascii="Arial Narrow" w:hAnsi="Arial Narrow" w:cs="Arial"/>
                <w:sz w:val="20"/>
                <w:szCs w:val="20"/>
              </w:rPr>
              <w:t xml:space="preserve">Общий объем бюджетных ассигнований на реализацию Программы за период </w:t>
            </w:r>
            <w:r w:rsidRPr="00BB5FFC">
              <w:rPr>
                <w:rFonts w:ascii="Arial Narrow" w:hAnsi="Arial Narrow" w:cs="Arial"/>
                <w:b/>
                <w:sz w:val="20"/>
                <w:szCs w:val="20"/>
              </w:rPr>
              <w:t>2024-2026</w:t>
            </w:r>
            <w:r w:rsidRPr="00BB5FFC">
              <w:rPr>
                <w:rFonts w:ascii="Arial Narrow" w:hAnsi="Arial Narrow" w:cs="Arial"/>
                <w:sz w:val="20"/>
                <w:szCs w:val="20"/>
              </w:rPr>
              <w:t xml:space="preserve"> годы составит </w:t>
            </w:r>
            <w:r w:rsidRPr="00BB5FFC">
              <w:rPr>
                <w:rFonts w:ascii="Arial Narrow" w:hAnsi="Arial Narrow" w:cs="Arial"/>
                <w:b/>
                <w:bCs/>
                <w:sz w:val="20"/>
                <w:szCs w:val="20"/>
              </w:rPr>
              <w:t xml:space="preserve">174152,7 </w:t>
            </w:r>
            <w:r w:rsidRPr="00BB5FFC">
              <w:rPr>
                <w:rFonts w:ascii="Arial Narrow" w:hAnsi="Arial Narrow" w:cs="Arial"/>
                <w:b/>
                <w:sz w:val="20"/>
                <w:szCs w:val="20"/>
              </w:rPr>
              <w:t xml:space="preserve">тыс. </w:t>
            </w:r>
            <w:r w:rsidRPr="00BB5FFC">
              <w:rPr>
                <w:rFonts w:ascii="Arial Narrow" w:hAnsi="Arial Narrow"/>
                <w:b/>
                <w:sz w:val="20"/>
                <w:szCs w:val="20"/>
              </w:rPr>
              <w:t>руб</w:t>
            </w:r>
            <w:r w:rsidRPr="00BB5FFC">
              <w:rPr>
                <w:rFonts w:ascii="Arial Narrow" w:hAnsi="Arial Narrow"/>
                <w:sz w:val="20"/>
                <w:szCs w:val="20"/>
              </w:rPr>
              <w:t>., в том числе:</w:t>
            </w:r>
          </w:p>
          <w:p w:rsidR="00BB5FFC" w:rsidRPr="00BB5FFC" w:rsidRDefault="00BB5FFC" w:rsidP="00BB5FFC">
            <w:pPr>
              <w:widowControl w:val="0"/>
              <w:autoSpaceDE w:val="0"/>
              <w:autoSpaceDN w:val="0"/>
              <w:adjustRightInd w:val="0"/>
              <w:jc w:val="both"/>
              <w:rPr>
                <w:rFonts w:ascii="Arial Narrow" w:hAnsi="Arial Narrow"/>
                <w:sz w:val="20"/>
                <w:szCs w:val="20"/>
              </w:rPr>
            </w:pPr>
            <w:r w:rsidRPr="00BB5FFC">
              <w:rPr>
                <w:rFonts w:ascii="Arial Narrow" w:hAnsi="Arial Narrow"/>
                <w:b/>
                <w:sz w:val="20"/>
                <w:szCs w:val="20"/>
              </w:rPr>
              <w:t>41395,0</w:t>
            </w:r>
            <w:r w:rsidRPr="00BB5FFC">
              <w:rPr>
                <w:rFonts w:ascii="Arial Narrow" w:hAnsi="Arial Narrow"/>
                <w:sz w:val="20"/>
                <w:szCs w:val="20"/>
              </w:rPr>
              <w:t xml:space="preserve"> тыс. руб. из бюджета района;</w:t>
            </w:r>
          </w:p>
          <w:p w:rsidR="00BB5FFC" w:rsidRPr="00BB5FFC" w:rsidRDefault="00BB5FFC" w:rsidP="00BB5FFC">
            <w:pPr>
              <w:widowControl w:val="0"/>
              <w:autoSpaceDE w:val="0"/>
              <w:autoSpaceDN w:val="0"/>
              <w:adjustRightInd w:val="0"/>
              <w:jc w:val="both"/>
              <w:rPr>
                <w:rFonts w:ascii="Arial Narrow" w:hAnsi="Arial Narrow"/>
                <w:sz w:val="20"/>
                <w:szCs w:val="20"/>
              </w:rPr>
            </w:pPr>
            <w:r w:rsidRPr="00BB5FFC">
              <w:rPr>
                <w:rFonts w:ascii="Arial Narrow" w:hAnsi="Arial Narrow"/>
                <w:b/>
                <w:sz w:val="20"/>
                <w:szCs w:val="20"/>
              </w:rPr>
              <w:t>112757,7</w:t>
            </w:r>
            <w:r w:rsidRPr="00BB5FFC">
              <w:rPr>
                <w:rFonts w:ascii="Arial Narrow" w:hAnsi="Arial Narrow"/>
                <w:sz w:val="20"/>
                <w:szCs w:val="20"/>
              </w:rPr>
              <w:t xml:space="preserve"> тыс. руб. из краевого бюджета;</w:t>
            </w:r>
          </w:p>
          <w:p w:rsidR="00BB5FFC" w:rsidRPr="00BB5FFC" w:rsidRDefault="00BB5FFC" w:rsidP="00BB5FFC">
            <w:pPr>
              <w:widowControl w:val="0"/>
              <w:autoSpaceDE w:val="0"/>
              <w:autoSpaceDN w:val="0"/>
              <w:adjustRightInd w:val="0"/>
              <w:jc w:val="both"/>
              <w:rPr>
                <w:rFonts w:ascii="Arial Narrow" w:hAnsi="Arial Narrow"/>
                <w:sz w:val="20"/>
                <w:szCs w:val="20"/>
              </w:rPr>
            </w:pPr>
            <w:r w:rsidRPr="00BB5FFC">
              <w:rPr>
                <w:rFonts w:ascii="Arial Narrow" w:hAnsi="Arial Narrow"/>
                <w:b/>
                <w:sz w:val="20"/>
                <w:szCs w:val="20"/>
              </w:rPr>
              <w:lastRenderedPageBreak/>
              <w:t>20000,0</w:t>
            </w:r>
            <w:r w:rsidRPr="00BB5FFC">
              <w:rPr>
                <w:rFonts w:ascii="Arial Narrow" w:hAnsi="Arial Narrow"/>
                <w:sz w:val="20"/>
                <w:szCs w:val="20"/>
              </w:rPr>
              <w:t xml:space="preserve"> тыс. руб. из внебюджетных источников.</w:t>
            </w:r>
          </w:p>
          <w:p w:rsidR="00BB5FFC" w:rsidRPr="00BB5FFC" w:rsidRDefault="00BB5FFC" w:rsidP="00BB5FFC">
            <w:pPr>
              <w:rPr>
                <w:rFonts w:ascii="Arial Narrow" w:hAnsi="Arial Narrow"/>
                <w:sz w:val="20"/>
                <w:szCs w:val="20"/>
              </w:rPr>
            </w:pPr>
            <w:r w:rsidRPr="00BB5FFC">
              <w:rPr>
                <w:rFonts w:ascii="Arial Narrow" w:hAnsi="Arial Narrow"/>
                <w:b/>
                <w:sz w:val="20"/>
                <w:szCs w:val="20"/>
                <w:u w:val="single"/>
              </w:rPr>
              <w:t>2024 год</w:t>
            </w:r>
            <w:r w:rsidRPr="00BB5FFC">
              <w:rPr>
                <w:rFonts w:ascii="Arial Narrow" w:hAnsi="Arial Narrow"/>
                <w:sz w:val="20"/>
                <w:szCs w:val="20"/>
                <w:u w:val="single"/>
              </w:rPr>
              <w:t xml:space="preserve"> </w:t>
            </w:r>
            <w:r w:rsidRPr="00BB5FFC">
              <w:rPr>
                <w:rFonts w:ascii="Arial Narrow" w:hAnsi="Arial Narrow"/>
                <w:sz w:val="20"/>
                <w:szCs w:val="20"/>
              </w:rPr>
              <w:t xml:space="preserve">– </w:t>
            </w:r>
            <w:r w:rsidRPr="00BB5FFC">
              <w:rPr>
                <w:rFonts w:ascii="Arial Narrow" w:hAnsi="Arial Narrow"/>
                <w:b/>
                <w:sz w:val="20"/>
                <w:szCs w:val="20"/>
              </w:rPr>
              <w:t>58550,9</w:t>
            </w:r>
            <w:r w:rsidRPr="00BB5FFC">
              <w:rPr>
                <w:rFonts w:ascii="Arial Narrow" w:hAnsi="Arial Narrow"/>
                <w:sz w:val="20"/>
                <w:szCs w:val="20"/>
              </w:rPr>
              <w:t xml:space="preserve"> тыс. руб.  из них: </w:t>
            </w:r>
          </w:p>
          <w:p w:rsidR="00BB5FFC" w:rsidRPr="00BB5FFC" w:rsidRDefault="00BB5FFC" w:rsidP="00BB5FFC">
            <w:pPr>
              <w:rPr>
                <w:rFonts w:ascii="Arial Narrow" w:hAnsi="Arial Narrow"/>
                <w:sz w:val="20"/>
                <w:szCs w:val="20"/>
              </w:rPr>
            </w:pPr>
            <w:r w:rsidRPr="00BB5FFC">
              <w:rPr>
                <w:rFonts w:ascii="Arial Narrow" w:hAnsi="Arial Narrow"/>
                <w:sz w:val="20"/>
                <w:szCs w:val="20"/>
              </w:rPr>
              <w:t>13965,0 тыс. руб. из бюджета района;</w:t>
            </w:r>
          </w:p>
          <w:p w:rsidR="00BB5FFC" w:rsidRPr="00BB5FFC" w:rsidRDefault="00BB5FFC" w:rsidP="00BB5FFC">
            <w:pPr>
              <w:rPr>
                <w:rFonts w:ascii="Arial Narrow" w:hAnsi="Arial Narrow"/>
                <w:sz w:val="20"/>
                <w:szCs w:val="20"/>
              </w:rPr>
            </w:pPr>
            <w:r w:rsidRPr="00BB5FFC">
              <w:rPr>
                <w:rFonts w:ascii="Arial Narrow" w:hAnsi="Arial Narrow"/>
                <w:sz w:val="20"/>
                <w:szCs w:val="20"/>
              </w:rPr>
              <w:t>37585,9 тыс. руб. из краевого бюджета;</w:t>
            </w:r>
          </w:p>
          <w:p w:rsidR="00BB5FFC" w:rsidRPr="00BB5FFC" w:rsidRDefault="00BB5FFC" w:rsidP="00BB5FFC">
            <w:pPr>
              <w:rPr>
                <w:rFonts w:ascii="Arial Narrow" w:hAnsi="Arial Narrow"/>
                <w:sz w:val="20"/>
                <w:szCs w:val="20"/>
              </w:rPr>
            </w:pPr>
            <w:r w:rsidRPr="00BB5FFC">
              <w:rPr>
                <w:rFonts w:ascii="Arial Narrow" w:hAnsi="Arial Narrow"/>
                <w:sz w:val="20"/>
                <w:szCs w:val="20"/>
              </w:rPr>
              <w:t>7000,0 тыс. руб. из внебюджетных источников.</w:t>
            </w:r>
          </w:p>
          <w:p w:rsidR="00BB5FFC" w:rsidRPr="00BB5FFC" w:rsidRDefault="00BB5FFC" w:rsidP="00BB5FFC">
            <w:pPr>
              <w:rPr>
                <w:rFonts w:ascii="Arial Narrow" w:hAnsi="Arial Narrow"/>
                <w:sz w:val="20"/>
                <w:szCs w:val="20"/>
              </w:rPr>
            </w:pPr>
            <w:r w:rsidRPr="00BB5FFC">
              <w:rPr>
                <w:rFonts w:ascii="Arial Narrow" w:hAnsi="Arial Narrow"/>
                <w:b/>
                <w:sz w:val="20"/>
                <w:szCs w:val="20"/>
                <w:u w:val="single"/>
              </w:rPr>
              <w:t>2025 год</w:t>
            </w:r>
            <w:r w:rsidRPr="00BB5FFC">
              <w:rPr>
                <w:rFonts w:ascii="Arial Narrow" w:hAnsi="Arial Narrow"/>
                <w:sz w:val="20"/>
                <w:szCs w:val="20"/>
                <w:u w:val="single"/>
              </w:rPr>
              <w:t xml:space="preserve"> </w:t>
            </w:r>
            <w:r w:rsidRPr="00BB5FFC">
              <w:rPr>
                <w:rFonts w:ascii="Arial Narrow" w:hAnsi="Arial Narrow"/>
                <w:sz w:val="20"/>
                <w:szCs w:val="20"/>
              </w:rPr>
              <w:t xml:space="preserve">– </w:t>
            </w:r>
            <w:r w:rsidRPr="00BB5FFC">
              <w:rPr>
                <w:rFonts w:ascii="Arial Narrow" w:hAnsi="Arial Narrow"/>
                <w:b/>
                <w:sz w:val="20"/>
                <w:szCs w:val="20"/>
              </w:rPr>
              <w:t>58050,9</w:t>
            </w:r>
            <w:r w:rsidRPr="00BB5FFC">
              <w:rPr>
                <w:rFonts w:ascii="Arial Narrow" w:hAnsi="Arial Narrow"/>
                <w:sz w:val="20"/>
                <w:szCs w:val="20"/>
              </w:rPr>
              <w:t xml:space="preserve"> тыс. руб.  из них: </w:t>
            </w:r>
          </w:p>
          <w:p w:rsidR="00BB5FFC" w:rsidRPr="00BB5FFC" w:rsidRDefault="00BB5FFC" w:rsidP="00BB5FFC">
            <w:pPr>
              <w:rPr>
                <w:rFonts w:ascii="Arial Narrow" w:hAnsi="Arial Narrow"/>
                <w:sz w:val="20"/>
                <w:szCs w:val="20"/>
              </w:rPr>
            </w:pPr>
            <w:r w:rsidRPr="00BB5FFC">
              <w:rPr>
                <w:rFonts w:ascii="Arial Narrow" w:hAnsi="Arial Narrow"/>
                <w:sz w:val="20"/>
                <w:szCs w:val="20"/>
              </w:rPr>
              <w:t>13465,0 тыс. руб. из бюджета района;</w:t>
            </w:r>
          </w:p>
          <w:p w:rsidR="00BB5FFC" w:rsidRPr="00BB5FFC" w:rsidRDefault="00BB5FFC" w:rsidP="00BB5FFC">
            <w:pPr>
              <w:rPr>
                <w:rFonts w:ascii="Arial Narrow" w:hAnsi="Arial Narrow"/>
                <w:sz w:val="20"/>
                <w:szCs w:val="20"/>
              </w:rPr>
            </w:pPr>
            <w:r w:rsidRPr="00BB5FFC">
              <w:rPr>
                <w:rFonts w:ascii="Arial Narrow" w:hAnsi="Arial Narrow"/>
                <w:sz w:val="20"/>
                <w:szCs w:val="20"/>
              </w:rPr>
              <w:t>37585,9 тыс. руб. из краевого бюджета;</w:t>
            </w:r>
          </w:p>
          <w:p w:rsidR="00BB5FFC" w:rsidRPr="00BB5FFC" w:rsidRDefault="00BB5FFC" w:rsidP="00BB5FFC">
            <w:pPr>
              <w:rPr>
                <w:rFonts w:ascii="Arial Narrow" w:hAnsi="Arial Narrow"/>
                <w:sz w:val="20"/>
                <w:szCs w:val="20"/>
              </w:rPr>
            </w:pPr>
            <w:r w:rsidRPr="00BB5FFC">
              <w:rPr>
                <w:rFonts w:ascii="Arial Narrow" w:hAnsi="Arial Narrow"/>
                <w:sz w:val="20"/>
                <w:szCs w:val="20"/>
              </w:rPr>
              <w:t>7000,0 тыс</w:t>
            </w:r>
            <w:proofErr w:type="gramStart"/>
            <w:r w:rsidRPr="00BB5FFC">
              <w:rPr>
                <w:rFonts w:ascii="Arial Narrow" w:hAnsi="Arial Narrow"/>
                <w:sz w:val="20"/>
                <w:szCs w:val="20"/>
              </w:rPr>
              <w:t>.р</w:t>
            </w:r>
            <w:proofErr w:type="gramEnd"/>
            <w:r w:rsidRPr="00BB5FFC">
              <w:rPr>
                <w:rFonts w:ascii="Arial Narrow" w:hAnsi="Arial Narrow"/>
                <w:sz w:val="20"/>
                <w:szCs w:val="20"/>
              </w:rPr>
              <w:t>уб. из внебюджетных источников.</w:t>
            </w:r>
          </w:p>
          <w:p w:rsidR="00BB5FFC" w:rsidRPr="00BB5FFC" w:rsidRDefault="00BB5FFC" w:rsidP="00BB5FFC">
            <w:pPr>
              <w:rPr>
                <w:rFonts w:ascii="Arial Narrow" w:hAnsi="Arial Narrow"/>
                <w:sz w:val="20"/>
                <w:szCs w:val="20"/>
              </w:rPr>
            </w:pPr>
            <w:r w:rsidRPr="00BB5FFC">
              <w:rPr>
                <w:rFonts w:ascii="Arial Narrow" w:hAnsi="Arial Narrow"/>
                <w:b/>
                <w:sz w:val="20"/>
                <w:szCs w:val="20"/>
                <w:u w:val="single"/>
              </w:rPr>
              <w:t>2026 год</w:t>
            </w:r>
            <w:r w:rsidRPr="00BB5FFC">
              <w:rPr>
                <w:rFonts w:ascii="Arial Narrow" w:hAnsi="Arial Narrow"/>
                <w:sz w:val="20"/>
                <w:szCs w:val="20"/>
              </w:rPr>
              <w:t xml:space="preserve"> –</w:t>
            </w:r>
            <w:r w:rsidRPr="00BB5FFC">
              <w:rPr>
                <w:rFonts w:ascii="Arial Narrow" w:hAnsi="Arial Narrow"/>
                <w:b/>
                <w:bCs/>
                <w:sz w:val="20"/>
                <w:szCs w:val="20"/>
              </w:rPr>
              <w:t xml:space="preserve">57550,9 </w:t>
            </w:r>
            <w:r w:rsidRPr="00BB5FFC">
              <w:rPr>
                <w:rFonts w:ascii="Arial Narrow" w:hAnsi="Arial Narrow"/>
                <w:sz w:val="20"/>
                <w:szCs w:val="20"/>
              </w:rPr>
              <w:t xml:space="preserve">тыс. руб. из них: </w:t>
            </w:r>
          </w:p>
          <w:p w:rsidR="00BB5FFC" w:rsidRPr="00BB5FFC" w:rsidRDefault="00BB5FFC" w:rsidP="00BB5FFC">
            <w:pPr>
              <w:rPr>
                <w:rFonts w:ascii="Arial Narrow" w:hAnsi="Arial Narrow"/>
                <w:sz w:val="20"/>
                <w:szCs w:val="20"/>
              </w:rPr>
            </w:pPr>
            <w:r w:rsidRPr="00BB5FFC">
              <w:rPr>
                <w:rFonts w:ascii="Arial Narrow" w:hAnsi="Arial Narrow"/>
                <w:sz w:val="20"/>
                <w:szCs w:val="20"/>
              </w:rPr>
              <w:t>13965,0 тыс. руб. из бюджета района;</w:t>
            </w:r>
          </w:p>
          <w:p w:rsidR="00BB5FFC" w:rsidRPr="00BB5FFC" w:rsidRDefault="00BB5FFC" w:rsidP="00BB5FFC">
            <w:pPr>
              <w:rPr>
                <w:rFonts w:ascii="Arial Narrow" w:hAnsi="Arial Narrow"/>
                <w:sz w:val="20"/>
                <w:szCs w:val="20"/>
              </w:rPr>
            </w:pPr>
            <w:r w:rsidRPr="00BB5FFC">
              <w:rPr>
                <w:rFonts w:ascii="Arial Narrow" w:hAnsi="Arial Narrow"/>
                <w:sz w:val="20"/>
                <w:szCs w:val="20"/>
              </w:rPr>
              <w:t>37585,9 тыс. руб. из краевого бюджета;</w:t>
            </w:r>
          </w:p>
          <w:p w:rsidR="00BB5FFC" w:rsidRPr="00BB5FFC" w:rsidRDefault="00BB5FFC" w:rsidP="00BB5FFC">
            <w:pPr>
              <w:rPr>
                <w:rFonts w:ascii="Arial Narrow" w:hAnsi="Arial Narrow"/>
                <w:color w:val="FF0000"/>
                <w:sz w:val="20"/>
                <w:szCs w:val="20"/>
              </w:rPr>
            </w:pPr>
            <w:r w:rsidRPr="00BB5FFC">
              <w:rPr>
                <w:rFonts w:ascii="Arial Narrow" w:hAnsi="Arial Narrow"/>
                <w:sz w:val="20"/>
                <w:szCs w:val="20"/>
              </w:rPr>
              <w:t>6000,0 тыс. руб. из внебюджетных источников.</w:t>
            </w:r>
          </w:p>
          <w:p w:rsidR="00BB5FFC" w:rsidRPr="00BB5FFC" w:rsidRDefault="00BB5FFC" w:rsidP="00BB5FFC">
            <w:pPr>
              <w:rPr>
                <w:rFonts w:ascii="Arial Narrow" w:hAnsi="Arial Narrow"/>
                <w:sz w:val="20"/>
                <w:szCs w:val="20"/>
              </w:rPr>
            </w:pPr>
          </w:p>
        </w:tc>
      </w:tr>
    </w:tbl>
    <w:p w:rsidR="00BB5FFC" w:rsidRPr="00BB5FFC" w:rsidRDefault="00BB5FFC" w:rsidP="00BB5FFC">
      <w:pPr>
        <w:tabs>
          <w:tab w:val="left" w:pos="709"/>
        </w:tabs>
        <w:autoSpaceDE w:val="0"/>
        <w:autoSpaceDN w:val="0"/>
        <w:adjustRightInd w:val="0"/>
        <w:jc w:val="both"/>
        <w:outlineLvl w:val="0"/>
        <w:rPr>
          <w:rFonts w:ascii="Arial Narrow" w:eastAsia="Calibri" w:hAnsi="Arial Narrow"/>
          <w:sz w:val="20"/>
          <w:szCs w:val="20"/>
        </w:rPr>
      </w:pPr>
      <w:r w:rsidRPr="00BB5FFC">
        <w:rPr>
          <w:rFonts w:ascii="Arial Narrow" w:hAnsi="Arial Narrow"/>
          <w:sz w:val="20"/>
          <w:szCs w:val="20"/>
        </w:rPr>
        <w:lastRenderedPageBreak/>
        <w:t>1.2.</w:t>
      </w:r>
      <w:r w:rsidRPr="00BB5FFC">
        <w:rPr>
          <w:rFonts w:ascii="Arial Narrow" w:hAnsi="Arial Narrow"/>
          <w:sz w:val="20"/>
          <w:szCs w:val="20"/>
        </w:rPr>
        <w:tab/>
        <w:t xml:space="preserve">В </w:t>
      </w:r>
      <w:proofErr w:type="gramStart"/>
      <w:r w:rsidRPr="00BB5FFC">
        <w:rPr>
          <w:rFonts w:ascii="Arial Narrow" w:hAnsi="Arial Narrow"/>
          <w:sz w:val="20"/>
          <w:szCs w:val="20"/>
        </w:rPr>
        <w:t>абзаце</w:t>
      </w:r>
      <w:proofErr w:type="gramEnd"/>
      <w:r w:rsidRPr="00BB5FFC">
        <w:rPr>
          <w:rFonts w:ascii="Arial Narrow" w:hAnsi="Arial Narrow"/>
          <w:sz w:val="20"/>
          <w:szCs w:val="20"/>
        </w:rPr>
        <w:t xml:space="preserve"> девятом Раздела 6</w:t>
      </w:r>
      <w:r w:rsidRPr="00BB5FFC">
        <w:rPr>
          <w:rFonts w:ascii="Arial Narrow" w:eastAsia="Calibri" w:hAnsi="Arial Narrow"/>
          <w:sz w:val="20"/>
          <w:szCs w:val="20"/>
        </w:rPr>
        <w:t xml:space="preserve"> </w:t>
      </w:r>
      <w:r w:rsidRPr="00BB5FFC">
        <w:rPr>
          <w:rFonts w:ascii="Arial Narrow" w:hAnsi="Arial Narrow"/>
          <w:sz w:val="20"/>
          <w:szCs w:val="20"/>
        </w:rPr>
        <w:t>слова «24 молодые семьи», заменить словами «13 молодых семей».</w:t>
      </w:r>
    </w:p>
    <w:p w:rsidR="00BB5FFC" w:rsidRPr="00BB5FFC" w:rsidRDefault="00BB5FFC" w:rsidP="00BB5FFC">
      <w:pPr>
        <w:jc w:val="both"/>
        <w:rPr>
          <w:rFonts w:ascii="Arial Narrow" w:hAnsi="Arial Narrow"/>
          <w:sz w:val="20"/>
          <w:szCs w:val="20"/>
        </w:rPr>
      </w:pPr>
      <w:r w:rsidRPr="00BB5FFC">
        <w:rPr>
          <w:rFonts w:ascii="Arial Narrow" w:hAnsi="Arial Narrow"/>
          <w:sz w:val="20"/>
          <w:szCs w:val="20"/>
        </w:rPr>
        <w:t xml:space="preserve">1.3. </w:t>
      </w:r>
      <w:r w:rsidRPr="00BB5FFC">
        <w:rPr>
          <w:rFonts w:ascii="Arial Narrow" w:hAnsi="Arial Narrow"/>
          <w:sz w:val="20"/>
          <w:szCs w:val="20"/>
        </w:rPr>
        <w:tab/>
        <w:t xml:space="preserve">Приложение № 1 к паспорту </w:t>
      </w:r>
      <w:bookmarkStart w:id="2" w:name="_Hlk167090573"/>
      <w:r w:rsidRPr="00BB5FFC">
        <w:rPr>
          <w:rFonts w:ascii="Arial Narrow" w:hAnsi="Arial Narrow"/>
          <w:sz w:val="20"/>
          <w:szCs w:val="20"/>
        </w:rPr>
        <w:t>муниципальной программы изложить в новой редакции</w:t>
      </w:r>
      <w:bookmarkEnd w:id="2"/>
      <w:r w:rsidRPr="00BB5FFC">
        <w:rPr>
          <w:rFonts w:ascii="Arial Narrow" w:hAnsi="Arial Narrow"/>
          <w:sz w:val="20"/>
          <w:szCs w:val="20"/>
        </w:rPr>
        <w:t xml:space="preserve"> согласно Приложению № 1 к настоящему постановлению.</w:t>
      </w:r>
    </w:p>
    <w:p w:rsidR="00BB5FFC" w:rsidRPr="00BB5FFC" w:rsidRDefault="00BB5FFC" w:rsidP="00BB5FFC">
      <w:pPr>
        <w:tabs>
          <w:tab w:val="left" w:pos="426"/>
          <w:tab w:val="left" w:pos="567"/>
          <w:tab w:val="left" w:pos="709"/>
        </w:tabs>
        <w:jc w:val="both"/>
        <w:rPr>
          <w:rFonts w:ascii="Arial Narrow" w:hAnsi="Arial Narrow"/>
          <w:sz w:val="20"/>
          <w:szCs w:val="20"/>
        </w:rPr>
      </w:pPr>
      <w:r w:rsidRPr="00BB5FFC">
        <w:rPr>
          <w:rFonts w:ascii="Arial Narrow" w:hAnsi="Arial Narrow"/>
          <w:sz w:val="20"/>
          <w:szCs w:val="20"/>
        </w:rPr>
        <w:t xml:space="preserve">1.4. </w:t>
      </w:r>
      <w:r w:rsidRPr="00BB5FFC">
        <w:rPr>
          <w:rFonts w:ascii="Arial Narrow" w:hAnsi="Arial Narrow"/>
          <w:sz w:val="20"/>
          <w:szCs w:val="20"/>
        </w:rPr>
        <w:tab/>
      </w:r>
      <w:r w:rsidRPr="00BB5FFC">
        <w:rPr>
          <w:rFonts w:ascii="Arial Narrow" w:hAnsi="Arial Narrow"/>
          <w:sz w:val="20"/>
          <w:szCs w:val="20"/>
        </w:rPr>
        <w:tab/>
        <w:t>Приложение № 1 к муниципальной программе изложить в новой редакции согласно Приложению № 2 к настоящему постановлению.</w:t>
      </w:r>
    </w:p>
    <w:p w:rsidR="00BB5FFC" w:rsidRPr="00BB5FFC" w:rsidRDefault="00BB5FFC" w:rsidP="00BB5FFC">
      <w:pPr>
        <w:tabs>
          <w:tab w:val="left" w:pos="426"/>
          <w:tab w:val="left" w:pos="567"/>
          <w:tab w:val="left" w:pos="709"/>
        </w:tabs>
        <w:jc w:val="both"/>
        <w:rPr>
          <w:rFonts w:ascii="Arial Narrow" w:hAnsi="Arial Narrow"/>
          <w:sz w:val="20"/>
          <w:szCs w:val="20"/>
        </w:rPr>
      </w:pPr>
      <w:r w:rsidRPr="00BB5FFC">
        <w:rPr>
          <w:rFonts w:ascii="Arial Narrow" w:hAnsi="Arial Narrow"/>
          <w:sz w:val="20"/>
          <w:szCs w:val="20"/>
        </w:rPr>
        <w:t xml:space="preserve">1.5. </w:t>
      </w:r>
      <w:r w:rsidRPr="00BB5FFC">
        <w:rPr>
          <w:rFonts w:ascii="Arial Narrow" w:hAnsi="Arial Narrow"/>
          <w:sz w:val="20"/>
          <w:szCs w:val="20"/>
        </w:rPr>
        <w:tab/>
      </w:r>
      <w:r w:rsidRPr="00BB5FFC">
        <w:rPr>
          <w:rFonts w:ascii="Arial Narrow" w:hAnsi="Arial Narrow"/>
          <w:sz w:val="20"/>
          <w:szCs w:val="20"/>
        </w:rPr>
        <w:tab/>
        <w:t>Приложение № 2 к муниципальной программе изложить в новой редакции согласно Приложению № 3 к настоящему постановлению.</w:t>
      </w:r>
    </w:p>
    <w:p w:rsidR="00BB5FFC" w:rsidRPr="00BB5FFC" w:rsidRDefault="00BB5FFC" w:rsidP="00BB5FFC">
      <w:pPr>
        <w:jc w:val="both"/>
        <w:rPr>
          <w:rFonts w:ascii="Arial Narrow" w:hAnsi="Arial Narrow"/>
          <w:sz w:val="20"/>
          <w:szCs w:val="20"/>
        </w:rPr>
      </w:pPr>
      <w:r w:rsidRPr="00BB5FFC">
        <w:rPr>
          <w:rFonts w:ascii="Arial Narrow" w:hAnsi="Arial Narrow"/>
          <w:sz w:val="20"/>
          <w:szCs w:val="20"/>
        </w:rPr>
        <w:t>1.6.</w:t>
      </w:r>
      <w:r w:rsidRPr="00BB5FFC">
        <w:rPr>
          <w:rFonts w:ascii="Arial Narrow" w:hAnsi="Arial Narrow"/>
          <w:sz w:val="20"/>
          <w:szCs w:val="20"/>
        </w:rPr>
        <w:tab/>
        <w:t xml:space="preserve">В </w:t>
      </w:r>
      <w:proofErr w:type="gramStart"/>
      <w:r w:rsidRPr="00BB5FFC">
        <w:rPr>
          <w:rFonts w:ascii="Arial Narrow" w:hAnsi="Arial Narrow"/>
          <w:sz w:val="20"/>
          <w:szCs w:val="20"/>
        </w:rPr>
        <w:t>приложении</w:t>
      </w:r>
      <w:proofErr w:type="gramEnd"/>
      <w:r w:rsidRPr="00BB5FFC">
        <w:rPr>
          <w:rFonts w:ascii="Arial Narrow" w:hAnsi="Arial Narrow"/>
          <w:sz w:val="20"/>
          <w:szCs w:val="20"/>
        </w:rPr>
        <w:t xml:space="preserve"> № 4 к муниципальной программе:</w:t>
      </w:r>
    </w:p>
    <w:p w:rsidR="00BB5FFC" w:rsidRPr="00BB5FFC" w:rsidRDefault="00BB5FFC" w:rsidP="00BB5FFC">
      <w:pPr>
        <w:jc w:val="both"/>
        <w:rPr>
          <w:rFonts w:ascii="Arial Narrow" w:hAnsi="Arial Narrow"/>
          <w:sz w:val="20"/>
          <w:szCs w:val="20"/>
        </w:rPr>
      </w:pPr>
      <w:r w:rsidRPr="00BB5FFC">
        <w:rPr>
          <w:rFonts w:ascii="Arial Narrow" w:hAnsi="Arial Narrow"/>
          <w:sz w:val="20"/>
          <w:szCs w:val="20"/>
        </w:rPr>
        <w:t xml:space="preserve">1.6.1. Строку «Объемы и источники финансирования подпрограммы» раздела 1 изложить в новой редакции: </w:t>
      </w:r>
    </w:p>
    <w:tbl>
      <w:tblPr>
        <w:tblW w:w="9356" w:type="dxa"/>
        <w:tblInd w:w="40" w:type="dxa"/>
        <w:tblLayout w:type="fixed"/>
        <w:tblCellMar>
          <w:left w:w="40" w:type="dxa"/>
          <w:right w:w="40" w:type="dxa"/>
        </w:tblCellMar>
        <w:tblLook w:val="0000"/>
      </w:tblPr>
      <w:tblGrid>
        <w:gridCol w:w="2977"/>
        <w:gridCol w:w="6379"/>
      </w:tblGrid>
      <w:tr w:rsidR="00BB5FFC" w:rsidRPr="00BB5FFC" w:rsidTr="00BB5FFC">
        <w:trPr>
          <w:trHeight w:val="415"/>
        </w:trPr>
        <w:tc>
          <w:tcPr>
            <w:tcW w:w="2977" w:type="dxa"/>
            <w:tcBorders>
              <w:top w:val="single" w:sz="4" w:space="0" w:color="auto"/>
              <w:left w:val="single" w:sz="4" w:space="0" w:color="auto"/>
              <w:bottom w:val="single" w:sz="4" w:space="0" w:color="auto"/>
              <w:right w:val="single" w:sz="6" w:space="0" w:color="auto"/>
            </w:tcBorders>
            <w:shd w:val="clear" w:color="auto" w:fill="FFFFFF"/>
          </w:tcPr>
          <w:p w:rsidR="00BB5FFC" w:rsidRPr="00BB5FFC" w:rsidRDefault="00BB5FFC" w:rsidP="00BB5FFC">
            <w:pPr>
              <w:shd w:val="clear" w:color="auto" w:fill="FFFFFF"/>
              <w:ind w:left="34"/>
              <w:rPr>
                <w:rFonts w:ascii="Arial Narrow" w:hAnsi="Arial Narrow"/>
                <w:sz w:val="20"/>
                <w:szCs w:val="20"/>
              </w:rPr>
            </w:pPr>
            <w:r w:rsidRPr="00BB5FFC">
              <w:rPr>
                <w:rFonts w:ascii="Arial Narrow" w:hAnsi="Arial Narrow"/>
                <w:spacing w:val="-3"/>
                <w:sz w:val="20"/>
                <w:szCs w:val="20"/>
              </w:rPr>
              <w:t xml:space="preserve">Объемы и источники финансирования </w:t>
            </w:r>
            <w:r w:rsidRPr="00BB5FFC">
              <w:rPr>
                <w:rFonts w:ascii="Arial Narrow" w:hAnsi="Arial Narrow"/>
                <w:sz w:val="20"/>
                <w:szCs w:val="20"/>
              </w:rPr>
              <w:t>подпрограммы</w:t>
            </w:r>
          </w:p>
        </w:tc>
        <w:tc>
          <w:tcPr>
            <w:tcW w:w="6379" w:type="dxa"/>
            <w:tcBorders>
              <w:top w:val="single" w:sz="4" w:space="0" w:color="auto"/>
              <w:left w:val="single" w:sz="6" w:space="0" w:color="auto"/>
              <w:bottom w:val="single" w:sz="4" w:space="0" w:color="auto"/>
              <w:right w:val="single" w:sz="4" w:space="0" w:color="auto"/>
            </w:tcBorders>
            <w:shd w:val="clear" w:color="auto" w:fill="FFFFFF"/>
          </w:tcPr>
          <w:p w:rsidR="00BB5FFC" w:rsidRPr="00BB5FFC" w:rsidRDefault="00BB5FFC" w:rsidP="00BB5FFC">
            <w:pPr>
              <w:shd w:val="clear" w:color="auto" w:fill="FFFFFF"/>
              <w:suppressAutoHyphens/>
              <w:rPr>
                <w:rFonts w:ascii="Arial Narrow" w:hAnsi="Arial Narrow"/>
                <w:sz w:val="20"/>
                <w:szCs w:val="20"/>
              </w:rPr>
            </w:pPr>
            <w:r w:rsidRPr="00BB5FFC">
              <w:rPr>
                <w:rFonts w:ascii="Arial Narrow" w:hAnsi="Arial Narrow"/>
                <w:sz w:val="20"/>
                <w:szCs w:val="20"/>
              </w:rPr>
              <w:t>Финансирование осуществляется за счет средств федерального, краевого и районного бюджетов.</w:t>
            </w:r>
          </w:p>
          <w:p w:rsidR="00BB5FFC" w:rsidRPr="00BB5FFC" w:rsidRDefault="00BB5FFC" w:rsidP="00BB5FFC">
            <w:pPr>
              <w:shd w:val="clear" w:color="auto" w:fill="FFFFFF"/>
              <w:suppressAutoHyphens/>
              <w:rPr>
                <w:rFonts w:ascii="Arial Narrow" w:hAnsi="Arial Narrow"/>
                <w:spacing w:val="1"/>
                <w:sz w:val="20"/>
                <w:szCs w:val="20"/>
              </w:rPr>
            </w:pPr>
            <w:r w:rsidRPr="00BB5FFC">
              <w:rPr>
                <w:rFonts w:ascii="Arial Narrow" w:hAnsi="Arial Narrow"/>
                <w:spacing w:val="1"/>
                <w:sz w:val="20"/>
                <w:szCs w:val="20"/>
              </w:rPr>
              <w:t xml:space="preserve">Объем финансирования составляет всего </w:t>
            </w:r>
          </w:p>
          <w:p w:rsidR="00BB5FFC" w:rsidRPr="00BB5FFC" w:rsidRDefault="00BB5FFC" w:rsidP="00BB5FFC">
            <w:pPr>
              <w:shd w:val="clear" w:color="auto" w:fill="FFFFFF"/>
              <w:suppressAutoHyphens/>
              <w:rPr>
                <w:rFonts w:ascii="Arial Narrow" w:hAnsi="Arial Narrow"/>
                <w:sz w:val="20"/>
                <w:szCs w:val="20"/>
              </w:rPr>
            </w:pPr>
            <w:r w:rsidRPr="00BB5FFC">
              <w:rPr>
                <w:rFonts w:ascii="Arial Narrow" w:hAnsi="Arial Narrow"/>
                <w:b/>
                <w:spacing w:val="1"/>
                <w:sz w:val="20"/>
                <w:szCs w:val="20"/>
              </w:rPr>
              <w:t xml:space="preserve">2500 </w:t>
            </w:r>
            <w:r w:rsidRPr="00BB5FFC">
              <w:rPr>
                <w:rFonts w:ascii="Arial Narrow" w:hAnsi="Arial Narrow"/>
                <w:spacing w:val="1"/>
                <w:sz w:val="20"/>
                <w:szCs w:val="20"/>
              </w:rPr>
              <w:t>тыс. руб., в том числе</w:t>
            </w:r>
            <w:r w:rsidRPr="00BB5FFC">
              <w:rPr>
                <w:rFonts w:ascii="Arial Narrow" w:hAnsi="Arial Narrow"/>
                <w:sz w:val="20"/>
                <w:szCs w:val="20"/>
              </w:rPr>
              <w:t xml:space="preserve">: </w:t>
            </w:r>
          </w:p>
          <w:p w:rsidR="00BB5FFC" w:rsidRPr="00BB5FFC" w:rsidRDefault="00BB5FFC" w:rsidP="00BB5FFC">
            <w:pPr>
              <w:shd w:val="clear" w:color="auto" w:fill="FFFFFF"/>
              <w:tabs>
                <w:tab w:val="left" w:leader="dot" w:pos="1382"/>
                <w:tab w:val="left" w:leader="dot" w:pos="5131"/>
              </w:tabs>
              <w:ind w:left="-9" w:right="187"/>
              <w:jc w:val="both"/>
              <w:rPr>
                <w:rFonts w:ascii="Arial Narrow" w:hAnsi="Arial Narrow"/>
                <w:sz w:val="20"/>
                <w:szCs w:val="20"/>
              </w:rPr>
            </w:pPr>
            <w:r w:rsidRPr="00BB5FFC">
              <w:rPr>
                <w:rFonts w:ascii="Arial Narrow" w:hAnsi="Arial Narrow"/>
                <w:b/>
                <w:sz w:val="20"/>
                <w:szCs w:val="20"/>
              </w:rPr>
              <w:t>2024</w:t>
            </w:r>
            <w:r w:rsidRPr="00BB5FFC">
              <w:rPr>
                <w:rFonts w:ascii="Arial Narrow" w:hAnsi="Arial Narrow"/>
                <w:sz w:val="20"/>
                <w:szCs w:val="20"/>
              </w:rPr>
              <w:t>.-1 000 тыс. руб.- средства районного бюджета.</w:t>
            </w:r>
          </w:p>
          <w:p w:rsidR="00BB5FFC" w:rsidRPr="00BB5FFC" w:rsidRDefault="00BB5FFC" w:rsidP="00BB5FFC">
            <w:pPr>
              <w:shd w:val="clear" w:color="auto" w:fill="FFFFFF"/>
              <w:tabs>
                <w:tab w:val="left" w:leader="dot" w:pos="1382"/>
                <w:tab w:val="left" w:leader="dot" w:pos="5131"/>
              </w:tabs>
              <w:ind w:left="-9" w:right="187"/>
              <w:jc w:val="both"/>
              <w:rPr>
                <w:rFonts w:ascii="Arial Narrow" w:hAnsi="Arial Narrow"/>
                <w:sz w:val="20"/>
                <w:szCs w:val="20"/>
              </w:rPr>
            </w:pPr>
            <w:r w:rsidRPr="00BB5FFC">
              <w:rPr>
                <w:rFonts w:ascii="Arial Narrow" w:hAnsi="Arial Narrow"/>
                <w:b/>
                <w:sz w:val="20"/>
                <w:szCs w:val="20"/>
              </w:rPr>
              <w:t xml:space="preserve">2025- </w:t>
            </w:r>
            <w:r w:rsidRPr="00BB5FFC">
              <w:rPr>
                <w:rFonts w:ascii="Arial Narrow" w:hAnsi="Arial Narrow"/>
                <w:sz w:val="20"/>
                <w:szCs w:val="20"/>
              </w:rPr>
              <w:t>500 тыс. руб.- средства районного бюджета.</w:t>
            </w:r>
          </w:p>
          <w:p w:rsidR="00BB5FFC" w:rsidRPr="00BB5FFC" w:rsidRDefault="00BB5FFC" w:rsidP="00BB5FFC">
            <w:pPr>
              <w:shd w:val="clear" w:color="auto" w:fill="FFFFFF"/>
              <w:tabs>
                <w:tab w:val="left" w:leader="dot" w:pos="1382"/>
                <w:tab w:val="left" w:leader="dot" w:pos="5131"/>
              </w:tabs>
              <w:ind w:left="-9" w:right="187"/>
              <w:jc w:val="both"/>
              <w:rPr>
                <w:rFonts w:ascii="Arial Narrow" w:hAnsi="Arial Narrow"/>
                <w:sz w:val="20"/>
                <w:szCs w:val="20"/>
              </w:rPr>
            </w:pPr>
            <w:r w:rsidRPr="00BB5FFC">
              <w:rPr>
                <w:rFonts w:ascii="Arial Narrow" w:hAnsi="Arial Narrow"/>
                <w:b/>
                <w:sz w:val="20"/>
                <w:szCs w:val="20"/>
              </w:rPr>
              <w:t xml:space="preserve">2026- </w:t>
            </w:r>
            <w:r w:rsidRPr="00BB5FFC">
              <w:rPr>
                <w:rFonts w:ascii="Arial Narrow" w:hAnsi="Arial Narrow"/>
                <w:sz w:val="20"/>
                <w:szCs w:val="20"/>
              </w:rPr>
              <w:t>1 000 тыс. руб.- средства районного бюджета.</w:t>
            </w:r>
          </w:p>
        </w:tc>
      </w:tr>
    </w:tbl>
    <w:p w:rsidR="00BB5FFC" w:rsidRPr="00BB5FFC" w:rsidRDefault="00BB5FFC" w:rsidP="00BB5FFC">
      <w:pPr>
        <w:tabs>
          <w:tab w:val="left" w:pos="709"/>
        </w:tabs>
        <w:jc w:val="both"/>
        <w:rPr>
          <w:rFonts w:ascii="Arial Narrow" w:hAnsi="Arial Narrow"/>
          <w:sz w:val="20"/>
          <w:szCs w:val="20"/>
        </w:rPr>
      </w:pPr>
      <w:r w:rsidRPr="00BB5FFC">
        <w:rPr>
          <w:rFonts w:ascii="Arial Narrow" w:hAnsi="Arial Narrow"/>
          <w:sz w:val="20"/>
          <w:szCs w:val="20"/>
        </w:rPr>
        <w:t xml:space="preserve">1.6.2. </w:t>
      </w:r>
      <w:bookmarkStart w:id="3" w:name="_Hlk118963737"/>
      <w:r w:rsidRPr="00BB5FFC">
        <w:rPr>
          <w:rFonts w:ascii="Arial Narrow" w:hAnsi="Arial Narrow"/>
          <w:sz w:val="20"/>
          <w:szCs w:val="20"/>
        </w:rPr>
        <w:t xml:space="preserve">Абзац 2 раздела 6 изложить в новой редакции: </w:t>
      </w:r>
    </w:p>
    <w:p w:rsidR="00BB5FFC" w:rsidRPr="00BB5FFC" w:rsidRDefault="00BB5FFC" w:rsidP="00BB5FFC">
      <w:pPr>
        <w:autoSpaceDE w:val="0"/>
        <w:autoSpaceDN w:val="0"/>
        <w:adjustRightInd w:val="0"/>
        <w:jc w:val="both"/>
        <w:rPr>
          <w:rFonts w:ascii="Arial Narrow" w:eastAsia="Calibri" w:hAnsi="Arial Narrow"/>
          <w:sz w:val="20"/>
          <w:szCs w:val="20"/>
        </w:rPr>
      </w:pPr>
      <w:r w:rsidRPr="00BB5FFC">
        <w:rPr>
          <w:rFonts w:ascii="Arial Narrow" w:eastAsia="Calibri" w:hAnsi="Arial Narrow"/>
          <w:sz w:val="20"/>
          <w:szCs w:val="20"/>
        </w:rPr>
        <w:t>«обеспечение жильем 13 молодых семей, нуждающихся в улучшении жилищных условий, в том числе по годам: молодых семей, 2024 - 3 молодые семьи, 2025 - 2 молодые семьи, 2026 - 8 молодых семей</w:t>
      </w:r>
      <w:proofErr w:type="gramStart"/>
      <w:r w:rsidRPr="00BB5FFC">
        <w:rPr>
          <w:rFonts w:ascii="Arial Narrow" w:eastAsia="Calibri" w:hAnsi="Arial Narrow"/>
          <w:sz w:val="20"/>
          <w:szCs w:val="20"/>
        </w:rPr>
        <w:t>.»</w:t>
      </w:r>
      <w:bookmarkEnd w:id="3"/>
      <w:r w:rsidRPr="00BB5FFC">
        <w:rPr>
          <w:rFonts w:ascii="Arial Narrow" w:eastAsia="Calibri" w:hAnsi="Arial Narrow"/>
          <w:sz w:val="20"/>
          <w:szCs w:val="20"/>
        </w:rPr>
        <w:t>.</w:t>
      </w:r>
      <w:proofErr w:type="gramEnd"/>
    </w:p>
    <w:p w:rsidR="00BB5FFC" w:rsidRPr="00BB5FFC" w:rsidRDefault="00BB5FFC" w:rsidP="00BB5FFC">
      <w:pPr>
        <w:autoSpaceDE w:val="0"/>
        <w:autoSpaceDN w:val="0"/>
        <w:adjustRightInd w:val="0"/>
        <w:jc w:val="both"/>
        <w:rPr>
          <w:rFonts w:ascii="Arial Narrow" w:hAnsi="Arial Narrow"/>
          <w:sz w:val="20"/>
          <w:szCs w:val="20"/>
        </w:rPr>
      </w:pPr>
      <w:r w:rsidRPr="00BB5FFC">
        <w:rPr>
          <w:rFonts w:ascii="Arial Narrow" w:hAnsi="Arial Narrow"/>
          <w:sz w:val="20"/>
          <w:szCs w:val="20"/>
        </w:rPr>
        <w:t xml:space="preserve">1.6.3. Раздел 8 изложить в новой редакции: </w:t>
      </w:r>
    </w:p>
    <w:p w:rsidR="00BB5FFC" w:rsidRPr="00BB5FFC" w:rsidRDefault="00BB5FFC" w:rsidP="00BB5FFC">
      <w:pPr>
        <w:widowControl w:val="0"/>
        <w:autoSpaceDE w:val="0"/>
        <w:autoSpaceDN w:val="0"/>
        <w:adjustRightInd w:val="0"/>
        <w:ind w:firstLine="708"/>
        <w:jc w:val="both"/>
        <w:rPr>
          <w:rFonts w:ascii="Arial Narrow" w:hAnsi="Arial Narrow"/>
          <w:sz w:val="20"/>
          <w:szCs w:val="20"/>
        </w:rPr>
      </w:pPr>
      <w:r w:rsidRPr="00BB5FFC">
        <w:rPr>
          <w:rFonts w:ascii="Arial Narrow" w:hAnsi="Arial Narrow"/>
          <w:sz w:val="20"/>
          <w:szCs w:val="20"/>
        </w:rPr>
        <w:t xml:space="preserve">«8. Ресурсное обеспечение подпрограммы </w:t>
      </w:r>
    </w:p>
    <w:p w:rsidR="00BB5FFC" w:rsidRPr="00BB5FFC" w:rsidRDefault="00BB5FFC" w:rsidP="00BB5FFC">
      <w:pPr>
        <w:widowControl w:val="0"/>
        <w:autoSpaceDE w:val="0"/>
        <w:autoSpaceDN w:val="0"/>
        <w:adjustRightInd w:val="0"/>
        <w:ind w:firstLine="708"/>
        <w:jc w:val="both"/>
        <w:rPr>
          <w:rFonts w:ascii="Arial Narrow" w:hAnsi="Arial Narrow"/>
          <w:sz w:val="20"/>
          <w:szCs w:val="20"/>
        </w:rPr>
      </w:pPr>
      <w:r w:rsidRPr="00BB5FFC">
        <w:rPr>
          <w:rFonts w:ascii="Arial Narrow" w:hAnsi="Arial Narrow"/>
          <w:sz w:val="20"/>
          <w:szCs w:val="20"/>
        </w:rPr>
        <w:t>Мероприятия подпрограммы реализуются за счет средств федерального, краевого и районного бюджетов.</w:t>
      </w:r>
    </w:p>
    <w:p w:rsidR="00BB5FFC" w:rsidRPr="00BB5FFC" w:rsidRDefault="00BB5FFC" w:rsidP="00BB5FFC">
      <w:pPr>
        <w:shd w:val="clear" w:color="auto" w:fill="FFFFFF"/>
        <w:suppressAutoHyphens/>
        <w:rPr>
          <w:rFonts w:ascii="Arial Narrow" w:hAnsi="Arial Narrow"/>
          <w:b/>
          <w:spacing w:val="1"/>
          <w:sz w:val="20"/>
          <w:szCs w:val="20"/>
        </w:rPr>
      </w:pPr>
      <w:r w:rsidRPr="00BB5FFC">
        <w:rPr>
          <w:rFonts w:ascii="Arial Narrow" w:hAnsi="Arial Narrow"/>
          <w:sz w:val="20"/>
          <w:szCs w:val="20"/>
        </w:rPr>
        <w:tab/>
        <w:t>Объем расходов на реализацию мероприятий подпрограммы составляет</w:t>
      </w:r>
    </w:p>
    <w:p w:rsidR="00BB5FFC" w:rsidRPr="00BB5FFC" w:rsidRDefault="00BB5FFC" w:rsidP="00BB5FFC">
      <w:pPr>
        <w:shd w:val="clear" w:color="auto" w:fill="FFFFFF"/>
        <w:suppressAutoHyphens/>
        <w:rPr>
          <w:rFonts w:ascii="Arial Narrow" w:hAnsi="Arial Narrow"/>
          <w:sz w:val="20"/>
          <w:szCs w:val="20"/>
        </w:rPr>
      </w:pPr>
      <w:r w:rsidRPr="00BB5FFC">
        <w:rPr>
          <w:rFonts w:ascii="Arial Narrow" w:hAnsi="Arial Narrow"/>
          <w:b/>
          <w:spacing w:val="1"/>
          <w:sz w:val="20"/>
          <w:szCs w:val="20"/>
        </w:rPr>
        <w:t xml:space="preserve">2500 </w:t>
      </w:r>
      <w:r w:rsidRPr="00BB5FFC">
        <w:rPr>
          <w:rFonts w:ascii="Arial Narrow" w:hAnsi="Arial Narrow"/>
          <w:spacing w:val="1"/>
          <w:sz w:val="20"/>
          <w:szCs w:val="20"/>
        </w:rPr>
        <w:t>тыс. руб., в том числе</w:t>
      </w:r>
      <w:r w:rsidRPr="00BB5FFC">
        <w:rPr>
          <w:rFonts w:ascii="Arial Narrow" w:hAnsi="Arial Narrow"/>
          <w:sz w:val="20"/>
          <w:szCs w:val="20"/>
        </w:rPr>
        <w:t xml:space="preserve">: </w:t>
      </w:r>
    </w:p>
    <w:p w:rsidR="00BB5FFC" w:rsidRPr="00BB5FFC" w:rsidRDefault="00BB5FFC" w:rsidP="00BB5FFC">
      <w:pPr>
        <w:shd w:val="clear" w:color="auto" w:fill="FFFFFF"/>
        <w:tabs>
          <w:tab w:val="left" w:leader="dot" w:pos="1382"/>
          <w:tab w:val="left" w:leader="dot" w:pos="5131"/>
        </w:tabs>
        <w:ind w:left="-9" w:right="187"/>
        <w:jc w:val="both"/>
        <w:rPr>
          <w:rFonts w:ascii="Arial Narrow" w:hAnsi="Arial Narrow"/>
          <w:sz w:val="20"/>
          <w:szCs w:val="20"/>
        </w:rPr>
      </w:pPr>
      <w:r w:rsidRPr="00BB5FFC">
        <w:rPr>
          <w:rFonts w:ascii="Arial Narrow" w:hAnsi="Arial Narrow"/>
          <w:b/>
          <w:sz w:val="20"/>
          <w:szCs w:val="20"/>
        </w:rPr>
        <w:t>2024</w:t>
      </w:r>
      <w:r w:rsidRPr="00BB5FFC">
        <w:rPr>
          <w:rFonts w:ascii="Arial Narrow" w:hAnsi="Arial Narrow"/>
          <w:sz w:val="20"/>
          <w:szCs w:val="20"/>
        </w:rPr>
        <w:t>.-1 000 тыс. руб.- средства районного бюджета;</w:t>
      </w:r>
    </w:p>
    <w:p w:rsidR="00BB5FFC" w:rsidRPr="00BB5FFC" w:rsidRDefault="00BB5FFC" w:rsidP="00BB5FFC">
      <w:pPr>
        <w:shd w:val="clear" w:color="auto" w:fill="FFFFFF"/>
        <w:tabs>
          <w:tab w:val="left" w:leader="dot" w:pos="1382"/>
          <w:tab w:val="left" w:leader="dot" w:pos="5131"/>
        </w:tabs>
        <w:ind w:left="-9" w:right="187"/>
        <w:jc w:val="both"/>
        <w:rPr>
          <w:rFonts w:ascii="Arial Narrow" w:hAnsi="Arial Narrow"/>
          <w:sz w:val="20"/>
          <w:szCs w:val="20"/>
        </w:rPr>
      </w:pPr>
      <w:r w:rsidRPr="00BB5FFC">
        <w:rPr>
          <w:rFonts w:ascii="Arial Narrow" w:hAnsi="Arial Narrow"/>
          <w:b/>
          <w:sz w:val="20"/>
          <w:szCs w:val="20"/>
        </w:rPr>
        <w:t xml:space="preserve">2025- </w:t>
      </w:r>
      <w:r w:rsidRPr="00BB5FFC">
        <w:rPr>
          <w:rFonts w:ascii="Arial Narrow" w:hAnsi="Arial Narrow"/>
          <w:sz w:val="20"/>
          <w:szCs w:val="20"/>
        </w:rPr>
        <w:t>500 тыс. руб.- средства районного бюджета;</w:t>
      </w:r>
    </w:p>
    <w:p w:rsidR="00BB5FFC" w:rsidRPr="00BB5FFC" w:rsidRDefault="00BB5FFC" w:rsidP="00BB5FFC">
      <w:pPr>
        <w:shd w:val="clear" w:color="auto" w:fill="FFFFFF"/>
        <w:tabs>
          <w:tab w:val="left" w:leader="dot" w:pos="1382"/>
          <w:tab w:val="left" w:leader="dot" w:pos="5131"/>
        </w:tabs>
        <w:ind w:left="-9" w:right="187"/>
        <w:jc w:val="both"/>
        <w:rPr>
          <w:rFonts w:ascii="Arial Narrow" w:hAnsi="Arial Narrow"/>
          <w:sz w:val="20"/>
          <w:szCs w:val="20"/>
        </w:rPr>
      </w:pPr>
      <w:r w:rsidRPr="00BB5FFC">
        <w:rPr>
          <w:rFonts w:ascii="Arial Narrow" w:hAnsi="Arial Narrow"/>
          <w:b/>
          <w:sz w:val="20"/>
          <w:szCs w:val="20"/>
        </w:rPr>
        <w:t xml:space="preserve">2026- </w:t>
      </w:r>
      <w:r w:rsidRPr="00BB5FFC">
        <w:rPr>
          <w:rFonts w:ascii="Arial Narrow" w:hAnsi="Arial Narrow"/>
          <w:sz w:val="20"/>
          <w:szCs w:val="20"/>
        </w:rPr>
        <w:t>1 000 тыс. руб.- средства районного бюджета</w:t>
      </w:r>
      <w:proofErr w:type="gramStart"/>
      <w:r w:rsidRPr="00BB5FFC">
        <w:rPr>
          <w:rFonts w:ascii="Arial Narrow" w:hAnsi="Arial Narrow"/>
          <w:sz w:val="20"/>
          <w:szCs w:val="20"/>
        </w:rPr>
        <w:t>.».</w:t>
      </w:r>
      <w:proofErr w:type="gramEnd"/>
    </w:p>
    <w:p w:rsidR="00BB5FFC" w:rsidRPr="00BB5FFC" w:rsidRDefault="00BB5FFC" w:rsidP="00BB5FFC">
      <w:pPr>
        <w:jc w:val="both"/>
        <w:rPr>
          <w:rFonts w:ascii="Arial Narrow" w:hAnsi="Arial Narrow"/>
          <w:sz w:val="20"/>
          <w:szCs w:val="20"/>
        </w:rPr>
      </w:pPr>
      <w:r w:rsidRPr="00BB5FFC">
        <w:rPr>
          <w:rFonts w:ascii="Arial Narrow" w:hAnsi="Arial Narrow"/>
          <w:sz w:val="20"/>
          <w:szCs w:val="20"/>
        </w:rPr>
        <w:t>1.6.4. Приложение № 2 к подпрограмме 2 изложить в новой редакции согласно Приложению № 4 к настоящему постановлению.</w:t>
      </w:r>
    </w:p>
    <w:p w:rsidR="00BB5FFC" w:rsidRPr="00BB5FFC" w:rsidRDefault="00BB5FFC" w:rsidP="00BB5FFC">
      <w:pPr>
        <w:shd w:val="clear" w:color="auto" w:fill="FFFFFF"/>
        <w:suppressAutoHyphens/>
        <w:jc w:val="both"/>
        <w:rPr>
          <w:rFonts w:ascii="Arial Narrow" w:hAnsi="Arial Narrow"/>
          <w:bCs/>
          <w:spacing w:val="-8"/>
          <w:sz w:val="20"/>
          <w:szCs w:val="20"/>
        </w:rPr>
      </w:pPr>
      <w:r w:rsidRPr="00BB5FFC">
        <w:rPr>
          <w:rFonts w:ascii="Arial Narrow" w:hAnsi="Arial Narrow"/>
          <w:sz w:val="20"/>
          <w:szCs w:val="20"/>
        </w:rPr>
        <w:t xml:space="preserve">2. </w:t>
      </w:r>
      <w:r w:rsidRPr="00BB5FFC">
        <w:rPr>
          <w:rFonts w:ascii="Arial Narrow" w:hAnsi="Arial Narrow"/>
          <w:sz w:val="20"/>
          <w:szCs w:val="20"/>
        </w:rPr>
        <w:tab/>
        <w:t xml:space="preserve">Контроль исполнения настоящего постановления возложить на заместителя Главы Эвенкийского муниципального района по экономике и финансам Е.В. Загорец. </w:t>
      </w:r>
    </w:p>
    <w:p w:rsidR="00BB5FFC" w:rsidRPr="00BB5FFC" w:rsidRDefault="00BB5FFC" w:rsidP="00BB5FFC">
      <w:pPr>
        <w:tabs>
          <w:tab w:val="left" w:pos="709"/>
        </w:tabs>
        <w:jc w:val="both"/>
        <w:rPr>
          <w:rFonts w:ascii="Arial Narrow" w:hAnsi="Arial Narrow"/>
          <w:sz w:val="20"/>
          <w:szCs w:val="20"/>
        </w:rPr>
      </w:pPr>
      <w:r w:rsidRPr="00BB5FFC">
        <w:rPr>
          <w:rFonts w:ascii="Arial Narrow" w:hAnsi="Arial Narrow"/>
          <w:sz w:val="20"/>
          <w:szCs w:val="20"/>
        </w:rPr>
        <w:t xml:space="preserve">3. </w:t>
      </w:r>
      <w:r w:rsidRPr="00BB5FFC">
        <w:rPr>
          <w:rFonts w:ascii="Arial Narrow" w:hAnsi="Arial Narrow"/>
          <w:sz w:val="20"/>
          <w:szCs w:val="20"/>
        </w:rPr>
        <w:tab/>
        <w:t xml:space="preserve">Настоящее постановление вступает в силу со дня его официального опубликования в периодическом печатном </w:t>
      </w:r>
      <w:proofErr w:type="gramStart"/>
      <w:r w:rsidRPr="00BB5FFC">
        <w:rPr>
          <w:rFonts w:ascii="Arial Narrow" w:hAnsi="Arial Narrow"/>
          <w:sz w:val="20"/>
          <w:szCs w:val="20"/>
        </w:rPr>
        <w:t>средстве</w:t>
      </w:r>
      <w:proofErr w:type="gramEnd"/>
      <w:r w:rsidRPr="00BB5FFC">
        <w:rPr>
          <w:rFonts w:ascii="Arial Narrow" w:hAnsi="Arial Narrow"/>
          <w:sz w:val="20"/>
          <w:szCs w:val="20"/>
        </w:rPr>
        <w:t xml:space="preserve"> массовой информации «Официальный вестник Эвенкийского муниципального района».</w:t>
      </w:r>
    </w:p>
    <w:p w:rsidR="00BB5FFC" w:rsidRPr="00BB5FFC" w:rsidRDefault="00BB5FFC" w:rsidP="00BB5FFC">
      <w:pPr>
        <w:rPr>
          <w:rFonts w:ascii="Arial Narrow" w:hAnsi="Arial Narrow"/>
          <w:sz w:val="20"/>
          <w:szCs w:val="20"/>
        </w:rPr>
      </w:pPr>
    </w:p>
    <w:p w:rsidR="00BB5FFC" w:rsidRPr="00BB5FFC" w:rsidRDefault="00BB5FFC" w:rsidP="00BB5FFC">
      <w:pPr>
        <w:rPr>
          <w:rFonts w:ascii="Arial Narrow" w:hAnsi="Arial Narrow"/>
          <w:sz w:val="20"/>
          <w:szCs w:val="20"/>
        </w:rPr>
      </w:pPr>
      <w:r w:rsidRPr="00BB5FFC">
        <w:rPr>
          <w:rFonts w:ascii="Arial Narrow" w:hAnsi="Arial Narrow"/>
          <w:sz w:val="20"/>
          <w:szCs w:val="20"/>
        </w:rPr>
        <w:t>И.о. Главы</w:t>
      </w:r>
    </w:p>
    <w:p w:rsidR="00BB5FFC" w:rsidRPr="00BB5FFC" w:rsidRDefault="00BB5FFC" w:rsidP="00BB5FFC">
      <w:pPr>
        <w:rPr>
          <w:rFonts w:ascii="Arial Narrow" w:hAnsi="Arial Narrow"/>
          <w:sz w:val="20"/>
          <w:szCs w:val="20"/>
        </w:rPr>
      </w:pPr>
      <w:r w:rsidRPr="00BB5FFC">
        <w:rPr>
          <w:rFonts w:ascii="Arial Narrow" w:hAnsi="Arial Narrow"/>
          <w:sz w:val="20"/>
          <w:szCs w:val="20"/>
        </w:rPr>
        <w:t xml:space="preserve">Эвенкийского муниципального района                                </w:t>
      </w:r>
      <w:r>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/п</w:t>
      </w:r>
      <w:r w:rsidRPr="00BB5FFC">
        <w:rPr>
          <w:rFonts w:ascii="Arial Narrow" w:hAnsi="Arial Narrow"/>
          <w:sz w:val="20"/>
          <w:szCs w:val="20"/>
        </w:rPr>
        <w:t xml:space="preserve">   </w:t>
      </w:r>
      <w:r>
        <w:rPr>
          <w:rFonts w:ascii="Arial Narrow" w:hAnsi="Arial Narrow"/>
          <w:sz w:val="20"/>
          <w:szCs w:val="20"/>
        </w:rPr>
        <w:t xml:space="preserve">                                                                </w:t>
      </w:r>
      <w:r w:rsidRPr="00BB5FFC">
        <w:rPr>
          <w:rFonts w:ascii="Arial Narrow" w:hAnsi="Arial Narrow"/>
          <w:sz w:val="20"/>
          <w:szCs w:val="20"/>
        </w:rPr>
        <w:t xml:space="preserve">  И.С. Огольцов</w:t>
      </w:r>
    </w:p>
    <w:p w:rsidR="00BB5FFC" w:rsidRPr="00BB5FFC" w:rsidRDefault="00BB5FFC" w:rsidP="00BB5FFC">
      <w:pPr>
        <w:tabs>
          <w:tab w:val="left" w:pos="709"/>
        </w:tabs>
        <w:jc w:val="both"/>
        <w:rPr>
          <w:rFonts w:ascii="Arial Narrow" w:hAnsi="Arial Narrow"/>
          <w:color w:val="000000"/>
          <w:sz w:val="20"/>
          <w:szCs w:val="20"/>
        </w:rPr>
      </w:pPr>
    </w:p>
    <w:p w:rsidR="00BB5FFC" w:rsidRPr="00BB5FFC" w:rsidRDefault="00BB5FFC" w:rsidP="00BB5FFC">
      <w:pPr>
        <w:jc w:val="both"/>
        <w:rPr>
          <w:rFonts w:ascii="Arial Narrow" w:hAnsi="Arial Narrow"/>
          <w:sz w:val="20"/>
          <w:szCs w:val="20"/>
        </w:rPr>
      </w:pPr>
    </w:p>
    <w:p w:rsidR="00BB5FFC" w:rsidRDefault="00BB5FFC" w:rsidP="00EA346E">
      <w:pPr>
        <w:ind w:right="34" w:firstLine="426"/>
        <w:jc w:val="center"/>
        <w:rPr>
          <w:rFonts w:ascii="Arial Narrow" w:hAnsi="Arial Narrow"/>
          <w:b/>
          <w:sz w:val="20"/>
          <w:szCs w:val="20"/>
        </w:rPr>
      </w:pPr>
    </w:p>
    <w:p w:rsidR="00BB5FFC" w:rsidRDefault="00BB5FFC" w:rsidP="00EA346E">
      <w:pPr>
        <w:ind w:right="34" w:firstLine="426"/>
        <w:jc w:val="center"/>
        <w:rPr>
          <w:rFonts w:ascii="Arial Narrow" w:hAnsi="Arial Narrow"/>
          <w:b/>
          <w:sz w:val="20"/>
          <w:szCs w:val="20"/>
        </w:rPr>
      </w:pPr>
    </w:p>
    <w:p w:rsidR="00BB5FFC" w:rsidRDefault="00BB5FFC" w:rsidP="00EA346E">
      <w:pPr>
        <w:ind w:right="34" w:firstLine="426"/>
        <w:jc w:val="center"/>
        <w:rPr>
          <w:rFonts w:ascii="Arial Narrow" w:hAnsi="Arial Narrow"/>
          <w:b/>
          <w:sz w:val="20"/>
          <w:szCs w:val="20"/>
        </w:rPr>
      </w:pPr>
    </w:p>
    <w:p w:rsidR="00BB5FFC" w:rsidRDefault="00BB5FFC" w:rsidP="00EA346E">
      <w:pPr>
        <w:ind w:right="34" w:firstLine="426"/>
        <w:jc w:val="center"/>
        <w:rPr>
          <w:rFonts w:ascii="Arial Narrow" w:hAnsi="Arial Narrow"/>
          <w:b/>
          <w:sz w:val="20"/>
          <w:szCs w:val="20"/>
        </w:rPr>
      </w:pPr>
    </w:p>
    <w:p w:rsidR="00BB5FFC" w:rsidRDefault="00BB5FFC" w:rsidP="00EA346E">
      <w:pPr>
        <w:ind w:right="34" w:firstLine="426"/>
        <w:jc w:val="center"/>
        <w:rPr>
          <w:rFonts w:ascii="Arial Narrow" w:hAnsi="Arial Narrow"/>
          <w:b/>
          <w:sz w:val="20"/>
          <w:szCs w:val="20"/>
        </w:rPr>
      </w:pPr>
    </w:p>
    <w:p w:rsidR="00BB5FFC" w:rsidRDefault="00BB5FFC" w:rsidP="00EA346E">
      <w:pPr>
        <w:ind w:right="34" w:firstLine="426"/>
        <w:jc w:val="center"/>
        <w:rPr>
          <w:rFonts w:ascii="Arial Narrow" w:hAnsi="Arial Narrow"/>
          <w:b/>
          <w:sz w:val="20"/>
          <w:szCs w:val="20"/>
        </w:rPr>
      </w:pPr>
    </w:p>
    <w:p w:rsidR="00BB5FFC" w:rsidRDefault="00BB5FFC" w:rsidP="00EA346E">
      <w:pPr>
        <w:ind w:right="34" w:firstLine="426"/>
        <w:jc w:val="center"/>
        <w:rPr>
          <w:rFonts w:ascii="Arial Narrow" w:hAnsi="Arial Narrow"/>
          <w:b/>
          <w:sz w:val="20"/>
          <w:szCs w:val="20"/>
        </w:rPr>
      </w:pPr>
    </w:p>
    <w:p w:rsidR="00BB5FFC" w:rsidRDefault="00BB5FFC" w:rsidP="00EA346E">
      <w:pPr>
        <w:ind w:right="34" w:firstLine="426"/>
        <w:jc w:val="center"/>
        <w:rPr>
          <w:rFonts w:ascii="Arial Narrow" w:hAnsi="Arial Narrow"/>
          <w:b/>
          <w:sz w:val="20"/>
          <w:szCs w:val="20"/>
        </w:rPr>
      </w:pPr>
    </w:p>
    <w:p w:rsidR="00BB5FFC" w:rsidRDefault="00BB5FFC" w:rsidP="00EA346E">
      <w:pPr>
        <w:ind w:right="34" w:firstLine="426"/>
        <w:jc w:val="center"/>
        <w:rPr>
          <w:rFonts w:ascii="Arial Narrow" w:hAnsi="Arial Narrow"/>
          <w:b/>
          <w:sz w:val="20"/>
          <w:szCs w:val="20"/>
        </w:rPr>
      </w:pPr>
    </w:p>
    <w:p w:rsidR="00BB5FFC" w:rsidRDefault="00BB5FFC" w:rsidP="00EA346E">
      <w:pPr>
        <w:ind w:right="34" w:firstLine="426"/>
        <w:jc w:val="center"/>
        <w:rPr>
          <w:rFonts w:ascii="Arial Narrow" w:hAnsi="Arial Narrow"/>
          <w:b/>
          <w:sz w:val="20"/>
          <w:szCs w:val="20"/>
        </w:rPr>
        <w:sectPr w:rsidR="00BB5FFC" w:rsidSect="005802D8">
          <w:pgSz w:w="11906" w:h="16838"/>
          <w:pgMar w:top="1134" w:right="851" w:bottom="1134" w:left="1701" w:header="709" w:footer="709" w:gutter="0"/>
          <w:cols w:space="708"/>
          <w:docGrid w:linePitch="360"/>
        </w:sectPr>
      </w:pPr>
    </w:p>
    <w:tbl>
      <w:tblPr>
        <w:tblpPr w:leftFromText="180" w:rightFromText="180" w:vertAnchor="text" w:horzAnchor="margin" w:tblpY="-133"/>
        <w:tblW w:w="14931" w:type="dxa"/>
        <w:tblLayout w:type="fixed"/>
        <w:tblLook w:val="04A0"/>
      </w:tblPr>
      <w:tblGrid>
        <w:gridCol w:w="703"/>
        <w:gridCol w:w="3995"/>
        <w:gridCol w:w="94"/>
        <w:gridCol w:w="993"/>
        <w:gridCol w:w="111"/>
        <w:gridCol w:w="96"/>
        <w:gridCol w:w="928"/>
        <w:gridCol w:w="95"/>
        <w:gridCol w:w="96"/>
        <w:gridCol w:w="807"/>
        <w:gridCol w:w="12"/>
        <w:gridCol w:w="8"/>
        <w:gridCol w:w="818"/>
        <w:gridCol w:w="742"/>
        <w:gridCol w:w="1701"/>
        <w:gridCol w:w="1417"/>
        <w:gridCol w:w="236"/>
        <w:gridCol w:w="1465"/>
        <w:gridCol w:w="94"/>
        <w:gridCol w:w="237"/>
        <w:gridCol w:w="283"/>
      </w:tblGrid>
      <w:tr w:rsidR="007025EE" w:rsidRPr="007025EE" w:rsidTr="007025EE">
        <w:trPr>
          <w:gridAfter w:val="3"/>
          <w:wAfter w:w="614" w:type="dxa"/>
          <w:trHeight w:val="458"/>
        </w:trPr>
        <w:tc>
          <w:tcPr>
            <w:tcW w:w="14317" w:type="dxa"/>
            <w:gridSpan w:val="18"/>
            <w:vMerge w:val="restart"/>
            <w:tcBorders>
              <w:top w:val="nil"/>
              <w:left w:val="nil"/>
              <w:bottom w:val="nil"/>
              <w:right w:val="nil"/>
            </w:tcBorders>
            <w:shd w:val="clear" w:color="auto" w:fill="auto"/>
            <w:noWrap/>
            <w:vAlign w:val="bottom"/>
            <w:hideMark/>
          </w:tcPr>
          <w:p w:rsidR="007025EE" w:rsidRPr="007025EE" w:rsidRDefault="007025EE" w:rsidP="007025EE">
            <w:pPr>
              <w:autoSpaceDE w:val="0"/>
              <w:autoSpaceDN w:val="0"/>
              <w:adjustRightInd w:val="0"/>
              <w:ind w:left="9673"/>
              <w:outlineLvl w:val="2"/>
              <w:rPr>
                <w:rFonts w:ascii="Arial Narrow" w:hAnsi="Arial Narrow"/>
                <w:sz w:val="20"/>
                <w:szCs w:val="20"/>
              </w:rPr>
            </w:pPr>
            <w:bookmarkStart w:id="4" w:name="_Hlk167098360"/>
            <w:r w:rsidRPr="007025EE">
              <w:rPr>
                <w:rFonts w:ascii="Arial Narrow" w:hAnsi="Arial Narrow"/>
                <w:sz w:val="20"/>
                <w:szCs w:val="20"/>
              </w:rPr>
              <w:lastRenderedPageBreak/>
              <w:t xml:space="preserve">приложение № 1 </w:t>
            </w:r>
          </w:p>
          <w:p w:rsidR="007025EE" w:rsidRPr="007025EE" w:rsidRDefault="007025EE" w:rsidP="007025EE">
            <w:pPr>
              <w:autoSpaceDE w:val="0"/>
              <w:autoSpaceDN w:val="0"/>
              <w:adjustRightInd w:val="0"/>
              <w:ind w:left="9673"/>
              <w:outlineLvl w:val="2"/>
              <w:rPr>
                <w:rFonts w:ascii="Arial Narrow" w:hAnsi="Arial Narrow"/>
                <w:sz w:val="20"/>
                <w:szCs w:val="20"/>
              </w:rPr>
            </w:pPr>
            <w:r w:rsidRPr="007025EE">
              <w:rPr>
                <w:rFonts w:ascii="Arial Narrow" w:hAnsi="Arial Narrow"/>
                <w:sz w:val="20"/>
                <w:szCs w:val="20"/>
              </w:rPr>
              <w:t xml:space="preserve">к постановлению </w:t>
            </w:r>
          </w:p>
          <w:p w:rsidR="007025EE" w:rsidRPr="007025EE" w:rsidRDefault="007025EE" w:rsidP="007025EE">
            <w:pPr>
              <w:autoSpaceDE w:val="0"/>
              <w:autoSpaceDN w:val="0"/>
              <w:adjustRightInd w:val="0"/>
              <w:ind w:left="9673"/>
              <w:outlineLvl w:val="2"/>
              <w:rPr>
                <w:rFonts w:ascii="Arial Narrow" w:hAnsi="Arial Narrow"/>
                <w:sz w:val="20"/>
                <w:szCs w:val="20"/>
              </w:rPr>
            </w:pPr>
            <w:r w:rsidRPr="007025EE">
              <w:rPr>
                <w:rFonts w:ascii="Arial Narrow" w:hAnsi="Arial Narrow"/>
                <w:sz w:val="20"/>
                <w:szCs w:val="20"/>
              </w:rPr>
              <w:t>Администрации ЭМР</w:t>
            </w:r>
          </w:p>
          <w:p w:rsidR="007025EE" w:rsidRPr="007025EE" w:rsidRDefault="007025EE" w:rsidP="007025EE">
            <w:pPr>
              <w:autoSpaceDE w:val="0"/>
              <w:autoSpaceDN w:val="0"/>
              <w:adjustRightInd w:val="0"/>
              <w:ind w:left="9673"/>
              <w:outlineLvl w:val="2"/>
              <w:rPr>
                <w:rFonts w:ascii="Arial Narrow" w:hAnsi="Arial Narrow"/>
                <w:sz w:val="20"/>
                <w:szCs w:val="20"/>
              </w:rPr>
            </w:pPr>
            <w:r w:rsidRPr="007025EE">
              <w:rPr>
                <w:rFonts w:ascii="Arial Narrow" w:hAnsi="Arial Narrow"/>
                <w:sz w:val="20"/>
                <w:szCs w:val="20"/>
              </w:rPr>
              <w:t xml:space="preserve">от </w:t>
            </w:r>
            <w:r>
              <w:rPr>
                <w:rFonts w:ascii="Arial Narrow" w:hAnsi="Arial Narrow"/>
                <w:sz w:val="20"/>
                <w:szCs w:val="20"/>
              </w:rPr>
              <w:t>«31</w:t>
            </w:r>
            <w:r w:rsidRPr="007025EE">
              <w:rPr>
                <w:rFonts w:ascii="Arial Narrow" w:hAnsi="Arial Narrow"/>
                <w:sz w:val="20"/>
                <w:szCs w:val="20"/>
              </w:rPr>
              <w:t xml:space="preserve">» </w:t>
            </w:r>
            <w:r>
              <w:rPr>
                <w:rFonts w:ascii="Arial Narrow" w:hAnsi="Arial Narrow"/>
                <w:sz w:val="20"/>
                <w:szCs w:val="20"/>
              </w:rPr>
              <w:t>05</w:t>
            </w:r>
            <w:r w:rsidRPr="007025EE">
              <w:rPr>
                <w:rFonts w:ascii="Arial Narrow" w:hAnsi="Arial Narrow"/>
                <w:sz w:val="20"/>
                <w:szCs w:val="20"/>
              </w:rPr>
              <w:t xml:space="preserve"> 2024 №</w:t>
            </w:r>
            <w:r>
              <w:rPr>
                <w:rFonts w:ascii="Arial Narrow" w:hAnsi="Arial Narrow"/>
                <w:sz w:val="20"/>
                <w:szCs w:val="20"/>
              </w:rPr>
              <w:t xml:space="preserve"> 280</w:t>
            </w:r>
            <w:r w:rsidRPr="007025EE">
              <w:rPr>
                <w:rFonts w:ascii="Arial Narrow" w:hAnsi="Arial Narrow"/>
                <w:sz w:val="20"/>
                <w:szCs w:val="20"/>
              </w:rPr>
              <w:t>-п</w:t>
            </w:r>
          </w:p>
          <w:bookmarkEnd w:id="4"/>
          <w:p w:rsidR="007025EE" w:rsidRPr="007025EE" w:rsidRDefault="007025EE" w:rsidP="007025EE">
            <w:pPr>
              <w:autoSpaceDE w:val="0"/>
              <w:autoSpaceDN w:val="0"/>
              <w:adjustRightInd w:val="0"/>
              <w:ind w:left="7776" w:firstLine="1892"/>
              <w:outlineLvl w:val="2"/>
              <w:rPr>
                <w:rFonts w:ascii="Arial Narrow" w:hAnsi="Arial Narrow"/>
                <w:sz w:val="20"/>
                <w:szCs w:val="20"/>
              </w:rPr>
            </w:pPr>
          </w:p>
          <w:p w:rsidR="007025EE" w:rsidRPr="007025EE" w:rsidRDefault="007025EE" w:rsidP="007025EE">
            <w:pPr>
              <w:autoSpaceDE w:val="0"/>
              <w:autoSpaceDN w:val="0"/>
              <w:adjustRightInd w:val="0"/>
              <w:ind w:left="7776" w:firstLine="1892"/>
              <w:outlineLvl w:val="2"/>
              <w:rPr>
                <w:rFonts w:ascii="Arial Narrow" w:hAnsi="Arial Narrow"/>
                <w:sz w:val="20"/>
                <w:szCs w:val="20"/>
              </w:rPr>
            </w:pPr>
            <w:r w:rsidRPr="007025EE">
              <w:rPr>
                <w:rFonts w:ascii="Arial Narrow" w:hAnsi="Arial Narrow"/>
                <w:sz w:val="20"/>
                <w:szCs w:val="20"/>
              </w:rPr>
              <w:t xml:space="preserve">приложение № 1 </w:t>
            </w:r>
          </w:p>
          <w:p w:rsidR="007025EE" w:rsidRPr="007025EE" w:rsidRDefault="007025EE" w:rsidP="007025EE">
            <w:pPr>
              <w:tabs>
                <w:tab w:val="left" w:pos="9905"/>
              </w:tabs>
              <w:autoSpaceDE w:val="0"/>
              <w:autoSpaceDN w:val="0"/>
              <w:adjustRightInd w:val="0"/>
              <w:ind w:left="8496"/>
              <w:outlineLvl w:val="2"/>
              <w:rPr>
                <w:rFonts w:ascii="Arial Narrow" w:hAnsi="Arial Narrow"/>
                <w:sz w:val="20"/>
                <w:szCs w:val="20"/>
              </w:rPr>
            </w:pPr>
            <w:r w:rsidRPr="007025EE">
              <w:rPr>
                <w:rFonts w:ascii="Arial Narrow" w:hAnsi="Arial Narrow"/>
                <w:sz w:val="20"/>
                <w:szCs w:val="20"/>
              </w:rPr>
              <w:t xml:space="preserve">                    </w:t>
            </w:r>
            <w:r>
              <w:rPr>
                <w:rFonts w:ascii="Arial Narrow" w:hAnsi="Arial Narrow"/>
                <w:sz w:val="20"/>
                <w:szCs w:val="20"/>
              </w:rPr>
              <w:t xml:space="preserve">      </w:t>
            </w:r>
            <w:r w:rsidRPr="007025EE">
              <w:rPr>
                <w:rFonts w:ascii="Arial Narrow" w:hAnsi="Arial Narrow"/>
                <w:sz w:val="20"/>
                <w:szCs w:val="20"/>
              </w:rPr>
              <w:t xml:space="preserve">к паспорту муниципальной  программы </w:t>
            </w:r>
          </w:p>
          <w:p w:rsidR="007025EE" w:rsidRPr="007025EE" w:rsidRDefault="007025EE" w:rsidP="007025EE">
            <w:pPr>
              <w:autoSpaceDE w:val="0"/>
              <w:autoSpaceDN w:val="0"/>
              <w:adjustRightInd w:val="0"/>
              <w:ind w:left="8496" w:firstLine="1172"/>
              <w:outlineLvl w:val="2"/>
              <w:rPr>
                <w:rFonts w:ascii="Arial Narrow" w:hAnsi="Arial Narrow"/>
                <w:sz w:val="20"/>
                <w:szCs w:val="20"/>
              </w:rPr>
            </w:pPr>
            <w:r w:rsidRPr="007025EE">
              <w:rPr>
                <w:rFonts w:ascii="Arial Narrow" w:hAnsi="Arial Narrow"/>
                <w:sz w:val="20"/>
                <w:szCs w:val="20"/>
              </w:rPr>
              <w:t>Эвенкийского муниципального района</w:t>
            </w:r>
          </w:p>
          <w:p w:rsidR="007025EE" w:rsidRPr="007025EE" w:rsidRDefault="007025EE" w:rsidP="007025EE">
            <w:pPr>
              <w:autoSpaceDE w:val="0"/>
              <w:autoSpaceDN w:val="0"/>
              <w:adjustRightInd w:val="0"/>
              <w:ind w:left="8496" w:firstLine="1172"/>
              <w:outlineLvl w:val="2"/>
              <w:rPr>
                <w:rFonts w:ascii="Arial Narrow" w:hAnsi="Arial Narrow"/>
                <w:sz w:val="20"/>
                <w:szCs w:val="20"/>
              </w:rPr>
            </w:pPr>
            <w:r w:rsidRPr="007025EE">
              <w:rPr>
                <w:rFonts w:ascii="Arial Narrow" w:hAnsi="Arial Narrow"/>
                <w:sz w:val="20"/>
                <w:szCs w:val="20"/>
              </w:rPr>
              <w:t>«Улучшение жилищных условий жителей</w:t>
            </w:r>
          </w:p>
          <w:p w:rsidR="007025EE" w:rsidRPr="007025EE" w:rsidRDefault="007025EE" w:rsidP="007025EE">
            <w:pPr>
              <w:autoSpaceDE w:val="0"/>
              <w:autoSpaceDN w:val="0"/>
              <w:adjustRightInd w:val="0"/>
              <w:ind w:left="8460" w:firstLine="1066"/>
              <w:outlineLvl w:val="2"/>
              <w:rPr>
                <w:rFonts w:ascii="Arial Narrow" w:hAnsi="Arial Narrow"/>
                <w:sz w:val="20"/>
                <w:szCs w:val="20"/>
              </w:rPr>
            </w:pPr>
            <w:r w:rsidRPr="007025EE">
              <w:rPr>
                <w:rFonts w:ascii="Arial Narrow" w:hAnsi="Arial Narrow"/>
                <w:sz w:val="20"/>
                <w:szCs w:val="20"/>
              </w:rPr>
              <w:t xml:space="preserve"> </w:t>
            </w:r>
            <w:r>
              <w:rPr>
                <w:rFonts w:ascii="Arial Narrow" w:hAnsi="Arial Narrow"/>
                <w:sz w:val="20"/>
                <w:szCs w:val="20"/>
              </w:rPr>
              <w:t xml:space="preserve">  </w:t>
            </w:r>
            <w:r w:rsidRPr="007025EE">
              <w:rPr>
                <w:rFonts w:ascii="Arial Narrow" w:hAnsi="Arial Narrow"/>
                <w:sz w:val="20"/>
                <w:szCs w:val="20"/>
              </w:rPr>
              <w:t xml:space="preserve"> Эвенкийского муниципального района» </w:t>
            </w:r>
          </w:p>
          <w:p w:rsidR="007025EE" w:rsidRPr="007025EE" w:rsidRDefault="007025EE" w:rsidP="007025EE">
            <w:pPr>
              <w:tabs>
                <w:tab w:val="left" w:pos="10206"/>
              </w:tabs>
              <w:autoSpaceDE w:val="0"/>
              <w:autoSpaceDN w:val="0"/>
              <w:adjustRightInd w:val="0"/>
              <w:ind w:left="8460" w:firstLine="1066"/>
              <w:outlineLvl w:val="2"/>
              <w:rPr>
                <w:rFonts w:ascii="Arial Narrow" w:hAnsi="Arial Narrow"/>
                <w:sz w:val="20"/>
                <w:szCs w:val="20"/>
              </w:rPr>
            </w:pPr>
            <w:r w:rsidRPr="007025EE">
              <w:rPr>
                <w:rFonts w:ascii="Arial Narrow" w:hAnsi="Arial Narrow"/>
                <w:sz w:val="20"/>
                <w:szCs w:val="20"/>
              </w:rPr>
              <w:t xml:space="preserve"> </w:t>
            </w:r>
            <w:r>
              <w:rPr>
                <w:rFonts w:ascii="Arial Narrow" w:hAnsi="Arial Narrow"/>
                <w:sz w:val="20"/>
                <w:szCs w:val="20"/>
              </w:rPr>
              <w:t xml:space="preserve">  </w:t>
            </w:r>
            <w:r w:rsidRPr="007025EE">
              <w:rPr>
                <w:rFonts w:ascii="Arial Narrow" w:hAnsi="Arial Narrow"/>
                <w:sz w:val="20"/>
                <w:szCs w:val="20"/>
              </w:rPr>
              <w:t xml:space="preserve"> на 2024-2026 годы</w:t>
            </w:r>
          </w:p>
          <w:p w:rsidR="007025EE" w:rsidRPr="007025EE" w:rsidRDefault="007025EE" w:rsidP="007025EE">
            <w:pPr>
              <w:jc w:val="center"/>
              <w:rPr>
                <w:rFonts w:ascii="Arial Narrow" w:hAnsi="Arial Narrow"/>
                <w:b/>
                <w:bCs/>
                <w:sz w:val="20"/>
                <w:szCs w:val="20"/>
              </w:rPr>
            </w:pPr>
          </w:p>
          <w:p w:rsidR="007025EE" w:rsidRPr="007025EE" w:rsidRDefault="007025EE" w:rsidP="007025EE">
            <w:pPr>
              <w:jc w:val="center"/>
              <w:rPr>
                <w:rFonts w:ascii="Arial Narrow" w:hAnsi="Arial Narrow"/>
                <w:b/>
                <w:bCs/>
                <w:sz w:val="20"/>
                <w:szCs w:val="20"/>
              </w:rPr>
            </w:pPr>
            <w:r w:rsidRPr="007025EE">
              <w:rPr>
                <w:rFonts w:ascii="Arial Narrow" w:hAnsi="Arial Narrow"/>
                <w:b/>
                <w:bCs/>
                <w:sz w:val="20"/>
                <w:szCs w:val="20"/>
              </w:rPr>
              <w:t xml:space="preserve">Цели, целевые показатели, задачи, показатели результативности </w:t>
            </w:r>
          </w:p>
        </w:tc>
      </w:tr>
      <w:tr w:rsidR="007025EE" w:rsidRPr="007025EE" w:rsidTr="007025EE">
        <w:trPr>
          <w:gridAfter w:val="3"/>
          <w:wAfter w:w="614" w:type="dxa"/>
          <w:trHeight w:val="458"/>
        </w:trPr>
        <w:tc>
          <w:tcPr>
            <w:tcW w:w="14317" w:type="dxa"/>
            <w:gridSpan w:val="18"/>
            <w:vMerge/>
            <w:tcBorders>
              <w:top w:val="nil"/>
              <w:left w:val="nil"/>
              <w:bottom w:val="nil"/>
              <w:right w:val="nil"/>
            </w:tcBorders>
            <w:vAlign w:val="center"/>
            <w:hideMark/>
          </w:tcPr>
          <w:p w:rsidR="007025EE" w:rsidRPr="007025EE" w:rsidRDefault="007025EE" w:rsidP="007025EE">
            <w:pPr>
              <w:rPr>
                <w:rFonts w:ascii="Arial Narrow" w:hAnsi="Arial Narrow"/>
                <w:b/>
                <w:bCs/>
                <w:sz w:val="20"/>
                <w:szCs w:val="20"/>
              </w:rPr>
            </w:pPr>
          </w:p>
        </w:tc>
      </w:tr>
      <w:tr w:rsidR="007025EE" w:rsidRPr="007025EE" w:rsidTr="007025EE">
        <w:trPr>
          <w:gridAfter w:val="2"/>
          <w:wAfter w:w="520" w:type="dxa"/>
          <w:trHeight w:val="330"/>
        </w:trPr>
        <w:tc>
          <w:tcPr>
            <w:tcW w:w="703" w:type="dxa"/>
            <w:tcBorders>
              <w:top w:val="nil"/>
              <w:left w:val="nil"/>
              <w:bottom w:val="nil"/>
              <w:right w:val="nil"/>
            </w:tcBorders>
            <w:shd w:val="clear" w:color="auto" w:fill="auto"/>
            <w:noWrap/>
            <w:vAlign w:val="bottom"/>
            <w:hideMark/>
          </w:tcPr>
          <w:p w:rsidR="007025EE" w:rsidRPr="007025EE" w:rsidRDefault="007025EE" w:rsidP="007025EE">
            <w:pPr>
              <w:jc w:val="center"/>
              <w:rPr>
                <w:rFonts w:ascii="Arial Narrow" w:hAnsi="Arial Narrow"/>
                <w:b/>
                <w:bCs/>
                <w:color w:val="000000"/>
                <w:sz w:val="20"/>
                <w:szCs w:val="20"/>
              </w:rPr>
            </w:pPr>
          </w:p>
        </w:tc>
        <w:tc>
          <w:tcPr>
            <w:tcW w:w="4089" w:type="dxa"/>
            <w:gridSpan w:val="2"/>
            <w:tcBorders>
              <w:top w:val="nil"/>
              <w:left w:val="nil"/>
              <w:bottom w:val="nil"/>
              <w:right w:val="nil"/>
            </w:tcBorders>
            <w:shd w:val="clear" w:color="auto" w:fill="auto"/>
            <w:noWrap/>
            <w:vAlign w:val="bottom"/>
            <w:hideMark/>
          </w:tcPr>
          <w:p w:rsidR="007025EE" w:rsidRPr="007025EE" w:rsidRDefault="007025EE" w:rsidP="007025EE">
            <w:pPr>
              <w:rPr>
                <w:rFonts w:ascii="Arial Narrow" w:hAnsi="Arial Narrow"/>
                <w:color w:val="000000"/>
                <w:sz w:val="20"/>
                <w:szCs w:val="20"/>
              </w:rPr>
            </w:pPr>
          </w:p>
        </w:tc>
        <w:tc>
          <w:tcPr>
            <w:tcW w:w="993" w:type="dxa"/>
            <w:tcBorders>
              <w:top w:val="nil"/>
              <w:left w:val="nil"/>
              <w:bottom w:val="nil"/>
              <w:right w:val="nil"/>
            </w:tcBorders>
            <w:shd w:val="clear" w:color="auto" w:fill="auto"/>
            <w:noWrap/>
            <w:vAlign w:val="bottom"/>
            <w:hideMark/>
          </w:tcPr>
          <w:p w:rsidR="007025EE" w:rsidRPr="007025EE" w:rsidRDefault="007025EE" w:rsidP="007025EE">
            <w:pPr>
              <w:rPr>
                <w:rFonts w:ascii="Arial Narrow" w:hAnsi="Arial Narrow"/>
                <w:color w:val="000000"/>
                <w:sz w:val="20"/>
                <w:szCs w:val="20"/>
              </w:rPr>
            </w:pPr>
          </w:p>
        </w:tc>
        <w:tc>
          <w:tcPr>
            <w:tcW w:w="1135" w:type="dxa"/>
            <w:gridSpan w:val="3"/>
            <w:tcBorders>
              <w:top w:val="nil"/>
              <w:left w:val="nil"/>
              <w:bottom w:val="nil"/>
              <w:right w:val="nil"/>
            </w:tcBorders>
            <w:shd w:val="clear" w:color="auto" w:fill="auto"/>
            <w:noWrap/>
            <w:vAlign w:val="bottom"/>
            <w:hideMark/>
          </w:tcPr>
          <w:p w:rsidR="007025EE" w:rsidRPr="007025EE" w:rsidRDefault="007025EE" w:rsidP="007025EE">
            <w:pPr>
              <w:rPr>
                <w:rFonts w:ascii="Arial Narrow" w:hAnsi="Arial Narrow"/>
                <w:color w:val="000000"/>
                <w:sz w:val="20"/>
                <w:szCs w:val="20"/>
              </w:rPr>
            </w:pPr>
          </w:p>
        </w:tc>
        <w:tc>
          <w:tcPr>
            <w:tcW w:w="998" w:type="dxa"/>
            <w:gridSpan w:val="3"/>
            <w:tcBorders>
              <w:top w:val="nil"/>
              <w:left w:val="nil"/>
              <w:bottom w:val="nil"/>
              <w:right w:val="nil"/>
            </w:tcBorders>
            <w:shd w:val="clear" w:color="auto" w:fill="auto"/>
            <w:noWrap/>
            <w:vAlign w:val="bottom"/>
            <w:hideMark/>
          </w:tcPr>
          <w:p w:rsidR="007025EE" w:rsidRPr="007025EE" w:rsidRDefault="007025EE" w:rsidP="007025EE">
            <w:pPr>
              <w:rPr>
                <w:rFonts w:ascii="Arial Narrow" w:hAnsi="Arial Narrow"/>
                <w:color w:val="000000"/>
                <w:sz w:val="20"/>
                <w:szCs w:val="20"/>
              </w:rPr>
            </w:pPr>
          </w:p>
        </w:tc>
        <w:tc>
          <w:tcPr>
            <w:tcW w:w="1580" w:type="dxa"/>
            <w:gridSpan w:val="4"/>
            <w:tcBorders>
              <w:top w:val="nil"/>
              <w:left w:val="nil"/>
              <w:bottom w:val="nil"/>
              <w:right w:val="nil"/>
            </w:tcBorders>
            <w:shd w:val="clear" w:color="auto" w:fill="auto"/>
            <w:noWrap/>
            <w:vAlign w:val="bottom"/>
            <w:hideMark/>
          </w:tcPr>
          <w:p w:rsidR="007025EE" w:rsidRPr="007025EE" w:rsidRDefault="007025EE" w:rsidP="007025EE">
            <w:pPr>
              <w:rPr>
                <w:rFonts w:ascii="Arial Narrow" w:hAnsi="Arial Narrow"/>
                <w:color w:val="000000"/>
                <w:sz w:val="20"/>
                <w:szCs w:val="20"/>
              </w:rPr>
            </w:pPr>
          </w:p>
        </w:tc>
        <w:tc>
          <w:tcPr>
            <w:tcW w:w="1701" w:type="dxa"/>
            <w:tcBorders>
              <w:top w:val="nil"/>
              <w:left w:val="nil"/>
              <w:bottom w:val="nil"/>
              <w:right w:val="nil"/>
            </w:tcBorders>
            <w:shd w:val="clear" w:color="auto" w:fill="auto"/>
            <w:noWrap/>
            <w:vAlign w:val="bottom"/>
            <w:hideMark/>
          </w:tcPr>
          <w:p w:rsidR="007025EE" w:rsidRPr="007025EE" w:rsidRDefault="007025EE" w:rsidP="007025EE">
            <w:pPr>
              <w:rPr>
                <w:rFonts w:ascii="Arial Narrow" w:hAnsi="Arial Narrow"/>
                <w:color w:val="000000"/>
                <w:sz w:val="20"/>
                <w:szCs w:val="20"/>
              </w:rPr>
            </w:pPr>
          </w:p>
        </w:tc>
        <w:tc>
          <w:tcPr>
            <w:tcW w:w="1417" w:type="dxa"/>
            <w:tcBorders>
              <w:top w:val="nil"/>
              <w:left w:val="nil"/>
              <w:bottom w:val="nil"/>
              <w:right w:val="nil"/>
            </w:tcBorders>
            <w:shd w:val="clear" w:color="auto" w:fill="auto"/>
            <w:noWrap/>
            <w:vAlign w:val="bottom"/>
            <w:hideMark/>
          </w:tcPr>
          <w:p w:rsidR="007025EE" w:rsidRPr="007025EE" w:rsidRDefault="007025EE" w:rsidP="007025EE">
            <w:pPr>
              <w:rPr>
                <w:rFonts w:ascii="Arial Narrow" w:hAnsi="Arial Narrow"/>
                <w:color w:val="000000"/>
                <w:sz w:val="20"/>
                <w:szCs w:val="20"/>
              </w:rPr>
            </w:pPr>
          </w:p>
        </w:tc>
        <w:tc>
          <w:tcPr>
            <w:tcW w:w="236" w:type="dxa"/>
            <w:tcBorders>
              <w:top w:val="nil"/>
              <w:left w:val="nil"/>
              <w:bottom w:val="nil"/>
              <w:right w:val="nil"/>
            </w:tcBorders>
            <w:shd w:val="clear" w:color="auto" w:fill="auto"/>
            <w:noWrap/>
            <w:vAlign w:val="bottom"/>
            <w:hideMark/>
          </w:tcPr>
          <w:p w:rsidR="007025EE" w:rsidRPr="007025EE" w:rsidRDefault="007025EE" w:rsidP="007025EE">
            <w:pPr>
              <w:rPr>
                <w:rFonts w:ascii="Arial Narrow" w:hAnsi="Arial Narrow"/>
                <w:color w:val="000000"/>
                <w:sz w:val="20"/>
                <w:szCs w:val="20"/>
              </w:rPr>
            </w:pPr>
          </w:p>
        </w:tc>
        <w:tc>
          <w:tcPr>
            <w:tcW w:w="1559" w:type="dxa"/>
            <w:gridSpan w:val="2"/>
            <w:tcBorders>
              <w:top w:val="nil"/>
              <w:left w:val="nil"/>
              <w:bottom w:val="single" w:sz="4" w:space="0" w:color="auto"/>
              <w:right w:val="nil"/>
            </w:tcBorders>
            <w:shd w:val="clear" w:color="auto" w:fill="auto"/>
            <w:noWrap/>
            <w:vAlign w:val="bottom"/>
            <w:hideMark/>
          </w:tcPr>
          <w:p w:rsidR="007025EE" w:rsidRPr="007025EE" w:rsidRDefault="007025EE" w:rsidP="007025EE">
            <w:pPr>
              <w:rPr>
                <w:rFonts w:ascii="Arial Narrow" w:hAnsi="Arial Narrow"/>
                <w:color w:val="000000"/>
                <w:sz w:val="20"/>
                <w:szCs w:val="20"/>
              </w:rPr>
            </w:pPr>
          </w:p>
        </w:tc>
      </w:tr>
      <w:tr w:rsidR="007025EE" w:rsidRPr="007025EE" w:rsidTr="007025EE">
        <w:trPr>
          <w:gridAfter w:val="3"/>
          <w:wAfter w:w="614" w:type="dxa"/>
          <w:trHeight w:val="504"/>
        </w:trPr>
        <w:tc>
          <w:tcPr>
            <w:tcW w:w="703" w:type="dxa"/>
            <w:tcBorders>
              <w:top w:val="single" w:sz="8" w:space="0" w:color="auto"/>
              <w:left w:val="single" w:sz="8" w:space="0" w:color="auto"/>
              <w:bottom w:val="single" w:sz="4" w:space="0" w:color="auto"/>
              <w:right w:val="single" w:sz="8"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w:t>
            </w:r>
          </w:p>
          <w:p w:rsidR="007025EE" w:rsidRPr="007025EE" w:rsidRDefault="007025EE" w:rsidP="007025EE">
            <w:pPr>
              <w:jc w:val="center"/>
              <w:rPr>
                <w:rFonts w:ascii="Arial Narrow" w:hAnsi="Arial Narrow"/>
                <w:color w:val="000000"/>
                <w:sz w:val="20"/>
                <w:szCs w:val="20"/>
              </w:rPr>
            </w:pPr>
            <w:proofErr w:type="gramStart"/>
            <w:r w:rsidRPr="007025EE">
              <w:rPr>
                <w:rFonts w:ascii="Arial Narrow" w:hAnsi="Arial Narrow"/>
                <w:color w:val="000000"/>
                <w:sz w:val="20"/>
                <w:szCs w:val="20"/>
              </w:rPr>
              <w:t>п</w:t>
            </w:r>
            <w:proofErr w:type="gramEnd"/>
            <w:r w:rsidRPr="007025EE">
              <w:rPr>
                <w:rFonts w:ascii="Arial Narrow" w:hAnsi="Arial Narrow"/>
                <w:color w:val="000000"/>
                <w:sz w:val="20"/>
                <w:szCs w:val="20"/>
              </w:rPr>
              <w:t>/п</w:t>
            </w:r>
          </w:p>
          <w:p w:rsidR="007025EE" w:rsidRPr="007025EE" w:rsidRDefault="007025EE" w:rsidP="007025EE">
            <w:pPr>
              <w:jc w:val="center"/>
              <w:rPr>
                <w:rFonts w:ascii="Arial Narrow" w:hAnsi="Arial Narrow"/>
                <w:color w:val="000000"/>
                <w:sz w:val="20"/>
                <w:szCs w:val="20"/>
              </w:rPr>
            </w:pPr>
          </w:p>
        </w:tc>
        <w:tc>
          <w:tcPr>
            <w:tcW w:w="4089" w:type="dxa"/>
            <w:gridSpan w:val="2"/>
            <w:vMerge w:val="restart"/>
            <w:tcBorders>
              <w:top w:val="single" w:sz="8" w:space="0" w:color="auto"/>
              <w:left w:val="nil"/>
              <w:right w:val="single" w:sz="8"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Цели, задачи,</w:t>
            </w:r>
          </w:p>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показатели</w:t>
            </w:r>
          </w:p>
        </w:tc>
        <w:tc>
          <w:tcPr>
            <w:tcW w:w="993" w:type="dxa"/>
            <w:vMerge w:val="restart"/>
            <w:tcBorders>
              <w:top w:val="single" w:sz="8" w:space="0" w:color="auto"/>
              <w:left w:val="nil"/>
              <w:right w:val="single" w:sz="8"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Единица</w:t>
            </w:r>
          </w:p>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измерения</w:t>
            </w:r>
          </w:p>
        </w:tc>
        <w:tc>
          <w:tcPr>
            <w:tcW w:w="1135" w:type="dxa"/>
            <w:gridSpan w:val="3"/>
            <w:vMerge w:val="restart"/>
            <w:tcBorders>
              <w:top w:val="single" w:sz="8" w:space="0" w:color="auto"/>
              <w:left w:val="single" w:sz="8" w:space="0" w:color="auto"/>
              <w:right w:val="single" w:sz="8"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Вес показателя</w:t>
            </w:r>
          </w:p>
        </w:tc>
        <w:tc>
          <w:tcPr>
            <w:tcW w:w="998" w:type="dxa"/>
            <w:gridSpan w:val="3"/>
            <w:vMerge w:val="restart"/>
            <w:tcBorders>
              <w:top w:val="single" w:sz="8" w:space="0" w:color="auto"/>
              <w:left w:val="nil"/>
              <w:right w:val="single" w:sz="8"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Источник</w:t>
            </w:r>
          </w:p>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информации</w:t>
            </w:r>
          </w:p>
        </w:tc>
        <w:tc>
          <w:tcPr>
            <w:tcW w:w="1580" w:type="dxa"/>
            <w:gridSpan w:val="4"/>
            <w:vMerge w:val="restart"/>
            <w:tcBorders>
              <w:top w:val="single" w:sz="8" w:space="0" w:color="auto"/>
              <w:left w:val="single" w:sz="8" w:space="0" w:color="auto"/>
              <w:bottom w:val="single" w:sz="8" w:space="0" w:color="000000"/>
              <w:right w:val="single" w:sz="8" w:space="0" w:color="auto"/>
            </w:tcBorders>
            <w:shd w:val="clear" w:color="auto" w:fill="auto"/>
            <w:hideMark/>
          </w:tcPr>
          <w:p w:rsidR="007025EE" w:rsidRPr="007025EE" w:rsidRDefault="007025EE" w:rsidP="007025EE">
            <w:pPr>
              <w:jc w:val="center"/>
              <w:rPr>
                <w:rFonts w:ascii="Arial Narrow" w:hAnsi="Arial Narrow"/>
                <w:sz w:val="20"/>
                <w:szCs w:val="20"/>
              </w:rPr>
            </w:pPr>
            <w:r w:rsidRPr="007025EE">
              <w:rPr>
                <w:rFonts w:ascii="Arial Narrow" w:hAnsi="Arial Narrow"/>
                <w:sz w:val="20"/>
                <w:szCs w:val="20"/>
              </w:rPr>
              <w:t>Год, предшествующий реализации муниципальной программы</w:t>
            </w:r>
          </w:p>
        </w:tc>
        <w:tc>
          <w:tcPr>
            <w:tcW w:w="4819" w:type="dxa"/>
            <w:gridSpan w:val="4"/>
            <w:tcBorders>
              <w:top w:val="single" w:sz="8" w:space="0" w:color="auto"/>
              <w:left w:val="single" w:sz="8" w:space="0" w:color="auto"/>
              <w:bottom w:val="single" w:sz="4" w:space="0" w:color="auto"/>
              <w:right w:val="single" w:sz="4" w:space="0" w:color="auto"/>
            </w:tcBorders>
            <w:shd w:val="clear" w:color="auto" w:fill="auto"/>
            <w:hideMark/>
          </w:tcPr>
          <w:p w:rsidR="007025EE" w:rsidRPr="007025EE" w:rsidRDefault="007025EE" w:rsidP="007025EE">
            <w:pPr>
              <w:jc w:val="center"/>
              <w:rPr>
                <w:rFonts w:ascii="Arial Narrow" w:hAnsi="Arial Narrow"/>
                <w:sz w:val="20"/>
                <w:szCs w:val="20"/>
              </w:rPr>
            </w:pPr>
            <w:r w:rsidRPr="007025EE">
              <w:rPr>
                <w:rFonts w:ascii="Arial Narrow" w:hAnsi="Arial Narrow"/>
                <w:sz w:val="20"/>
                <w:szCs w:val="20"/>
              </w:rPr>
              <w:t xml:space="preserve">Годы реализации муниципальной программы Эвенкийского </w:t>
            </w:r>
            <w:proofErr w:type="gramStart"/>
            <w:r w:rsidRPr="007025EE">
              <w:rPr>
                <w:rFonts w:ascii="Arial Narrow" w:hAnsi="Arial Narrow"/>
                <w:sz w:val="20"/>
                <w:szCs w:val="20"/>
              </w:rPr>
              <w:t>муниципального</w:t>
            </w:r>
            <w:proofErr w:type="gramEnd"/>
            <w:r w:rsidRPr="007025EE">
              <w:rPr>
                <w:rFonts w:ascii="Arial Narrow" w:hAnsi="Arial Narrow"/>
                <w:sz w:val="20"/>
                <w:szCs w:val="20"/>
              </w:rPr>
              <w:t xml:space="preserve"> района</w:t>
            </w:r>
          </w:p>
          <w:p w:rsidR="007025EE" w:rsidRPr="007025EE" w:rsidRDefault="007025EE" w:rsidP="007025EE">
            <w:pPr>
              <w:rPr>
                <w:rFonts w:ascii="Arial Narrow" w:hAnsi="Arial Narrow"/>
                <w:sz w:val="20"/>
                <w:szCs w:val="20"/>
              </w:rPr>
            </w:pPr>
          </w:p>
        </w:tc>
      </w:tr>
      <w:tr w:rsidR="007025EE" w:rsidRPr="007025EE" w:rsidTr="007025EE">
        <w:trPr>
          <w:gridAfter w:val="3"/>
          <w:wAfter w:w="614" w:type="dxa"/>
          <w:trHeight w:val="338"/>
        </w:trPr>
        <w:tc>
          <w:tcPr>
            <w:tcW w:w="703" w:type="dxa"/>
            <w:vMerge w:val="restart"/>
            <w:tcBorders>
              <w:top w:val="single" w:sz="4" w:space="0" w:color="auto"/>
              <w:left w:val="single" w:sz="8" w:space="0" w:color="auto"/>
              <w:right w:val="single" w:sz="8" w:space="0" w:color="auto"/>
            </w:tcBorders>
            <w:shd w:val="clear" w:color="auto" w:fill="auto"/>
          </w:tcPr>
          <w:p w:rsidR="007025EE" w:rsidRPr="007025EE" w:rsidRDefault="007025EE" w:rsidP="007025EE">
            <w:pPr>
              <w:jc w:val="center"/>
              <w:rPr>
                <w:rFonts w:ascii="Arial Narrow" w:hAnsi="Arial Narrow"/>
                <w:color w:val="000000"/>
                <w:sz w:val="20"/>
                <w:szCs w:val="20"/>
              </w:rPr>
            </w:pPr>
          </w:p>
        </w:tc>
        <w:tc>
          <w:tcPr>
            <w:tcW w:w="4089" w:type="dxa"/>
            <w:gridSpan w:val="2"/>
            <w:vMerge/>
            <w:tcBorders>
              <w:left w:val="nil"/>
              <w:right w:val="single" w:sz="8" w:space="0" w:color="auto"/>
            </w:tcBorders>
            <w:shd w:val="clear" w:color="auto" w:fill="auto"/>
          </w:tcPr>
          <w:p w:rsidR="007025EE" w:rsidRPr="007025EE" w:rsidRDefault="007025EE" w:rsidP="007025EE">
            <w:pPr>
              <w:jc w:val="center"/>
              <w:rPr>
                <w:rFonts w:ascii="Arial Narrow" w:hAnsi="Arial Narrow"/>
                <w:color w:val="000000"/>
                <w:sz w:val="20"/>
                <w:szCs w:val="20"/>
              </w:rPr>
            </w:pPr>
          </w:p>
        </w:tc>
        <w:tc>
          <w:tcPr>
            <w:tcW w:w="993" w:type="dxa"/>
            <w:vMerge/>
            <w:tcBorders>
              <w:left w:val="nil"/>
              <w:right w:val="single" w:sz="8" w:space="0" w:color="auto"/>
            </w:tcBorders>
            <w:shd w:val="clear" w:color="auto" w:fill="auto"/>
          </w:tcPr>
          <w:p w:rsidR="007025EE" w:rsidRPr="007025EE" w:rsidRDefault="007025EE" w:rsidP="007025EE">
            <w:pPr>
              <w:jc w:val="center"/>
              <w:rPr>
                <w:rFonts w:ascii="Arial Narrow" w:hAnsi="Arial Narrow"/>
                <w:color w:val="000000"/>
                <w:sz w:val="20"/>
                <w:szCs w:val="20"/>
              </w:rPr>
            </w:pPr>
          </w:p>
        </w:tc>
        <w:tc>
          <w:tcPr>
            <w:tcW w:w="1135" w:type="dxa"/>
            <w:gridSpan w:val="3"/>
            <w:vMerge/>
            <w:tcBorders>
              <w:left w:val="single" w:sz="8" w:space="0" w:color="auto"/>
              <w:right w:val="single" w:sz="8" w:space="0" w:color="auto"/>
            </w:tcBorders>
            <w:shd w:val="clear" w:color="auto" w:fill="auto"/>
          </w:tcPr>
          <w:p w:rsidR="007025EE" w:rsidRPr="007025EE" w:rsidRDefault="007025EE" w:rsidP="007025EE">
            <w:pPr>
              <w:jc w:val="center"/>
              <w:rPr>
                <w:rFonts w:ascii="Arial Narrow" w:hAnsi="Arial Narrow"/>
                <w:color w:val="000000"/>
                <w:sz w:val="20"/>
                <w:szCs w:val="20"/>
              </w:rPr>
            </w:pPr>
          </w:p>
        </w:tc>
        <w:tc>
          <w:tcPr>
            <w:tcW w:w="998" w:type="dxa"/>
            <w:gridSpan w:val="3"/>
            <w:vMerge/>
            <w:tcBorders>
              <w:left w:val="nil"/>
              <w:right w:val="single" w:sz="8" w:space="0" w:color="auto"/>
            </w:tcBorders>
            <w:shd w:val="clear" w:color="auto" w:fill="auto"/>
          </w:tcPr>
          <w:p w:rsidR="007025EE" w:rsidRPr="007025EE" w:rsidRDefault="007025EE" w:rsidP="007025EE">
            <w:pPr>
              <w:jc w:val="center"/>
              <w:rPr>
                <w:rFonts w:ascii="Arial Narrow" w:hAnsi="Arial Narrow"/>
                <w:color w:val="000000"/>
                <w:sz w:val="20"/>
                <w:szCs w:val="20"/>
              </w:rPr>
            </w:pPr>
          </w:p>
        </w:tc>
        <w:tc>
          <w:tcPr>
            <w:tcW w:w="1580" w:type="dxa"/>
            <w:gridSpan w:val="4"/>
            <w:vMerge/>
            <w:tcBorders>
              <w:top w:val="single" w:sz="8" w:space="0" w:color="auto"/>
              <w:left w:val="single" w:sz="8" w:space="0" w:color="auto"/>
              <w:bottom w:val="single" w:sz="8" w:space="0" w:color="000000"/>
              <w:right w:val="single" w:sz="8" w:space="0" w:color="auto"/>
            </w:tcBorders>
            <w:shd w:val="clear" w:color="auto" w:fill="auto"/>
          </w:tcPr>
          <w:p w:rsidR="007025EE" w:rsidRPr="007025EE" w:rsidRDefault="007025EE" w:rsidP="007025EE">
            <w:pPr>
              <w:rPr>
                <w:rFonts w:ascii="Arial Narrow" w:hAnsi="Arial Narrow"/>
                <w:sz w:val="20"/>
                <w:szCs w:val="20"/>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tcPr>
          <w:p w:rsidR="007025EE" w:rsidRPr="007025EE" w:rsidRDefault="007025EE" w:rsidP="007025EE">
            <w:pPr>
              <w:jc w:val="center"/>
              <w:rPr>
                <w:rFonts w:ascii="Arial Narrow" w:hAnsi="Arial Narrow"/>
                <w:sz w:val="20"/>
                <w:szCs w:val="20"/>
              </w:rPr>
            </w:pPr>
            <w:r w:rsidRPr="007025EE">
              <w:rPr>
                <w:rFonts w:ascii="Arial Narrow" w:hAnsi="Arial Narrow"/>
                <w:sz w:val="20"/>
                <w:szCs w:val="20"/>
              </w:rPr>
              <w:t>Текущий</w:t>
            </w:r>
          </w:p>
          <w:p w:rsidR="007025EE" w:rsidRPr="007025EE" w:rsidRDefault="007025EE" w:rsidP="007025EE">
            <w:pPr>
              <w:jc w:val="center"/>
              <w:rPr>
                <w:rFonts w:ascii="Arial Narrow" w:hAnsi="Arial Narrow"/>
                <w:sz w:val="20"/>
                <w:szCs w:val="20"/>
              </w:rPr>
            </w:pPr>
          </w:p>
        </w:tc>
        <w:tc>
          <w:tcPr>
            <w:tcW w:w="1417" w:type="dxa"/>
            <w:vMerge w:val="restart"/>
            <w:tcBorders>
              <w:top w:val="single" w:sz="4" w:space="0" w:color="auto"/>
              <w:left w:val="single" w:sz="8" w:space="0" w:color="auto"/>
              <w:bottom w:val="single" w:sz="8" w:space="0" w:color="000000"/>
              <w:right w:val="single" w:sz="8" w:space="0" w:color="auto"/>
            </w:tcBorders>
            <w:shd w:val="clear" w:color="auto" w:fill="auto"/>
          </w:tcPr>
          <w:p w:rsidR="007025EE" w:rsidRPr="007025EE" w:rsidRDefault="007025EE" w:rsidP="007025EE">
            <w:pPr>
              <w:jc w:val="center"/>
              <w:rPr>
                <w:rFonts w:ascii="Arial Narrow" w:hAnsi="Arial Narrow"/>
                <w:sz w:val="20"/>
                <w:szCs w:val="20"/>
              </w:rPr>
            </w:pPr>
            <w:r w:rsidRPr="007025EE">
              <w:rPr>
                <w:rFonts w:ascii="Arial Narrow" w:hAnsi="Arial Narrow"/>
                <w:sz w:val="20"/>
                <w:szCs w:val="20"/>
              </w:rPr>
              <w:t>Очередной финансовый год</w:t>
            </w:r>
          </w:p>
        </w:tc>
        <w:tc>
          <w:tcPr>
            <w:tcW w:w="1701" w:type="dxa"/>
            <w:gridSpan w:val="2"/>
            <w:vMerge w:val="restart"/>
            <w:tcBorders>
              <w:top w:val="single" w:sz="4" w:space="0" w:color="auto"/>
              <w:left w:val="single" w:sz="8" w:space="0" w:color="auto"/>
              <w:right w:val="single" w:sz="4" w:space="0" w:color="auto"/>
            </w:tcBorders>
            <w:shd w:val="clear" w:color="auto" w:fill="auto"/>
          </w:tcPr>
          <w:p w:rsidR="007025EE" w:rsidRPr="007025EE" w:rsidRDefault="007025EE" w:rsidP="007025EE">
            <w:pPr>
              <w:jc w:val="center"/>
              <w:rPr>
                <w:rFonts w:ascii="Arial Narrow" w:hAnsi="Arial Narrow"/>
                <w:sz w:val="20"/>
                <w:szCs w:val="20"/>
              </w:rPr>
            </w:pPr>
            <w:r w:rsidRPr="007025EE">
              <w:rPr>
                <w:rFonts w:ascii="Arial Narrow" w:hAnsi="Arial Narrow"/>
                <w:sz w:val="20"/>
                <w:szCs w:val="20"/>
              </w:rPr>
              <w:t>Первый год планового периода</w:t>
            </w:r>
          </w:p>
        </w:tc>
      </w:tr>
      <w:tr w:rsidR="007025EE" w:rsidRPr="007025EE" w:rsidTr="007025EE">
        <w:trPr>
          <w:gridAfter w:val="3"/>
          <w:wAfter w:w="614" w:type="dxa"/>
          <w:trHeight w:val="524"/>
        </w:trPr>
        <w:tc>
          <w:tcPr>
            <w:tcW w:w="703" w:type="dxa"/>
            <w:vMerge/>
            <w:tcBorders>
              <w:left w:val="single" w:sz="8" w:space="0" w:color="auto"/>
              <w:bottom w:val="single" w:sz="4" w:space="0" w:color="auto"/>
              <w:right w:val="single" w:sz="8" w:space="0" w:color="auto"/>
            </w:tcBorders>
            <w:shd w:val="clear" w:color="auto" w:fill="auto"/>
            <w:vAlign w:val="bottom"/>
            <w:hideMark/>
          </w:tcPr>
          <w:p w:rsidR="007025EE" w:rsidRPr="007025EE" w:rsidRDefault="007025EE" w:rsidP="007025EE">
            <w:pPr>
              <w:rPr>
                <w:rFonts w:ascii="Arial Narrow" w:hAnsi="Arial Narrow"/>
                <w:color w:val="000000"/>
                <w:sz w:val="20"/>
                <w:szCs w:val="20"/>
              </w:rPr>
            </w:pPr>
          </w:p>
        </w:tc>
        <w:tc>
          <w:tcPr>
            <w:tcW w:w="4089" w:type="dxa"/>
            <w:gridSpan w:val="2"/>
            <w:vMerge/>
            <w:tcBorders>
              <w:left w:val="nil"/>
              <w:right w:val="single" w:sz="8" w:space="0" w:color="auto"/>
            </w:tcBorders>
            <w:shd w:val="clear" w:color="auto" w:fill="auto"/>
            <w:vAlign w:val="bottom"/>
            <w:hideMark/>
          </w:tcPr>
          <w:p w:rsidR="007025EE" w:rsidRPr="007025EE" w:rsidRDefault="007025EE" w:rsidP="007025EE">
            <w:pPr>
              <w:jc w:val="center"/>
              <w:rPr>
                <w:rFonts w:ascii="Arial Narrow" w:hAnsi="Arial Narrow"/>
                <w:color w:val="000000"/>
                <w:sz w:val="20"/>
                <w:szCs w:val="20"/>
              </w:rPr>
            </w:pPr>
          </w:p>
        </w:tc>
        <w:tc>
          <w:tcPr>
            <w:tcW w:w="993" w:type="dxa"/>
            <w:vMerge/>
            <w:tcBorders>
              <w:left w:val="nil"/>
              <w:right w:val="single" w:sz="8" w:space="0" w:color="auto"/>
            </w:tcBorders>
            <w:shd w:val="clear" w:color="auto" w:fill="auto"/>
            <w:vAlign w:val="bottom"/>
            <w:hideMark/>
          </w:tcPr>
          <w:p w:rsidR="007025EE" w:rsidRPr="007025EE" w:rsidRDefault="007025EE" w:rsidP="007025EE">
            <w:pPr>
              <w:rPr>
                <w:rFonts w:ascii="Arial Narrow" w:hAnsi="Arial Narrow"/>
                <w:color w:val="000000"/>
                <w:sz w:val="20"/>
                <w:szCs w:val="20"/>
              </w:rPr>
            </w:pPr>
          </w:p>
        </w:tc>
        <w:tc>
          <w:tcPr>
            <w:tcW w:w="1135" w:type="dxa"/>
            <w:gridSpan w:val="3"/>
            <w:vMerge/>
            <w:tcBorders>
              <w:left w:val="single" w:sz="8" w:space="0" w:color="auto"/>
              <w:right w:val="single" w:sz="8" w:space="0" w:color="auto"/>
            </w:tcBorders>
            <w:vAlign w:val="center"/>
            <w:hideMark/>
          </w:tcPr>
          <w:p w:rsidR="007025EE" w:rsidRPr="007025EE" w:rsidRDefault="007025EE" w:rsidP="007025EE">
            <w:pPr>
              <w:rPr>
                <w:rFonts w:ascii="Arial Narrow" w:hAnsi="Arial Narrow"/>
                <w:color w:val="000000"/>
                <w:sz w:val="20"/>
                <w:szCs w:val="20"/>
              </w:rPr>
            </w:pPr>
          </w:p>
        </w:tc>
        <w:tc>
          <w:tcPr>
            <w:tcW w:w="998" w:type="dxa"/>
            <w:gridSpan w:val="3"/>
            <w:vMerge w:val="restart"/>
            <w:tcBorders>
              <w:top w:val="nil"/>
              <w:left w:val="nil"/>
              <w:right w:val="single" w:sz="8" w:space="0" w:color="auto"/>
            </w:tcBorders>
            <w:shd w:val="clear" w:color="auto" w:fill="auto"/>
            <w:vAlign w:val="bottom"/>
            <w:hideMark/>
          </w:tcPr>
          <w:p w:rsidR="007025EE" w:rsidRPr="007025EE" w:rsidRDefault="007025EE" w:rsidP="007025EE">
            <w:pPr>
              <w:rPr>
                <w:rFonts w:ascii="Arial Narrow" w:hAnsi="Arial Narrow"/>
                <w:color w:val="000000"/>
                <w:sz w:val="20"/>
                <w:szCs w:val="20"/>
              </w:rPr>
            </w:pPr>
            <w:r w:rsidRPr="007025EE">
              <w:rPr>
                <w:rFonts w:ascii="Arial Narrow" w:hAnsi="Arial Narrow"/>
                <w:color w:val="000000"/>
                <w:sz w:val="20"/>
                <w:szCs w:val="20"/>
              </w:rPr>
              <w:t> </w:t>
            </w:r>
          </w:p>
        </w:tc>
        <w:tc>
          <w:tcPr>
            <w:tcW w:w="1580" w:type="dxa"/>
            <w:gridSpan w:val="4"/>
            <w:vMerge/>
            <w:tcBorders>
              <w:top w:val="single" w:sz="8" w:space="0" w:color="auto"/>
              <w:left w:val="single" w:sz="8" w:space="0" w:color="auto"/>
              <w:bottom w:val="single" w:sz="4" w:space="0" w:color="auto"/>
              <w:right w:val="single" w:sz="8" w:space="0" w:color="auto"/>
            </w:tcBorders>
            <w:vAlign w:val="center"/>
            <w:hideMark/>
          </w:tcPr>
          <w:p w:rsidR="007025EE" w:rsidRPr="007025EE" w:rsidRDefault="007025EE" w:rsidP="007025EE">
            <w:pPr>
              <w:rPr>
                <w:rFonts w:ascii="Arial Narrow" w:hAnsi="Arial Narrow"/>
                <w:color w:val="000000"/>
                <w:sz w:val="20"/>
                <w:szCs w:val="20"/>
              </w:rPr>
            </w:pPr>
          </w:p>
        </w:tc>
        <w:tc>
          <w:tcPr>
            <w:tcW w:w="1701" w:type="dxa"/>
            <w:vMerge/>
            <w:tcBorders>
              <w:top w:val="single" w:sz="8" w:space="0" w:color="auto"/>
              <w:left w:val="single" w:sz="8" w:space="0" w:color="auto"/>
              <w:bottom w:val="single" w:sz="4" w:space="0" w:color="auto"/>
              <w:right w:val="single" w:sz="8" w:space="0" w:color="auto"/>
            </w:tcBorders>
            <w:vAlign w:val="center"/>
            <w:hideMark/>
          </w:tcPr>
          <w:p w:rsidR="007025EE" w:rsidRPr="007025EE" w:rsidRDefault="007025EE" w:rsidP="007025EE">
            <w:pPr>
              <w:rPr>
                <w:rFonts w:ascii="Arial Narrow" w:hAnsi="Arial Narrow"/>
                <w:color w:val="000000"/>
                <w:sz w:val="20"/>
                <w:szCs w:val="20"/>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rsidR="007025EE" w:rsidRPr="007025EE" w:rsidRDefault="007025EE" w:rsidP="007025EE">
            <w:pPr>
              <w:rPr>
                <w:rFonts w:ascii="Arial Narrow" w:hAnsi="Arial Narrow"/>
                <w:color w:val="000000"/>
                <w:sz w:val="20"/>
                <w:szCs w:val="20"/>
              </w:rPr>
            </w:pPr>
          </w:p>
        </w:tc>
        <w:tc>
          <w:tcPr>
            <w:tcW w:w="1701" w:type="dxa"/>
            <w:gridSpan w:val="2"/>
            <w:vMerge/>
            <w:tcBorders>
              <w:left w:val="single" w:sz="8" w:space="0" w:color="auto"/>
              <w:bottom w:val="single" w:sz="4" w:space="0" w:color="auto"/>
              <w:right w:val="single" w:sz="4" w:space="0" w:color="auto"/>
            </w:tcBorders>
            <w:vAlign w:val="center"/>
            <w:hideMark/>
          </w:tcPr>
          <w:p w:rsidR="007025EE" w:rsidRPr="007025EE" w:rsidRDefault="007025EE" w:rsidP="007025EE">
            <w:pPr>
              <w:rPr>
                <w:rFonts w:ascii="Arial Narrow" w:hAnsi="Arial Narrow"/>
                <w:color w:val="000000"/>
                <w:sz w:val="20"/>
                <w:szCs w:val="20"/>
              </w:rPr>
            </w:pPr>
          </w:p>
        </w:tc>
      </w:tr>
      <w:tr w:rsidR="007025EE" w:rsidRPr="007025EE" w:rsidTr="007025EE">
        <w:trPr>
          <w:gridAfter w:val="3"/>
          <w:wAfter w:w="614" w:type="dxa"/>
          <w:trHeight w:val="412"/>
        </w:trPr>
        <w:tc>
          <w:tcPr>
            <w:tcW w:w="703" w:type="dxa"/>
            <w:tcBorders>
              <w:top w:val="single" w:sz="4" w:space="0" w:color="auto"/>
              <w:left w:val="single" w:sz="8" w:space="0" w:color="auto"/>
              <w:bottom w:val="single" w:sz="8" w:space="0" w:color="auto"/>
              <w:right w:val="single" w:sz="8" w:space="0" w:color="auto"/>
            </w:tcBorders>
            <w:shd w:val="clear" w:color="auto" w:fill="auto"/>
            <w:vAlign w:val="bottom"/>
          </w:tcPr>
          <w:p w:rsidR="007025EE" w:rsidRPr="007025EE" w:rsidRDefault="007025EE" w:rsidP="007025EE">
            <w:pPr>
              <w:rPr>
                <w:rFonts w:ascii="Arial Narrow" w:hAnsi="Arial Narrow"/>
                <w:color w:val="000000"/>
                <w:sz w:val="20"/>
                <w:szCs w:val="20"/>
              </w:rPr>
            </w:pPr>
          </w:p>
        </w:tc>
        <w:tc>
          <w:tcPr>
            <w:tcW w:w="4089" w:type="dxa"/>
            <w:gridSpan w:val="2"/>
            <w:vMerge/>
            <w:tcBorders>
              <w:left w:val="nil"/>
              <w:bottom w:val="single" w:sz="8" w:space="0" w:color="auto"/>
              <w:right w:val="single" w:sz="8" w:space="0" w:color="auto"/>
            </w:tcBorders>
            <w:shd w:val="clear" w:color="auto" w:fill="auto"/>
            <w:vAlign w:val="bottom"/>
          </w:tcPr>
          <w:p w:rsidR="007025EE" w:rsidRPr="007025EE" w:rsidRDefault="007025EE" w:rsidP="007025EE">
            <w:pPr>
              <w:jc w:val="center"/>
              <w:rPr>
                <w:rFonts w:ascii="Arial Narrow" w:hAnsi="Arial Narrow"/>
                <w:color w:val="000000"/>
                <w:sz w:val="20"/>
                <w:szCs w:val="20"/>
              </w:rPr>
            </w:pPr>
          </w:p>
        </w:tc>
        <w:tc>
          <w:tcPr>
            <w:tcW w:w="993" w:type="dxa"/>
            <w:vMerge/>
            <w:tcBorders>
              <w:left w:val="nil"/>
              <w:bottom w:val="single" w:sz="8" w:space="0" w:color="auto"/>
              <w:right w:val="single" w:sz="8" w:space="0" w:color="auto"/>
            </w:tcBorders>
            <w:shd w:val="clear" w:color="auto" w:fill="auto"/>
            <w:vAlign w:val="bottom"/>
          </w:tcPr>
          <w:p w:rsidR="007025EE" w:rsidRPr="007025EE" w:rsidRDefault="007025EE" w:rsidP="007025EE">
            <w:pPr>
              <w:rPr>
                <w:rFonts w:ascii="Arial Narrow" w:hAnsi="Arial Narrow"/>
                <w:color w:val="000000"/>
                <w:sz w:val="20"/>
                <w:szCs w:val="20"/>
              </w:rPr>
            </w:pPr>
          </w:p>
        </w:tc>
        <w:tc>
          <w:tcPr>
            <w:tcW w:w="1135" w:type="dxa"/>
            <w:gridSpan w:val="3"/>
            <w:vMerge/>
            <w:tcBorders>
              <w:left w:val="single" w:sz="8" w:space="0" w:color="auto"/>
              <w:bottom w:val="single" w:sz="8" w:space="0" w:color="000000"/>
              <w:right w:val="single" w:sz="8" w:space="0" w:color="auto"/>
            </w:tcBorders>
            <w:vAlign w:val="center"/>
          </w:tcPr>
          <w:p w:rsidR="007025EE" w:rsidRPr="007025EE" w:rsidRDefault="007025EE" w:rsidP="007025EE">
            <w:pPr>
              <w:rPr>
                <w:rFonts w:ascii="Arial Narrow" w:hAnsi="Arial Narrow"/>
                <w:color w:val="000000"/>
                <w:sz w:val="20"/>
                <w:szCs w:val="20"/>
              </w:rPr>
            </w:pPr>
          </w:p>
        </w:tc>
        <w:tc>
          <w:tcPr>
            <w:tcW w:w="998" w:type="dxa"/>
            <w:gridSpan w:val="3"/>
            <w:vMerge/>
            <w:tcBorders>
              <w:left w:val="nil"/>
              <w:bottom w:val="single" w:sz="8" w:space="0" w:color="auto"/>
              <w:right w:val="single" w:sz="8" w:space="0" w:color="auto"/>
            </w:tcBorders>
            <w:shd w:val="clear" w:color="auto" w:fill="auto"/>
            <w:vAlign w:val="bottom"/>
          </w:tcPr>
          <w:p w:rsidR="007025EE" w:rsidRPr="007025EE" w:rsidRDefault="007025EE" w:rsidP="007025EE">
            <w:pPr>
              <w:rPr>
                <w:rFonts w:ascii="Arial Narrow" w:hAnsi="Arial Narrow"/>
                <w:color w:val="000000"/>
                <w:sz w:val="20"/>
                <w:szCs w:val="20"/>
              </w:rPr>
            </w:pPr>
          </w:p>
        </w:tc>
        <w:tc>
          <w:tcPr>
            <w:tcW w:w="1580" w:type="dxa"/>
            <w:gridSpan w:val="4"/>
            <w:tcBorders>
              <w:top w:val="single" w:sz="4" w:space="0" w:color="auto"/>
              <w:left w:val="single" w:sz="8" w:space="0" w:color="auto"/>
              <w:bottom w:val="single" w:sz="8" w:space="0" w:color="000000"/>
              <w:right w:val="single" w:sz="8" w:space="0" w:color="auto"/>
            </w:tcBorders>
            <w:vAlign w:val="center"/>
          </w:tcPr>
          <w:p w:rsidR="007025EE" w:rsidRPr="007025EE" w:rsidRDefault="007025EE" w:rsidP="007025EE">
            <w:pPr>
              <w:jc w:val="center"/>
              <w:rPr>
                <w:rFonts w:ascii="Arial Narrow" w:hAnsi="Arial Narrow"/>
                <w:color w:val="000000"/>
                <w:sz w:val="20"/>
                <w:szCs w:val="20"/>
              </w:rPr>
            </w:pPr>
            <w:r w:rsidRPr="007025EE">
              <w:rPr>
                <w:rFonts w:ascii="Arial Narrow" w:hAnsi="Arial Narrow"/>
                <w:sz w:val="20"/>
                <w:szCs w:val="20"/>
              </w:rPr>
              <w:t>2023</w:t>
            </w:r>
          </w:p>
        </w:tc>
        <w:tc>
          <w:tcPr>
            <w:tcW w:w="1701" w:type="dxa"/>
            <w:tcBorders>
              <w:top w:val="single" w:sz="4" w:space="0" w:color="auto"/>
              <w:left w:val="single" w:sz="8" w:space="0" w:color="auto"/>
              <w:bottom w:val="single" w:sz="8" w:space="0" w:color="000000"/>
              <w:right w:val="single" w:sz="8" w:space="0" w:color="auto"/>
            </w:tcBorders>
            <w:vAlign w:val="center"/>
          </w:tcPr>
          <w:p w:rsidR="007025EE" w:rsidRPr="007025EE" w:rsidRDefault="007025EE" w:rsidP="007025EE">
            <w:pPr>
              <w:jc w:val="center"/>
              <w:rPr>
                <w:rFonts w:ascii="Arial Narrow" w:hAnsi="Arial Narrow"/>
                <w:color w:val="000000"/>
                <w:sz w:val="20"/>
                <w:szCs w:val="20"/>
              </w:rPr>
            </w:pPr>
            <w:r w:rsidRPr="007025EE">
              <w:rPr>
                <w:rFonts w:ascii="Arial Narrow" w:hAnsi="Arial Narrow"/>
                <w:sz w:val="20"/>
                <w:szCs w:val="20"/>
              </w:rPr>
              <w:t>2024</w:t>
            </w:r>
          </w:p>
        </w:tc>
        <w:tc>
          <w:tcPr>
            <w:tcW w:w="1417" w:type="dxa"/>
            <w:tcBorders>
              <w:top w:val="single" w:sz="4" w:space="0" w:color="auto"/>
              <w:left w:val="single" w:sz="8" w:space="0" w:color="auto"/>
              <w:bottom w:val="single" w:sz="8" w:space="0" w:color="000000"/>
              <w:right w:val="single" w:sz="8" w:space="0" w:color="auto"/>
            </w:tcBorders>
            <w:vAlign w:val="center"/>
          </w:tcPr>
          <w:p w:rsidR="007025EE" w:rsidRPr="007025EE" w:rsidRDefault="007025EE" w:rsidP="007025EE">
            <w:pPr>
              <w:jc w:val="center"/>
              <w:rPr>
                <w:rFonts w:ascii="Arial Narrow" w:hAnsi="Arial Narrow"/>
                <w:color w:val="000000"/>
                <w:sz w:val="20"/>
                <w:szCs w:val="20"/>
              </w:rPr>
            </w:pPr>
            <w:r w:rsidRPr="007025EE">
              <w:rPr>
                <w:rFonts w:ascii="Arial Narrow" w:hAnsi="Arial Narrow"/>
                <w:sz w:val="20"/>
                <w:szCs w:val="20"/>
              </w:rPr>
              <w:t>2025</w:t>
            </w:r>
          </w:p>
        </w:tc>
        <w:tc>
          <w:tcPr>
            <w:tcW w:w="1701" w:type="dxa"/>
            <w:gridSpan w:val="2"/>
            <w:tcBorders>
              <w:top w:val="single" w:sz="4" w:space="0" w:color="auto"/>
              <w:left w:val="single" w:sz="8" w:space="0" w:color="auto"/>
              <w:bottom w:val="single" w:sz="8" w:space="0" w:color="000000"/>
              <w:right w:val="single" w:sz="4" w:space="0" w:color="auto"/>
            </w:tcBorders>
            <w:vAlign w:val="center"/>
          </w:tcPr>
          <w:p w:rsidR="007025EE" w:rsidRPr="007025EE" w:rsidRDefault="007025EE" w:rsidP="007025EE">
            <w:pPr>
              <w:jc w:val="center"/>
              <w:rPr>
                <w:rFonts w:ascii="Arial Narrow" w:hAnsi="Arial Narrow"/>
                <w:color w:val="000000"/>
                <w:sz w:val="20"/>
                <w:szCs w:val="20"/>
              </w:rPr>
            </w:pPr>
            <w:r w:rsidRPr="007025EE">
              <w:rPr>
                <w:rFonts w:ascii="Arial Narrow" w:hAnsi="Arial Narrow"/>
                <w:sz w:val="20"/>
                <w:szCs w:val="20"/>
              </w:rPr>
              <w:t>2026</w:t>
            </w:r>
          </w:p>
        </w:tc>
      </w:tr>
      <w:tr w:rsidR="007025EE" w:rsidRPr="007025EE" w:rsidTr="007025EE">
        <w:trPr>
          <w:gridAfter w:val="3"/>
          <w:wAfter w:w="614" w:type="dxa"/>
          <w:trHeight w:val="420"/>
        </w:trPr>
        <w:tc>
          <w:tcPr>
            <w:tcW w:w="703" w:type="dxa"/>
            <w:tcBorders>
              <w:top w:val="nil"/>
              <w:left w:val="single" w:sz="8" w:space="0" w:color="auto"/>
              <w:bottom w:val="single" w:sz="8" w:space="0" w:color="auto"/>
              <w:right w:val="single" w:sz="8"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1.</w:t>
            </w:r>
          </w:p>
        </w:tc>
        <w:tc>
          <w:tcPr>
            <w:tcW w:w="13614" w:type="dxa"/>
            <w:gridSpan w:val="17"/>
            <w:tcBorders>
              <w:top w:val="single" w:sz="8" w:space="0" w:color="auto"/>
              <w:left w:val="nil"/>
              <w:bottom w:val="single" w:sz="8" w:space="0" w:color="auto"/>
              <w:right w:val="single" w:sz="4" w:space="0" w:color="auto"/>
            </w:tcBorders>
            <w:shd w:val="clear" w:color="auto" w:fill="auto"/>
            <w:hideMark/>
          </w:tcPr>
          <w:p w:rsidR="007025EE" w:rsidRPr="007025EE" w:rsidRDefault="007025EE" w:rsidP="007025EE">
            <w:pPr>
              <w:rPr>
                <w:rFonts w:ascii="Arial Narrow" w:hAnsi="Arial Narrow"/>
                <w:b/>
                <w:bCs/>
                <w:color w:val="FF0000"/>
                <w:sz w:val="20"/>
                <w:szCs w:val="20"/>
              </w:rPr>
            </w:pPr>
            <w:r w:rsidRPr="007025EE">
              <w:rPr>
                <w:rFonts w:ascii="Arial Narrow" w:hAnsi="Arial Narrow"/>
                <w:b/>
                <w:bCs/>
                <w:sz w:val="20"/>
                <w:szCs w:val="20"/>
              </w:rPr>
              <w:t xml:space="preserve">Цель: </w:t>
            </w:r>
            <w:r w:rsidRPr="007025EE">
              <w:rPr>
                <w:rFonts w:ascii="Arial Narrow" w:hAnsi="Arial Narrow"/>
                <w:color w:val="000000"/>
                <w:sz w:val="20"/>
                <w:szCs w:val="20"/>
              </w:rPr>
              <w:t>Повышение доступности жилья и улучшение жилищных условий граждан, проживающих на территории района</w:t>
            </w:r>
          </w:p>
        </w:tc>
      </w:tr>
      <w:tr w:rsidR="007025EE" w:rsidRPr="007025EE" w:rsidTr="007025EE">
        <w:trPr>
          <w:gridAfter w:val="3"/>
          <w:wAfter w:w="614" w:type="dxa"/>
          <w:trHeight w:val="1244"/>
        </w:trPr>
        <w:tc>
          <w:tcPr>
            <w:tcW w:w="703" w:type="dxa"/>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1</w:t>
            </w:r>
          </w:p>
        </w:tc>
        <w:tc>
          <w:tcPr>
            <w:tcW w:w="4089" w:type="dxa"/>
            <w:gridSpan w:val="2"/>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rPr>
                <w:rFonts w:ascii="Arial Narrow" w:hAnsi="Arial Narrow"/>
                <w:color w:val="000000"/>
                <w:sz w:val="20"/>
                <w:szCs w:val="20"/>
              </w:rPr>
            </w:pPr>
            <w:r w:rsidRPr="007025EE">
              <w:rPr>
                <w:rFonts w:ascii="Arial Narrow" w:hAnsi="Arial Narrow"/>
                <w:color w:val="000000"/>
                <w:sz w:val="20"/>
                <w:szCs w:val="20"/>
              </w:rPr>
              <w:t>Доля семей, улучшивших жилищные условия за счет получения социальных выплат (субсидий), к общему количеству семей, подавших заявления в Программу</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Х</w:t>
            </w:r>
          </w:p>
        </w:tc>
        <w:tc>
          <w:tcPr>
            <w:tcW w:w="998" w:type="dxa"/>
            <w:gridSpan w:val="3"/>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ведомственная отчётность</w:t>
            </w:r>
          </w:p>
        </w:tc>
        <w:tc>
          <w:tcPr>
            <w:tcW w:w="1580" w:type="dxa"/>
            <w:gridSpan w:val="4"/>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jc w:val="center"/>
              <w:rPr>
                <w:rFonts w:ascii="Arial Narrow" w:hAnsi="Arial Narrow"/>
                <w:sz w:val="20"/>
                <w:szCs w:val="20"/>
              </w:rPr>
            </w:pPr>
            <w:r w:rsidRPr="007025EE">
              <w:rPr>
                <w:rFonts w:ascii="Arial Narrow" w:hAnsi="Arial Narrow"/>
                <w:sz w:val="20"/>
                <w:szCs w:val="20"/>
              </w:rPr>
              <w:t>24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7025EE">
            <w:pPr>
              <w:jc w:val="center"/>
              <w:rPr>
                <w:rFonts w:ascii="Arial Narrow" w:hAnsi="Arial Narrow"/>
                <w:sz w:val="20"/>
                <w:szCs w:val="20"/>
              </w:rPr>
            </w:pPr>
            <w:r w:rsidRPr="007025EE">
              <w:rPr>
                <w:rFonts w:ascii="Arial Narrow" w:hAnsi="Arial Narrow"/>
                <w:sz w:val="20"/>
                <w:szCs w:val="20"/>
              </w:rPr>
              <w:t>29</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7025EE">
            <w:pPr>
              <w:jc w:val="center"/>
              <w:rPr>
                <w:rFonts w:ascii="Arial Narrow" w:hAnsi="Arial Narrow"/>
                <w:sz w:val="20"/>
                <w:szCs w:val="20"/>
              </w:rPr>
            </w:pPr>
            <w:r w:rsidRPr="007025EE">
              <w:rPr>
                <w:rFonts w:ascii="Arial Narrow" w:hAnsi="Arial Narrow"/>
                <w:sz w:val="20"/>
                <w:szCs w:val="20"/>
              </w:rPr>
              <w:t>29</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7025EE">
            <w:pPr>
              <w:jc w:val="center"/>
              <w:rPr>
                <w:rFonts w:ascii="Arial Narrow" w:hAnsi="Arial Narrow"/>
                <w:sz w:val="20"/>
                <w:szCs w:val="20"/>
              </w:rPr>
            </w:pPr>
            <w:r w:rsidRPr="007025EE">
              <w:rPr>
                <w:rFonts w:ascii="Arial Narrow" w:hAnsi="Arial Narrow"/>
                <w:sz w:val="20"/>
                <w:szCs w:val="20"/>
              </w:rPr>
              <w:t>29</w:t>
            </w:r>
          </w:p>
        </w:tc>
      </w:tr>
      <w:tr w:rsidR="007025EE" w:rsidRPr="007025EE" w:rsidTr="007025EE">
        <w:trPr>
          <w:gridAfter w:val="3"/>
          <w:wAfter w:w="614" w:type="dxa"/>
          <w:trHeight w:val="860"/>
        </w:trPr>
        <w:tc>
          <w:tcPr>
            <w:tcW w:w="703" w:type="dxa"/>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2</w:t>
            </w:r>
          </w:p>
        </w:tc>
        <w:tc>
          <w:tcPr>
            <w:tcW w:w="4089" w:type="dxa"/>
            <w:gridSpan w:val="2"/>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rPr>
                <w:rFonts w:ascii="Arial Narrow" w:hAnsi="Arial Narrow"/>
                <w:color w:val="000000"/>
                <w:sz w:val="20"/>
                <w:szCs w:val="20"/>
              </w:rPr>
            </w:pPr>
            <w:r w:rsidRPr="007025EE">
              <w:rPr>
                <w:rFonts w:ascii="Arial Narrow" w:hAnsi="Arial Narrow"/>
                <w:color w:val="000000"/>
                <w:sz w:val="20"/>
                <w:szCs w:val="20"/>
              </w:rPr>
              <w:t>Удельный вес введенной площади жилья по отношению к общей площади жилого фонда</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Х</w:t>
            </w:r>
          </w:p>
        </w:tc>
        <w:tc>
          <w:tcPr>
            <w:tcW w:w="998" w:type="dxa"/>
            <w:gridSpan w:val="3"/>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ведомственная отчётность</w:t>
            </w:r>
          </w:p>
        </w:tc>
        <w:tc>
          <w:tcPr>
            <w:tcW w:w="1580" w:type="dxa"/>
            <w:gridSpan w:val="4"/>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jc w:val="center"/>
              <w:rPr>
                <w:rFonts w:ascii="Arial Narrow" w:hAnsi="Arial Narrow"/>
                <w:sz w:val="20"/>
                <w:szCs w:val="20"/>
              </w:rPr>
            </w:pPr>
            <w:r w:rsidRPr="007025EE">
              <w:rPr>
                <w:rFonts w:ascii="Arial Narrow" w:hAnsi="Arial Narrow"/>
                <w:sz w:val="20"/>
                <w:szCs w:val="20"/>
              </w:rPr>
              <w:t>0,2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7025EE">
            <w:pPr>
              <w:jc w:val="center"/>
              <w:rPr>
                <w:rFonts w:ascii="Arial Narrow" w:hAnsi="Arial Narrow"/>
                <w:sz w:val="20"/>
                <w:szCs w:val="20"/>
              </w:rPr>
            </w:pPr>
            <w:r w:rsidRPr="007025EE">
              <w:rPr>
                <w:rFonts w:ascii="Arial Narrow" w:hAnsi="Arial Narrow"/>
                <w:sz w:val="20"/>
                <w:szCs w:val="20"/>
              </w:rPr>
              <w:t>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0,2</w:t>
            </w:r>
          </w:p>
        </w:tc>
        <w:tc>
          <w:tcPr>
            <w:tcW w:w="1701" w:type="dxa"/>
            <w:gridSpan w:val="2"/>
            <w:tcBorders>
              <w:top w:val="single" w:sz="4" w:space="0" w:color="auto"/>
              <w:left w:val="single" w:sz="4" w:space="0" w:color="auto"/>
              <w:bottom w:val="single" w:sz="4" w:space="0" w:color="auto"/>
              <w:right w:val="single" w:sz="8" w:space="0" w:color="auto"/>
            </w:tcBorders>
            <w:shd w:val="clear" w:color="auto" w:fill="auto"/>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0,2</w:t>
            </w:r>
          </w:p>
        </w:tc>
      </w:tr>
      <w:tr w:rsidR="007025EE" w:rsidRPr="007025EE" w:rsidTr="007025EE">
        <w:trPr>
          <w:gridAfter w:val="3"/>
          <w:wAfter w:w="614" w:type="dxa"/>
          <w:trHeight w:val="945"/>
        </w:trPr>
        <w:tc>
          <w:tcPr>
            <w:tcW w:w="703" w:type="dxa"/>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3</w:t>
            </w:r>
          </w:p>
        </w:tc>
        <w:tc>
          <w:tcPr>
            <w:tcW w:w="4089" w:type="dxa"/>
            <w:gridSpan w:val="2"/>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7025EE">
            <w:pPr>
              <w:rPr>
                <w:rFonts w:ascii="Arial Narrow" w:hAnsi="Arial Narrow"/>
                <w:sz w:val="20"/>
                <w:szCs w:val="20"/>
              </w:rPr>
            </w:pPr>
            <w:r w:rsidRPr="007025EE">
              <w:rPr>
                <w:rFonts w:ascii="Arial Narrow" w:hAnsi="Arial Narrow"/>
                <w:sz w:val="20"/>
                <w:szCs w:val="20"/>
              </w:rPr>
              <w:t>Доля молодых семей, улучшивших жилищные условия за счет получения социальных выплат к общему количеству молодых семей, состоящих на учете нуждающихся в улучшении жилищных условий</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7025EE">
            <w:pPr>
              <w:jc w:val="center"/>
              <w:rPr>
                <w:rFonts w:ascii="Arial Narrow" w:hAnsi="Arial Narrow"/>
                <w:sz w:val="20"/>
                <w:szCs w:val="20"/>
              </w:rPr>
            </w:pPr>
            <w:r w:rsidRPr="007025EE">
              <w:rPr>
                <w:rFonts w:ascii="Arial Narrow" w:hAnsi="Arial Narrow"/>
                <w:sz w:val="20"/>
                <w:szCs w:val="20"/>
              </w:rPr>
              <w:t>%</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7025EE">
            <w:pPr>
              <w:jc w:val="center"/>
              <w:rPr>
                <w:rFonts w:ascii="Arial Narrow" w:hAnsi="Arial Narrow"/>
                <w:sz w:val="20"/>
                <w:szCs w:val="20"/>
              </w:rPr>
            </w:pPr>
            <w:r w:rsidRPr="007025EE">
              <w:rPr>
                <w:rFonts w:ascii="Arial Narrow" w:hAnsi="Arial Narrow"/>
                <w:sz w:val="20"/>
                <w:szCs w:val="20"/>
              </w:rPr>
              <w:t>Х</w:t>
            </w:r>
          </w:p>
        </w:tc>
        <w:tc>
          <w:tcPr>
            <w:tcW w:w="998" w:type="dxa"/>
            <w:gridSpan w:val="3"/>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7025EE">
            <w:pPr>
              <w:jc w:val="center"/>
              <w:rPr>
                <w:rFonts w:ascii="Arial Narrow" w:hAnsi="Arial Narrow"/>
                <w:sz w:val="20"/>
                <w:szCs w:val="20"/>
              </w:rPr>
            </w:pPr>
            <w:r w:rsidRPr="007025EE">
              <w:rPr>
                <w:rFonts w:ascii="Arial Narrow" w:hAnsi="Arial Narrow"/>
                <w:color w:val="000000"/>
                <w:sz w:val="20"/>
                <w:szCs w:val="20"/>
              </w:rPr>
              <w:t>Управление экономики</w:t>
            </w:r>
          </w:p>
        </w:tc>
        <w:tc>
          <w:tcPr>
            <w:tcW w:w="1580" w:type="dxa"/>
            <w:gridSpan w:val="4"/>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7025EE">
            <w:pPr>
              <w:jc w:val="center"/>
              <w:rPr>
                <w:rFonts w:ascii="Arial Narrow" w:hAnsi="Arial Narrow"/>
                <w:sz w:val="20"/>
                <w:szCs w:val="20"/>
              </w:rPr>
            </w:pPr>
            <w:r w:rsidRPr="007025EE">
              <w:rPr>
                <w:rFonts w:ascii="Arial Narrow" w:hAnsi="Arial Narrow"/>
                <w:sz w:val="20"/>
                <w:szCs w:val="20"/>
              </w:rPr>
              <w:t>50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7025EE">
            <w:pPr>
              <w:jc w:val="center"/>
              <w:rPr>
                <w:rFonts w:ascii="Arial Narrow" w:hAnsi="Arial Narrow"/>
                <w:sz w:val="20"/>
                <w:szCs w:val="20"/>
              </w:rPr>
            </w:pPr>
            <w:r w:rsidRPr="007025EE">
              <w:rPr>
                <w:rFonts w:ascii="Arial Narrow" w:hAnsi="Arial Narrow"/>
                <w:sz w:val="20"/>
                <w:szCs w:val="20"/>
              </w:rPr>
              <w:t>90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7025EE">
            <w:pPr>
              <w:jc w:val="center"/>
              <w:rPr>
                <w:rFonts w:ascii="Arial Narrow" w:hAnsi="Arial Narrow"/>
                <w:sz w:val="20"/>
                <w:szCs w:val="20"/>
              </w:rPr>
            </w:pPr>
            <w:r w:rsidRPr="007025EE">
              <w:rPr>
                <w:rFonts w:ascii="Arial Narrow" w:hAnsi="Arial Narrow"/>
                <w:sz w:val="20"/>
                <w:szCs w:val="20"/>
              </w:rPr>
              <w:t>90</w:t>
            </w:r>
          </w:p>
        </w:tc>
        <w:tc>
          <w:tcPr>
            <w:tcW w:w="1701" w:type="dxa"/>
            <w:gridSpan w:val="2"/>
            <w:tcBorders>
              <w:top w:val="single" w:sz="4" w:space="0" w:color="auto"/>
              <w:left w:val="single" w:sz="4" w:space="0" w:color="auto"/>
              <w:bottom w:val="single" w:sz="4" w:space="0" w:color="auto"/>
              <w:right w:val="single" w:sz="8" w:space="0" w:color="auto"/>
            </w:tcBorders>
            <w:shd w:val="clear" w:color="auto" w:fill="auto"/>
          </w:tcPr>
          <w:p w:rsidR="007025EE" w:rsidRPr="007025EE" w:rsidRDefault="007025EE" w:rsidP="007025EE">
            <w:pPr>
              <w:jc w:val="center"/>
              <w:rPr>
                <w:rFonts w:ascii="Arial Narrow" w:hAnsi="Arial Narrow"/>
                <w:sz w:val="20"/>
                <w:szCs w:val="20"/>
              </w:rPr>
            </w:pPr>
            <w:r w:rsidRPr="007025EE">
              <w:rPr>
                <w:rFonts w:ascii="Arial Narrow" w:hAnsi="Arial Narrow"/>
                <w:sz w:val="20"/>
                <w:szCs w:val="20"/>
              </w:rPr>
              <w:t>90</w:t>
            </w:r>
          </w:p>
        </w:tc>
      </w:tr>
      <w:tr w:rsidR="007025EE" w:rsidRPr="007025EE" w:rsidTr="007025EE">
        <w:trPr>
          <w:gridAfter w:val="3"/>
          <w:wAfter w:w="614" w:type="dxa"/>
          <w:trHeight w:val="945"/>
        </w:trPr>
        <w:tc>
          <w:tcPr>
            <w:tcW w:w="703" w:type="dxa"/>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lastRenderedPageBreak/>
              <w:t>4</w:t>
            </w:r>
          </w:p>
        </w:tc>
        <w:tc>
          <w:tcPr>
            <w:tcW w:w="4089" w:type="dxa"/>
            <w:gridSpan w:val="2"/>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autoSpaceDE w:val="0"/>
              <w:autoSpaceDN w:val="0"/>
              <w:adjustRightInd w:val="0"/>
              <w:rPr>
                <w:rFonts w:ascii="Arial Narrow" w:eastAsia="Calibri" w:hAnsi="Arial Narrow"/>
                <w:sz w:val="20"/>
                <w:szCs w:val="20"/>
              </w:rPr>
            </w:pPr>
            <w:r w:rsidRPr="007025EE">
              <w:rPr>
                <w:rFonts w:ascii="Arial Narrow" w:eastAsia="Calibri" w:hAnsi="Arial Narrow"/>
                <w:sz w:val="20"/>
                <w:szCs w:val="20"/>
              </w:rPr>
              <w:t>Доля семей, реализовавших гарантийные письма, из общего количества семей, состоящих в очередности на получение социальных выплат в соответствии с Региональным законодательством</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Х</w:t>
            </w:r>
          </w:p>
        </w:tc>
        <w:tc>
          <w:tcPr>
            <w:tcW w:w="998" w:type="dxa"/>
            <w:gridSpan w:val="3"/>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jc w:val="center"/>
              <w:rPr>
                <w:rFonts w:ascii="Arial Narrow" w:hAnsi="Arial Narrow"/>
                <w:sz w:val="20"/>
                <w:szCs w:val="20"/>
              </w:rPr>
            </w:pPr>
            <w:r w:rsidRPr="007025EE">
              <w:rPr>
                <w:rFonts w:ascii="Arial Narrow" w:hAnsi="Arial Narrow"/>
                <w:color w:val="000000"/>
                <w:sz w:val="20"/>
                <w:szCs w:val="20"/>
              </w:rPr>
              <w:t>Управление экономики</w:t>
            </w:r>
          </w:p>
        </w:tc>
        <w:tc>
          <w:tcPr>
            <w:tcW w:w="1580" w:type="dxa"/>
            <w:gridSpan w:val="4"/>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jc w:val="center"/>
              <w:rPr>
                <w:rFonts w:ascii="Arial Narrow" w:hAnsi="Arial Narrow"/>
                <w:sz w:val="20"/>
                <w:szCs w:val="20"/>
              </w:rPr>
            </w:pPr>
            <w:r w:rsidRPr="007025EE">
              <w:rPr>
                <w:rFonts w:ascii="Arial Narrow" w:hAnsi="Arial Narrow"/>
                <w:sz w:val="20"/>
                <w:szCs w:val="20"/>
              </w:rPr>
              <w:t>1,1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7025EE">
            <w:pPr>
              <w:jc w:val="center"/>
              <w:rPr>
                <w:rFonts w:ascii="Arial Narrow" w:hAnsi="Arial Narrow"/>
                <w:sz w:val="20"/>
                <w:szCs w:val="20"/>
              </w:rPr>
            </w:pPr>
            <w:r w:rsidRPr="007025EE">
              <w:rPr>
                <w:rFonts w:ascii="Arial Narrow" w:hAnsi="Arial Narrow"/>
                <w:sz w:val="20"/>
                <w:szCs w:val="20"/>
              </w:rPr>
              <w:t>2,8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2,8</w:t>
            </w:r>
          </w:p>
        </w:tc>
        <w:tc>
          <w:tcPr>
            <w:tcW w:w="1701" w:type="dxa"/>
            <w:gridSpan w:val="2"/>
            <w:tcBorders>
              <w:top w:val="single" w:sz="4" w:space="0" w:color="auto"/>
              <w:left w:val="single" w:sz="4" w:space="0" w:color="auto"/>
              <w:bottom w:val="single" w:sz="4" w:space="0" w:color="auto"/>
              <w:right w:val="single" w:sz="8" w:space="0" w:color="auto"/>
            </w:tcBorders>
            <w:shd w:val="clear" w:color="auto" w:fill="auto"/>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2,8</w:t>
            </w:r>
          </w:p>
        </w:tc>
      </w:tr>
      <w:tr w:rsidR="007025EE" w:rsidRPr="007025EE" w:rsidTr="007025EE">
        <w:trPr>
          <w:gridAfter w:val="3"/>
          <w:wAfter w:w="614" w:type="dxa"/>
          <w:trHeight w:val="755"/>
        </w:trPr>
        <w:tc>
          <w:tcPr>
            <w:tcW w:w="703" w:type="dxa"/>
            <w:tcBorders>
              <w:top w:val="nil"/>
              <w:left w:val="single" w:sz="8" w:space="0" w:color="auto"/>
              <w:bottom w:val="single" w:sz="8" w:space="0" w:color="000000"/>
              <w:right w:val="single" w:sz="8" w:space="0" w:color="auto"/>
            </w:tcBorders>
            <w:shd w:val="clear" w:color="auto" w:fill="auto"/>
            <w:hideMark/>
          </w:tcPr>
          <w:p w:rsidR="007025EE" w:rsidRPr="007025EE" w:rsidRDefault="007025EE" w:rsidP="007025EE">
            <w:pPr>
              <w:jc w:val="right"/>
              <w:rPr>
                <w:rFonts w:ascii="Arial Narrow" w:hAnsi="Arial Narrow"/>
                <w:color w:val="000000"/>
                <w:sz w:val="20"/>
                <w:szCs w:val="20"/>
              </w:rPr>
            </w:pPr>
            <w:r w:rsidRPr="007025EE">
              <w:rPr>
                <w:rFonts w:ascii="Arial Narrow" w:hAnsi="Arial Narrow"/>
                <w:color w:val="000000"/>
                <w:sz w:val="20"/>
                <w:szCs w:val="20"/>
              </w:rPr>
              <w:t>1.1</w:t>
            </w:r>
          </w:p>
        </w:tc>
        <w:tc>
          <w:tcPr>
            <w:tcW w:w="13614" w:type="dxa"/>
            <w:gridSpan w:val="17"/>
            <w:tcBorders>
              <w:top w:val="single" w:sz="8" w:space="0" w:color="auto"/>
              <w:left w:val="nil"/>
              <w:right w:val="nil"/>
            </w:tcBorders>
            <w:shd w:val="clear" w:color="auto" w:fill="auto"/>
            <w:hideMark/>
          </w:tcPr>
          <w:p w:rsidR="007025EE" w:rsidRPr="007025EE" w:rsidRDefault="007025EE" w:rsidP="007025EE">
            <w:pPr>
              <w:rPr>
                <w:rFonts w:ascii="Arial Narrow" w:hAnsi="Arial Narrow"/>
                <w:b/>
                <w:bCs/>
                <w:color w:val="000000"/>
                <w:sz w:val="20"/>
                <w:szCs w:val="20"/>
              </w:rPr>
            </w:pPr>
            <w:r w:rsidRPr="007025EE">
              <w:rPr>
                <w:rFonts w:ascii="Arial Narrow" w:hAnsi="Arial Narrow"/>
                <w:b/>
                <w:bCs/>
                <w:color w:val="000000"/>
                <w:sz w:val="20"/>
                <w:szCs w:val="20"/>
              </w:rPr>
              <w:t xml:space="preserve">Задача 1: </w:t>
            </w:r>
            <w:r w:rsidRPr="007025EE">
              <w:rPr>
                <w:rFonts w:ascii="Arial Narrow" w:hAnsi="Arial Narrow"/>
                <w:color w:val="000000"/>
                <w:sz w:val="20"/>
                <w:szCs w:val="20"/>
              </w:rPr>
              <w:t>Создание комфортных условий жизнедеятельности сельских территорий Эвенкийского муниципального</w:t>
            </w:r>
          </w:p>
          <w:p w:rsidR="007025EE" w:rsidRPr="007025EE" w:rsidRDefault="007025EE" w:rsidP="007025EE">
            <w:pPr>
              <w:rPr>
                <w:rFonts w:ascii="Arial Narrow" w:hAnsi="Arial Narrow"/>
                <w:b/>
                <w:bCs/>
                <w:color w:val="000000"/>
                <w:sz w:val="20"/>
                <w:szCs w:val="20"/>
              </w:rPr>
            </w:pPr>
            <w:r w:rsidRPr="007025EE">
              <w:rPr>
                <w:rFonts w:ascii="Arial Narrow" w:hAnsi="Arial Narrow"/>
                <w:color w:val="000000"/>
                <w:sz w:val="20"/>
                <w:szCs w:val="20"/>
              </w:rPr>
              <w:t>района, повышение уровня жизни сельского населения</w:t>
            </w:r>
          </w:p>
        </w:tc>
      </w:tr>
      <w:tr w:rsidR="007025EE" w:rsidRPr="007025EE" w:rsidTr="007025EE">
        <w:trPr>
          <w:gridAfter w:val="3"/>
          <w:wAfter w:w="614" w:type="dxa"/>
          <w:trHeight w:val="330"/>
        </w:trPr>
        <w:tc>
          <w:tcPr>
            <w:tcW w:w="703" w:type="dxa"/>
            <w:tcBorders>
              <w:top w:val="nil"/>
              <w:left w:val="single" w:sz="8" w:space="0" w:color="auto"/>
              <w:bottom w:val="single" w:sz="4" w:space="0" w:color="auto"/>
              <w:right w:val="single" w:sz="8" w:space="0" w:color="auto"/>
            </w:tcBorders>
            <w:shd w:val="clear" w:color="auto" w:fill="auto"/>
            <w:hideMark/>
          </w:tcPr>
          <w:p w:rsidR="007025EE" w:rsidRPr="007025EE" w:rsidRDefault="007025EE" w:rsidP="007025EE">
            <w:pPr>
              <w:jc w:val="right"/>
              <w:rPr>
                <w:rFonts w:ascii="Arial Narrow" w:hAnsi="Arial Narrow"/>
                <w:color w:val="000000"/>
                <w:sz w:val="20"/>
                <w:szCs w:val="20"/>
              </w:rPr>
            </w:pPr>
            <w:r w:rsidRPr="007025EE">
              <w:rPr>
                <w:rFonts w:ascii="Arial Narrow" w:hAnsi="Arial Narrow"/>
                <w:color w:val="000000"/>
                <w:sz w:val="20"/>
                <w:szCs w:val="20"/>
              </w:rPr>
              <w:t> </w:t>
            </w:r>
          </w:p>
        </w:tc>
        <w:tc>
          <w:tcPr>
            <w:tcW w:w="13614" w:type="dxa"/>
            <w:gridSpan w:val="17"/>
            <w:tcBorders>
              <w:top w:val="single" w:sz="8" w:space="0" w:color="auto"/>
              <w:left w:val="nil"/>
              <w:bottom w:val="single" w:sz="4" w:space="0" w:color="auto"/>
              <w:right w:val="nil"/>
            </w:tcBorders>
            <w:shd w:val="clear" w:color="auto" w:fill="auto"/>
            <w:hideMark/>
          </w:tcPr>
          <w:p w:rsidR="007025EE" w:rsidRPr="007025EE" w:rsidRDefault="007025EE" w:rsidP="007025EE">
            <w:pPr>
              <w:rPr>
                <w:rFonts w:ascii="Arial Narrow" w:hAnsi="Arial Narrow"/>
                <w:color w:val="000000"/>
                <w:sz w:val="20"/>
                <w:szCs w:val="20"/>
              </w:rPr>
            </w:pPr>
            <w:r w:rsidRPr="007025EE">
              <w:rPr>
                <w:rFonts w:ascii="Arial Narrow" w:hAnsi="Arial Narrow"/>
                <w:color w:val="000000"/>
                <w:sz w:val="20"/>
                <w:szCs w:val="20"/>
              </w:rPr>
              <w:t>Подпрограмма 1. «Социальное развитие села на территории Эвенкийского муниципального района»</w:t>
            </w:r>
          </w:p>
        </w:tc>
      </w:tr>
      <w:tr w:rsidR="007025EE" w:rsidRPr="007025EE" w:rsidTr="007025EE">
        <w:trPr>
          <w:gridAfter w:val="3"/>
          <w:wAfter w:w="614" w:type="dxa"/>
          <w:trHeight w:val="900"/>
        </w:trPr>
        <w:tc>
          <w:tcPr>
            <w:tcW w:w="703" w:type="dxa"/>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jc w:val="right"/>
              <w:rPr>
                <w:rFonts w:ascii="Arial Narrow" w:hAnsi="Arial Narrow"/>
                <w:color w:val="000000"/>
                <w:sz w:val="20"/>
                <w:szCs w:val="20"/>
              </w:rPr>
            </w:pPr>
            <w:r w:rsidRPr="007025EE">
              <w:rPr>
                <w:rFonts w:ascii="Arial Narrow" w:hAnsi="Arial Narrow"/>
                <w:color w:val="000000"/>
                <w:sz w:val="20"/>
                <w:szCs w:val="20"/>
              </w:rPr>
              <w:t>1.1.1</w:t>
            </w:r>
          </w:p>
        </w:tc>
        <w:tc>
          <w:tcPr>
            <w:tcW w:w="4089" w:type="dxa"/>
            <w:gridSpan w:val="2"/>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rPr>
                <w:rFonts w:ascii="Arial Narrow" w:hAnsi="Arial Narrow"/>
                <w:sz w:val="20"/>
                <w:szCs w:val="20"/>
              </w:rPr>
            </w:pPr>
            <w:r w:rsidRPr="007025EE">
              <w:rPr>
                <w:rFonts w:ascii="Arial Narrow" w:hAnsi="Arial Narrow"/>
                <w:sz w:val="20"/>
                <w:szCs w:val="20"/>
              </w:rPr>
              <w:t>Количество граждан проживающих в сельской местности, улучшивших жилищные условия</w:t>
            </w:r>
          </w:p>
        </w:tc>
        <w:tc>
          <w:tcPr>
            <w:tcW w:w="1200" w:type="dxa"/>
            <w:gridSpan w:val="3"/>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семей</w:t>
            </w:r>
          </w:p>
        </w:tc>
        <w:tc>
          <w:tcPr>
            <w:tcW w:w="1119" w:type="dxa"/>
            <w:gridSpan w:val="3"/>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jc w:val="center"/>
              <w:rPr>
                <w:rFonts w:ascii="Arial Narrow" w:hAnsi="Arial Narrow"/>
                <w:sz w:val="20"/>
                <w:szCs w:val="20"/>
              </w:rPr>
            </w:pPr>
            <w:r w:rsidRPr="007025EE">
              <w:rPr>
                <w:rFonts w:ascii="Arial Narrow" w:hAnsi="Arial Narrow"/>
                <w:sz w:val="20"/>
                <w:szCs w:val="20"/>
              </w:rPr>
              <w:t>0,14</w:t>
            </w:r>
          </w:p>
        </w:tc>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ведомственная отчётность</w:t>
            </w:r>
          </w:p>
        </w:tc>
        <w:tc>
          <w:tcPr>
            <w:tcW w:w="1580" w:type="dxa"/>
            <w:gridSpan w:val="4"/>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jc w:val="center"/>
              <w:rPr>
                <w:rFonts w:ascii="Arial Narrow" w:hAnsi="Arial Narrow"/>
                <w:sz w:val="20"/>
                <w:szCs w:val="20"/>
              </w:rPr>
            </w:pPr>
            <w:r w:rsidRPr="007025EE">
              <w:rPr>
                <w:rFonts w:ascii="Arial Narrow" w:hAnsi="Arial Narrow"/>
                <w:sz w:val="20"/>
                <w:szCs w:val="20"/>
              </w:rPr>
              <w:t>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7025EE">
            <w:pPr>
              <w:jc w:val="center"/>
              <w:rPr>
                <w:rFonts w:ascii="Arial Narrow" w:hAnsi="Arial Narrow"/>
                <w:sz w:val="20"/>
                <w:szCs w:val="20"/>
              </w:rPr>
            </w:pPr>
            <w:r w:rsidRPr="007025EE">
              <w:rPr>
                <w:rFonts w:ascii="Arial Narrow" w:hAnsi="Arial Narrow"/>
                <w:sz w:val="20"/>
                <w:szCs w:val="20"/>
              </w:rPr>
              <w:t>11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11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11</w:t>
            </w:r>
          </w:p>
        </w:tc>
      </w:tr>
      <w:tr w:rsidR="007025EE" w:rsidRPr="007025EE" w:rsidTr="007025EE">
        <w:trPr>
          <w:gridAfter w:val="3"/>
          <w:wAfter w:w="614" w:type="dxa"/>
          <w:trHeight w:val="1035"/>
        </w:trPr>
        <w:tc>
          <w:tcPr>
            <w:tcW w:w="703" w:type="dxa"/>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jc w:val="right"/>
              <w:rPr>
                <w:rFonts w:ascii="Arial Narrow" w:hAnsi="Arial Narrow"/>
                <w:color w:val="000000"/>
                <w:sz w:val="20"/>
                <w:szCs w:val="20"/>
              </w:rPr>
            </w:pPr>
            <w:r w:rsidRPr="007025EE">
              <w:rPr>
                <w:rFonts w:ascii="Arial Narrow" w:hAnsi="Arial Narrow"/>
                <w:color w:val="000000"/>
                <w:sz w:val="20"/>
                <w:szCs w:val="20"/>
              </w:rPr>
              <w:t>1.1.2</w:t>
            </w:r>
          </w:p>
        </w:tc>
        <w:tc>
          <w:tcPr>
            <w:tcW w:w="4089" w:type="dxa"/>
            <w:gridSpan w:val="2"/>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rPr>
                <w:rFonts w:ascii="Arial Narrow" w:hAnsi="Arial Narrow"/>
                <w:sz w:val="20"/>
                <w:szCs w:val="20"/>
              </w:rPr>
            </w:pPr>
            <w:r w:rsidRPr="007025EE">
              <w:rPr>
                <w:rFonts w:ascii="Arial Narrow" w:hAnsi="Arial Narrow"/>
                <w:sz w:val="20"/>
                <w:szCs w:val="20"/>
              </w:rPr>
              <w:t xml:space="preserve">Площадь строительства (приобретения) жилья гражданами - участниками Программы         </w:t>
            </w:r>
          </w:p>
        </w:tc>
        <w:tc>
          <w:tcPr>
            <w:tcW w:w="1200" w:type="dxa"/>
            <w:gridSpan w:val="3"/>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м</w:t>
            </w:r>
            <w:proofErr w:type="gramStart"/>
            <w:r w:rsidRPr="007025EE">
              <w:rPr>
                <w:rFonts w:ascii="Arial Narrow" w:hAnsi="Arial Narrow"/>
                <w:color w:val="000000"/>
                <w:sz w:val="20"/>
                <w:szCs w:val="20"/>
              </w:rPr>
              <w:t>2</w:t>
            </w:r>
            <w:proofErr w:type="gramEnd"/>
          </w:p>
        </w:tc>
        <w:tc>
          <w:tcPr>
            <w:tcW w:w="1119" w:type="dxa"/>
            <w:gridSpan w:val="3"/>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jc w:val="center"/>
              <w:rPr>
                <w:rFonts w:ascii="Arial Narrow" w:hAnsi="Arial Narrow"/>
                <w:sz w:val="20"/>
                <w:szCs w:val="20"/>
              </w:rPr>
            </w:pPr>
            <w:r w:rsidRPr="007025EE">
              <w:rPr>
                <w:rFonts w:ascii="Arial Narrow" w:hAnsi="Arial Narrow"/>
                <w:sz w:val="20"/>
                <w:szCs w:val="20"/>
              </w:rPr>
              <w:t>0,14</w:t>
            </w:r>
          </w:p>
        </w:tc>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ведомственная отчётность</w:t>
            </w:r>
          </w:p>
        </w:tc>
        <w:tc>
          <w:tcPr>
            <w:tcW w:w="1580" w:type="dxa"/>
            <w:gridSpan w:val="4"/>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jc w:val="center"/>
              <w:rPr>
                <w:rFonts w:ascii="Arial Narrow" w:hAnsi="Arial Narrow"/>
                <w:sz w:val="20"/>
                <w:szCs w:val="20"/>
              </w:rPr>
            </w:pPr>
            <w:r w:rsidRPr="007025EE">
              <w:rPr>
                <w:rFonts w:ascii="Arial Narrow" w:hAnsi="Arial Narrow"/>
                <w:sz w:val="20"/>
                <w:szCs w:val="20"/>
              </w:rPr>
              <w:t>729,6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7025EE">
            <w:pPr>
              <w:jc w:val="center"/>
              <w:rPr>
                <w:rFonts w:ascii="Arial Narrow" w:hAnsi="Arial Narrow"/>
                <w:sz w:val="20"/>
                <w:szCs w:val="20"/>
              </w:rPr>
            </w:pPr>
            <w:r w:rsidRPr="007025EE">
              <w:rPr>
                <w:rFonts w:ascii="Arial Narrow" w:hAnsi="Arial Narrow"/>
                <w:sz w:val="20"/>
                <w:szCs w:val="20"/>
              </w:rPr>
              <w:t>624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624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624</w:t>
            </w:r>
          </w:p>
        </w:tc>
      </w:tr>
      <w:tr w:rsidR="007025EE" w:rsidRPr="007025EE" w:rsidTr="007025EE">
        <w:trPr>
          <w:gridAfter w:val="3"/>
          <w:wAfter w:w="614" w:type="dxa"/>
          <w:trHeight w:val="630"/>
        </w:trPr>
        <w:tc>
          <w:tcPr>
            <w:tcW w:w="703" w:type="dxa"/>
            <w:tcBorders>
              <w:top w:val="single" w:sz="4" w:space="0" w:color="auto"/>
              <w:left w:val="single" w:sz="8" w:space="0" w:color="auto"/>
              <w:bottom w:val="single" w:sz="8" w:space="0" w:color="auto"/>
              <w:right w:val="single" w:sz="8" w:space="0" w:color="auto"/>
            </w:tcBorders>
            <w:shd w:val="clear" w:color="auto" w:fill="auto"/>
            <w:hideMark/>
          </w:tcPr>
          <w:p w:rsidR="007025EE" w:rsidRPr="007025EE" w:rsidRDefault="007025EE" w:rsidP="007025EE">
            <w:pPr>
              <w:jc w:val="right"/>
              <w:rPr>
                <w:rFonts w:ascii="Arial Narrow" w:hAnsi="Arial Narrow"/>
                <w:color w:val="000000"/>
                <w:sz w:val="20"/>
                <w:szCs w:val="20"/>
              </w:rPr>
            </w:pPr>
            <w:r w:rsidRPr="007025EE">
              <w:rPr>
                <w:rFonts w:ascii="Arial Narrow" w:hAnsi="Arial Narrow"/>
                <w:color w:val="000000"/>
                <w:sz w:val="20"/>
                <w:szCs w:val="20"/>
              </w:rPr>
              <w:t>1.3</w:t>
            </w:r>
          </w:p>
        </w:tc>
        <w:tc>
          <w:tcPr>
            <w:tcW w:w="13614" w:type="dxa"/>
            <w:gridSpan w:val="17"/>
            <w:tcBorders>
              <w:top w:val="single" w:sz="4" w:space="0" w:color="auto"/>
              <w:left w:val="nil"/>
              <w:bottom w:val="single" w:sz="8" w:space="0" w:color="auto"/>
              <w:right w:val="nil"/>
            </w:tcBorders>
            <w:shd w:val="clear" w:color="auto" w:fill="auto"/>
            <w:hideMark/>
          </w:tcPr>
          <w:p w:rsidR="007025EE" w:rsidRPr="007025EE" w:rsidRDefault="007025EE" w:rsidP="007025EE">
            <w:pPr>
              <w:rPr>
                <w:rFonts w:ascii="Arial Narrow" w:hAnsi="Arial Narrow"/>
                <w:b/>
                <w:bCs/>
                <w:color w:val="000000"/>
                <w:sz w:val="20"/>
                <w:szCs w:val="20"/>
              </w:rPr>
            </w:pPr>
            <w:r w:rsidRPr="007025EE">
              <w:rPr>
                <w:rFonts w:ascii="Arial Narrow" w:hAnsi="Arial Narrow"/>
                <w:b/>
                <w:bCs/>
                <w:color w:val="000000"/>
                <w:sz w:val="20"/>
                <w:szCs w:val="20"/>
              </w:rPr>
              <w:t xml:space="preserve">Задача 2: </w:t>
            </w:r>
            <w:r w:rsidRPr="007025EE">
              <w:rPr>
                <w:rFonts w:ascii="Arial Narrow" w:hAnsi="Arial Narrow"/>
                <w:color w:val="000000"/>
                <w:sz w:val="20"/>
                <w:szCs w:val="20"/>
              </w:rPr>
              <w:t xml:space="preserve">Муниципальная поддержка в </w:t>
            </w:r>
            <w:proofErr w:type="gramStart"/>
            <w:r w:rsidRPr="007025EE">
              <w:rPr>
                <w:rFonts w:ascii="Arial Narrow" w:hAnsi="Arial Narrow"/>
                <w:color w:val="000000"/>
                <w:sz w:val="20"/>
                <w:szCs w:val="20"/>
              </w:rPr>
              <w:t>решении</w:t>
            </w:r>
            <w:proofErr w:type="gramEnd"/>
            <w:r w:rsidRPr="007025EE">
              <w:rPr>
                <w:rFonts w:ascii="Arial Narrow" w:hAnsi="Arial Narrow"/>
                <w:color w:val="000000"/>
                <w:sz w:val="20"/>
                <w:szCs w:val="20"/>
              </w:rPr>
              <w:t xml:space="preserve"> жилищной проблемы молодых семей, признанных в установленном порядке, нуждающимися в улучшении жилищных условий </w:t>
            </w:r>
          </w:p>
        </w:tc>
      </w:tr>
      <w:tr w:rsidR="007025EE" w:rsidRPr="007025EE" w:rsidTr="007025EE">
        <w:trPr>
          <w:gridAfter w:val="3"/>
          <w:wAfter w:w="614" w:type="dxa"/>
          <w:trHeight w:val="330"/>
        </w:trPr>
        <w:tc>
          <w:tcPr>
            <w:tcW w:w="703" w:type="dxa"/>
            <w:tcBorders>
              <w:top w:val="nil"/>
              <w:left w:val="single" w:sz="8" w:space="0" w:color="auto"/>
              <w:bottom w:val="single" w:sz="8" w:space="0" w:color="auto"/>
              <w:right w:val="single" w:sz="8" w:space="0" w:color="auto"/>
            </w:tcBorders>
            <w:shd w:val="clear" w:color="auto" w:fill="auto"/>
            <w:hideMark/>
          </w:tcPr>
          <w:p w:rsidR="007025EE" w:rsidRPr="007025EE" w:rsidRDefault="007025EE" w:rsidP="007025EE">
            <w:pPr>
              <w:jc w:val="right"/>
              <w:rPr>
                <w:rFonts w:ascii="Arial Narrow" w:hAnsi="Arial Narrow"/>
                <w:color w:val="000000"/>
                <w:sz w:val="20"/>
                <w:szCs w:val="20"/>
              </w:rPr>
            </w:pPr>
            <w:r w:rsidRPr="007025EE">
              <w:rPr>
                <w:rFonts w:ascii="Arial Narrow" w:hAnsi="Arial Narrow"/>
                <w:color w:val="000000"/>
                <w:sz w:val="20"/>
                <w:szCs w:val="20"/>
              </w:rPr>
              <w:t> </w:t>
            </w:r>
          </w:p>
        </w:tc>
        <w:tc>
          <w:tcPr>
            <w:tcW w:w="13614" w:type="dxa"/>
            <w:gridSpan w:val="17"/>
            <w:tcBorders>
              <w:top w:val="single" w:sz="8" w:space="0" w:color="auto"/>
              <w:left w:val="nil"/>
              <w:bottom w:val="single" w:sz="8" w:space="0" w:color="auto"/>
              <w:right w:val="nil"/>
            </w:tcBorders>
            <w:shd w:val="clear" w:color="auto" w:fill="auto"/>
            <w:hideMark/>
          </w:tcPr>
          <w:p w:rsidR="007025EE" w:rsidRPr="007025EE" w:rsidRDefault="007025EE" w:rsidP="007025EE">
            <w:pPr>
              <w:rPr>
                <w:rFonts w:ascii="Arial Narrow" w:hAnsi="Arial Narrow"/>
                <w:color w:val="000000"/>
                <w:sz w:val="20"/>
                <w:szCs w:val="20"/>
              </w:rPr>
            </w:pPr>
            <w:r w:rsidRPr="007025EE">
              <w:rPr>
                <w:rFonts w:ascii="Arial Narrow" w:hAnsi="Arial Narrow"/>
                <w:color w:val="000000"/>
                <w:sz w:val="20"/>
                <w:szCs w:val="20"/>
              </w:rPr>
              <w:t xml:space="preserve">Подпрограмма 2. «Обеспечение жильем молодых семей в Эвенкийском муниципальном районе»  </w:t>
            </w:r>
          </w:p>
        </w:tc>
      </w:tr>
      <w:tr w:rsidR="007025EE" w:rsidRPr="007025EE" w:rsidTr="007025EE">
        <w:trPr>
          <w:gridAfter w:val="3"/>
          <w:wAfter w:w="614" w:type="dxa"/>
          <w:trHeight w:val="1116"/>
        </w:trPr>
        <w:tc>
          <w:tcPr>
            <w:tcW w:w="703" w:type="dxa"/>
            <w:tcBorders>
              <w:top w:val="nil"/>
              <w:left w:val="single" w:sz="8" w:space="0" w:color="auto"/>
              <w:bottom w:val="single" w:sz="8" w:space="0" w:color="auto"/>
              <w:right w:val="single" w:sz="8" w:space="0" w:color="auto"/>
            </w:tcBorders>
            <w:shd w:val="clear" w:color="auto" w:fill="auto"/>
            <w:hideMark/>
          </w:tcPr>
          <w:p w:rsidR="007025EE" w:rsidRPr="007025EE" w:rsidRDefault="007025EE" w:rsidP="007025EE">
            <w:pPr>
              <w:jc w:val="right"/>
              <w:rPr>
                <w:rFonts w:ascii="Arial Narrow" w:hAnsi="Arial Narrow"/>
                <w:color w:val="000000"/>
                <w:sz w:val="20"/>
                <w:szCs w:val="20"/>
              </w:rPr>
            </w:pPr>
            <w:r w:rsidRPr="007025EE">
              <w:rPr>
                <w:rFonts w:ascii="Arial Narrow" w:hAnsi="Arial Narrow"/>
                <w:color w:val="000000"/>
                <w:sz w:val="20"/>
                <w:szCs w:val="20"/>
              </w:rPr>
              <w:t>1.3.1</w:t>
            </w:r>
          </w:p>
        </w:tc>
        <w:tc>
          <w:tcPr>
            <w:tcW w:w="4089" w:type="dxa"/>
            <w:gridSpan w:val="2"/>
            <w:tcBorders>
              <w:top w:val="nil"/>
              <w:left w:val="nil"/>
              <w:bottom w:val="single" w:sz="8" w:space="0" w:color="auto"/>
              <w:right w:val="single" w:sz="8" w:space="0" w:color="auto"/>
            </w:tcBorders>
            <w:shd w:val="clear" w:color="auto" w:fill="auto"/>
            <w:hideMark/>
          </w:tcPr>
          <w:p w:rsidR="007025EE" w:rsidRPr="007025EE" w:rsidRDefault="007025EE" w:rsidP="007025EE">
            <w:pPr>
              <w:rPr>
                <w:rFonts w:ascii="Arial Narrow" w:hAnsi="Arial Narrow"/>
                <w:sz w:val="20"/>
                <w:szCs w:val="20"/>
              </w:rPr>
            </w:pPr>
            <w:r w:rsidRPr="007025EE">
              <w:rPr>
                <w:rFonts w:ascii="Arial Narrow" w:hAnsi="Arial Narrow"/>
                <w:sz w:val="20"/>
                <w:szCs w:val="20"/>
              </w:rPr>
              <w:t>Количество молодых семей, улучшивших жилищные условия путем получения социальных выплат</w:t>
            </w:r>
          </w:p>
        </w:tc>
        <w:tc>
          <w:tcPr>
            <w:tcW w:w="1200" w:type="dxa"/>
            <w:gridSpan w:val="3"/>
            <w:tcBorders>
              <w:top w:val="nil"/>
              <w:left w:val="nil"/>
              <w:bottom w:val="single" w:sz="8" w:space="0" w:color="auto"/>
              <w:right w:val="single" w:sz="8"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семей</w:t>
            </w:r>
          </w:p>
        </w:tc>
        <w:tc>
          <w:tcPr>
            <w:tcW w:w="1119" w:type="dxa"/>
            <w:gridSpan w:val="3"/>
            <w:tcBorders>
              <w:top w:val="nil"/>
              <w:left w:val="nil"/>
              <w:bottom w:val="single" w:sz="8" w:space="0" w:color="auto"/>
              <w:right w:val="single" w:sz="8" w:space="0" w:color="auto"/>
            </w:tcBorders>
            <w:shd w:val="clear" w:color="auto" w:fill="auto"/>
            <w:hideMark/>
          </w:tcPr>
          <w:p w:rsidR="007025EE" w:rsidRPr="007025EE" w:rsidRDefault="007025EE" w:rsidP="007025EE">
            <w:pPr>
              <w:jc w:val="center"/>
              <w:rPr>
                <w:rFonts w:ascii="Arial Narrow" w:hAnsi="Arial Narrow"/>
                <w:sz w:val="20"/>
                <w:szCs w:val="20"/>
              </w:rPr>
            </w:pPr>
            <w:r w:rsidRPr="007025EE">
              <w:rPr>
                <w:rFonts w:ascii="Arial Narrow" w:hAnsi="Arial Narrow"/>
                <w:sz w:val="20"/>
                <w:szCs w:val="20"/>
              </w:rPr>
              <w:t>0,14</w:t>
            </w:r>
          </w:p>
        </w:tc>
        <w:tc>
          <w:tcPr>
            <w:tcW w:w="819" w:type="dxa"/>
            <w:gridSpan w:val="2"/>
            <w:tcBorders>
              <w:top w:val="nil"/>
              <w:left w:val="nil"/>
              <w:bottom w:val="single" w:sz="8" w:space="0" w:color="auto"/>
              <w:right w:val="single" w:sz="8"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Управление экономики</w:t>
            </w:r>
          </w:p>
        </w:tc>
        <w:tc>
          <w:tcPr>
            <w:tcW w:w="1568" w:type="dxa"/>
            <w:gridSpan w:val="3"/>
            <w:tcBorders>
              <w:top w:val="nil"/>
              <w:left w:val="nil"/>
              <w:bottom w:val="single" w:sz="8" w:space="0" w:color="auto"/>
              <w:right w:val="single" w:sz="8" w:space="0" w:color="auto"/>
            </w:tcBorders>
            <w:shd w:val="clear" w:color="auto" w:fill="auto"/>
          </w:tcPr>
          <w:p w:rsidR="007025EE" w:rsidRPr="007025EE" w:rsidRDefault="007025EE" w:rsidP="007025EE">
            <w:pPr>
              <w:jc w:val="center"/>
              <w:rPr>
                <w:rFonts w:ascii="Arial Narrow" w:hAnsi="Arial Narrow"/>
                <w:color w:val="FF0000"/>
                <w:sz w:val="20"/>
                <w:szCs w:val="20"/>
              </w:rPr>
            </w:pPr>
            <w:r w:rsidRPr="007025EE">
              <w:rPr>
                <w:rFonts w:ascii="Arial Narrow" w:hAnsi="Arial Narrow"/>
                <w:sz w:val="20"/>
                <w:szCs w:val="20"/>
              </w:rPr>
              <w:t>2</w:t>
            </w:r>
          </w:p>
        </w:tc>
        <w:tc>
          <w:tcPr>
            <w:tcW w:w="1701" w:type="dxa"/>
            <w:tcBorders>
              <w:top w:val="nil"/>
              <w:left w:val="nil"/>
              <w:bottom w:val="single" w:sz="8" w:space="0" w:color="auto"/>
              <w:right w:val="single" w:sz="8" w:space="0" w:color="auto"/>
            </w:tcBorders>
            <w:shd w:val="clear" w:color="auto" w:fill="auto"/>
          </w:tcPr>
          <w:p w:rsidR="007025EE" w:rsidRPr="007025EE" w:rsidRDefault="007025EE" w:rsidP="007025EE">
            <w:pPr>
              <w:jc w:val="center"/>
              <w:rPr>
                <w:rFonts w:ascii="Arial Narrow" w:hAnsi="Arial Narrow"/>
                <w:color w:val="FF0000"/>
                <w:sz w:val="20"/>
                <w:szCs w:val="20"/>
              </w:rPr>
            </w:pPr>
            <w:r w:rsidRPr="007025EE">
              <w:rPr>
                <w:rFonts w:ascii="Arial Narrow" w:hAnsi="Arial Narrow"/>
                <w:sz w:val="20"/>
                <w:szCs w:val="20"/>
              </w:rPr>
              <w:t>3</w:t>
            </w:r>
          </w:p>
        </w:tc>
        <w:tc>
          <w:tcPr>
            <w:tcW w:w="1417" w:type="dxa"/>
            <w:tcBorders>
              <w:top w:val="nil"/>
              <w:left w:val="nil"/>
              <w:bottom w:val="single" w:sz="8" w:space="0" w:color="auto"/>
              <w:right w:val="single" w:sz="8" w:space="0" w:color="auto"/>
            </w:tcBorders>
            <w:shd w:val="clear" w:color="auto" w:fill="auto"/>
          </w:tcPr>
          <w:p w:rsidR="007025EE" w:rsidRPr="007025EE" w:rsidRDefault="007025EE" w:rsidP="007025EE">
            <w:pPr>
              <w:jc w:val="center"/>
              <w:rPr>
                <w:rFonts w:ascii="Arial Narrow" w:hAnsi="Arial Narrow"/>
                <w:color w:val="FF0000"/>
                <w:sz w:val="20"/>
                <w:szCs w:val="20"/>
              </w:rPr>
            </w:pPr>
            <w:r w:rsidRPr="007025EE">
              <w:rPr>
                <w:rFonts w:ascii="Arial Narrow" w:hAnsi="Arial Narrow"/>
                <w:sz w:val="20"/>
                <w:szCs w:val="20"/>
              </w:rPr>
              <w:t>2</w:t>
            </w:r>
          </w:p>
        </w:tc>
        <w:tc>
          <w:tcPr>
            <w:tcW w:w="1701" w:type="dxa"/>
            <w:gridSpan w:val="2"/>
            <w:tcBorders>
              <w:top w:val="nil"/>
              <w:left w:val="nil"/>
              <w:bottom w:val="single" w:sz="8" w:space="0" w:color="auto"/>
              <w:right w:val="single" w:sz="8" w:space="0" w:color="auto"/>
            </w:tcBorders>
            <w:shd w:val="clear" w:color="auto" w:fill="auto"/>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8</w:t>
            </w:r>
          </w:p>
        </w:tc>
      </w:tr>
      <w:tr w:rsidR="007025EE" w:rsidRPr="007025EE" w:rsidTr="007025EE">
        <w:trPr>
          <w:gridAfter w:val="3"/>
          <w:wAfter w:w="614" w:type="dxa"/>
          <w:trHeight w:val="3242"/>
        </w:trPr>
        <w:tc>
          <w:tcPr>
            <w:tcW w:w="703" w:type="dxa"/>
            <w:tcBorders>
              <w:top w:val="nil"/>
              <w:left w:val="single" w:sz="8" w:space="0" w:color="auto"/>
              <w:bottom w:val="single" w:sz="8" w:space="0" w:color="auto"/>
              <w:right w:val="single" w:sz="8" w:space="0" w:color="auto"/>
            </w:tcBorders>
            <w:shd w:val="clear" w:color="auto" w:fill="auto"/>
            <w:hideMark/>
          </w:tcPr>
          <w:p w:rsidR="007025EE" w:rsidRPr="007025EE" w:rsidRDefault="007025EE" w:rsidP="007025EE">
            <w:pPr>
              <w:jc w:val="right"/>
              <w:rPr>
                <w:rFonts w:ascii="Arial Narrow" w:hAnsi="Arial Narrow"/>
                <w:color w:val="000000"/>
                <w:sz w:val="20"/>
                <w:szCs w:val="20"/>
              </w:rPr>
            </w:pPr>
            <w:r w:rsidRPr="007025EE">
              <w:rPr>
                <w:rFonts w:ascii="Arial Narrow" w:hAnsi="Arial Narrow"/>
                <w:color w:val="000000"/>
                <w:sz w:val="20"/>
                <w:szCs w:val="20"/>
              </w:rPr>
              <w:lastRenderedPageBreak/>
              <w:t>1.3.2</w:t>
            </w:r>
          </w:p>
        </w:tc>
        <w:tc>
          <w:tcPr>
            <w:tcW w:w="4089" w:type="dxa"/>
            <w:gridSpan w:val="2"/>
            <w:tcBorders>
              <w:top w:val="nil"/>
              <w:left w:val="nil"/>
              <w:bottom w:val="single" w:sz="8" w:space="0" w:color="auto"/>
              <w:right w:val="single" w:sz="8" w:space="0" w:color="auto"/>
            </w:tcBorders>
            <w:shd w:val="clear" w:color="auto" w:fill="auto"/>
            <w:hideMark/>
          </w:tcPr>
          <w:p w:rsidR="007025EE" w:rsidRPr="007025EE" w:rsidRDefault="007025EE" w:rsidP="007025EE">
            <w:pPr>
              <w:rPr>
                <w:rFonts w:ascii="Arial Narrow" w:hAnsi="Arial Narrow"/>
                <w:color w:val="000000"/>
                <w:sz w:val="20"/>
                <w:szCs w:val="20"/>
              </w:rPr>
            </w:pPr>
            <w:proofErr w:type="gramStart"/>
            <w:r w:rsidRPr="007025EE">
              <w:rPr>
                <w:rFonts w:ascii="Arial Narrow" w:hAnsi="Arial Narrow"/>
                <w:sz w:val="20"/>
                <w:szCs w:val="20"/>
              </w:rPr>
              <w:t>Доля молодых семей, получивших свидетельства о выделении социальных выплат на приобретение или строительство жилья и реализовавших свое право  на улучшение жилищных условий за счет средств   социальной выплаты, в общем количестве молодых  семей, получивших свидетельства о выделении социальной выплаты на приобретение или строительство жилья, - претендентов на получение социальной выплаты в текущем году на конец планируемого года</w:t>
            </w:r>
            <w:proofErr w:type="gramEnd"/>
          </w:p>
        </w:tc>
        <w:tc>
          <w:tcPr>
            <w:tcW w:w="1200" w:type="dxa"/>
            <w:gridSpan w:val="3"/>
            <w:tcBorders>
              <w:top w:val="nil"/>
              <w:left w:val="nil"/>
              <w:bottom w:val="single" w:sz="8" w:space="0" w:color="auto"/>
              <w:right w:val="single" w:sz="8"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w:t>
            </w:r>
          </w:p>
        </w:tc>
        <w:tc>
          <w:tcPr>
            <w:tcW w:w="1119" w:type="dxa"/>
            <w:gridSpan w:val="3"/>
            <w:tcBorders>
              <w:top w:val="nil"/>
              <w:left w:val="nil"/>
              <w:bottom w:val="single" w:sz="8" w:space="0" w:color="auto"/>
              <w:right w:val="single" w:sz="8" w:space="0" w:color="auto"/>
            </w:tcBorders>
            <w:shd w:val="clear" w:color="auto" w:fill="auto"/>
            <w:hideMark/>
          </w:tcPr>
          <w:p w:rsidR="007025EE" w:rsidRPr="007025EE" w:rsidRDefault="007025EE" w:rsidP="007025EE">
            <w:pPr>
              <w:jc w:val="center"/>
              <w:rPr>
                <w:rFonts w:ascii="Arial Narrow" w:hAnsi="Arial Narrow"/>
                <w:sz w:val="20"/>
                <w:szCs w:val="20"/>
              </w:rPr>
            </w:pPr>
            <w:r w:rsidRPr="007025EE">
              <w:rPr>
                <w:rFonts w:ascii="Arial Narrow" w:hAnsi="Arial Narrow"/>
                <w:sz w:val="20"/>
                <w:szCs w:val="20"/>
              </w:rPr>
              <w:t>0,15</w:t>
            </w:r>
          </w:p>
        </w:tc>
        <w:tc>
          <w:tcPr>
            <w:tcW w:w="819" w:type="dxa"/>
            <w:gridSpan w:val="2"/>
            <w:tcBorders>
              <w:top w:val="nil"/>
              <w:left w:val="nil"/>
              <w:bottom w:val="single" w:sz="8" w:space="0" w:color="auto"/>
              <w:right w:val="single" w:sz="8"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Управление экономики</w:t>
            </w:r>
          </w:p>
        </w:tc>
        <w:tc>
          <w:tcPr>
            <w:tcW w:w="1568" w:type="dxa"/>
            <w:gridSpan w:val="3"/>
            <w:tcBorders>
              <w:top w:val="nil"/>
              <w:left w:val="nil"/>
              <w:bottom w:val="single" w:sz="8" w:space="0" w:color="auto"/>
              <w:right w:val="single" w:sz="8"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100</w:t>
            </w:r>
          </w:p>
        </w:tc>
        <w:tc>
          <w:tcPr>
            <w:tcW w:w="1701" w:type="dxa"/>
            <w:tcBorders>
              <w:top w:val="nil"/>
              <w:left w:val="nil"/>
              <w:bottom w:val="single" w:sz="8" w:space="0" w:color="auto"/>
              <w:right w:val="single" w:sz="8" w:space="0" w:color="auto"/>
            </w:tcBorders>
            <w:shd w:val="clear" w:color="auto" w:fill="auto"/>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100</w:t>
            </w:r>
          </w:p>
        </w:tc>
        <w:tc>
          <w:tcPr>
            <w:tcW w:w="1417" w:type="dxa"/>
            <w:tcBorders>
              <w:top w:val="nil"/>
              <w:left w:val="nil"/>
              <w:bottom w:val="single" w:sz="8" w:space="0" w:color="auto"/>
              <w:right w:val="single" w:sz="8"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100</w:t>
            </w:r>
          </w:p>
        </w:tc>
        <w:tc>
          <w:tcPr>
            <w:tcW w:w="1701" w:type="dxa"/>
            <w:gridSpan w:val="2"/>
            <w:tcBorders>
              <w:top w:val="nil"/>
              <w:left w:val="nil"/>
              <w:bottom w:val="single" w:sz="8" w:space="0" w:color="auto"/>
              <w:right w:val="single" w:sz="8"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100</w:t>
            </w:r>
          </w:p>
        </w:tc>
      </w:tr>
      <w:tr w:rsidR="007025EE" w:rsidRPr="007025EE" w:rsidTr="007025EE">
        <w:trPr>
          <w:gridAfter w:val="3"/>
          <w:wAfter w:w="614" w:type="dxa"/>
          <w:trHeight w:val="382"/>
        </w:trPr>
        <w:tc>
          <w:tcPr>
            <w:tcW w:w="703" w:type="dxa"/>
            <w:tcBorders>
              <w:top w:val="nil"/>
              <w:left w:val="single" w:sz="8" w:space="0" w:color="auto"/>
              <w:bottom w:val="single" w:sz="8" w:space="0" w:color="auto"/>
              <w:right w:val="single" w:sz="8" w:space="0" w:color="auto"/>
            </w:tcBorders>
            <w:shd w:val="clear" w:color="auto" w:fill="auto"/>
            <w:hideMark/>
          </w:tcPr>
          <w:p w:rsidR="007025EE" w:rsidRPr="007025EE" w:rsidRDefault="007025EE" w:rsidP="007025EE">
            <w:pPr>
              <w:jc w:val="right"/>
              <w:rPr>
                <w:rFonts w:ascii="Arial Narrow" w:hAnsi="Arial Narrow"/>
                <w:color w:val="000000"/>
                <w:sz w:val="20"/>
                <w:szCs w:val="20"/>
              </w:rPr>
            </w:pPr>
            <w:r w:rsidRPr="007025EE">
              <w:rPr>
                <w:rFonts w:ascii="Arial Narrow" w:hAnsi="Arial Narrow"/>
                <w:color w:val="000000"/>
                <w:sz w:val="20"/>
                <w:szCs w:val="20"/>
              </w:rPr>
              <w:t>1.4</w:t>
            </w:r>
          </w:p>
        </w:tc>
        <w:tc>
          <w:tcPr>
            <w:tcW w:w="13614" w:type="dxa"/>
            <w:gridSpan w:val="17"/>
            <w:tcBorders>
              <w:top w:val="nil"/>
              <w:left w:val="nil"/>
              <w:bottom w:val="single" w:sz="8" w:space="0" w:color="auto"/>
              <w:right w:val="single" w:sz="8" w:space="0" w:color="auto"/>
            </w:tcBorders>
            <w:shd w:val="clear" w:color="auto" w:fill="auto"/>
            <w:hideMark/>
          </w:tcPr>
          <w:p w:rsidR="007025EE" w:rsidRPr="007025EE" w:rsidRDefault="007025EE" w:rsidP="007025EE">
            <w:pPr>
              <w:rPr>
                <w:rFonts w:ascii="Arial Narrow" w:hAnsi="Arial Narrow"/>
                <w:sz w:val="20"/>
                <w:szCs w:val="20"/>
              </w:rPr>
            </w:pPr>
            <w:r w:rsidRPr="007025EE">
              <w:rPr>
                <w:rFonts w:ascii="Arial Narrow" w:hAnsi="Arial Narrow"/>
                <w:bCs/>
                <w:sz w:val="20"/>
                <w:szCs w:val="20"/>
              </w:rPr>
              <w:t>Задача 3: Предоставление социальных выплат отдельным категориям граждан для улучшения жилищных условий</w:t>
            </w:r>
          </w:p>
        </w:tc>
      </w:tr>
      <w:tr w:rsidR="007025EE" w:rsidRPr="007025EE" w:rsidTr="007025EE">
        <w:trPr>
          <w:gridAfter w:val="3"/>
          <w:wAfter w:w="614" w:type="dxa"/>
          <w:trHeight w:val="382"/>
        </w:trPr>
        <w:tc>
          <w:tcPr>
            <w:tcW w:w="703" w:type="dxa"/>
            <w:tcBorders>
              <w:top w:val="nil"/>
              <w:left w:val="single" w:sz="8" w:space="0" w:color="auto"/>
              <w:bottom w:val="single" w:sz="8" w:space="0" w:color="auto"/>
              <w:right w:val="single" w:sz="8" w:space="0" w:color="auto"/>
            </w:tcBorders>
            <w:shd w:val="clear" w:color="auto" w:fill="auto"/>
            <w:hideMark/>
          </w:tcPr>
          <w:p w:rsidR="007025EE" w:rsidRPr="007025EE" w:rsidRDefault="007025EE" w:rsidP="007025EE">
            <w:pPr>
              <w:jc w:val="right"/>
              <w:rPr>
                <w:rFonts w:ascii="Arial Narrow" w:hAnsi="Arial Narrow"/>
                <w:color w:val="000000"/>
                <w:sz w:val="20"/>
                <w:szCs w:val="20"/>
              </w:rPr>
            </w:pPr>
          </w:p>
        </w:tc>
        <w:tc>
          <w:tcPr>
            <w:tcW w:w="13614" w:type="dxa"/>
            <w:gridSpan w:val="17"/>
            <w:tcBorders>
              <w:top w:val="nil"/>
              <w:left w:val="nil"/>
              <w:bottom w:val="single" w:sz="8" w:space="0" w:color="auto"/>
            </w:tcBorders>
            <w:shd w:val="clear" w:color="auto" w:fill="auto"/>
            <w:hideMark/>
          </w:tcPr>
          <w:p w:rsidR="007025EE" w:rsidRPr="007025EE" w:rsidRDefault="007025EE" w:rsidP="007025EE">
            <w:pPr>
              <w:rPr>
                <w:rFonts w:ascii="Arial Narrow" w:hAnsi="Arial Narrow"/>
                <w:sz w:val="20"/>
                <w:szCs w:val="20"/>
              </w:rPr>
            </w:pPr>
            <w:r w:rsidRPr="007025EE">
              <w:rPr>
                <w:rFonts w:ascii="Arial Narrow" w:hAnsi="Arial Narrow"/>
                <w:sz w:val="20"/>
                <w:szCs w:val="20"/>
              </w:rPr>
              <w:t>Мероприятие 1. Осуществление полномочий на обеспечение деятельности специалистов, осуществляющих переданные государственные полномочия по переселению граждан из районов Крайнего Севера и приравненных к ним местностей</w:t>
            </w:r>
          </w:p>
        </w:tc>
      </w:tr>
      <w:tr w:rsidR="007025EE" w:rsidRPr="007025EE" w:rsidTr="007025EE">
        <w:trPr>
          <w:gridAfter w:val="3"/>
          <w:wAfter w:w="614" w:type="dxa"/>
          <w:trHeight w:val="382"/>
        </w:trPr>
        <w:tc>
          <w:tcPr>
            <w:tcW w:w="703" w:type="dxa"/>
            <w:tcBorders>
              <w:top w:val="nil"/>
              <w:left w:val="single" w:sz="8" w:space="0" w:color="auto"/>
              <w:bottom w:val="single" w:sz="8" w:space="0" w:color="auto"/>
              <w:right w:val="single" w:sz="8" w:space="0" w:color="auto"/>
            </w:tcBorders>
            <w:shd w:val="clear" w:color="auto" w:fill="auto"/>
            <w:hideMark/>
          </w:tcPr>
          <w:p w:rsidR="007025EE" w:rsidRPr="007025EE" w:rsidRDefault="007025EE" w:rsidP="007025EE">
            <w:pPr>
              <w:jc w:val="right"/>
              <w:rPr>
                <w:rFonts w:ascii="Arial Narrow" w:hAnsi="Arial Narrow"/>
                <w:color w:val="000000"/>
                <w:sz w:val="20"/>
                <w:szCs w:val="20"/>
              </w:rPr>
            </w:pPr>
            <w:r w:rsidRPr="007025EE">
              <w:rPr>
                <w:rFonts w:ascii="Arial Narrow" w:hAnsi="Arial Narrow"/>
                <w:color w:val="000000"/>
                <w:sz w:val="20"/>
                <w:szCs w:val="20"/>
              </w:rPr>
              <w:t>1.4.1</w:t>
            </w:r>
          </w:p>
        </w:tc>
        <w:tc>
          <w:tcPr>
            <w:tcW w:w="3995" w:type="dxa"/>
            <w:tcBorders>
              <w:top w:val="nil"/>
              <w:left w:val="nil"/>
              <w:bottom w:val="single" w:sz="8" w:space="0" w:color="auto"/>
              <w:right w:val="single" w:sz="8" w:space="0" w:color="auto"/>
            </w:tcBorders>
            <w:shd w:val="clear" w:color="auto" w:fill="auto"/>
            <w:hideMark/>
          </w:tcPr>
          <w:p w:rsidR="007025EE" w:rsidRPr="007025EE" w:rsidRDefault="007025EE" w:rsidP="007025EE">
            <w:pPr>
              <w:rPr>
                <w:rFonts w:ascii="Arial Narrow" w:hAnsi="Arial Narrow"/>
                <w:sz w:val="20"/>
                <w:szCs w:val="20"/>
              </w:rPr>
            </w:pPr>
            <w:r w:rsidRPr="007025EE">
              <w:rPr>
                <w:rFonts w:ascii="Arial Narrow" w:hAnsi="Arial Narrow"/>
                <w:sz w:val="20"/>
                <w:szCs w:val="20"/>
              </w:rPr>
              <w:t>Уровень исполнения расходов, направленных на обеспечение деятельности специалистов, осуществляющих переданные государственные полномочия</w:t>
            </w:r>
          </w:p>
        </w:tc>
        <w:tc>
          <w:tcPr>
            <w:tcW w:w="1198" w:type="dxa"/>
            <w:gridSpan w:val="3"/>
            <w:tcBorders>
              <w:top w:val="nil"/>
              <w:left w:val="nil"/>
              <w:bottom w:val="single" w:sz="8" w:space="0" w:color="auto"/>
              <w:right w:val="single" w:sz="8"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w:t>
            </w:r>
          </w:p>
        </w:tc>
        <w:tc>
          <w:tcPr>
            <w:tcW w:w="1119" w:type="dxa"/>
            <w:gridSpan w:val="3"/>
            <w:tcBorders>
              <w:top w:val="nil"/>
              <w:left w:val="nil"/>
              <w:bottom w:val="single" w:sz="8" w:space="0" w:color="auto"/>
              <w:right w:val="single" w:sz="8"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0,14</w:t>
            </w:r>
          </w:p>
        </w:tc>
        <w:tc>
          <w:tcPr>
            <w:tcW w:w="915" w:type="dxa"/>
            <w:gridSpan w:val="3"/>
            <w:tcBorders>
              <w:top w:val="nil"/>
              <w:left w:val="nil"/>
              <w:bottom w:val="single" w:sz="8" w:space="0" w:color="auto"/>
              <w:right w:val="single" w:sz="8"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Управление экономики</w:t>
            </w:r>
          </w:p>
        </w:tc>
        <w:tc>
          <w:tcPr>
            <w:tcW w:w="1568" w:type="dxa"/>
            <w:gridSpan w:val="3"/>
            <w:tcBorders>
              <w:top w:val="nil"/>
              <w:left w:val="nil"/>
              <w:bottom w:val="single" w:sz="8" w:space="0" w:color="auto"/>
              <w:right w:val="single" w:sz="8"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100</w:t>
            </w:r>
          </w:p>
        </w:tc>
        <w:tc>
          <w:tcPr>
            <w:tcW w:w="1701" w:type="dxa"/>
            <w:tcBorders>
              <w:top w:val="nil"/>
              <w:left w:val="nil"/>
              <w:bottom w:val="single" w:sz="8" w:space="0" w:color="auto"/>
              <w:right w:val="single" w:sz="8"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100</w:t>
            </w:r>
          </w:p>
        </w:tc>
        <w:tc>
          <w:tcPr>
            <w:tcW w:w="1417" w:type="dxa"/>
            <w:tcBorders>
              <w:top w:val="nil"/>
              <w:left w:val="nil"/>
              <w:bottom w:val="single" w:sz="8" w:space="0" w:color="auto"/>
              <w:right w:val="single" w:sz="8"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100</w:t>
            </w:r>
          </w:p>
        </w:tc>
        <w:tc>
          <w:tcPr>
            <w:tcW w:w="1701" w:type="dxa"/>
            <w:gridSpan w:val="2"/>
            <w:tcBorders>
              <w:top w:val="nil"/>
              <w:left w:val="nil"/>
              <w:bottom w:val="single" w:sz="8" w:space="0" w:color="auto"/>
              <w:right w:val="single" w:sz="8"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100</w:t>
            </w:r>
          </w:p>
        </w:tc>
      </w:tr>
      <w:tr w:rsidR="007025EE" w:rsidRPr="007025EE" w:rsidTr="007025EE">
        <w:trPr>
          <w:gridAfter w:val="3"/>
          <w:wAfter w:w="614" w:type="dxa"/>
          <w:trHeight w:val="382"/>
        </w:trPr>
        <w:tc>
          <w:tcPr>
            <w:tcW w:w="703" w:type="dxa"/>
            <w:tcBorders>
              <w:top w:val="nil"/>
              <w:left w:val="single" w:sz="8" w:space="0" w:color="auto"/>
              <w:bottom w:val="single" w:sz="8" w:space="0" w:color="auto"/>
              <w:right w:val="single" w:sz="8" w:space="0" w:color="auto"/>
            </w:tcBorders>
            <w:shd w:val="clear" w:color="auto" w:fill="auto"/>
            <w:hideMark/>
          </w:tcPr>
          <w:p w:rsidR="007025EE" w:rsidRPr="007025EE" w:rsidRDefault="007025EE" w:rsidP="007025EE">
            <w:pPr>
              <w:jc w:val="right"/>
              <w:rPr>
                <w:rFonts w:ascii="Arial Narrow" w:hAnsi="Arial Narrow"/>
                <w:color w:val="000000"/>
                <w:sz w:val="20"/>
                <w:szCs w:val="20"/>
              </w:rPr>
            </w:pPr>
          </w:p>
        </w:tc>
        <w:tc>
          <w:tcPr>
            <w:tcW w:w="13614" w:type="dxa"/>
            <w:gridSpan w:val="17"/>
            <w:tcBorders>
              <w:top w:val="nil"/>
              <w:left w:val="nil"/>
              <w:bottom w:val="single" w:sz="8" w:space="0" w:color="auto"/>
              <w:right w:val="single" w:sz="8" w:space="0" w:color="auto"/>
            </w:tcBorders>
            <w:shd w:val="clear" w:color="auto" w:fill="auto"/>
            <w:hideMark/>
          </w:tcPr>
          <w:p w:rsidR="007025EE" w:rsidRPr="007025EE" w:rsidRDefault="007025EE" w:rsidP="007025EE">
            <w:pPr>
              <w:rPr>
                <w:rFonts w:ascii="Arial Narrow" w:hAnsi="Arial Narrow"/>
                <w:sz w:val="20"/>
                <w:szCs w:val="20"/>
              </w:rPr>
            </w:pPr>
            <w:r w:rsidRPr="007025EE">
              <w:rPr>
                <w:rFonts w:ascii="Arial Narrow" w:hAnsi="Arial Narrow"/>
                <w:sz w:val="20"/>
                <w:szCs w:val="20"/>
              </w:rPr>
              <w:t>Мероприятие 2. Осуществление полномочий по предоставлению социальных выплат гражданам, выезжающим за пределы муниципального района, на приобретение (строительство) жилья</w:t>
            </w:r>
          </w:p>
        </w:tc>
      </w:tr>
      <w:tr w:rsidR="007025EE" w:rsidRPr="007025EE" w:rsidTr="007025EE">
        <w:trPr>
          <w:gridAfter w:val="3"/>
          <w:wAfter w:w="614" w:type="dxa"/>
          <w:trHeight w:val="382"/>
        </w:trPr>
        <w:tc>
          <w:tcPr>
            <w:tcW w:w="703" w:type="dxa"/>
            <w:tcBorders>
              <w:top w:val="nil"/>
              <w:left w:val="single" w:sz="8" w:space="0" w:color="auto"/>
              <w:bottom w:val="single" w:sz="8" w:space="0" w:color="auto"/>
              <w:right w:val="single" w:sz="8" w:space="0" w:color="auto"/>
            </w:tcBorders>
            <w:shd w:val="clear" w:color="auto" w:fill="auto"/>
            <w:hideMark/>
          </w:tcPr>
          <w:p w:rsidR="007025EE" w:rsidRPr="007025EE" w:rsidRDefault="007025EE" w:rsidP="007025EE">
            <w:pPr>
              <w:jc w:val="right"/>
              <w:rPr>
                <w:rFonts w:ascii="Arial Narrow" w:hAnsi="Arial Narrow"/>
                <w:color w:val="000000"/>
                <w:sz w:val="20"/>
                <w:szCs w:val="20"/>
              </w:rPr>
            </w:pPr>
            <w:r w:rsidRPr="007025EE">
              <w:rPr>
                <w:rFonts w:ascii="Arial Narrow" w:hAnsi="Arial Narrow"/>
                <w:color w:val="000000"/>
                <w:sz w:val="20"/>
                <w:szCs w:val="20"/>
              </w:rPr>
              <w:t>1.4.2</w:t>
            </w:r>
          </w:p>
        </w:tc>
        <w:tc>
          <w:tcPr>
            <w:tcW w:w="3995" w:type="dxa"/>
            <w:tcBorders>
              <w:top w:val="nil"/>
              <w:left w:val="nil"/>
              <w:bottom w:val="single" w:sz="8" w:space="0" w:color="auto"/>
              <w:right w:val="single" w:sz="8" w:space="0" w:color="auto"/>
            </w:tcBorders>
            <w:shd w:val="clear" w:color="auto" w:fill="auto"/>
            <w:hideMark/>
          </w:tcPr>
          <w:p w:rsidR="007025EE" w:rsidRPr="007025EE" w:rsidRDefault="007025EE" w:rsidP="007025EE">
            <w:pPr>
              <w:rPr>
                <w:rFonts w:ascii="Arial Narrow" w:hAnsi="Arial Narrow"/>
                <w:sz w:val="20"/>
                <w:szCs w:val="20"/>
              </w:rPr>
            </w:pPr>
            <w:r w:rsidRPr="007025EE">
              <w:rPr>
                <w:rFonts w:ascii="Arial Narrow" w:hAnsi="Arial Narrow"/>
                <w:sz w:val="20"/>
                <w:szCs w:val="20"/>
              </w:rPr>
              <w:t>Количество семей, получивших социальную выплату на улучшение жилищных условий в связи с выездом из районов Крайнего Севера и приравненных к ним местностей</w:t>
            </w:r>
          </w:p>
        </w:tc>
        <w:tc>
          <w:tcPr>
            <w:tcW w:w="1198" w:type="dxa"/>
            <w:gridSpan w:val="3"/>
            <w:tcBorders>
              <w:top w:val="nil"/>
              <w:left w:val="nil"/>
              <w:bottom w:val="single" w:sz="8" w:space="0" w:color="auto"/>
              <w:right w:val="single" w:sz="8"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семей</w:t>
            </w:r>
          </w:p>
        </w:tc>
        <w:tc>
          <w:tcPr>
            <w:tcW w:w="1119" w:type="dxa"/>
            <w:gridSpan w:val="3"/>
            <w:tcBorders>
              <w:top w:val="nil"/>
              <w:left w:val="nil"/>
              <w:bottom w:val="single" w:sz="8" w:space="0" w:color="auto"/>
              <w:right w:val="single" w:sz="8"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0,15</w:t>
            </w:r>
          </w:p>
        </w:tc>
        <w:tc>
          <w:tcPr>
            <w:tcW w:w="923" w:type="dxa"/>
            <w:gridSpan w:val="4"/>
            <w:tcBorders>
              <w:top w:val="nil"/>
              <w:left w:val="nil"/>
              <w:bottom w:val="single" w:sz="8" w:space="0" w:color="auto"/>
              <w:right w:val="single" w:sz="8"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Управление экономики</w:t>
            </w:r>
          </w:p>
        </w:tc>
        <w:tc>
          <w:tcPr>
            <w:tcW w:w="1560" w:type="dxa"/>
            <w:gridSpan w:val="2"/>
            <w:tcBorders>
              <w:top w:val="nil"/>
              <w:left w:val="nil"/>
              <w:bottom w:val="single" w:sz="8" w:space="0" w:color="auto"/>
              <w:right w:val="single" w:sz="8" w:space="0" w:color="auto"/>
            </w:tcBorders>
            <w:shd w:val="clear" w:color="auto" w:fill="auto"/>
          </w:tcPr>
          <w:p w:rsidR="007025EE" w:rsidRPr="007025EE" w:rsidRDefault="007025EE" w:rsidP="007025EE">
            <w:pPr>
              <w:jc w:val="center"/>
              <w:rPr>
                <w:rFonts w:ascii="Arial Narrow" w:hAnsi="Arial Narrow"/>
                <w:sz w:val="20"/>
                <w:szCs w:val="20"/>
              </w:rPr>
            </w:pPr>
            <w:r w:rsidRPr="007025EE">
              <w:rPr>
                <w:rFonts w:ascii="Arial Narrow" w:hAnsi="Arial Narrow"/>
                <w:sz w:val="20"/>
                <w:szCs w:val="20"/>
              </w:rPr>
              <w:t>8</w:t>
            </w:r>
          </w:p>
        </w:tc>
        <w:tc>
          <w:tcPr>
            <w:tcW w:w="1701" w:type="dxa"/>
            <w:tcBorders>
              <w:top w:val="nil"/>
              <w:left w:val="nil"/>
              <w:bottom w:val="single" w:sz="8" w:space="0" w:color="auto"/>
              <w:right w:val="single" w:sz="8" w:space="0" w:color="auto"/>
            </w:tcBorders>
            <w:shd w:val="clear" w:color="auto" w:fill="auto"/>
          </w:tcPr>
          <w:p w:rsidR="007025EE" w:rsidRPr="007025EE" w:rsidRDefault="007025EE" w:rsidP="007025EE">
            <w:pPr>
              <w:jc w:val="center"/>
              <w:rPr>
                <w:rFonts w:ascii="Arial Narrow" w:hAnsi="Arial Narrow"/>
                <w:sz w:val="20"/>
                <w:szCs w:val="20"/>
              </w:rPr>
            </w:pPr>
            <w:r w:rsidRPr="007025EE">
              <w:rPr>
                <w:rFonts w:ascii="Arial Narrow" w:hAnsi="Arial Narrow"/>
                <w:sz w:val="20"/>
                <w:szCs w:val="20"/>
              </w:rPr>
              <w:t>20</w:t>
            </w:r>
          </w:p>
        </w:tc>
        <w:tc>
          <w:tcPr>
            <w:tcW w:w="1417" w:type="dxa"/>
            <w:tcBorders>
              <w:top w:val="nil"/>
              <w:left w:val="nil"/>
              <w:bottom w:val="single" w:sz="8" w:space="0" w:color="auto"/>
              <w:right w:val="single" w:sz="8" w:space="0" w:color="auto"/>
            </w:tcBorders>
            <w:shd w:val="clear" w:color="auto" w:fill="auto"/>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20</w:t>
            </w:r>
          </w:p>
        </w:tc>
        <w:tc>
          <w:tcPr>
            <w:tcW w:w="1701" w:type="dxa"/>
            <w:gridSpan w:val="2"/>
            <w:tcBorders>
              <w:top w:val="nil"/>
              <w:left w:val="nil"/>
              <w:bottom w:val="single" w:sz="8" w:space="0" w:color="auto"/>
              <w:right w:val="single" w:sz="8" w:space="0" w:color="auto"/>
            </w:tcBorders>
            <w:shd w:val="clear" w:color="auto" w:fill="auto"/>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20</w:t>
            </w:r>
          </w:p>
        </w:tc>
      </w:tr>
      <w:tr w:rsidR="007025EE" w:rsidRPr="007025EE" w:rsidTr="007025EE">
        <w:trPr>
          <w:trHeight w:val="50"/>
        </w:trPr>
        <w:tc>
          <w:tcPr>
            <w:tcW w:w="703" w:type="dxa"/>
            <w:tcBorders>
              <w:top w:val="nil"/>
              <w:left w:val="nil"/>
              <w:bottom w:val="nil"/>
              <w:right w:val="nil"/>
            </w:tcBorders>
            <w:shd w:val="clear" w:color="auto" w:fill="auto"/>
            <w:noWrap/>
            <w:vAlign w:val="bottom"/>
            <w:hideMark/>
          </w:tcPr>
          <w:p w:rsidR="007025EE" w:rsidRPr="007025EE" w:rsidRDefault="007025EE" w:rsidP="007025EE">
            <w:pPr>
              <w:jc w:val="both"/>
              <w:rPr>
                <w:rFonts w:ascii="Arial Narrow" w:hAnsi="Arial Narrow"/>
                <w:color w:val="000000"/>
                <w:sz w:val="20"/>
                <w:szCs w:val="20"/>
              </w:rPr>
            </w:pPr>
          </w:p>
        </w:tc>
        <w:tc>
          <w:tcPr>
            <w:tcW w:w="4089" w:type="dxa"/>
            <w:gridSpan w:val="2"/>
            <w:tcBorders>
              <w:top w:val="nil"/>
              <w:left w:val="nil"/>
              <w:bottom w:val="nil"/>
              <w:right w:val="nil"/>
            </w:tcBorders>
            <w:shd w:val="clear" w:color="auto" w:fill="auto"/>
            <w:noWrap/>
            <w:vAlign w:val="bottom"/>
            <w:hideMark/>
          </w:tcPr>
          <w:p w:rsidR="007025EE" w:rsidRPr="007025EE" w:rsidRDefault="007025EE" w:rsidP="007025EE">
            <w:pPr>
              <w:rPr>
                <w:rFonts w:ascii="Arial Narrow" w:hAnsi="Arial Narrow"/>
                <w:color w:val="000000"/>
                <w:sz w:val="20"/>
                <w:szCs w:val="20"/>
              </w:rPr>
            </w:pPr>
          </w:p>
        </w:tc>
        <w:tc>
          <w:tcPr>
            <w:tcW w:w="1200" w:type="dxa"/>
            <w:gridSpan w:val="3"/>
            <w:tcBorders>
              <w:top w:val="nil"/>
              <w:left w:val="nil"/>
              <w:bottom w:val="nil"/>
              <w:right w:val="nil"/>
            </w:tcBorders>
            <w:shd w:val="clear" w:color="auto" w:fill="auto"/>
            <w:noWrap/>
            <w:vAlign w:val="bottom"/>
            <w:hideMark/>
          </w:tcPr>
          <w:p w:rsidR="007025EE" w:rsidRPr="007025EE" w:rsidRDefault="007025EE" w:rsidP="007025EE">
            <w:pPr>
              <w:rPr>
                <w:rFonts w:ascii="Arial Narrow" w:hAnsi="Arial Narrow"/>
                <w:color w:val="000000"/>
                <w:sz w:val="20"/>
                <w:szCs w:val="20"/>
              </w:rPr>
            </w:pPr>
          </w:p>
        </w:tc>
        <w:tc>
          <w:tcPr>
            <w:tcW w:w="1119" w:type="dxa"/>
            <w:gridSpan w:val="3"/>
            <w:tcBorders>
              <w:top w:val="nil"/>
              <w:left w:val="nil"/>
              <w:bottom w:val="nil"/>
              <w:right w:val="nil"/>
            </w:tcBorders>
            <w:shd w:val="clear" w:color="auto" w:fill="auto"/>
            <w:noWrap/>
            <w:vAlign w:val="bottom"/>
            <w:hideMark/>
          </w:tcPr>
          <w:p w:rsidR="007025EE" w:rsidRPr="007025EE" w:rsidRDefault="007025EE" w:rsidP="007025EE">
            <w:pPr>
              <w:rPr>
                <w:rFonts w:ascii="Arial Narrow" w:hAnsi="Arial Narrow"/>
                <w:color w:val="000000"/>
                <w:sz w:val="20"/>
                <w:szCs w:val="20"/>
              </w:rPr>
            </w:pPr>
          </w:p>
        </w:tc>
        <w:tc>
          <w:tcPr>
            <w:tcW w:w="1645" w:type="dxa"/>
            <w:gridSpan w:val="4"/>
            <w:tcBorders>
              <w:top w:val="nil"/>
              <w:left w:val="nil"/>
              <w:bottom w:val="nil"/>
              <w:right w:val="nil"/>
            </w:tcBorders>
            <w:shd w:val="clear" w:color="auto" w:fill="auto"/>
            <w:noWrap/>
            <w:vAlign w:val="bottom"/>
            <w:hideMark/>
          </w:tcPr>
          <w:p w:rsidR="007025EE" w:rsidRPr="007025EE" w:rsidRDefault="007025EE" w:rsidP="007025EE">
            <w:pPr>
              <w:rPr>
                <w:rFonts w:ascii="Arial Narrow" w:hAnsi="Arial Narrow"/>
                <w:color w:val="000000"/>
                <w:sz w:val="20"/>
                <w:szCs w:val="20"/>
              </w:rPr>
            </w:pPr>
          </w:p>
        </w:tc>
        <w:tc>
          <w:tcPr>
            <w:tcW w:w="2443" w:type="dxa"/>
            <w:gridSpan w:val="2"/>
            <w:tcBorders>
              <w:top w:val="nil"/>
              <w:left w:val="nil"/>
              <w:bottom w:val="nil"/>
              <w:right w:val="nil"/>
            </w:tcBorders>
            <w:shd w:val="clear" w:color="auto" w:fill="auto"/>
            <w:noWrap/>
            <w:vAlign w:val="bottom"/>
            <w:hideMark/>
          </w:tcPr>
          <w:p w:rsidR="007025EE" w:rsidRPr="007025EE" w:rsidRDefault="007025EE" w:rsidP="007025EE">
            <w:pPr>
              <w:rPr>
                <w:rFonts w:ascii="Arial Narrow" w:hAnsi="Arial Narrow"/>
                <w:color w:val="000000"/>
                <w:sz w:val="20"/>
                <w:szCs w:val="20"/>
              </w:rPr>
            </w:pPr>
          </w:p>
        </w:tc>
        <w:tc>
          <w:tcPr>
            <w:tcW w:w="1417" w:type="dxa"/>
            <w:tcBorders>
              <w:top w:val="nil"/>
              <w:left w:val="nil"/>
              <w:bottom w:val="nil"/>
              <w:right w:val="nil"/>
            </w:tcBorders>
            <w:shd w:val="clear" w:color="auto" w:fill="auto"/>
            <w:noWrap/>
            <w:vAlign w:val="bottom"/>
            <w:hideMark/>
          </w:tcPr>
          <w:p w:rsidR="007025EE" w:rsidRPr="007025EE" w:rsidRDefault="007025EE" w:rsidP="007025EE">
            <w:pPr>
              <w:rPr>
                <w:rFonts w:ascii="Arial Narrow" w:hAnsi="Arial Narrow"/>
                <w:color w:val="000000"/>
                <w:sz w:val="20"/>
                <w:szCs w:val="20"/>
              </w:rPr>
            </w:pPr>
          </w:p>
        </w:tc>
        <w:tc>
          <w:tcPr>
            <w:tcW w:w="236" w:type="dxa"/>
            <w:tcBorders>
              <w:top w:val="nil"/>
              <w:left w:val="nil"/>
              <w:bottom w:val="nil"/>
              <w:right w:val="nil"/>
            </w:tcBorders>
            <w:shd w:val="clear" w:color="auto" w:fill="auto"/>
            <w:noWrap/>
            <w:vAlign w:val="bottom"/>
            <w:hideMark/>
          </w:tcPr>
          <w:p w:rsidR="007025EE" w:rsidRPr="007025EE" w:rsidRDefault="007025EE" w:rsidP="007025EE">
            <w:pPr>
              <w:rPr>
                <w:rFonts w:ascii="Arial Narrow" w:hAnsi="Arial Narrow"/>
                <w:color w:val="000000"/>
                <w:sz w:val="20"/>
                <w:szCs w:val="20"/>
              </w:rPr>
            </w:pPr>
          </w:p>
        </w:tc>
        <w:tc>
          <w:tcPr>
            <w:tcW w:w="1796" w:type="dxa"/>
            <w:gridSpan w:val="3"/>
            <w:tcBorders>
              <w:top w:val="nil"/>
              <w:left w:val="nil"/>
              <w:bottom w:val="nil"/>
              <w:right w:val="nil"/>
            </w:tcBorders>
            <w:shd w:val="clear" w:color="auto" w:fill="auto"/>
            <w:noWrap/>
            <w:vAlign w:val="bottom"/>
            <w:hideMark/>
          </w:tcPr>
          <w:p w:rsidR="007025EE" w:rsidRPr="007025EE" w:rsidRDefault="007025EE" w:rsidP="007025EE">
            <w:pPr>
              <w:rPr>
                <w:rFonts w:ascii="Arial Narrow" w:hAnsi="Arial Narrow"/>
                <w:color w:val="000000"/>
                <w:sz w:val="20"/>
                <w:szCs w:val="20"/>
              </w:rPr>
            </w:pPr>
          </w:p>
        </w:tc>
        <w:tc>
          <w:tcPr>
            <w:tcW w:w="283" w:type="dxa"/>
            <w:tcBorders>
              <w:top w:val="nil"/>
              <w:left w:val="nil"/>
              <w:bottom w:val="nil"/>
              <w:right w:val="nil"/>
            </w:tcBorders>
            <w:shd w:val="clear" w:color="auto" w:fill="auto"/>
            <w:noWrap/>
            <w:vAlign w:val="bottom"/>
            <w:hideMark/>
          </w:tcPr>
          <w:p w:rsidR="007025EE" w:rsidRPr="007025EE" w:rsidRDefault="007025EE" w:rsidP="007025EE">
            <w:pPr>
              <w:rPr>
                <w:rFonts w:ascii="Arial Narrow" w:hAnsi="Arial Narrow"/>
                <w:color w:val="000000"/>
                <w:sz w:val="20"/>
                <w:szCs w:val="20"/>
              </w:rPr>
            </w:pPr>
          </w:p>
        </w:tc>
      </w:tr>
      <w:tr w:rsidR="007025EE" w:rsidRPr="007025EE" w:rsidTr="007025EE">
        <w:trPr>
          <w:gridAfter w:val="3"/>
          <w:wAfter w:w="614" w:type="dxa"/>
          <w:trHeight w:val="382"/>
        </w:trPr>
        <w:tc>
          <w:tcPr>
            <w:tcW w:w="703" w:type="dxa"/>
            <w:tcBorders>
              <w:top w:val="nil"/>
              <w:left w:val="single" w:sz="8" w:space="0" w:color="auto"/>
              <w:bottom w:val="single" w:sz="8" w:space="0" w:color="auto"/>
              <w:right w:val="single" w:sz="8" w:space="0" w:color="auto"/>
            </w:tcBorders>
            <w:shd w:val="clear" w:color="auto" w:fill="auto"/>
            <w:hideMark/>
          </w:tcPr>
          <w:p w:rsidR="007025EE" w:rsidRPr="007025EE" w:rsidRDefault="007025EE" w:rsidP="007025EE">
            <w:pPr>
              <w:jc w:val="right"/>
              <w:rPr>
                <w:rFonts w:ascii="Arial Narrow" w:hAnsi="Arial Narrow"/>
                <w:color w:val="000000"/>
                <w:sz w:val="20"/>
                <w:szCs w:val="20"/>
              </w:rPr>
            </w:pPr>
          </w:p>
        </w:tc>
        <w:tc>
          <w:tcPr>
            <w:tcW w:w="13614" w:type="dxa"/>
            <w:gridSpan w:val="17"/>
            <w:tcBorders>
              <w:top w:val="nil"/>
              <w:left w:val="nil"/>
              <w:bottom w:val="single" w:sz="8" w:space="0" w:color="auto"/>
              <w:right w:val="single" w:sz="8" w:space="0" w:color="auto"/>
            </w:tcBorders>
            <w:shd w:val="clear" w:color="auto" w:fill="auto"/>
            <w:hideMark/>
          </w:tcPr>
          <w:p w:rsidR="007025EE" w:rsidRPr="007025EE" w:rsidRDefault="007025EE" w:rsidP="007025EE">
            <w:pPr>
              <w:contextualSpacing/>
              <w:jc w:val="both"/>
              <w:rPr>
                <w:rFonts w:ascii="Arial Narrow" w:hAnsi="Arial Narrow"/>
                <w:sz w:val="20"/>
                <w:szCs w:val="20"/>
              </w:rPr>
            </w:pPr>
            <w:r w:rsidRPr="007025EE">
              <w:rPr>
                <w:rFonts w:ascii="Arial Narrow" w:hAnsi="Arial Narrow"/>
                <w:sz w:val="20"/>
                <w:szCs w:val="20"/>
              </w:rPr>
              <w:t xml:space="preserve">Мероприятие 3. </w:t>
            </w:r>
            <w:proofErr w:type="gramStart"/>
            <w:r w:rsidRPr="007025EE">
              <w:rPr>
                <w:rFonts w:ascii="Arial Narrow" w:hAnsi="Arial Narrow"/>
                <w:sz w:val="20"/>
                <w:szCs w:val="20"/>
              </w:rPr>
              <w:t>Осуществление полномочий по обеспечению предоставления меры социальной поддержки гражданам, достигшим возраста 23 лет и старше, имевшим в соответствии с федеральным законодательством статус детей-сирот, детей, оставшихся без попечения родителей, лиц из числа детей-сирот и детей, оставшихся без попечения родителей.</w:t>
            </w:r>
            <w:proofErr w:type="gramEnd"/>
          </w:p>
          <w:p w:rsidR="007025EE" w:rsidRPr="007025EE" w:rsidRDefault="007025EE" w:rsidP="007025EE">
            <w:pPr>
              <w:rPr>
                <w:rFonts w:ascii="Arial Narrow" w:hAnsi="Arial Narrow"/>
                <w:sz w:val="20"/>
                <w:szCs w:val="20"/>
              </w:rPr>
            </w:pPr>
          </w:p>
        </w:tc>
      </w:tr>
      <w:tr w:rsidR="007025EE" w:rsidRPr="007025EE" w:rsidTr="007025EE">
        <w:trPr>
          <w:gridAfter w:val="3"/>
          <w:wAfter w:w="614" w:type="dxa"/>
          <w:trHeight w:val="382"/>
        </w:trPr>
        <w:tc>
          <w:tcPr>
            <w:tcW w:w="703" w:type="dxa"/>
            <w:tcBorders>
              <w:top w:val="nil"/>
              <w:left w:val="single" w:sz="8" w:space="0" w:color="auto"/>
              <w:bottom w:val="single" w:sz="8" w:space="0" w:color="auto"/>
              <w:right w:val="single" w:sz="8" w:space="0" w:color="auto"/>
            </w:tcBorders>
            <w:shd w:val="clear" w:color="auto" w:fill="auto"/>
            <w:hideMark/>
          </w:tcPr>
          <w:p w:rsidR="007025EE" w:rsidRPr="007025EE" w:rsidRDefault="007025EE" w:rsidP="007025EE">
            <w:pPr>
              <w:jc w:val="right"/>
              <w:rPr>
                <w:rFonts w:ascii="Arial Narrow" w:hAnsi="Arial Narrow"/>
                <w:color w:val="000000"/>
                <w:sz w:val="20"/>
                <w:szCs w:val="20"/>
              </w:rPr>
            </w:pPr>
            <w:r w:rsidRPr="007025EE">
              <w:rPr>
                <w:rFonts w:ascii="Arial Narrow" w:hAnsi="Arial Narrow"/>
                <w:color w:val="000000"/>
                <w:sz w:val="20"/>
                <w:szCs w:val="20"/>
              </w:rPr>
              <w:t>1.4.3</w:t>
            </w:r>
          </w:p>
        </w:tc>
        <w:tc>
          <w:tcPr>
            <w:tcW w:w="3995" w:type="dxa"/>
            <w:tcBorders>
              <w:top w:val="nil"/>
              <w:left w:val="nil"/>
              <w:bottom w:val="single" w:sz="8" w:space="0" w:color="auto"/>
              <w:right w:val="single" w:sz="8" w:space="0" w:color="auto"/>
            </w:tcBorders>
            <w:shd w:val="clear" w:color="auto" w:fill="auto"/>
            <w:hideMark/>
          </w:tcPr>
          <w:p w:rsidR="007025EE" w:rsidRPr="007025EE" w:rsidRDefault="007025EE" w:rsidP="007025EE">
            <w:pPr>
              <w:rPr>
                <w:rFonts w:ascii="Arial Narrow" w:hAnsi="Arial Narrow"/>
                <w:sz w:val="20"/>
                <w:szCs w:val="20"/>
              </w:rPr>
            </w:pPr>
            <w:r w:rsidRPr="007025EE">
              <w:rPr>
                <w:rFonts w:ascii="Arial Narrow" w:hAnsi="Arial Narrow"/>
                <w:sz w:val="20"/>
                <w:szCs w:val="20"/>
              </w:rPr>
              <w:t xml:space="preserve">Количество детей-сирот, получивших социальную выплату на улучшение жилищных условий </w:t>
            </w:r>
          </w:p>
        </w:tc>
        <w:tc>
          <w:tcPr>
            <w:tcW w:w="1198" w:type="dxa"/>
            <w:gridSpan w:val="3"/>
            <w:tcBorders>
              <w:top w:val="nil"/>
              <w:left w:val="nil"/>
              <w:bottom w:val="single" w:sz="8" w:space="0" w:color="auto"/>
              <w:right w:val="single" w:sz="8"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семей</w:t>
            </w:r>
          </w:p>
        </w:tc>
        <w:tc>
          <w:tcPr>
            <w:tcW w:w="1119" w:type="dxa"/>
            <w:gridSpan w:val="3"/>
            <w:tcBorders>
              <w:top w:val="nil"/>
              <w:left w:val="nil"/>
              <w:bottom w:val="single" w:sz="8" w:space="0" w:color="auto"/>
              <w:right w:val="single" w:sz="8" w:space="0" w:color="auto"/>
            </w:tcBorders>
            <w:shd w:val="clear" w:color="auto" w:fill="auto"/>
            <w:hideMark/>
          </w:tcPr>
          <w:p w:rsidR="007025EE" w:rsidRPr="007025EE" w:rsidRDefault="007025EE" w:rsidP="007025EE">
            <w:pPr>
              <w:jc w:val="center"/>
              <w:rPr>
                <w:rFonts w:ascii="Arial Narrow" w:hAnsi="Arial Narrow"/>
                <w:sz w:val="20"/>
                <w:szCs w:val="20"/>
              </w:rPr>
            </w:pPr>
            <w:r w:rsidRPr="007025EE">
              <w:rPr>
                <w:rFonts w:ascii="Arial Narrow" w:hAnsi="Arial Narrow"/>
                <w:sz w:val="20"/>
                <w:szCs w:val="20"/>
              </w:rPr>
              <w:t>0,14</w:t>
            </w:r>
          </w:p>
        </w:tc>
        <w:tc>
          <w:tcPr>
            <w:tcW w:w="923" w:type="dxa"/>
            <w:gridSpan w:val="4"/>
            <w:tcBorders>
              <w:top w:val="nil"/>
              <w:left w:val="nil"/>
              <w:bottom w:val="single" w:sz="8" w:space="0" w:color="auto"/>
              <w:right w:val="single" w:sz="8" w:space="0" w:color="auto"/>
            </w:tcBorders>
            <w:shd w:val="clear" w:color="auto" w:fill="auto"/>
            <w:hideMark/>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Управление экономики</w:t>
            </w:r>
          </w:p>
        </w:tc>
        <w:tc>
          <w:tcPr>
            <w:tcW w:w="1560" w:type="dxa"/>
            <w:gridSpan w:val="2"/>
            <w:tcBorders>
              <w:top w:val="nil"/>
              <w:left w:val="nil"/>
              <w:bottom w:val="single" w:sz="8" w:space="0" w:color="auto"/>
              <w:right w:val="single" w:sz="8" w:space="0" w:color="auto"/>
            </w:tcBorders>
            <w:shd w:val="clear" w:color="auto" w:fill="auto"/>
            <w:hideMark/>
          </w:tcPr>
          <w:p w:rsidR="007025EE" w:rsidRPr="007025EE" w:rsidRDefault="007025EE" w:rsidP="007025EE">
            <w:pPr>
              <w:jc w:val="center"/>
              <w:rPr>
                <w:rFonts w:ascii="Arial Narrow" w:hAnsi="Arial Narrow"/>
                <w:sz w:val="20"/>
                <w:szCs w:val="20"/>
              </w:rPr>
            </w:pPr>
            <w:r w:rsidRPr="007025EE">
              <w:rPr>
                <w:rFonts w:ascii="Arial Narrow" w:hAnsi="Arial Narrow"/>
                <w:sz w:val="20"/>
                <w:szCs w:val="20"/>
              </w:rPr>
              <w:t>2</w:t>
            </w:r>
          </w:p>
        </w:tc>
        <w:tc>
          <w:tcPr>
            <w:tcW w:w="1701" w:type="dxa"/>
            <w:tcBorders>
              <w:top w:val="nil"/>
              <w:left w:val="nil"/>
              <w:bottom w:val="single" w:sz="8" w:space="0" w:color="auto"/>
              <w:right w:val="single" w:sz="8" w:space="0" w:color="auto"/>
            </w:tcBorders>
            <w:shd w:val="clear" w:color="auto" w:fill="auto"/>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3</w:t>
            </w:r>
          </w:p>
        </w:tc>
        <w:tc>
          <w:tcPr>
            <w:tcW w:w="1417" w:type="dxa"/>
            <w:tcBorders>
              <w:top w:val="nil"/>
              <w:left w:val="nil"/>
              <w:bottom w:val="single" w:sz="8" w:space="0" w:color="auto"/>
              <w:right w:val="single" w:sz="4" w:space="0" w:color="auto"/>
            </w:tcBorders>
            <w:shd w:val="clear" w:color="auto" w:fill="auto"/>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3</w:t>
            </w:r>
          </w:p>
        </w:tc>
        <w:tc>
          <w:tcPr>
            <w:tcW w:w="1701" w:type="dxa"/>
            <w:gridSpan w:val="2"/>
            <w:tcBorders>
              <w:top w:val="single" w:sz="4" w:space="0" w:color="auto"/>
              <w:left w:val="single" w:sz="4" w:space="0" w:color="auto"/>
              <w:bottom w:val="single" w:sz="4" w:space="0" w:color="auto"/>
              <w:right w:val="single" w:sz="4" w:space="0" w:color="auto"/>
            </w:tcBorders>
          </w:tcPr>
          <w:p w:rsidR="007025EE" w:rsidRPr="007025EE" w:rsidRDefault="007025EE" w:rsidP="007025EE">
            <w:pPr>
              <w:jc w:val="center"/>
              <w:rPr>
                <w:rFonts w:ascii="Arial Narrow" w:hAnsi="Arial Narrow"/>
                <w:color w:val="000000"/>
                <w:sz w:val="20"/>
                <w:szCs w:val="20"/>
              </w:rPr>
            </w:pPr>
            <w:r w:rsidRPr="007025EE">
              <w:rPr>
                <w:rFonts w:ascii="Arial Narrow" w:hAnsi="Arial Narrow"/>
                <w:color w:val="000000"/>
                <w:sz w:val="20"/>
                <w:szCs w:val="20"/>
              </w:rPr>
              <w:t>3</w:t>
            </w:r>
          </w:p>
          <w:p w:rsidR="007025EE" w:rsidRPr="007025EE" w:rsidRDefault="007025EE" w:rsidP="007025EE">
            <w:pPr>
              <w:jc w:val="center"/>
              <w:rPr>
                <w:rFonts w:ascii="Arial Narrow" w:hAnsi="Arial Narrow"/>
                <w:color w:val="000000"/>
                <w:sz w:val="20"/>
                <w:szCs w:val="20"/>
              </w:rPr>
            </w:pPr>
          </w:p>
        </w:tc>
      </w:tr>
    </w:tbl>
    <w:p w:rsidR="00BB5FFC" w:rsidRDefault="007025EE" w:rsidP="007025EE">
      <w:pPr>
        <w:ind w:right="34" w:firstLine="426"/>
        <w:rPr>
          <w:rFonts w:ascii="Arial Narrow" w:hAnsi="Arial Narrow"/>
          <w:sz w:val="20"/>
          <w:szCs w:val="20"/>
        </w:rPr>
      </w:pPr>
      <w:r w:rsidRPr="007025EE">
        <w:rPr>
          <w:rFonts w:ascii="Arial Narrow" w:hAnsi="Arial Narrow"/>
          <w:sz w:val="20"/>
          <w:szCs w:val="20"/>
        </w:rPr>
        <w:t xml:space="preserve">Руководитель Управления экономики </w:t>
      </w:r>
      <w:r>
        <w:rPr>
          <w:rFonts w:ascii="Arial Narrow" w:hAnsi="Arial Narrow"/>
          <w:sz w:val="20"/>
          <w:szCs w:val="20"/>
        </w:rPr>
        <w:t xml:space="preserve">                                                                                       </w:t>
      </w:r>
      <w:proofErr w:type="spellStart"/>
      <w:proofErr w:type="gramStart"/>
      <w:r>
        <w:rPr>
          <w:rFonts w:ascii="Arial Narrow" w:hAnsi="Arial Narrow"/>
          <w:sz w:val="20"/>
          <w:szCs w:val="20"/>
        </w:rPr>
        <w:t>п</w:t>
      </w:r>
      <w:proofErr w:type="spellEnd"/>
      <w:proofErr w:type="gramEnd"/>
      <w:r>
        <w:rPr>
          <w:rFonts w:ascii="Arial Narrow" w:hAnsi="Arial Narrow"/>
          <w:sz w:val="20"/>
          <w:szCs w:val="20"/>
        </w:rPr>
        <w:t>/</w:t>
      </w:r>
      <w:proofErr w:type="spellStart"/>
      <w:r>
        <w:rPr>
          <w:rFonts w:ascii="Arial Narrow" w:hAnsi="Arial Narrow"/>
          <w:sz w:val="20"/>
          <w:szCs w:val="20"/>
        </w:rPr>
        <w:t>п</w:t>
      </w:r>
      <w:proofErr w:type="spellEnd"/>
      <w:r>
        <w:rPr>
          <w:rFonts w:ascii="Arial Narrow" w:hAnsi="Arial Narrow"/>
          <w:sz w:val="20"/>
          <w:szCs w:val="20"/>
        </w:rPr>
        <w:t xml:space="preserve">                                                                                                                        </w:t>
      </w:r>
      <w:r w:rsidRPr="007025EE">
        <w:rPr>
          <w:rFonts w:ascii="Arial Narrow" w:hAnsi="Arial Narrow"/>
          <w:sz w:val="20"/>
          <w:szCs w:val="20"/>
        </w:rPr>
        <w:t>Т.К. Буроякова</w:t>
      </w:r>
    </w:p>
    <w:p w:rsidR="007025EE" w:rsidRDefault="007025EE" w:rsidP="007025EE">
      <w:pPr>
        <w:ind w:right="34" w:firstLine="426"/>
        <w:rPr>
          <w:rFonts w:ascii="Arial Narrow" w:hAnsi="Arial Narrow"/>
          <w:sz w:val="20"/>
          <w:szCs w:val="20"/>
        </w:rPr>
      </w:pPr>
    </w:p>
    <w:p w:rsidR="007025EE" w:rsidRDefault="007025EE" w:rsidP="007025EE">
      <w:pPr>
        <w:ind w:right="34" w:firstLine="426"/>
        <w:rPr>
          <w:rFonts w:ascii="Arial Narrow" w:hAnsi="Arial Narrow"/>
          <w:sz w:val="20"/>
          <w:szCs w:val="20"/>
        </w:rPr>
      </w:pPr>
    </w:p>
    <w:tbl>
      <w:tblPr>
        <w:tblW w:w="16192" w:type="dxa"/>
        <w:tblInd w:w="96" w:type="dxa"/>
        <w:tblLayout w:type="fixed"/>
        <w:tblLook w:val="04A0"/>
      </w:tblPr>
      <w:tblGrid>
        <w:gridCol w:w="1220"/>
        <w:gridCol w:w="1275"/>
        <w:gridCol w:w="1416"/>
        <w:gridCol w:w="851"/>
        <w:gridCol w:w="1021"/>
        <w:gridCol w:w="1558"/>
        <w:gridCol w:w="833"/>
        <w:gridCol w:w="236"/>
        <w:gridCol w:w="62"/>
        <w:gridCol w:w="1418"/>
        <w:gridCol w:w="1559"/>
        <w:gridCol w:w="78"/>
        <w:gridCol w:w="813"/>
        <w:gridCol w:w="810"/>
        <w:gridCol w:w="182"/>
        <w:gridCol w:w="2057"/>
        <w:gridCol w:w="803"/>
      </w:tblGrid>
      <w:tr w:rsidR="007025EE" w:rsidRPr="007025EE" w:rsidTr="00B64E34">
        <w:trPr>
          <w:gridAfter w:val="1"/>
          <w:wAfter w:w="803" w:type="dxa"/>
          <w:trHeight w:val="315"/>
        </w:trPr>
        <w:tc>
          <w:tcPr>
            <w:tcW w:w="15389" w:type="dxa"/>
            <w:gridSpan w:val="16"/>
            <w:tcBorders>
              <w:top w:val="nil"/>
              <w:left w:val="nil"/>
              <w:bottom w:val="nil"/>
              <w:right w:val="nil"/>
            </w:tcBorders>
            <w:shd w:val="clear" w:color="auto" w:fill="auto"/>
            <w:noWrap/>
            <w:vAlign w:val="bottom"/>
            <w:hideMark/>
          </w:tcPr>
          <w:p w:rsidR="007025EE" w:rsidRPr="007025EE" w:rsidRDefault="007025EE" w:rsidP="00B64E34">
            <w:pPr>
              <w:autoSpaceDE w:val="0"/>
              <w:autoSpaceDN w:val="0"/>
              <w:adjustRightInd w:val="0"/>
              <w:outlineLvl w:val="2"/>
              <w:rPr>
                <w:rFonts w:ascii="Arial Narrow" w:hAnsi="Arial Narrow"/>
                <w:sz w:val="20"/>
                <w:szCs w:val="20"/>
              </w:rPr>
            </w:pPr>
            <w:r w:rsidRPr="007025EE">
              <w:rPr>
                <w:rFonts w:ascii="Arial Narrow" w:hAnsi="Arial Narrow"/>
                <w:b/>
                <w:bCs/>
                <w:color w:val="000000"/>
                <w:sz w:val="20"/>
                <w:szCs w:val="20"/>
              </w:rPr>
              <w:lastRenderedPageBreak/>
              <w:t xml:space="preserve">                                                                                                                                                                            </w:t>
            </w:r>
            <w:r>
              <w:rPr>
                <w:rFonts w:ascii="Arial Narrow" w:hAnsi="Arial Narrow"/>
                <w:b/>
                <w:bCs/>
                <w:color w:val="000000"/>
                <w:sz w:val="20"/>
                <w:szCs w:val="20"/>
              </w:rPr>
              <w:t xml:space="preserve">                                                      </w:t>
            </w:r>
            <w:r w:rsidRPr="007025EE">
              <w:rPr>
                <w:rFonts w:ascii="Arial Narrow" w:hAnsi="Arial Narrow"/>
                <w:sz w:val="20"/>
                <w:szCs w:val="20"/>
              </w:rPr>
              <w:t>приложение № 2</w:t>
            </w:r>
          </w:p>
          <w:p w:rsidR="007025EE" w:rsidRPr="007025EE" w:rsidRDefault="007025EE" w:rsidP="00B64E34">
            <w:pPr>
              <w:autoSpaceDE w:val="0"/>
              <w:autoSpaceDN w:val="0"/>
              <w:adjustRightInd w:val="0"/>
              <w:ind w:left="10466" w:hanging="142"/>
              <w:outlineLvl w:val="2"/>
              <w:rPr>
                <w:rFonts w:ascii="Arial Narrow" w:hAnsi="Arial Narrow"/>
                <w:sz w:val="20"/>
                <w:szCs w:val="20"/>
              </w:rPr>
            </w:pPr>
            <w:r w:rsidRPr="007025EE">
              <w:rPr>
                <w:rFonts w:ascii="Arial Narrow" w:hAnsi="Arial Narrow"/>
                <w:sz w:val="20"/>
                <w:szCs w:val="20"/>
              </w:rPr>
              <w:t xml:space="preserve">к постановлению </w:t>
            </w:r>
          </w:p>
          <w:p w:rsidR="007025EE" w:rsidRPr="007025EE" w:rsidRDefault="007025EE" w:rsidP="00B64E34">
            <w:pPr>
              <w:autoSpaceDE w:val="0"/>
              <w:autoSpaceDN w:val="0"/>
              <w:adjustRightInd w:val="0"/>
              <w:ind w:left="10348" w:hanging="24"/>
              <w:outlineLvl w:val="2"/>
              <w:rPr>
                <w:rFonts w:ascii="Arial Narrow" w:hAnsi="Arial Narrow"/>
                <w:sz w:val="20"/>
                <w:szCs w:val="20"/>
              </w:rPr>
            </w:pPr>
            <w:r w:rsidRPr="007025EE">
              <w:rPr>
                <w:rFonts w:ascii="Arial Narrow" w:hAnsi="Arial Narrow"/>
                <w:sz w:val="20"/>
                <w:szCs w:val="20"/>
              </w:rPr>
              <w:t>Администрации ЭМР</w:t>
            </w:r>
          </w:p>
          <w:p w:rsidR="007025EE" w:rsidRPr="007025EE" w:rsidRDefault="007025EE" w:rsidP="00B64E34">
            <w:pPr>
              <w:autoSpaceDE w:val="0"/>
              <w:autoSpaceDN w:val="0"/>
              <w:adjustRightInd w:val="0"/>
              <w:ind w:left="10348" w:hanging="24"/>
              <w:outlineLvl w:val="2"/>
              <w:rPr>
                <w:rFonts w:ascii="Arial Narrow" w:hAnsi="Arial Narrow"/>
                <w:sz w:val="20"/>
                <w:szCs w:val="20"/>
              </w:rPr>
            </w:pPr>
            <w:r w:rsidRPr="007025EE">
              <w:rPr>
                <w:rFonts w:ascii="Arial Narrow" w:hAnsi="Arial Narrow"/>
                <w:sz w:val="20"/>
                <w:szCs w:val="20"/>
              </w:rPr>
              <w:t>от</w:t>
            </w:r>
            <w:r>
              <w:rPr>
                <w:rFonts w:ascii="Arial Narrow" w:hAnsi="Arial Narrow"/>
                <w:sz w:val="20"/>
                <w:szCs w:val="20"/>
              </w:rPr>
              <w:t xml:space="preserve"> «31» 05 2024 № 280</w:t>
            </w:r>
            <w:r w:rsidRPr="007025EE">
              <w:rPr>
                <w:rFonts w:ascii="Arial Narrow" w:hAnsi="Arial Narrow"/>
                <w:sz w:val="20"/>
                <w:szCs w:val="20"/>
              </w:rPr>
              <w:t>-п</w:t>
            </w:r>
          </w:p>
          <w:p w:rsidR="007025EE" w:rsidRPr="007025EE" w:rsidRDefault="007025EE" w:rsidP="00B64E34">
            <w:pPr>
              <w:autoSpaceDE w:val="0"/>
              <w:autoSpaceDN w:val="0"/>
              <w:adjustRightInd w:val="0"/>
              <w:outlineLvl w:val="2"/>
              <w:rPr>
                <w:rFonts w:ascii="Arial Narrow" w:hAnsi="Arial Narrow"/>
                <w:sz w:val="20"/>
                <w:szCs w:val="20"/>
              </w:rPr>
            </w:pPr>
          </w:p>
          <w:p w:rsidR="007025EE" w:rsidRPr="007025EE" w:rsidRDefault="007025EE" w:rsidP="00B64E34">
            <w:pPr>
              <w:autoSpaceDE w:val="0"/>
              <w:autoSpaceDN w:val="0"/>
              <w:adjustRightInd w:val="0"/>
              <w:ind w:left="10432"/>
              <w:outlineLvl w:val="2"/>
              <w:rPr>
                <w:rFonts w:ascii="Arial Narrow" w:hAnsi="Arial Narrow" w:cs="Arial"/>
                <w:sz w:val="20"/>
                <w:szCs w:val="20"/>
              </w:rPr>
            </w:pPr>
            <w:r w:rsidRPr="007025EE">
              <w:rPr>
                <w:rFonts w:ascii="Arial Narrow" w:hAnsi="Arial Narrow"/>
                <w:sz w:val="20"/>
                <w:szCs w:val="20"/>
              </w:rPr>
              <w:t xml:space="preserve">приложение № 1 </w:t>
            </w:r>
            <w:r w:rsidRPr="007025EE">
              <w:rPr>
                <w:rFonts w:ascii="Arial Narrow" w:hAnsi="Arial Narrow" w:cs="Arial"/>
                <w:sz w:val="20"/>
                <w:szCs w:val="20"/>
              </w:rPr>
              <w:t xml:space="preserve"> </w:t>
            </w:r>
          </w:p>
          <w:p w:rsidR="007025EE" w:rsidRPr="007025EE" w:rsidRDefault="007025EE" w:rsidP="00B64E34">
            <w:pPr>
              <w:autoSpaceDE w:val="0"/>
              <w:autoSpaceDN w:val="0"/>
              <w:adjustRightInd w:val="0"/>
              <w:ind w:left="8268" w:firstLine="2164"/>
              <w:outlineLvl w:val="2"/>
              <w:rPr>
                <w:rFonts w:ascii="Arial Narrow" w:hAnsi="Arial Narrow"/>
                <w:sz w:val="20"/>
                <w:szCs w:val="20"/>
              </w:rPr>
            </w:pPr>
            <w:r w:rsidRPr="007025EE">
              <w:rPr>
                <w:rFonts w:ascii="Arial Narrow" w:hAnsi="Arial Narrow"/>
                <w:sz w:val="20"/>
                <w:szCs w:val="20"/>
              </w:rPr>
              <w:t>к муниципальной программе</w:t>
            </w:r>
            <w:r w:rsidRPr="007025EE">
              <w:rPr>
                <w:rFonts w:ascii="Arial Narrow" w:hAnsi="Arial Narrow" w:cs="Arial"/>
                <w:sz w:val="20"/>
                <w:szCs w:val="20"/>
              </w:rPr>
              <w:t xml:space="preserve"> </w:t>
            </w:r>
          </w:p>
          <w:p w:rsidR="007025EE" w:rsidRPr="007025EE" w:rsidRDefault="007025EE" w:rsidP="00B64E34">
            <w:pPr>
              <w:autoSpaceDE w:val="0"/>
              <w:autoSpaceDN w:val="0"/>
              <w:adjustRightInd w:val="0"/>
              <w:ind w:left="8268" w:firstLine="2164"/>
              <w:outlineLvl w:val="2"/>
              <w:rPr>
                <w:rFonts w:ascii="Arial Narrow" w:hAnsi="Arial Narrow"/>
                <w:sz w:val="20"/>
                <w:szCs w:val="20"/>
              </w:rPr>
            </w:pPr>
            <w:r w:rsidRPr="007025EE">
              <w:rPr>
                <w:rFonts w:ascii="Arial Narrow" w:hAnsi="Arial Narrow"/>
                <w:sz w:val="20"/>
                <w:szCs w:val="20"/>
              </w:rPr>
              <w:t>Эвенкийского муниципального района</w:t>
            </w:r>
          </w:p>
          <w:p w:rsidR="007025EE" w:rsidRPr="007025EE" w:rsidRDefault="007025EE" w:rsidP="00B64E34">
            <w:pPr>
              <w:autoSpaceDE w:val="0"/>
              <w:autoSpaceDN w:val="0"/>
              <w:adjustRightInd w:val="0"/>
              <w:ind w:left="8268" w:firstLine="2164"/>
              <w:outlineLvl w:val="2"/>
              <w:rPr>
                <w:rFonts w:ascii="Arial Narrow" w:hAnsi="Arial Narrow"/>
                <w:sz w:val="20"/>
                <w:szCs w:val="20"/>
              </w:rPr>
            </w:pPr>
            <w:r w:rsidRPr="007025EE">
              <w:rPr>
                <w:rFonts w:ascii="Arial Narrow" w:hAnsi="Arial Narrow"/>
                <w:sz w:val="20"/>
                <w:szCs w:val="20"/>
              </w:rPr>
              <w:t xml:space="preserve">«Улучшение жилищных условий жителей </w:t>
            </w:r>
          </w:p>
          <w:p w:rsidR="007025EE" w:rsidRPr="007025EE" w:rsidRDefault="007025EE" w:rsidP="00B64E34">
            <w:pPr>
              <w:autoSpaceDE w:val="0"/>
              <w:autoSpaceDN w:val="0"/>
              <w:adjustRightInd w:val="0"/>
              <w:ind w:left="8268" w:firstLine="2164"/>
              <w:outlineLvl w:val="2"/>
              <w:rPr>
                <w:rFonts w:ascii="Arial Narrow" w:hAnsi="Arial Narrow"/>
                <w:sz w:val="20"/>
                <w:szCs w:val="20"/>
              </w:rPr>
            </w:pPr>
            <w:r w:rsidRPr="007025EE">
              <w:rPr>
                <w:rFonts w:ascii="Arial Narrow" w:hAnsi="Arial Narrow"/>
                <w:sz w:val="20"/>
                <w:szCs w:val="20"/>
              </w:rPr>
              <w:t xml:space="preserve">Эвенкийского муниципального района»             </w:t>
            </w:r>
          </w:p>
          <w:p w:rsidR="007025EE" w:rsidRPr="007025EE" w:rsidRDefault="007025EE" w:rsidP="00B64E34">
            <w:pPr>
              <w:ind w:left="9439" w:firstLine="992"/>
              <w:rPr>
                <w:rFonts w:ascii="Arial Narrow" w:hAnsi="Arial Narrow"/>
                <w:b/>
                <w:bCs/>
                <w:color w:val="000000"/>
                <w:sz w:val="20"/>
                <w:szCs w:val="20"/>
              </w:rPr>
            </w:pPr>
            <w:r w:rsidRPr="007025EE">
              <w:rPr>
                <w:rFonts w:ascii="Arial Narrow" w:hAnsi="Arial Narrow"/>
                <w:sz w:val="20"/>
                <w:szCs w:val="20"/>
              </w:rPr>
              <w:t>на 2024-2026 годы</w:t>
            </w:r>
          </w:p>
          <w:p w:rsidR="007025EE" w:rsidRPr="007025EE" w:rsidRDefault="007025EE" w:rsidP="00B64E34">
            <w:pPr>
              <w:jc w:val="right"/>
              <w:rPr>
                <w:rFonts w:ascii="Arial Narrow" w:hAnsi="Arial Narrow"/>
                <w:b/>
                <w:bCs/>
                <w:color w:val="000000"/>
                <w:sz w:val="20"/>
                <w:szCs w:val="20"/>
              </w:rPr>
            </w:pPr>
          </w:p>
          <w:p w:rsidR="007025EE" w:rsidRPr="007025EE" w:rsidRDefault="007025EE" w:rsidP="00B64E34">
            <w:pPr>
              <w:jc w:val="center"/>
              <w:rPr>
                <w:rFonts w:ascii="Arial Narrow" w:hAnsi="Arial Narrow"/>
                <w:b/>
                <w:bCs/>
                <w:color w:val="000000"/>
                <w:sz w:val="20"/>
                <w:szCs w:val="20"/>
              </w:rPr>
            </w:pPr>
            <w:r w:rsidRPr="007025EE">
              <w:rPr>
                <w:rFonts w:ascii="Arial Narrow" w:hAnsi="Arial Narrow"/>
                <w:b/>
                <w:bCs/>
                <w:color w:val="000000"/>
                <w:sz w:val="20"/>
                <w:szCs w:val="20"/>
              </w:rPr>
              <w:t>Распределение планируемых расходов за счет средств районного бюджета</w:t>
            </w:r>
          </w:p>
          <w:p w:rsidR="007025EE" w:rsidRPr="007025EE" w:rsidRDefault="007025EE" w:rsidP="00B64E34">
            <w:pPr>
              <w:jc w:val="center"/>
              <w:rPr>
                <w:rFonts w:ascii="Arial Narrow" w:hAnsi="Arial Narrow"/>
                <w:b/>
                <w:bCs/>
                <w:color w:val="000000"/>
                <w:sz w:val="20"/>
                <w:szCs w:val="20"/>
              </w:rPr>
            </w:pPr>
            <w:r w:rsidRPr="007025EE">
              <w:rPr>
                <w:rFonts w:ascii="Arial Narrow" w:hAnsi="Arial Narrow"/>
                <w:b/>
                <w:bCs/>
                <w:color w:val="000000"/>
                <w:sz w:val="20"/>
                <w:szCs w:val="20"/>
              </w:rPr>
              <w:t>по мероприятиям и подпрограммам муниципальной программы</w:t>
            </w:r>
          </w:p>
        </w:tc>
      </w:tr>
      <w:tr w:rsidR="007025EE" w:rsidRPr="007025EE" w:rsidTr="00B64E34">
        <w:trPr>
          <w:gridAfter w:val="2"/>
          <w:wAfter w:w="2860" w:type="dxa"/>
          <w:trHeight w:val="390"/>
        </w:trPr>
        <w:tc>
          <w:tcPr>
            <w:tcW w:w="1220" w:type="dxa"/>
            <w:tcBorders>
              <w:top w:val="nil"/>
              <w:left w:val="nil"/>
              <w:bottom w:val="nil"/>
              <w:right w:val="nil"/>
            </w:tcBorders>
            <w:shd w:val="clear" w:color="auto" w:fill="auto"/>
            <w:noWrap/>
            <w:vAlign w:val="bottom"/>
            <w:hideMark/>
          </w:tcPr>
          <w:p w:rsidR="007025EE" w:rsidRPr="007025EE" w:rsidRDefault="007025EE" w:rsidP="00B64E34">
            <w:pPr>
              <w:jc w:val="center"/>
              <w:rPr>
                <w:rFonts w:ascii="Arial Narrow" w:hAnsi="Arial Narrow"/>
                <w:color w:val="000000"/>
                <w:sz w:val="20"/>
                <w:szCs w:val="20"/>
              </w:rPr>
            </w:pPr>
          </w:p>
        </w:tc>
        <w:tc>
          <w:tcPr>
            <w:tcW w:w="1275" w:type="dxa"/>
            <w:tcBorders>
              <w:top w:val="nil"/>
              <w:left w:val="nil"/>
              <w:bottom w:val="nil"/>
              <w:right w:val="nil"/>
            </w:tcBorders>
            <w:shd w:val="clear" w:color="auto" w:fill="auto"/>
            <w:noWrap/>
            <w:vAlign w:val="bottom"/>
            <w:hideMark/>
          </w:tcPr>
          <w:p w:rsidR="007025EE" w:rsidRPr="007025EE" w:rsidRDefault="007025EE" w:rsidP="00B64E34">
            <w:pPr>
              <w:rPr>
                <w:rFonts w:ascii="Arial Narrow" w:hAnsi="Arial Narrow"/>
                <w:color w:val="000000"/>
                <w:sz w:val="20"/>
                <w:szCs w:val="20"/>
              </w:rPr>
            </w:pPr>
          </w:p>
        </w:tc>
        <w:tc>
          <w:tcPr>
            <w:tcW w:w="1416" w:type="dxa"/>
            <w:tcBorders>
              <w:top w:val="nil"/>
              <w:left w:val="nil"/>
              <w:bottom w:val="nil"/>
              <w:right w:val="nil"/>
            </w:tcBorders>
            <w:shd w:val="clear" w:color="auto" w:fill="auto"/>
            <w:noWrap/>
            <w:vAlign w:val="bottom"/>
            <w:hideMark/>
          </w:tcPr>
          <w:p w:rsidR="007025EE" w:rsidRPr="007025EE" w:rsidRDefault="007025EE" w:rsidP="00B64E34">
            <w:pPr>
              <w:rPr>
                <w:rFonts w:ascii="Arial Narrow" w:hAnsi="Arial Narrow"/>
                <w:color w:val="000000"/>
                <w:sz w:val="20"/>
                <w:szCs w:val="20"/>
              </w:rPr>
            </w:pPr>
          </w:p>
        </w:tc>
        <w:tc>
          <w:tcPr>
            <w:tcW w:w="851" w:type="dxa"/>
            <w:tcBorders>
              <w:top w:val="nil"/>
              <w:left w:val="nil"/>
              <w:bottom w:val="nil"/>
              <w:right w:val="nil"/>
            </w:tcBorders>
            <w:shd w:val="clear" w:color="auto" w:fill="auto"/>
            <w:noWrap/>
            <w:vAlign w:val="bottom"/>
            <w:hideMark/>
          </w:tcPr>
          <w:p w:rsidR="007025EE" w:rsidRPr="007025EE" w:rsidRDefault="007025EE" w:rsidP="00B64E34">
            <w:pPr>
              <w:rPr>
                <w:rFonts w:ascii="Arial Narrow" w:hAnsi="Arial Narrow"/>
                <w:color w:val="000000"/>
                <w:sz w:val="20"/>
                <w:szCs w:val="20"/>
              </w:rPr>
            </w:pPr>
          </w:p>
        </w:tc>
        <w:tc>
          <w:tcPr>
            <w:tcW w:w="1021" w:type="dxa"/>
            <w:tcBorders>
              <w:top w:val="nil"/>
              <w:left w:val="nil"/>
              <w:bottom w:val="nil"/>
              <w:right w:val="nil"/>
            </w:tcBorders>
            <w:shd w:val="clear" w:color="auto" w:fill="auto"/>
            <w:noWrap/>
            <w:vAlign w:val="bottom"/>
            <w:hideMark/>
          </w:tcPr>
          <w:p w:rsidR="007025EE" w:rsidRPr="007025EE" w:rsidRDefault="007025EE" w:rsidP="00B64E34">
            <w:pPr>
              <w:rPr>
                <w:rFonts w:ascii="Arial Narrow" w:hAnsi="Arial Narrow"/>
                <w:color w:val="000000"/>
                <w:sz w:val="20"/>
                <w:szCs w:val="20"/>
              </w:rPr>
            </w:pPr>
          </w:p>
        </w:tc>
        <w:tc>
          <w:tcPr>
            <w:tcW w:w="2391" w:type="dxa"/>
            <w:gridSpan w:val="2"/>
            <w:tcBorders>
              <w:top w:val="nil"/>
              <w:left w:val="nil"/>
              <w:bottom w:val="nil"/>
              <w:right w:val="nil"/>
            </w:tcBorders>
            <w:shd w:val="clear" w:color="auto" w:fill="auto"/>
            <w:noWrap/>
            <w:vAlign w:val="bottom"/>
            <w:hideMark/>
          </w:tcPr>
          <w:p w:rsidR="007025EE" w:rsidRPr="007025EE" w:rsidRDefault="007025EE" w:rsidP="00B64E34">
            <w:pPr>
              <w:rPr>
                <w:rFonts w:ascii="Arial Narrow" w:hAnsi="Arial Narrow"/>
                <w:color w:val="000000"/>
                <w:sz w:val="20"/>
                <w:szCs w:val="20"/>
              </w:rPr>
            </w:pPr>
          </w:p>
        </w:tc>
        <w:tc>
          <w:tcPr>
            <w:tcW w:w="236" w:type="dxa"/>
            <w:tcBorders>
              <w:top w:val="nil"/>
              <w:left w:val="nil"/>
              <w:bottom w:val="nil"/>
              <w:right w:val="nil"/>
            </w:tcBorders>
            <w:shd w:val="clear" w:color="auto" w:fill="auto"/>
            <w:noWrap/>
            <w:vAlign w:val="bottom"/>
            <w:hideMark/>
          </w:tcPr>
          <w:p w:rsidR="007025EE" w:rsidRPr="007025EE" w:rsidRDefault="007025EE" w:rsidP="00B64E34">
            <w:pPr>
              <w:rPr>
                <w:rFonts w:ascii="Arial Narrow" w:hAnsi="Arial Narrow"/>
                <w:color w:val="000000"/>
                <w:sz w:val="20"/>
                <w:szCs w:val="20"/>
              </w:rPr>
            </w:pPr>
          </w:p>
        </w:tc>
        <w:tc>
          <w:tcPr>
            <w:tcW w:w="3117" w:type="dxa"/>
            <w:gridSpan w:val="4"/>
            <w:tcBorders>
              <w:top w:val="nil"/>
              <w:left w:val="nil"/>
              <w:bottom w:val="single" w:sz="4" w:space="0" w:color="auto"/>
              <w:right w:val="nil"/>
            </w:tcBorders>
            <w:shd w:val="clear" w:color="auto" w:fill="auto"/>
            <w:noWrap/>
            <w:vAlign w:val="bottom"/>
            <w:hideMark/>
          </w:tcPr>
          <w:p w:rsidR="007025EE" w:rsidRPr="007025EE" w:rsidRDefault="007025EE" w:rsidP="00B64E34">
            <w:pPr>
              <w:rPr>
                <w:rFonts w:ascii="Arial Narrow" w:hAnsi="Arial Narrow"/>
                <w:color w:val="000000"/>
                <w:sz w:val="20"/>
                <w:szCs w:val="20"/>
              </w:rPr>
            </w:pPr>
          </w:p>
        </w:tc>
        <w:tc>
          <w:tcPr>
            <w:tcW w:w="813" w:type="dxa"/>
            <w:tcBorders>
              <w:top w:val="nil"/>
              <w:left w:val="nil"/>
              <w:bottom w:val="single" w:sz="4" w:space="0" w:color="auto"/>
              <w:right w:val="nil"/>
            </w:tcBorders>
            <w:shd w:val="clear" w:color="auto" w:fill="auto"/>
            <w:noWrap/>
            <w:vAlign w:val="bottom"/>
            <w:hideMark/>
          </w:tcPr>
          <w:p w:rsidR="007025EE" w:rsidRPr="007025EE" w:rsidRDefault="007025EE" w:rsidP="00B64E34">
            <w:pPr>
              <w:rPr>
                <w:rFonts w:ascii="Arial Narrow" w:hAnsi="Arial Narrow"/>
                <w:color w:val="000000"/>
                <w:sz w:val="20"/>
                <w:szCs w:val="20"/>
              </w:rPr>
            </w:pPr>
          </w:p>
        </w:tc>
        <w:tc>
          <w:tcPr>
            <w:tcW w:w="992" w:type="dxa"/>
            <w:gridSpan w:val="2"/>
            <w:tcBorders>
              <w:top w:val="nil"/>
              <w:left w:val="nil"/>
              <w:bottom w:val="single" w:sz="4" w:space="0" w:color="auto"/>
              <w:right w:val="nil"/>
            </w:tcBorders>
            <w:shd w:val="clear" w:color="auto" w:fill="auto"/>
            <w:noWrap/>
            <w:vAlign w:val="bottom"/>
            <w:hideMark/>
          </w:tcPr>
          <w:p w:rsidR="007025EE" w:rsidRPr="007025EE" w:rsidRDefault="007025EE" w:rsidP="00B64E34">
            <w:pPr>
              <w:rPr>
                <w:rFonts w:ascii="Arial Narrow" w:hAnsi="Arial Narrow"/>
                <w:color w:val="000000"/>
                <w:sz w:val="20"/>
                <w:szCs w:val="20"/>
              </w:rPr>
            </w:pPr>
          </w:p>
        </w:tc>
      </w:tr>
      <w:tr w:rsidR="007025EE" w:rsidRPr="007025EE" w:rsidTr="00B64E34">
        <w:trPr>
          <w:gridAfter w:val="1"/>
          <w:wAfter w:w="803" w:type="dxa"/>
          <w:trHeight w:val="390"/>
        </w:trPr>
        <w:tc>
          <w:tcPr>
            <w:tcW w:w="122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Статус (муниципальная программа, подпрограмма)</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Наименование программы, подпрограммы</w:t>
            </w:r>
          </w:p>
        </w:tc>
        <w:tc>
          <w:tcPr>
            <w:tcW w:w="141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Наименование ГРБС</w:t>
            </w:r>
          </w:p>
        </w:tc>
        <w:tc>
          <w:tcPr>
            <w:tcW w:w="4561" w:type="dxa"/>
            <w:gridSpan w:val="6"/>
            <w:tcBorders>
              <w:top w:val="single" w:sz="8" w:space="0" w:color="auto"/>
              <w:left w:val="single" w:sz="8" w:space="0" w:color="auto"/>
              <w:bottom w:val="single" w:sz="8" w:space="0" w:color="000000"/>
              <w:right w:val="single" w:sz="4" w:space="0" w:color="auto"/>
            </w:tcBorders>
            <w:shd w:val="clear" w:color="auto" w:fill="auto"/>
            <w:hideMark/>
          </w:tcPr>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Код бюджетной классификации</w:t>
            </w:r>
          </w:p>
        </w:tc>
        <w:tc>
          <w:tcPr>
            <w:tcW w:w="6917" w:type="dxa"/>
            <w:gridSpan w:val="7"/>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Расходы</w:t>
            </w:r>
          </w:p>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(тыс. руб.), годы</w:t>
            </w:r>
          </w:p>
          <w:p w:rsidR="007025EE" w:rsidRPr="007025EE" w:rsidRDefault="007025EE" w:rsidP="00B64E34">
            <w:pPr>
              <w:jc w:val="center"/>
              <w:rPr>
                <w:rFonts w:ascii="Arial Narrow" w:hAnsi="Arial Narrow"/>
                <w:b/>
                <w:color w:val="000000"/>
                <w:sz w:val="20"/>
                <w:szCs w:val="20"/>
              </w:rPr>
            </w:pPr>
          </w:p>
          <w:p w:rsidR="007025EE" w:rsidRPr="007025EE" w:rsidRDefault="007025EE" w:rsidP="00B64E34">
            <w:pPr>
              <w:jc w:val="center"/>
              <w:rPr>
                <w:rFonts w:ascii="Arial Narrow" w:hAnsi="Arial Narrow"/>
                <w:b/>
                <w:color w:val="000000"/>
                <w:sz w:val="20"/>
                <w:szCs w:val="20"/>
              </w:rPr>
            </w:pPr>
          </w:p>
          <w:p w:rsidR="007025EE" w:rsidRPr="007025EE" w:rsidRDefault="007025EE" w:rsidP="00B64E34">
            <w:pPr>
              <w:jc w:val="center"/>
              <w:rPr>
                <w:rFonts w:ascii="Arial Narrow" w:hAnsi="Arial Narrow"/>
                <w:color w:val="000000"/>
                <w:sz w:val="20"/>
                <w:szCs w:val="20"/>
              </w:rPr>
            </w:pPr>
          </w:p>
        </w:tc>
      </w:tr>
      <w:tr w:rsidR="007025EE" w:rsidRPr="007025EE" w:rsidTr="00B64E34">
        <w:trPr>
          <w:gridAfter w:val="1"/>
          <w:wAfter w:w="803" w:type="dxa"/>
          <w:trHeight w:val="300"/>
        </w:trPr>
        <w:tc>
          <w:tcPr>
            <w:tcW w:w="1220" w:type="dxa"/>
            <w:vMerge/>
            <w:tcBorders>
              <w:top w:val="single" w:sz="8" w:space="0" w:color="auto"/>
              <w:left w:val="single" w:sz="8" w:space="0" w:color="auto"/>
              <w:bottom w:val="single" w:sz="8" w:space="0" w:color="000000"/>
              <w:right w:val="single" w:sz="8" w:space="0" w:color="auto"/>
            </w:tcBorders>
            <w:hideMark/>
          </w:tcPr>
          <w:p w:rsidR="007025EE" w:rsidRPr="007025EE" w:rsidRDefault="007025EE" w:rsidP="00B64E34">
            <w:pPr>
              <w:jc w:val="center"/>
              <w:rPr>
                <w:rFonts w:ascii="Arial Narrow" w:hAnsi="Arial Narrow"/>
                <w:color w:val="000000"/>
                <w:sz w:val="20"/>
                <w:szCs w:val="20"/>
              </w:rPr>
            </w:pPr>
          </w:p>
        </w:tc>
        <w:tc>
          <w:tcPr>
            <w:tcW w:w="1275" w:type="dxa"/>
            <w:vMerge/>
            <w:tcBorders>
              <w:top w:val="single" w:sz="8" w:space="0" w:color="auto"/>
              <w:left w:val="single" w:sz="8" w:space="0" w:color="auto"/>
              <w:bottom w:val="single" w:sz="8" w:space="0" w:color="000000"/>
              <w:right w:val="single" w:sz="8" w:space="0" w:color="auto"/>
            </w:tcBorders>
            <w:hideMark/>
          </w:tcPr>
          <w:p w:rsidR="007025EE" w:rsidRPr="007025EE" w:rsidRDefault="007025EE" w:rsidP="00B64E34">
            <w:pPr>
              <w:jc w:val="center"/>
              <w:rPr>
                <w:rFonts w:ascii="Arial Narrow" w:hAnsi="Arial Narrow"/>
                <w:color w:val="000000"/>
                <w:sz w:val="20"/>
                <w:szCs w:val="20"/>
              </w:rPr>
            </w:pPr>
          </w:p>
        </w:tc>
        <w:tc>
          <w:tcPr>
            <w:tcW w:w="1416" w:type="dxa"/>
            <w:vMerge/>
            <w:tcBorders>
              <w:top w:val="single" w:sz="8" w:space="0" w:color="auto"/>
              <w:left w:val="single" w:sz="8" w:space="0" w:color="auto"/>
              <w:bottom w:val="single" w:sz="8" w:space="0" w:color="000000"/>
              <w:right w:val="single" w:sz="8" w:space="0" w:color="auto"/>
            </w:tcBorders>
            <w:hideMark/>
          </w:tcPr>
          <w:p w:rsidR="007025EE" w:rsidRPr="007025EE" w:rsidRDefault="007025EE" w:rsidP="00B64E34">
            <w:pPr>
              <w:jc w:val="center"/>
              <w:rPr>
                <w:rFonts w:ascii="Arial Narrow" w:hAnsi="Arial Narrow"/>
                <w:color w:val="000000"/>
                <w:sz w:val="20"/>
                <w:szCs w:val="20"/>
              </w:rPr>
            </w:pPr>
          </w:p>
        </w:tc>
        <w:tc>
          <w:tcPr>
            <w:tcW w:w="851" w:type="dxa"/>
            <w:vMerge w:val="restart"/>
            <w:tcBorders>
              <w:top w:val="nil"/>
              <w:left w:val="single" w:sz="8" w:space="0" w:color="auto"/>
              <w:bottom w:val="single" w:sz="8" w:space="0" w:color="000000"/>
              <w:right w:val="single" w:sz="8" w:space="0" w:color="auto"/>
            </w:tcBorders>
            <w:shd w:val="clear" w:color="auto" w:fill="auto"/>
            <w:hideMark/>
          </w:tcPr>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ГРБС</w:t>
            </w:r>
          </w:p>
        </w:tc>
        <w:tc>
          <w:tcPr>
            <w:tcW w:w="1021" w:type="dxa"/>
            <w:tcBorders>
              <w:top w:val="nil"/>
              <w:left w:val="nil"/>
              <w:bottom w:val="nil"/>
              <w:right w:val="single" w:sz="8" w:space="0" w:color="auto"/>
            </w:tcBorders>
            <w:shd w:val="clear" w:color="auto" w:fill="auto"/>
            <w:hideMark/>
          </w:tcPr>
          <w:p w:rsidR="007025EE" w:rsidRPr="007025EE" w:rsidRDefault="007025EE" w:rsidP="00B64E34">
            <w:pPr>
              <w:jc w:val="center"/>
              <w:rPr>
                <w:rFonts w:ascii="Arial Narrow" w:hAnsi="Arial Narrow"/>
                <w:color w:val="000000"/>
                <w:sz w:val="20"/>
                <w:szCs w:val="20"/>
              </w:rPr>
            </w:pPr>
            <w:proofErr w:type="spellStart"/>
            <w:r w:rsidRPr="007025EE">
              <w:rPr>
                <w:rFonts w:ascii="Arial Narrow" w:hAnsi="Arial Narrow"/>
                <w:color w:val="000000"/>
                <w:sz w:val="20"/>
                <w:szCs w:val="20"/>
              </w:rPr>
              <w:t>Рз</w:t>
            </w:r>
            <w:proofErr w:type="spellEnd"/>
          </w:p>
        </w:tc>
        <w:tc>
          <w:tcPr>
            <w:tcW w:w="1558" w:type="dxa"/>
            <w:vMerge w:val="restart"/>
            <w:tcBorders>
              <w:top w:val="nil"/>
              <w:left w:val="single" w:sz="8" w:space="0" w:color="auto"/>
              <w:bottom w:val="single" w:sz="8" w:space="0" w:color="000000"/>
              <w:right w:val="single" w:sz="8" w:space="0" w:color="auto"/>
            </w:tcBorders>
            <w:shd w:val="clear" w:color="auto" w:fill="auto"/>
            <w:hideMark/>
          </w:tcPr>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ЦСР</w:t>
            </w:r>
          </w:p>
        </w:tc>
        <w:tc>
          <w:tcPr>
            <w:tcW w:w="1131" w:type="dxa"/>
            <w:gridSpan w:val="3"/>
            <w:vMerge w:val="restart"/>
            <w:tcBorders>
              <w:top w:val="nil"/>
              <w:left w:val="single" w:sz="8" w:space="0" w:color="auto"/>
              <w:bottom w:val="single" w:sz="8" w:space="0" w:color="000000"/>
              <w:right w:val="single" w:sz="4" w:space="0" w:color="auto"/>
            </w:tcBorders>
            <w:shd w:val="clear" w:color="auto" w:fill="auto"/>
            <w:hideMark/>
          </w:tcPr>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ВР</w:t>
            </w:r>
          </w:p>
        </w:tc>
        <w:tc>
          <w:tcPr>
            <w:tcW w:w="1418" w:type="dxa"/>
            <w:vMerge w:val="restart"/>
            <w:tcBorders>
              <w:top w:val="single" w:sz="4" w:space="0" w:color="auto"/>
              <w:left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Текущий</w:t>
            </w:r>
          </w:p>
          <w:p w:rsidR="007025EE" w:rsidRPr="007025EE" w:rsidRDefault="007025EE" w:rsidP="00B64E34">
            <w:pPr>
              <w:jc w:val="center"/>
              <w:rPr>
                <w:rFonts w:ascii="Arial Narrow" w:hAnsi="Arial Narrow"/>
                <w:sz w:val="20"/>
                <w:szCs w:val="20"/>
              </w:rPr>
            </w:pPr>
          </w:p>
          <w:p w:rsidR="007025EE" w:rsidRPr="007025EE" w:rsidRDefault="007025EE" w:rsidP="00B64E34">
            <w:pPr>
              <w:jc w:val="center"/>
              <w:rPr>
                <w:rFonts w:ascii="Arial Narrow" w:hAnsi="Arial Narrow"/>
                <w:sz w:val="20"/>
                <w:szCs w:val="20"/>
              </w:rPr>
            </w:pPr>
          </w:p>
          <w:p w:rsidR="007025EE" w:rsidRPr="007025EE" w:rsidRDefault="007025EE" w:rsidP="00B64E34">
            <w:pPr>
              <w:jc w:val="center"/>
              <w:rPr>
                <w:rFonts w:ascii="Arial Narrow" w:hAnsi="Arial Narrow"/>
                <w:sz w:val="20"/>
                <w:szCs w:val="20"/>
              </w:rPr>
            </w:pPr>
          </w:p>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2024</w:t>
            </w:r>
          </w:p>
        </w:tc>
        <w:tc>
          <w:tcPr>
            <w:tcW w:w="1559" w:type="dxa"/>
            <w:vMerge w:val="restart"/>
            <w:tcBorders>
              <w:top w:val="single" w:sz="4" w:space="0" w:color="auto"/>
              <w:left w:val="single" w:sz="4" w:space="0" w:color="auto"/>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Очередной финансовый</w:t>
            </w:r>
          </w:p>
          <w:p w:rsidR="007025EE" w:rsidRPr="007025EE" w:rsidRDefault="007025EE" w:rsidP="00B64E34">
            <w:pPr>
              <w:jc w:val="center"/>
              <w:rPr>
                <w:rFonts w:ascii="Arial Narrow" w:hAnsi="Arial Narrow"/>
                <w:sz w:val="20"/>
                <w:szCs w:val="20"/>
              </w:rPr>
            </w:pPr>
          </w:p>
          <w:p w:rsidR="007025EE" w:rsidRPr="007025EE" w:rsidRDefault="007025EE" w:rsidP="00B64E34">
            <w:pPr>
              <w:jc w:val="center"/>
              <w:rPr>
                <w:rFonts w:ascii="Arial Narrow" w:hAnsi="Arial Narrow"/>
                <w:sz w:val="20"/>
                <w:szCs w:val="20"/>
              </w:rPr>
            </w:pPr>
          </w:p>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2025</w:t>
            </w:r>
          </w:p>
        </w:tc>
        <w:tc>
          <w:tcPr>
            <w:tcW w:w="1701"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Первый год планового периода</w:t>
            </w:r>
          </w:p>
          <w:p w:rsidR="007025EE" w:rsidRPr="007025EE" w:rsidRDefault="007025EE" w:rsidP="00B64E34">
            <w:pPr>
              <w:jc w:val="center"/>
              <w:rPr>
                <w:rFonts w:ascii="Arial Narrow" w:hAnsi="Arial Narrow"/>
                <w:sz w:val="20"/>
                <w:szCs w:val="20"/>
              </w:rPr>
            </w:pPr>
          </w:p>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2026</w:t>
            </w:r>
          </w:p>
        </w:tc>
        <w:tc>
          <w:tcPr>
            <w:tcW w:w="2239" w:type="dxa"/>
            <w:gridSpan w:val="2"/>
            <w:vMerge w:val="restart"/>
            <w:tcBorders>
              <w:top w:val="single" w:sz="4" w:space="0" w:color="auto"/>
              <w:left w:val="single" w:sz="4" w:space="0" w:color="auto"/>
              <w:right w:val="single" w:sz="4" w:space="0" w:color="auto"/>
            </w:tcBorders>
            <w:shd w:val="clear" w:color="auto" w:fill="auto"/>
          </w:tcPr>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Итого на</w:t>
            </w:r>
          </w:p>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 xml:space="preserve">период </w:t>
            </w:r>
          </w:p>
          <w:p w:rsidR="007025EE" w:rsidRPr="007025EE" w:rsidRDefault="007025EE" w:rsidP="00B64E34">
            <w:pPr>
              <w:jc w:val="center"/>
              <w:rPr>
                <w:rFonts w:ascii="Arial Narrow" w:hAnsi="Arial Narrow"/>
                <w:color w:val="000000"/>
                <w:sz w:val="20"/>
                <w:szCs w:val="20"/>
              </w:rPr>
            </w:pPr>
          </w:p>
          <w:p w:rsidR="007025EE" w:rsidRPr="007025EE" w:rsidRDefault="007025EE" w:rsidP="00B64E34">
            <w:pPr>
              <w:jc w:val="center"/>
              <w:rPr>
                <w:rFonts w:ascii="Arial Narrow" w:hAnsi="Arial Narrow"/>
                <w:color w:val="000000"/>
                <w:sz w:val="20"/>
                <w:szCs w:val="20"/>
              </w:rPr>
            </w:pPr>
          </w:p>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2024-2026</w:t>
            </w:r>
          </w:p>
        </w:tc>
      </w:tr>
      <w:tr w:rsidR="007025EE" w:rsidRPr="007025EE" w:rsidTr="00B64E34">
        <w:trPr>
          <w:gridAfter w:val="1"/>
          <w:wAfter w:w="803" w:type="dxa"/>
          <w:trHeight w:val="525"/>
        </w:trPr>
        <w:tc>
          <w:tcPr>
            <w:tcW w:w="1220" w:type="dxa"/>
            <w:vMerge/>
            <w:tcBorders>
              <w:top w:val="single" w:sz="8" w:space="0" w:color="auto"/>
              <w:left w:val="single" w:sz="8" w:space="0" w:color="auto"/>
              <w:bottom w:val="single" w:sz="8" w:space="0" w:color="000000"/>
              <w:right w:val="single" w:sz="8" w:space="0" w:color="auto"/>
            </w:tcBorders>
            <w:hideMark/>
          </w:tcPr>
          <w:p w:rsidR="007025EE" w:rsidRPr="007025EE" w:rsidRDefault="007025EE" w:rsidP="00B64E34">
            <w:pPr>
              <w:jc w:val="center"/>
              <w:rPr>
                <w:rFonts w:ascii="Arial Narrow" w:hAnsi="Arial Narrow"/>
                <w:color w:val="000000"/>
                <w:sz w:val="20"/>
                <w:szCs w:val="20"/>
              </w:rPr>
            </w:pPr>
          </w:p>
        </w:tc>
        <w:tc>
          <w:tcPr>
            <w:tcW w:w="1275" w:type="dxa"/>
            <w:vMerge/>
            <w:tcBorders>
              <w:top w:val="single" w:sz="8" w:space="0" w:color="auto"/>
              <w:left w:val="single" w:sz="8" w:space="0" w:color="auto"/>
              <w:bottom w:val="single" w:sz="8" w:space="0" w:color="000000"/>
              <w:right w:val="single" w:sz="8" w:space="0" w:color="auto"/>
            </w:tcBorders>
            <w:hideMark/>
          </w:tcPr>
          <w:p w:rsidR="007025EE" w:rsidRPr="007025EE" w:rsidRDefault="007025EE" w:rsidP="00B64E34">
            <w:pPr>
              <w:jc w:val="center"/>
              <w:rPr>
                <w:rFonts w:ascii="Arial Narrow" w:hAnsi="Arial Narrow"/>
                <w:color w:val="000000"/>
                <w:sz w:val="20"/>
                <w:szCs w:val="20"/>
              </w:rPr>
            </w:pPr>
          </w:p>
        </w:tc>
        <w:tc>
          <w:tcPr>
            <w:tcW w:w="1416" w:type="dxa"/>
            <w:vMerge/>
            <w:tcBorders>
              <w:top w:val="single" w:sz="8" w:space="0" w:color="auto"/>
              <w:left w:val="single" w:sz="8" w:space="0" w:color="auto"/>
              <w:bottom w:val="single" w:sz="8" w:space="0" w:color="000000"/>
              <w:right w:val="single" w:sz="8" w:space="0" w:color="auto"/>
            </w:tcBorders>
            <w:hideMark/>
          </w:tcPr>
          <w:p w:rsidR="007025EE" w:rsidRPr="007025EE" w:rsidRDefault="007025EE" w:rsidP="00B64E34">
            <w:pPr>
              <w:jc w:val="center"/>
              <w:rPr>
                <w:rFonts w:ascii="Arial Narrow" w:hAnsi="Arial Narrow"/>
                <w:color w:val="000000"/>
                <w:sz w:val="20"/>
                <w:szCs w:val="20"/>
              </w:rPr>
            </w:pPr>
          </w:p>
        </w:tc>
        <w:tc>
          <w:tcPr>
            <w:tcW w:w="851" w:type="dxa"/>
            <w:vMerge/>
            <w:tcBorders>
              <w:top w:val="nil"/>
              <w:left w:val="single" w:sz="8" w:space="0" w:color="auto"/>
              <w:bottom w:val="single" w:sz="8" w:space="0" w:color="000000"/>
              <w:right w:val="single" w:sz="8" w:space="0" w:color="auto"/>
            </w:tcBorders>
            <w:hideMark/>
          </w:tcPr>
          <w:p w:rsidR="007025EE" w:rsidRPr="007025EE" w:rsidRDefault="007025EE" w:rsidP="00B64E34">
            <w:pPr>
              <w:jc w:val="center"/>
              <w:rPr>
                <w:rFonts w:ascii="Arial Narrow" w:hAnsi="Arial Narrow"/>
                <w:color w:val="000000"/>
                <w:sz w:val="20"/>
                <w:szCs w:val="20"/>
              </w:rPr>
            </w:pPr>
          </w:p>
        </w:tc>
        <w:tc>
          <w:tcPr>
            <w:tcW w:w="1021" w:type="dxa"/>
            <w:tcBorders>
              <w:top w:val="nil"/>
              <w:left w:val="nil"/>
              <w:bottom w:val="single" w:sz="8" w:space="0" w:color="auto"/>
              <w:right w:val="single" w:sz="8" w:space="0" w:color="auto"/>
            </w:tcBorders>
            <w:shd w:val="clear" w:color="auto" w:fill="auto"/>
            <w:hideMark/>
          </w:tcPr>
          <w:p w:rsidR="007025EE" w:rsidRPr="007025EE" w:rsidRDefault="007025EE" w:rsidP="00B64E34">
            <w:pPr>
              <w:jc w:val="center"/>
              <w:rPr>
                <w:rFonts w:ascii="Arial Narrow" w:hAnsi="Arial Narrow"/>
                <w:color w:val="000000"/>
                <w:sz w:val="20"/>
                <w:szCs w:val="20"/>
              </w:rPr>
            </w:pPr>
            <w:proofErr w:type="spellStart"/>
            <w:proofErr w:type="gramStart"/>
            <w:r w:rsidRPr="007025EE">
              <w:rPr>
                <w:rFonts w:ascii="Arial Narrow" w:hAnsi="Arial Narrow"/>
                <w:color w:val="000000"/>
                <w:sz w:val="20"/>
                <w:szCs w:val="20"/>
              </w:rPr>
              <w:t>Пр</w:t>
            </w:r>
            <w:proofErr w:type="spellEnd"/>
            <w:proofErr w:type="gramEnd"/>
          </w:p>
        </w:tc>
        <w:tc>
          <w:tcPr>
            <w:tcW w:w="1558" w:type="dxa"/>
            <w:vMerge/>
            <w:tcBorders>
              <w:top w:val="nil"/>
              <w:left w:val="single" w:sz="8" w:space="0" w:color="auto"/>
              <w:bottom w:val="single" w:sz="8" w:space="0" w:color="000000"/>
              <w:right w:val="single" w:sz="8" w:space="0" w:color="auto"/>
            </w:tcBorders>
            <w:hideMark/>
          </w:tcPr>
          <w:p w:rsidR="007025EE" w:rsidRPr="007025EE" w:rsidRDefault="007025EE" w:rsidP="00B64E34">
            <w:pPr>
              <w:jc w:val="center"/>
              <w:rPr>
                <w:rFonts w:ascii="Arial Narrow" w:hAnsi="Arial Narrow"/>
                <w:color w:val="000000"/>
                <w:sz w:val="20"/>
                <w:szCs w:val="20"/>
              </w:rPr>
            </w:pPr>
          </w:p>
        </w:tc>
        <w:tc>
          <w:tcPr>
            <w:tcW w:w="1131" w:type="dxa"/>
            <w:gridSpan w:val="3"/>
            <w:vMerge/>
            <w:tcBorders>
              <w:top w:val="nil"/>
              <w:left w:val="single" w:sz="8" w:space="0" w:color="auto"/>
              <w:bottom w:val="single" w:sz="8" w:space="0" w:color="000000"/>
              <w:right w:val="single" w:sz="4" w:space="0" w:color="auto"/>
            </w:tcBorders>
            <w:hideMark/>
          </w:tcPr>
          <w:p w:rsidR="007025EE" w:rsidRPr="007025EE" w:rsidRDefault="007025EE" w:rsidP="00B64E34">
            <w:pPr>
              <w:jc w:val="center"/>
              <w:rPr>
                <w:rFonts w:ascii="Arial Narrow" w:hAnsi="Arial Narrow"/>
                <w:color w:val="000000"/>
                <w:sz w:val="20"/>
                <w:szCs w:val="20"/>
              </w:rPr>
            </w:pPr>
          </w:p>
        </w:tc>
        <w:tc>
          <w:tcPr>
            <w:tcW w:w="1418" w:type="dxa"/>
            <w:vMerge/>
            <w:tcBorders>
              <w:left w:val="single" w:sz="4" w:space="0" w:color="auto"/>
              <w:bottom w:val="single" w:sz="4" w:space="0" w:color="auto"/>
              <w:right w:val="single" w:sz="4" w:space="0" w:color="auto"/>
            </w:tcBorders>
            <w:hideMark/>
          </w:tcPr>
          <w:p w:rsidR="007025EE" w:rsidRPr="007025EE" w:rsidRDefault="007025EE" w:rsidP="00B64E34">
            <w:pPr>
              <w:jc w:val="center"/>
              <w:rPr>
                <w:rFonts w:ascii="Arial Narrow" w:hAnsi="Arial Narrow"/>
                <w:color w:val="FF0000"/>
                <w:sz w:val="20"/>
                <w:szCs w:val="20"/>
              </w:rPr>
            </w:pPr>
          </w:p>
        </w:tc>
        <w:tc>
          <w:tcPr>
            <w:tcW w:w="1559" w:type="dxa"/>
            <w:vMerge/>
            <w:tcBorders>
              <w:left w:val="single" w:sz="4" w:space="0" w:color="auto"/>
              <w:bottom w:val="single" w:sz="4" w:space="0" w:color="auto"/>
              <w:right w:val="single" w:sz="4" w:space="0" w:color="auto"/>
            </w:tcBorders>
          </w:tcPr>
          <w:p w:rsidR="007025EE" w:rsidRPr="007025EE" w:rsidRDefault="007025EE" w:rsidP="00B64E34">
            <w:pPr>
              <w:jc w:val="center"/>
              <w:rPr>
                <w:rFonts w:ascii="Arial Narrow" w:hAnsi="Arial Narrow"/>
                <w:color w:val="FF0000"/>
                <w:sz w:val="20"/>
                <w:szCs w:val="20"/>
              </w:rPr>
            </w:pPr>
          </w:p>
        </w:tc>
        <w:tc>
          <w:tcPr>
            <w:tcW w:w="1701" w:type="dxa"/>
            <w:gridSpan w:val="3"/>
            <w:vMerge/>
            <w:tcBorders>
              <w:top w:val="single" w:sz="4" w:space="0" w:color="auto"/>
              <w:left w:val="single" w:sz="4" w:space="0" w:color="auto"/>
              <w:bottom w:val="single" w:sz="4" w:space="0" w:color="auto"/>
              <w:right w:val="single" w:sz="4" w:space="0" w:color="auto"/>
            </w:tcBorders>
          </w:tcPr>
          <w:p w:rsidR="007025EE" w:rsidRPr="007025EE" w:rsidRDefault="007025EE" w:rsidP="00B64E34">
            <w:pPr>
              <w:jc w:val="center"/>
              <w:rPr>
                <w:rFonts w:ascii="Arial Narrow" w:hAnsi="Arial Narrow"/>
                <w:color w:val="FF0000"/>
                <w:sz w:val="20"/>
                <w:szCs w:val="20"/>
              </w:rPr>
            </w:pPr>
          </w:p>
        </w:tc>
        <w:tc>
          <w:tcPr>
            <w:tcW w:w="2239" w:type="dxa"/>
            <w:gridSpan w:val="2"/>
            <w:vMerge/>
            <w:tcBorders>
              <w:left w:val="single" w:sz="4" w:space="0" w:color="auto"/>
              <w:bottom w:val="single" w:sz="4" w:space="0" w:color="auto"/>
              <w:right w:val="single" w:sz="4" w:space="0" w:color="auto"/>
            </w:tcBorders>
          </w:tcPr>
          <w:p w:rsidR="007025EE" w:rsidRPr="007025EE" w:rsidRDefault="007025EE" w:rsidP="00B64E34">
            <w:pPr>
              <w:jc w:val="center"/>
              <w:rPr>
                <w:rFonts w:ascii="Arial Narrow" w:hAnsi="Arial Narrow"/>
                <w:color w:val="000000"/>
                <w:sz w:val="20"/>
                <w:szCs w:val="20"/>
              </w:rPr>
            </w:pPr>
          </w:p>
        </w:tc>
      </w:tr>
      <w:tr w:rsidR="007025EE" w:rsidRPr="007025EE" w:rsidTr="00B64E34">
        <w:trPr>
          <w:gridAfter w:val="1"/>
          <w:wAfter w:w="803" w:type="dxa"/>
          <w:trHeight w:val="640"/>
        </w:trPr>
        <w:tc>
          <w:tcPr>
            <w:tcW w:w="1220" w:type="dxa"/>
            <w:vMerge w:val="restart"/>
            <w:tcBorders>
              <w:top w:val="nil"/>
              <w:left w:val="single" w:sz="8" w:space="0" w:color="auto"/>
              <w:bottom w:val="single" w:sz="8" w:space="0" w:color="000000"/>
              <w:right w:val="single" w:sz="8" w:space="0" w:color="auto"/>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Муниципальная программа</w:t>
            </w:r>
          </w:p>
        </w:tc>
        <w:tc>
          <w:tcPr>
            <w:tcW w:w="1275" w:type="dxa"/>
            <w:vMerge w:val="restart"/>
            <w:tcBorders>
              <w:top w:val="nil"/>
              <w:left w:val="single" w:sz="8" w:space="0" w:color="auto"/>
              <w:bottom w:val="single" w:sz="8" w:space="0" w:color="000000"/>
              <w:right w:val="single" w:sz="8" w:space="0" w:color="auto"/>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 «Улучшение жилищных условий жителей                                                                Эвенкийского муниципального района» на 2024 – 2026 годы</w:t>
            </w:r>
          </w:p>
        </w:tc>
        <w:tc>
          <w:tcPr>
            <w:tcW w:w="1416" w:type="dxa"/>
            <w:vMerge w:val="restart"/>
            <w:tcBorders>
              <w:top w:val="nil"/>
              <w:left w:val="single" w:sz="8" w:space="0" w:color="auto"/>
              <w:bottom w:val="single" w:sz="8" w:space="0" w:color="000000"/>
              <w:right w:val="single" w:sz="8" w:space="0" w:color="auto"/>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всего расходные обязательства по Программе</w:t>
            </w:r>
          </w:p>
        </w:tc>
        <w:tc>
          <w:tcPr>
            <w:tcW w:w="851" w:type="dxa"/>
            <w:vMerge w:val="restart"/>
            <w:tcBorders>
              <w:top w:val="nil"/>
              <w:left w:val="nil"/>
              <w:right w:val="single" w:sz="8" w:space="0" w:color="auto"/>
            </w:tcBorders>
            <w:shd w:val="clear" w:color="auto" w:fill="auto"/>
            <w:noWrap/>
            <w:hideMark/>
          </w:tcPr>
          <w:p w:rsidR="007025EE" w:rsidRPr="007025EE" w:rsidRDefault="007025EE" w:rsidP="00B64E34">
            <w:pPr>
              <w:jc w:val="center"/>
              <w:rPr>
                <w:rFonts w:ascii="Arial Narrow" w:hAnsi="Arial Narrow"/>
                <w:color w:val="000000"/>
                <w:sz w:val="20"/>
                <w:szCs w:val="20"/>
              </w:rPr>
            </w:pPr>
          </w:p>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Х</w:t>
            </w:r>
          </w:p>
          <w:p w:rsidR="007025EE" w:rsidRPr="007025EE" w:rsidRDefault="007025EE" w:rsidP="00B64E34">
            <w:pPr>
              <w:jc w:val="center"/>
              <w:rPr>
                <w:rFonts w:ascii="Arial Narrow" w:hAnsi="Arial Narrow"/>
                <w:color w:val="000000"/>
                <w:sz w:val="20"/>
                <w:szCs w:val="20"/>
              </w:rPr>
            </w:pPr>
          </w:p>
        </w:tc>
        <w:tc>
          <w:tcPr>
            <w:tcW w:w="1021" w:type="dxa"/>
            <w:vMerge w:val="restart"/>
            <w:tcBorders>
              <w:top w:val="nil"/>
              <w:left w:val="nil"/>
              <w:right w:val="single" w:sz="8" w:space="0" w:color="auto"/>
            </w:tcBorders>
            <w:shd w:val="clear" w:color="auto" w:fill="auto"/>
            <w:noWrap/>
            <w:hideMark/>
          </w:tcPr>
          <w:p w:rsidR="007025EE" w:rsidRPr="007025EE" w:rsidRDefault="007025EE" w:rsidP="00B64E34">
            <w:pPr>
              <w:jc w:val="center"/>
              <w:rPr>
                <w:rFonts w:ascii="Arial Narrow" w:hAnsi="Arial Narrow"/>
                <w:color w:val="000000"/>
                <w:sz w:val="20"/>
                <w:szCs w:val="20"/>
              </w:rPr>
            </w:pPr>
          </w:p>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Х</w:t>
            </w:r>
          </w:p>
          <w:p w:rsidR="007025EE" w:rsidRPr="007025EE" w:rsidRDefault="007025EE" w:rsidP="00B64E34">
            <w:pPr>
              <w:jc w:val="center"/>
              <w:rPr>
                <w:rFonts w:ascii="Arial Narrow" w:hAnsi="Arial Narrow"/>
                <w:color w:val="000000"/>
                <w:sz w:val="20"/>
                <w:szCs w:val="20"/>
              </w:rPr>
            </w:pPr>
          </w:p>
        </w:tc>
        <w:tc>
          <w:tcPr>
            <w:tcW w:w="1558" w:type="dxa"/>
            <w:vMerge w:val="restart"/>
            <w:tcBorders>
              <w:top w:val="nil"/>
              <w:left w:val="nil"/>
              <w:right w:val="single" w:sz="8" w:space="0" w:color="auto"/>
            </w:tcBorders>
            <w:shd w:val="clear" w:color="auto" w:fill="auto"/>
            <w:noWrap/>
            <w:hideMark/>
          </w:tcPr>
          <w:p w:rsidR="007025EE" w:rsidRPr="007025EE" w:rsidRDefault="007025EE" w:rsidP="00B64E34">
            <w:pPr>
              <w:jc w:val="center"/>
              <w:rPr>
                <w:rFonts w:ascii="Arial Narrow" w:hAnsi="Arial Narrow"/>
                <w:color w:val="000000"/>
                <w:sz w:val="20"/>
                <w:szCs w:val="20"/>
              </w:rPr>
            </w:pPr>
          </w:p>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Х</w:t>
            </w:r>
          </w:p>
          <w:p w:rsidR="007025EE" w:rsidRPr="007025EE" w:rsidRDefault="007025EE" w:rsidP="00B64E34">
            <w:pPr>
              <w:jc w:val="center"/>
              <w:rPr>
                <w:rFonts w:ascii="Arial Narrow" w:hAnsi="Arial Narrow"/>
                <w:color w:val="000000"/>
                <w:sz w:val="20"/>
                <w:szCs w:val="20"/>
              </w:rPr>
            </w:pPr>
          </w:p>
        </w:tc>
        <w:tc>
          <w:tcPr>
            <w:tcW w:w="1131" w:type="dxa"/>
            <w:gridSpan w:val="3"/>
            <w:tcBorders>
              <w:top w:val="nil"/>
              <w:left w:val="nil"/>
              <w:right w:val="single" w:sz="4" w:space="0" w:color="auto"/>
            </w:tcBorders>
            <w:shd w:val="clear" w:color="auto" w:fill="auto"/>
            <w:noWrap/>
            <w:hideMark/>
          </w:tcPr>
          <w:p w:rsidR="007025EE" w:rsidRPr="007025EE" w:rsidRDefault="007025EE" w:rsidP="00B64E34">
            <w:pPr>
              <w:jc w:val="center"/>
              <w:rPr>
                <w:rFonts w:ascii="Arial Narrow" w:hAnsi="Arial Narrow"/>
                <w:color w:val="000000"/>
                <w:sz w:val="20"/>
                <w:szCs w:val="20"/>
              </w:rPr>
            </w:pPr>
          </w:p>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Х</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b/>
                <w:sz w:val="20"/>
                <w:szCs w:val="20"/>
              </w:rPr>
            </w:pPr>
          </w:p>
          <w:p w:rsidR="007025EE" w:rsidRPr="007025EE" w:rsidRDefault="007025EE" w:rsidP="00B64E34">
            <w:pPr>
              <w:jc w:val="center"/>
              <w:rPr>
                <w:rFonts w:ascii="Arial Narrow" w:hAnsi="Arial Narrow"/>
                <w:b/>
                <w:sz w:val="20"/>
                <w:szCs w:val="20"/>
              </w:rPr>
            </w:pPr>
            <w:r w:rsidRPr="007025EE">
              <w:rPr>
                <w:rFonts w:ascii="Arial Narrow" w:hAnsi="Arial Narrow"/>
                <w:b/>
                <w:sz w:val="20"/>
                <w:szCs w:val="20"/>
              </w:rPr>
              <w:t>51550,9</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b/>
                <w:sz w:val="20"/>
                <w:szCs w:val="20"/>
              </w:rPr>
            </w:pPr>
          </w:p>
          <w:p w:rsidR="007025EE" w:rsidRPr="007025EE" w:rsidRDefault="007025EE" w:rsidP="00B64E34">
            <w:pPr>
              <w:jc w:val="center"/>
              <w:rPr>
                <w:rFonts w:ascii="Arial Narrow" w:hAnsi="Arial Narrow"/>
                <w:b/>
                <w:sz w:val="20"/>
                <w:szCs w:val="20"/>
              </w:rPr>
            </w:pPr>
            <w:r w:rsidRPr="007025EE">
              <w:rPr>
                <w:rFonts w:ascii="Arial Narrow" w:hAnsi="Arial Narrow"/>
                <w:b/>
                <w:sz w:val="20"/>
                <w:szCs w:val="20"/>
              </w:rPr>
              <w:t>51050,9</w:t>
            </w:r>
          </w:p>
        </w:tc>
        <w:tc>
          <w:tcPr>
            <w:tcW w:w="1701" w:type="dxa"/>
            <w:gridSpan w:val="3"/>
            <w:vMerge w:val="restart"/>
            <w:tcBorders>
              <w:top w:val="single" w:sz="4" w:space="0" w:color="auto"/>
              <w:left w:val="single" w:sz="4" w:space="0" w:color="auto"/>
              <w:bottom w:val="single" w:sz="8" w:space="0" w:color="000000"/>
              <w:right w:val="single" w:sz="8" w:space="0" w:color="auto"/>
            </w:tcBorders>
            <w:shd w:val="clear" w:color="auto" w:fill="auto"/>
          </w:tcPr>
          <w:p w:rsidR="007025EE" w:rsidRPr="007025EE" w:rsidRDefault="007025EE" w:rsidP="00B64E34">
            <w:pPr>
              <w:jc w:val="center"/>
              <w:rPr>
                <w:rFonts w:ascii="Arial Narrow" w:hAnsi="Arial Narrow"/>
                <w:b/>
                <w:sz w:val="20"/>
                <w:szCs w:val="20"/>
              </w:rPr>
            </w:pPr>
          </w:p>
          <w:p w:rsidR="007025EE" w:rsidRPr="007025EE" w:rsidRDefault="007025EE" w:rsidP="00B64E34">
            <w:pPr>
              <w:jc w:val="center"/>
              <w:rPr>
                <w:rFonts w:ascii="Arial Narrow" w:hAnsi="Arial Narrow"/>
                <w:b/>
                <w:sz w:val="20"/>
                <w:szCs w:val="20"/>
              </w:rPr>
            </w:pPr>
            <w:r w:rsidRPr="007025EE">
              <w:rPr>
                <w:rFonts w:ascii="Arial Narrow" w:hAnsi="Arial Narrow"/>
                <w:b/>
                <w:sz w:val="20"/>
                <w:szCs w:val="20"/>
              </w:rPr>
              <w:t>51550,9</w:t>
            </w:r>
          </w:p>
        </w:tc>
        <w:tc>
          <w:tcPr>
            <w:tcW w:w="2239" w:type="dxa"/>
            <w:gridSpan w:val="2"/>
            <w:vMerge w:val="restart"/>
            <w:tcBorders>
              <w:top w:val="single" w:sz="4" w:space="0" w:color="auto"/>
              <w:left w:val="single" w:sz="8" w:space="0" w:color="auto"/>
              <w:right w:val="single" w:sz="8" w:space="0" w:color="auto"/>
            </w:tcBorders>
            <w:shd w:val="clear" w:color="auto" w:fill="auto"/>
          </w:tcPr>
          <w:p w:rsidR="007025EE" w:rsidRPr="007025EE" w:rsidRDefault="007025EE" w:rsidP="00B64E34">
            <w:pPr>
              <w:jc w:val="center"/>
              <w:rPr>
                <w:rFonts w:ascii="Arial Narrow" w:hAnsi="Arial Narrow"/>
                <w:b/>
                <w:sz w:val="20"/>
                <w:szCs w:val="20"/>
              </w:rPr>
            </w:pPr>
          </w:p>
          <w:p w:rsidR="007025EE" w:rsidRPr="007025EE" w:rsidRDefault="007025EE" w:rsidP="00B64E34">
            <w:pPr>
              <w:jc w:val="center"/>
              <w:rPr>
                <w:rFonts w:ascii="Arial Narrow" w:hAnsi="Arial Narrow"/>
                <w:b/>
                <w:sz w:val="20"/>
                <w:szCs w:val="20"/>
              </w:rPr>
            </w:pPr>
            <w:r w:rsidRPr="007025EE">
              <w:rPr>
                <w:rFonts w:ascii="Arial Narrow" w:hAnsi="Arial Narrow"/>
                <w:b/>
                <w:sz w:val="20"/>
                <w:szCs w:val="20"/>
              </w:rPr>
              <w:t>154152,7</w:t>
            </w:r>
          </w:p>
        </w:tc>
      </w:tr>
      <w:tr w:rsidR="007025EE" w:rsidRPr="007025EE" w:rsidTr="00B64E34">
        <w:trPr>
          <w:gridAfter w:val="1"/>
          <w:wAfter w:w="803" w:type="dxa"/>
          <w:trHeight w:val="465"/>
        </w:trPr>
        <w:tc>
          <w:tcPr>
            <w:tcW w:w="1220"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1275"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1416"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851" w:type="dxa"/>
            <w:vMerge/>
            <w:tcBorders>
              <w:left w:val="nil"/>
              <w:bottom w:val="single" w:sz="8" w:space="0" w:color="auto"/>
              <w:right w:val="single" w:sz="8" w:space="0" w:color="auto"/>
            </w:tcBorders>
            <w:shd w:val="clear" w:color="auto" w:fill="auto"/>
            <w:noWrap/>
            <w:hideMark/>
          </w:tcPr>
          <w:p w:rsidR="007025EE" w:rsidRPr="007025EE" w:rsidRDefault="007025EE" w:rsidP="00B64E34">
            <w:pPr>
              <w:jc w:val="center"/>
              <w:rPr>
                <w:rFonts w:ascii="Arial Narrow" w:hAnsi="Arial Narrow"/>
                <w:color w:val="000000"/>
                <w:sz w:val="20"/>
                <w:szCs w:val="20"/>
              </w:rPr>
            </w:pPr>
          </w:p>
        </w:tc>
        <w:tc>
          <w:tcPr>
            <w:tcW w:w="1021" w:type="dxa"/>
            <w:vMerge/>
            <w:tcBorders>
              <w:left w:val="nil"/>
              <w:bottom w:val="single" w:sz="8" w:space="0" w:color="auto"/>
              <w:right w:val="single" w:sz="8" w:space="0" w:color="auto"/>
            </w:tcBorders>
            <w:shd w:val="clear" w:color="auto" w:fill="auto"/>
            <w:noWrap/>
            <w:hideMark/>
          </w:tcPr>
          <w:p w:rsidR="007025EE" w:rsidRPr="007025EE" w:rsidRDefault="007025EE" w:rsidP="00B64E34">
            <w:pPr>
              <w:jc w:val="center"/>
              <w:rPr>
                <w:rFonts w:ascii="Arial Narrow" w:hAnsi="Arial Narrow"/>
                <w:color w:val="000000"/>
                <w:sz w:val="20"/>
                <w:szCs w:val="20"/>
              </w:rPr>
            </w:pPr>
          </w:p>
        </w:tc>
        <w:tc>
          <w:tcPr>
            <w:tcW w:w="1558" w:type="dxa"/>
            <w:vMerge/>
            <w:tcBorders>
              <w:left w:val="nil"/>
              <w:bottom w:val="single" w:sz="8" w:space="0" w:color="auto"/>
              <w:right w:val="single" w:sz="8" w:space="0" w:color="auto"/>
            </w:tcBorders>
            <w:shd w:val="clear" w:color="auto" w:fill="auto"/>
            <w:noWrap/>
            <w:hideMark/>
          </w:tcPr>
          <w:p w:rsidR="007025EE" w:rsidRPr="007025EE" w:rsidRDefault="007025EE" w:rsidP="00B64E34">
            <w:pPr>
              <w:jc w:val="center"/>
              <w:rPr>
                <w:rFonts w:ascii="Arial Narrow" w:hAnsi="Arial Narrow"/>
                <w:color w:val="000000"/>
                <w:sz w:val="20"/>
                <w:szCs w:val="20"/>
              </w:rPr>
            </w:pPr>
          </w:p>
        </w:tc>
        <w:tc>
          <w:tcPr>
            <w:tcW w:w="1131" w:type="dxa"/>
            <w:gridSpan w:val="3"/>
            <w:tcBorders>
              <w:top w:val="nil"/>
              <w:left w:val="nil"/>
              <w:bottom w:val="single" w:sz="8" w:space="0" w:color="auto"/>
              <w:right w:val="single" w:sz="4" w:space="0" w:color="auto"/>
            </w:tcBorders>
            <w:shd w:val="clear" w:color="auto" w:fill="auto"/>
            <w:noWrap/>
            <w:hideMark/>
          </w:tcPr>
          <w:p w:rsidR="007025EE" w:rsidRPr="007025EE" w:rsidRDefault="007025EE" w:rsidP="00B64E34">
            <w:pPr>
              <w:jc w:val="center"/>
              <w:rPr>
                <w:rFonts w:ascii="Arial Narrow" w:hAnsi="Arial Narrow"/>
                <w:color w:val="000000"/>
                <w:sz w:val="20"/>
                <w:szCs w:val="20"/>
              </w:rPr>
            </w:pPr>
          </w:p>
        </w:tc>
        <w:tc>
          <w:tcPr>
            <w:tcW w:w="1418" w:type="dxa"/>
            <w:vMerge/>
            <w:tcBorders>
              <w:top w:val="single" w:sz="4" w:space="0" w:color="auto"/>
              <w:left w:val="single" w:sz="4" w:space="0" w:color="auto"/>
              <w:bottom w:val="single" w:sz="4" w:space="0" w:color="auto"/>
              <w:right w:val="single" w:sz="4" w:space="0" w:color="auto"/>
            </w:tcBorders>
          </w:tcPr>
          <w:p w:rsidR="007025EE" w:rsidRPr="007025EE" w:rsidRDefault="007025EE" w:rsidP="00B64E34">
            <w:pPr>
              <w:jc w:val="center"/>
              <w:rPr>
                <w:rFonts w:ascii="Arial Narrow" w:hAnsi="Arial Narrow"/>
                <w:b/>
                <w:bCs/>
                <w:sz w:val="20"/>
                <w:szCs w:val="20"/>
              </w:rPr>
            </w:pPr>
          </w:p>
        </w:tc>
        <w:tc>
          <w:tcPr>
            <w:tcW w:w="1559" w:type="dxa"/>
            <w:vMerge/>
            <w:tcBorders>
              <w:top w:val="single" w:sz="4" w:space="0" w:color="auto"/>
              <w:left w:val="single" w:sz="4" w:space="0" w:color="auto"/>
              <w:bottom w:val="single" w:sz="4" w:space="0" w:color="auto"/>
              <w:right w:val="single" w:sz="4" w:space="0" w:color="auto"/>
            </w:tcBorders>
          </w:tcPr>
          <w:p w:rsidR="007025EE" w:rsidRPr="007025EE" w:rsidRDefault="007025EE" w:rsidP="00B64E34">
            <w:pPr>
              <w:jc w:val="center"/>
              <w:rPr>
                <w:rFonts w:ascii="Arial Narrow" w:hAnsi="Arial Narrow"/>
                <w:b/>
                <w:bCs/>
                <w:sz w:val="20"/>
                <w:szCs w:val="20"/>
              </w:rPr>
            </w:pPr>
          </w:p>
        </w:tc>
        <w:tc>
          <w:tcPr>
            <w:tcW w:w="1701" w:type="dxa"/>
            <w:gridSpan w:val="3"/>
            <w:vMerge/>
            <w:tcBorders>
              <w:top w:val="nil"/>
              <w:left w:val="single" w:sz="4" w:space="0" w:color="auto"/>
              <w:bottom w:val="single" w:sz="8" w:space="0" w:color="000000"/>
              <w:right w:val="single" w:sz="8" w:space="0" w:color="auto"/>
            </w:tcBorders>
          </w:tcPr>
          <w:p w:rsidR="007025EE" w:rsidRPr="007025EE" w:rsidRDefault="007025EE" w:rsidP="00B64E34">
            <w:pPr>
              <w:jc w:val="center"/>
              <w:rPr>
                <w:rFonts w:ascii="Arial Narrow" w:hAnsi="Arial Narrow"/>
                <w:b/>
                <w:bCs/>
                <w:sz w:val="20"/>
                <w:szCs w:val="20"/>
              </w:rPr>
            </w:pPr>
          </w:p>
        </w:tc>
        <w:tc>
          <w:tcPr>
            <w:tcW w:w="2239" w:type="dxa"/>
            <w:gridSpan w:val="2"/>
            <w:vMerge/>
            <w:tcBorders>
              <w:left w:val="single" w:sz="8" w:space="0" w:color="auto"/>
              <w:bottom w:val="single" w:sz="8" w:space="0" w:color="000000"/>
              <w:right w:val="single" w:sz="8" w:space="0" w:color="auto"/>
            </w:tcBorders>
          </w:tcPr>
          <w:p w:rsidR="007025EE" w:rsidRPr="007025EE" w:rsidRDefault="007025EE" w:rsidP="00B64E34">
            <w:pPr>
              <w:jc w:val="center"/>
              <w:rPr>
                <w:rFonts w:ascii="Arial Narrow" w:hAnsi="Arial Narrow"/>
                <w:b/>
                <w:bCs/>
                <w:sz w:val="20"/>
                <w:szCs w:val="20"/>
              </w:rPr>
            </w:pPr>
          </w:p>
        </w:tc>
      </w:tr>
      <w:tr w:rsidR="007025EE" w:rsidRPr="007025EE" w:rsidTr="00B64E34">
        <w:trPr>
          <w:gridAfter w:val="1"/>
          <w:wAfter w:w="803" w:type="dxa"/>
          <w:trHeight w:val="530"/>
        </w:trPr>
        <w:tc>
          <w:tcPr>
            <w:tcW w:w="1220"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1275"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1416" w:type="dxa"/>
            <w:tcBorders>
              <w:top w:val="nil"/>
              <w:left w:val="single" w:sz="8" w:space="0" w:color="auto"/>
              <w:bottom w:val="single" w:sz="8" w:space="0" w:color="000000"/>
              <w:right w:val="single" w:sz="8" w:space="0" w:color="auto"/>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в том числе по ГРБС:</w:t>
            </w:r>
          </w:p>
        </w:tc>
        <w:tc>
          <w:tcPr>
            <w:tcW w:w="851" w:type="dxa"/>
            <w:tcBorders>
              <w:top w:val="nil"/>
              <w:left w:val="single" w:sz="8" w:space="0" w:color="auto"/>
              <w:bottom w:val="nil"/>
              <w:right w:val="single" w:sz="8" w:space="0" w:color="auto"/>
            </w:tcBorders>
            <w:shd w:val="clear" w:color="auto" w:fill="auto"/>
            <w:noWrap/>
            <w:hideMark/>
          </w:tcPr>
          <w:p w:rsidR="007025EE" w:rsidRPr="007025EE" w:rsidRDefault="007025EE" w:rsidP="00B64E34">
            <w:pPr>
              <w:jc w:val="center"/>
              <w:rPr>
                <w:rFonts w:ascii="Arial Narrow" w:hAnsi="Arial Narrow"/>
                <w:color w:val="000000"/>
                <w:sz w:val="20"/>
                <w:szCs w:val="20"/>
              </w:rPr>
            </w:pPr>
          </w:p>
        </w:tc>
        <w:tc>
          <w:tcPr>
            <w:tcW w:w="1021" w:type="dxa"/>
            <w:tcBorders>
              <w:top w:val="nil"/>
              <w:left w:val="single" w:sz="8" w:space="0" w:color="auto"/>
              <w:bottom w:val="single" w:sz="8" w:space="0" w:color="000000"/>
              <w:right w:val="single" w:sz="8" w:space="0" w:color="auto"/>
            </w:tcBorders>
            <w:shd w:val="clear" w:color="auto" w:fill="auto"/>
            <w:noWrap/>
            <w:hideMark/>
          </w:tcPr>
          <w:p w:rsidR="007025EE" w:rsidRPr="007025EE" w:rsidRDefault="007025EE" w:rsidP="00B64E34">
            <w:pPr>
              <w:jc w:val="center"/>
              <w:rPr>
                <w:rFonts w:ascii="Arial Narrow" w:hAnsi="Arial Narrow"/>
                <w:color w:val="000000"/>
                <w:sz w:val="20"/>
                <w:szCs w:val="20"/>
              </w:rPr>
            </w:pPr>
          </w:p>
        </w:tc>
        <w:tc>
          <w:tcPr>
            <w:tcW w:w="1558" w:type="dxa"/>
            <w:tcBorders>
              <w:top w:val="nil"/>
              <w:left w:val="single" w:sz="8" w:space="0" w:color="auto"/>
              <w:bottom w:val="single" w:sz="8" w:space="0" w:color="000000"/>
              <w:right w:val="single" w:sz="8" w:space="0" w:color="auto"/>
            </w:tcBorders>
            <w:shd w:val="clear" w:color="auto" w:fill="auto"/>
            <w:noWrap/>
            <w:hideMark/>
          </w:tcPr>
          <w:p w:rsidR="007025EE" w:rsidRPr="007025EE" w:rsidRDefault="007025EE" w:rsidP="00B64E34">
            <w:pPr>
              <w:jc w:val="center"/>
              <w:rPr>
                <w:rFonts w:ascii="Arial Narrow" w:hAnsi="Arial Narrow"/>
                <w:color w:val="000000"/>
                <w:sz w:val="20"/>
                <w:szCs w:val="20"/>
              </w:rPr>
            </w:pPr>
          </w:p>
        </w:tc>
        <w:tc>
          <w:tcPr>
            <w:tcW w:w="1131" w:type="dxa"/>
            <w:gridSpan w:val="3"/>
            <w:tcBorders>
              <w:top w:val="nil"/>
              <w:left w:val="single" w:sz="8" w:space="0" w:color="auto"/>
              <w:bottom w:val="single" w:sz="8" w:space="0" w:color="000000"/>
              <w:right w:val="single" w:sz="4" w:space="0" w:color="auto"/>
            </w:tcBorders>
            <w:shd w:val="clear" w:color="auto" w:fill="auto"/>
            <w:noWrap/>
            <w:hideMark/>
          </w:tcPr>
          <w:p w:rsidR="007025EE" w:rsidRPr="007025EE" w:rsidRDefault="007025EE" w:rsidP="00B64E34">
            <w:pPr>
              <w:jc w:val="center"/>
              <w:rPr>
                <w:rFonts w:ascii="Arial Narrow" w:hAnsi="Arial Narrow"/>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51550,9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51050,9</w:t>
            </w:r>
          </w:p>
        </w:tc>
        <w:tc>
          <w:tcPr>
            <w:tcW w:w="1701" w:type="dxa"/>
            <w:gridSpan w:val="3"/>
            <w:tcBorders>
              <w:top w:val="nil"/>
              <w:left w:val="single" w:sz="4" w:space="0" w:color="auto"/>
              <w:bottom w:val="single" w:sz="8" w:space="0" w:color="000000"/>
              <w:right w:val="single" w:sz="8"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51550,9</w:t>
            </w:r>
          </w:p>
        </w:tc>
        <w:tc>
          <w:tcPr>
            <w:tcW w:w="2239" w:type="dxa"/>
            <w:gridSpan w:val="2"/>
            <w:tcBorders>
              <w:top w:val="nil"/>
              <w:left w:val="single" w:sz="8" w:space="0" w:color="auto"/>
              <w:bottom w:val="single" w:sz="8" w:space="0" w:color="000000"/>
              <w:right w:val="single" w:sz="8"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154152,7</w:t>
            </w:r>
          </w:p>
        </w:tc>
      </w:tr>
      <w:tr w:rsidR="007025EE" w:rsidRPr="007025EE" w:rsidTr="00B64E34">
        <w:trPr>
          <w:gridAfter w:val="1"/>
          <w:wAfter w:w="803" w:type="dxa"/>
          <w:trHeight w:val="1305"/>
        </w:trPr>
        <w:tc>
          <w:tcPr>
            <w:tcW w:w="1220" w:type="dxa"/>
            <w:vMerge w:val="restart"/>
            <w:tcBorders>
              <w:top w:val="nil"/>
              <w:left w:val="single" w:sz="8" w:space="0" w:color="auto"/>
              <w:bottom w:val="single" w:sz="8" w:space="0" w:color="000000"/>
              <w:right w:val="single" w:sz="8" w:space="0" w:color="auto"/>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lastRenderedPageBreak/>
              <w:t>Подпрограмма 1</w:t>
            </w:r>
          </w:p>
        </w:tc>
        <w:tc>
          <w:tcPr>
            <w:tcW w:w="1275" w:type="dxa"/>
            <w:vMerge w:val="restart"/>
            <w:tcBorders>
              <w:top w:val="nil"/>
              <w:left w:val="single" w:sz="8" w:space="0" w:color="auto"/>
              <w:bottom w:val="single" w:sz="8" w:space="0" w:color="000000"/>
              <w:right w:val="single" w:sz="8" w:space="0" w:color="auto"/>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 «Социальное развитие села на территории Эвенкийского муниципального района»</w:t>
            </w:r>
          </w:p>
        </w:tc>
        <w:tc>
          <w:tcPr>
            <w:tcW w:w="1416" w:type="dxa"/>
            <w:tcBorders>
              <w:top w:val="nil"/>
              <w:left w:val="single" w:sz="8" w:space="0" w:color="auto"/>
              <w:bottom w:val="single" w:sz="8" w:space="0" w:color="000000"/>
              <w:right w:val="nil"/>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всего расходные обязательства по подпрограмме</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501</w:t>
            </w:r>
          </w:p>
        </w:tc>
        <w:tc>
          <w:tcPr>
            <w:tcW w:w="1021" w:type="dxa"/>
            <w:tcBorders>
              <w:top w:val="nil"/>
              <w:left w:val="single" w:sz="4" w:space="0" w:color="auto"/>
              <w:bottom w:val="single" w:sz="8" w:space="0" w:color="000000"/>
              <w:right w:val="single" w:sz="8" w:space="0" w:color="auto"/>
            </w:tcBorders>
            <w:shd w:val="clear" w:color="auto" w:fill="auto"/>
            <w:noWrap/>
            <w:hideMark/>
          </w:tcPr>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Х</w:t>
            </w:r>
          </w:p>
        </w:tc>
        <w:tc>
          <w:tcPr>
            <w:tcW w:w="1558" w:type="dxa"/>
            <w:tcBorders>
              <w:top w:val="nil"/>
              <w:left w:val="single" w:sz="8" w:space="0" w:color="auto"/>
              <w:bottom w:val="single" w:sz="8" w:space="0" w:color="000000"/>
              <w:right w:val="single" w:sz="8" w:space="0" w:color="auto"/>
            </w:tcBorders>
            <w:shd w:val="clear" w:color="auto" w:fill="auto"/>
            <w:noWrap/>
            <w:hideMark/>
          </w:tcPr>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Х</w:t>
            </w:r>
          </w:p>
        </w:tc>
        <w:tc>
          <w:tcPr>
            <w:tcW w:w="1131" w:type="dxa"/>
            <w:gridSpan w:val="3"/>
            <w:tcBorders>
              <w:top w:val="nil"/>
              <w:left w:val="single" w:sz="8" w:space="0" w:color="auto"/>
              <w:bottom w:val="single" w:sz="8" w:space="0" w:color="000000"/>
              <w:right w:val="single" w:sz="4" w:space="0" w:color="auto"/>
            </w:tcBorders>
            <w:shd w:val="clear" w:color="auto" w:fill="auto"/>
            <w:noWrap/>
            <w:hideMark/>
          </w:tcPr>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Х</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12965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12965</w:t>
            </w:r>
          </w:p>
        </w:tc>
        <w:tc>
          <w:tcPr>
            <w:tcW w:w="1701" w:type="dxa"/>
            <w:gridSpan w:val="3"/>
            <w:tcBorders>
              <w:top w:val="nil"/>
              <w:left w:val="single" w:sz="4" w:space="0" w:color="auto"/>
              <w:bottom w:val="single" w:sz="8" w:space="0" w:color="000000"/>
              <w:right w:val="single" w:sz="8"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12965</w:t>
            </w:r>
          </w:p>
        </w:tc>
        <w:tc>
          <w:tcPr>
            <w:tcW w:w="2239" w:type="dxa"/>
            <w:gridSpan w:val="2"/>
            <w:tcBorders>
              <w:top w:val="nil"/>
              <w:left w:val="single" w:sz="8" w:space="0" w:color="auto"/>
              <w:bottom w:val="single" w:sz="8" w:space="0" w:color="000000"/>
              <w:right w:val="single" w:sz="8"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38895</w:t>
            </w:r>
          </w:p>
        </w:tc>
      </w:tr>
      <w:tr w:rsidR="007025EE" w:rsidRPr="007025EE" w:rsidTr="00B64E34">
        <w:trPr>
          <w:gridAfter w:val="1"/>
          <w:wAfter w:w="803" w:type="dxa"/>
          <w:trHeight w:val="780"/>
        </w:trPr>
        <w:tc>
          <w:tcPr>
            <w:tcW w:w="1220"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1275"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1416" w:type="dxa"/>
            <w:tcBorders>
              <w:top w:val="nil"/>
              <w:left w:val="single" w:sz="8" w:space="0" w:color="auto"/>
              <w:bottom w:val="single" w:sz="8" w:space="0" w:color="000000"/>
              <w:right w:val="single" w:sz="8" w:space="0" w:color="auto"/>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в том числе по ГРБС:</w:t>
            </w:r>
          </w:p>
        </w:tc>
        <w:tc>
          <w:tcPr>
            <w:tcW w:w="851" w:type="dxa"/>
            <w:tcBorders>
              <w:top w:val="nil"/>
              <w:left w:val="single" w:sz="8" w:space="0" w:color="auto"/>
              <w:bottom w:val="single" w:sz="4" w:space="0" w:color="auto"/>
              <w:right w:val="single" w:sz="8" w:space="0" w:color="auto"/>
            </w:tcBorders>
            <w:shd w:val="clear" w:color="auto" w:fill="auto"/>
            <w:noWrap/>
            <w:hideMark/>
          </w:tcPr>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501</w:t>
            </w:r>
          </w:p>
        </w:tc>
        <w:tc>
          <w:tcPr>
            <w:tcW w:w="1021" w:type="dxa"/>
            <w:tcBorders>
              <w:top w:val="nil"/>
              <w:left w:val="single" w:sz="8" w:space="0" w:color="auto"/>
              <w:bottom w:val="single" w:sz="4" w:space="0" w:color="auto"/>
              <w:right w:val="single" w:sz="8" w:space="0" w:color="auto"/>
            </w:tcBorders>
            <w:shd w:val="clear" w:color="auto" w:fill="auto"/>
            <w:noWrap/>
            <w:hideMark/>
          </w:tcPr>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1003</w:t>
            </w:r>
          </w:p>
        </w:tc>
        <w:tc>
          <w:tcPr>
            <w:tcW w:w="1558" w:type="dxa"/>
            <w:tcBorders>
              <w:top w:val="nil"/>
              <w:left w:val="single" w:sz="8" w:space="0" w:color="auto"/>
              <w:bottom w:val="single" w:sz="4" w:space="0" w:color="auto"/>
              <w:right w:val="single" w:sz="8" w:space="0" w:color="auto"/>
            </w:tcBorders>
            <w:shd w:val="clear" w:color="auto" w:fill="auto"/>
            <w:noWrap/>
            <w:hideMark/>
          </w:tcPr>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6510008100</w:t>
            </w:r>
          </w:p>
        </w:tc>
        <w:tc>
          <w:tcPr>
            <w:tcW w:w="1131" w:type="dxa"/>
            <w:gridSpan w:val="3"/>
            <w:tcBorders>
              <w:top w:val="nil"/>
              <w:left w:val="single" w:sz="8" w:space="0" w:color="auto"/>
              <w:bottom w:val="single" w:sz="4" w:space="0" w:color="auto"/>
              <w:right w:val="single" w:sz="4" w:space="0" w:color="auto"/>
            </w:tcBorders>
            <w:shd w:val="clear" w:color="auto" w:fill="auto"/>
            <w:noWrap/>
            <w:hideMark/>
          </w:tcPr>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322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12965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12965</w:t>
            </w:r>
          </w:p>
        </w:tc>
        <w:tc>
          <w:tcPr>
            <w:tcW w:w="1701" w:type="dxa"/>
            <w:gridSpan w:val="3"/>
            <w:tcBorders>
              <w:top w:val="nil"/>
              <w:left w:val="single" w:sz="4" w:space="0" w:color="auto"/>
              <w:bottom w:val="single" w:sz="8" w:space="0" w:color="000000"/>
              <w:right w:val="single" w:sz="8"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12965</w:t>
            </w:r>
          </w:p>
        </w:tc>
        <w:tc>
          <w:tcPr>
            <w:tcW w:w="2239" w:type="dxa"/>
            <w:gridSpan w:val="2"/>
            <w:tcBorders>
              <w:top w:val="nil"/>
              <w:left w:val="single" w:sz="8" w:space="0" w:color="auto"/>
              <w:bottom w:val="single" w:sz="8" w:space="0" w:color="000000"/>
              <w:right w:val="single" w:sz="8"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38895</w:t>
            </w:r>
          </w:p>
        </w:tc>
      </w:tr>
      <w:tr w:rsidR="007025EE" w:rsidRPr="007025EE" w:rsidTr="00B64E34">
        <w:trPr>
          <w:gridAfter w:val="1"/>
          <w:wAfter w:w="803" w:type="dxa"/>
          <w:trHeight w:val="1145"/>
        </w:trPr>
        <w:tc>
          <w:tcPr>
            <w:tcW w:w="1220" w:type="dxa"/>
            <w:vMerge w:val="restart"/>
            <w:tcBorders>
              <w:top w:val="nil"/>
              <w:left w:val="single" w:sz="8" w:space="0" w:color="auto"/>
              <w:bottom w:val="single" w:sz="8" w:space="0" w:color="000000"/>
              <w:right w:val="single" w:sz="8"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Подпрограмма 2</w:t>
            </w:r>
          </w:p>
        </w:tc>
        <w:tc>
          <w:tcPr>
            <w:tcW w:w="1275" w:type="dxa"/>
            <w:vMerge w:val="restart"/>
            <w:tcBorders>
              <w:top w:val="nil"/>
              <w:left w:val="single" w:sz="8" w:space="0" w:color="auto"/>
              <w:bottom w:val="single" w:sz="8" w:space="0" w:color="000000"/>
              <w:right w:val="single" w:sz="4"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«Обеспечение жильем граждан, молодых семей в Эвенкийском муниципальном районе»</w:t>
            </w:r>
          </w:p>
        </w:tc>
        <w:tc>
          <w:tcPr>
            <w:tcW w:w="1416" w:type="dxa"/>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 xml:space="preserve">всего </w:t>
            </w:r>
          </w:p>
          <w:p w:rsidR="007025EE" w:rsidRPr="007025EE" w:rsidRDefault="007025EE" w:rsidP="00B64E34">
            <w:pPr>
              <w:rPr>
                <w:rFonts w:ascii="Arial Narrow" w:hAnsi="Arial Narrow"/>
                <w:sz w:val="20"/>
                <w:szCs w:val="20"/>
              </w:rPr>
            </w:pPr>
            <w:r w:rsidRPr="007025EE">
              <w:rPr>
                <w:rFonts w:ascii="Arial Narrow" w:hAnsi="Arial Narrow"/>
                <w:sz w:val="20"/>
                <w:szCs w:val="20"/>
              </w:rPr>
              <w:t>расходные обязательства по подпрограмме</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501</w:t>
            </w:r>
          </w:p>
        </w:tc>
        <w:tc>
          <w:tcPr>
            <w:tcW w:w="1021" w:type="dxa"/>
            <w:tcBorders>
              <w:top w:val="single" w:sz="4" w:space="0" w:color="auto"/>
              <w:left w:val="single" w:sz="4" w:space="0" w:color="auto"/>
              <w:bottom w:val="single" w:sz="4" w:space="0" w:color="auto"/>
              <w:right w:val="single" w:sz="4"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Х</w:t>
            </w:r>
          </w:p>
        </w:tc>
        <w:tc>
          <w:tcPr>
            <w:tcW w:w="1558" w:type="dxa"/>
            <w:tcBorders>
              <w:top w:val="single" w:sz="4" w:space="0" w:color="auto"/>
              <w:left w:val="single" w:sz="4" w:space="0" w:color="auto"/>
              <w:bottom w:val="single" w:sz="4" w:space="0" w:color="auto"/>
              <w:right w:val="single" w:sz="4"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Х</w:t>
            </w:r>
          </w:p>
        </w:tc>
        <w:tc>
          <w:tcPr>
            <w:tcW w:w="1131"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Х</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500</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1000</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2500</w:t>
            </w:r>
          </w:p>
        </w:tc>
      </w:tr>
      <w:tr w:rsidR="007025EE" w:rsidRPr="007025EE" w:rsidTr="00B64E34">
        <w:trPr>
          <w:gridAfter w:val="1"/>
          <w:wAfter w:w="803" w:type="dxa"/>
          <w:trHeight w:val="790"/>
        </w:trPr>
        <w:tc>
          <w:tcPr>
            <w:tcW w:w="1220"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sz w:val="20"/>
                <w:szCs w:val="20"/>
              </w:rPr>
            </w:pPr>
          </w:p>
        </w:tc>
        <w:tc>
          <w:tcPr>
            <w:tcW w:w="1275" w:type="dxa"/>
            <w:vMerge/>
            <w:tcBorders>
              <w:top w:val="nil"/>
              <w:left w:val="single" w:sz="8" w:space="0" w:color="auto"/>
              <w:bottom w:val="single" w:sz="8" w:space="0" w:color="000000"/>
              <w:right w:val="single" w:sz="4" w:space="0" w:color="auto"/>
            </w:tcBorders>
            <w:vAlign w:val="center"/>
            <w:hideMark/>
          </w:tcPr>
          <w:p w:rsidR="007025EE" w:rsidRPr="007025EE" w:rsidRDefault="007025EE" w:rsidP="00B64E34">
            <w:pPr>
              <w:rPr>
                <w:rFonts w:ascii="Arial Narrow" w:hAnsi="Arial Narrow"/>
                <w:sz w:val="20"/>
                <w:szCs w:val="20"/>
              </w:rPr>
            </w:pPr>
          </w:p>
        </w:tc>
        <w:tc>
          <w:tcPr>
            <w:tcW w:w="1416" w:type="dxa"/>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в том числе по ГРБС:</w:t>
            </w:r>
          </w:p>
        </w:tc>
        <w:tc>
          <w:tcPr>
            <w:tcW w:w="851" w:type="dxa"/>
            <w:tcBorders>
              <w:top w:val="single" w:sz="4" w:space="0" w:color="auto"/>
              <w:left w:val="single" w:sz="4" w:space="0" w:color="auto"/>
              <w:bottom w:val="single" w:sz="8" w:space="0" w:color="000000"/>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501</w:t>
            </w:r>
          </w:p>
        </w:tc>
        <w:tc>
          <w:tcPr>
            <w:tcW w:w="1021" w:type="dxa"/>
            <w:tcBorders>
              <w:top w:val="single" w:sz="4" w:space="0" w:color="auto"/>
              <w:left w:val="single" w:sz="8" w:space="0" w:color="auto"/>
              <w:bottom w:val="single" w:sz="8" w:space="0" w:color="000000"/>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1003</w:t>
            </w:r>
          </w:p>
        </w:tc>
        <w:tc>
          <w:tcPr>
            <w:tcW w:w="1558" w:type="dxa"/>
            <w:tcBorders>
              <w:top w:val="single" w:sz="4" w:space="0" w:color="auto"/>
              <w:left w:val="single" w:sz="8" w:space="0" w:color="auto"/>
              <w:bottom w:val="single" w:sz="8" w:space="0" w:color="000000"/>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65300L4970</w:t>
            </w:r>
          </w:p>
        </w:tc>
        <w:tc>
          <w:tcPr>
            <w:tcW w:w="1131" w:type="dxa"/>
            <w:gridSpan w:val="3"/>
            <w:tcBorders>
              <w:top w:val="single" w:sz="4" w:space="0" w:color="auto"/>
              <w:left w:val="single" w:sz="8" w:space="0" w:color="auto"/>
              <w:bottom w:val="single" w:sz="8" w:space="0" w:color="000000"/>
              <w:right w:val="single" w:sz="4"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322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500</w:t>
            </w:r>
          </w:p>
        </w:tc>
        <w:tc>
          <w:tcPr>
            <w:tcW w:w="1701" w:type="dxa"/>
            <w:gridSpan w:val="3"/>
            <w:tcBorders>
              <w:top w:val="single" w:sz="4" w:space="0" w:color="auto"/>
              <w:left w:val="single" w:sz="4" w:space="0" w:color="auto"/>
              <w:bottom w:val="single" w:sz="8" w:space="0" w:color="000000"/>
              <w:right w:val="single" w:sz="8"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1000</w:t>
            </w:r>
          </w:p>
        </w:tc>
        <w:tc>
          <w:tcPr>
            <w:tcW w:w="2239" w:type="dxa"/>
            <w:gridSpan w:val="2"/>
            <w:tcBorders>
              <w:top w:val="single" w:sz="4" w:space="0" w:color="auto"/>
              <w:left w:val="single" w:sz="8" w:space="0" w:color="auto"/>
              <w:bottom w:val="single" w:sz="8" w:space="0" w:color="000000"/>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2500</w:t>
            </w:r>
          </w:p>
        </w:tc>
      </w:tr>
      <w:tr w:rsidR="007025EE" w:rsidRPr="007025EE" w:rsidTr="00B64E34">
        <w:trPr>
          <w:gridAfter w:val="1"/>
          <w:wAfter w:w="803" w:type="dxa"/>
          <w:trHeight w:val="820"/>
        </w:trPr>
        <w:tc>
          <w:tcPr>
            <w:tcW w:w="1220" w:type="dxa"/>
            <w:vMerge w:val="restart"/>
            <w:tcBorders>
              <w:top w:val="nil"/>
              <w:left w:val="single" w:sz="8" w:space="0" w:color="auto"/>
              <w:bottom w:val="single" w:sz="8" w:space="0" w:color="000000"/>
              <w:right w:val="single" w:sz="8"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 xml:space="preserve">Мероприятие 1 Программы </w:t>
            </w:r>
          </w:p>
        </w:tc>
        <w:tc>
          <w:tcPr>
            <w:tcW w:w="1275" w:type="dxa"/>
            <w:vMerge w:val="restart"/>
            <w:tcBorders>
              <w:top w:val="nil"/>
              <w:left w:val="single" w:sz="8" w:space="0" w:color="auto"/>
              <w:bottom w:val="single" w:sz="8" w:space="0" w:color="000000"/>
              <w:right w:val="single" w:sz="4"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 xml:space="preserve">«Осуществление полномочий на обеспечение деятельности специалистов, осуществляющих переданные государственные полномочия по переселению граждан из районов Крайнего Севера и приравненных к ним </w:t>
            </w:r>
            <w:r w:rsidRPr="007025EE">
              <w:rPr>
                <w:rFonts w:ascii="Arial Narrow" w:hAnsi="Arial Narrow"/>
                <w:sz w:val="20"/>
                <w:szCs w:val="20"/>
              </w:rPr>
              <w:lastRenderedPageBreak/>
              <w:t>местностей»</w:t>
            </w:r>
          </w:p>
        </w:tc>
        <w:tc>
          <w:tcPr>
            <w:tcW w:w="1416" w:type="dxa"/>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lastRenderedPageBreak/>
              <w:t xml:space="preserve">всего </w:t>
            </w:r>
          </w:p>
          <w:p w:rsidR="007025EE" w:rsidRPr="007025EE" w:rsidRDefault="007025EE" w:rsidP="00B64E34">
            <w:pPr>
              <w:rPr>
                <w:rFonts w:ascii="Arial Narrow" w:hAnsi="Arial Narrow"/>
                <w:sz w:val="20"/>
                <w:szCs w:val="20"/>
              </w:rPr>
            </w:pPr>
            <w:r w:rsidRPr="007025EE">
              <w:rPr>
                <w:rFonts w:ascii="Arial Narrow" w:hAnsi="Arial Narrow"/>
                <w:sz w:val="20"/>
                <w:szCs w:val="20"/>
              </w:rPr>
              <w:t>расходные обязательства</w:t>
            </w:r>
          </w:p>
        </w:tc>
        <w:tc>
          <w:tcPr>
            <w:tcW w:w="851" w:type="dxa"/>
            <w:tcBorders>
              <w:top w:val="nil"/>
              <w:left w:val="single" w:sz="4" w:space="0" w:color="auto"/>
              <w:bottom w:val="single" w:sz="8" w:space="0" w:color="000000"/>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501</w:t>
            </w:r>
          </w:p>
        </w:tc>
        <w:tc>
          <w:tcPr>
            <w:tcW w:w="1021" w:type="dxa"/>
            <w:tcBorders>
              <w:top w:val="nil"/>
              <w:left w:val="single" w:sz="8" w:space="0" w:color="auto"/>
              <w:bottom w:val="single" w:sz="8" w:space="0" w:color="000000"/>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Х</w:t>
            </w:r>
          </w:p>
        </w:tc>
        <w:tc>
          <w:tcPr>
            <w:tcW w:w="1558" w:type="dxa"/>
            <w:tcBorders>
              <w:top w:val="nil"/>
              <w:left w:val="single" w:sz="8" w:space="0" w:color="auto"/>
              <w:bottom w:val="single" w:sz="8" w:space="0" w:color="000000"/>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Х</w:t>
            </w:r>
          </w:p>
        </w:tc>
        <w:tc>
          <w:tcPr>
            <w:tcW w:w="1131" w:type="dxa"/>
            <w:gridSpan w:val="3"/>
            <w:tcBorders>
              <w:top w:val="nil"/>
              <w:left w:val="single" w:sz="8" w:space="0" w:color="auto"/>
              <w:bottom w:val="single" w:sz="8" w:space="0" w:color="000000"/>
              <w:right w:val="single" w:sz="4"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Х</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1375,7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1375,7</w:t>
            </w:r>
          </w:p>
        </w:tc>
        <w:tc>
          <w:tcPr>
            <w:tcW w:w="1701" w:type="dxa"/>
            <w:gridSpan w:val="3"/>
            <w:tcBorders>
              <w:top w:val="nil"/>
              <w:left w:val="single" w:sz="4" w:space="0" w:color="auto"/>
              <w:bottom w:val="single" w:sz="8" w:space="0" w:color="000000"/>
              <w:right w:val="single" w:sz="8"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1375,7</w:t>
            </w:r>
          </w:p>
        </w:tc>
        <w:tc>
          <w:tcPr>
            <w:tcW w:w="2239" w:type="dxa"/>
            <w:gridSpan w:val="2"/>
            <w:tcBorders>
              <w:top w:val="nil"/>
              <w:left w:val="single" w:sz="8" w:space="0" w:color="auto"/>
              <w:bottom w:val="single" w:sz="8" w:space="0" w:color="000000"/>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4127,1</w:t>
            </w:r>
          </w:p>
        </w:tc>
      </w:tr>
      <w:tr w:rsidR="007025EE" w:rsidRPr="007025EE" w:rsidTr="00B64E34">
        <w:trPr>
          <w:gridAfter w:val="1"/>
          <w:wAfter w:w="803" w:type="dxa"/>
          <w:trHeight w:val="2206"/>
        </w:trPr>
        <w:tc>
          <w:tcPr>
            <w:tcW w:w="1220"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sz w:val="20"/>
                <w:szCs w:val="20"/>
              </w:rPr>
            </w:pPr>
          </w:p>
        </w:tc>
        <w:tc>
          <w:tcPr>
            <w:tcW w:w="1275" w:type="dxa"/>
            <w:vMerge/>
            <w:tcBorders>
              <w:top w:val="nil"/>
              <w:left w:val="single" w:sz="8" w:space="0" w:color="auto"/>
              <w:bottom w:val="single" w:sz="8" w:space="0" w:color="000000"/>
              <w:right w:val="single" w:sz="4" w:space="0" w:color="auto"/>
            </w:tcBorders>
            <w:vAlign w:val="center"/>
            <w:hideMark/>
          </w:tcPr>
          <w:p w:rsidR="007025EE" w:rsidRPr="007025EE" w:rsidRDefault="007025EE" w:rsidP="00B64E34">
            <w:pPr>
              <w:rPr>
                <w:rFonts w:ascii="Arial Narrow" w:hAnsi="Arial Narrow"/>
                <w:sz w:val="20"/>
                <w:szCs w:val="20"/>
              </w:rPr>
            </w:pPr>
          </w:p>
        </w:tc>
        <w:tc>
          <w:tcPr>
            <w:tcW w:w="1416" w:type="dxa"/>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в том числе по ГРБС:</w:t>
            </w:r>
          </w:p>
        </w:tc>
        <w:tc>
          <w:tcPr>
            <w:tcW w:w="851" w:type="dxa"/>
            <w:tcBorders>
              <w:top w:val="nil"/>
              <w:left w:val="single" w:sz="4" w:space="0" w:color="auto"/>
              <w:bottom w:val="single" w:sz="8" w:space="0" w:color="000000"/>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501</w:t>
            </w:r>
          </w:p>
        </w:tc>
        <w:tc>
          <w:tcPr>
            <w:tcW w:w="1021" w:type="dxa"/>
            <w:tcBorders>
              <w:top w:val="nil"/>
              <w:left w:val="single" w:sz="8" w:space="0" w:color="auto"/>
              <w:bottom w:val="single" w:sz="8" w:space="0" w:color="000000"/>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0113</w:t>
            </w:r>
          </w:p>
        </w:tc>
        <w:tc>
          <w:tcPr>
            <w:tcW w:w="1558" w:type="dxa"/>
            <w:tcBorders>
              <w:top w:val="nil"/>
              <w:left w:val="single" w:sz="8" w:space="0" w:color="auto"/>
              <w:bottom w:val="single" w:sz="8" w:space="0" w:color="000000"/>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6500074670</w:t>
            </w:r>
          </w:p>
        </w:tc>
        <w:tc>
          <w:tcPr>
            <w:tcW w:w="1131" w:type="dxa"/>
            <w:gridSpan w:val="3"/>
            <w:tcBorders>
              <w:top w:val="nil"/>
              <w:left w:val="single" w:sz="8" w:space="0" w:color="auto"/>
              <w:bottom w:val="single" w:sz="8" w:space="0" w:color="000000"/>
              <w:right w:val="single" w:sz="4"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Х</w:t>
            </w:r>
          </w:p>
        </w:tc>
        <w:tc>
          <w:tcPr>
            <w:tcW w:w="1418" w:type="dxa"/>
            <w:tcBorders>
              <w:top w:val="single" w:sz="4" w:space="0" w:color="auto"/>
              <w:left w:val="single" w:sz="4" w:space="0" w:color="auto"/>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1375,7</w:t>
            </w:r>
          </w:p>
        </w:tc>
        <w:tc>
          <w:tcPr>
            <w:tcW w:w="1559" w:type="dxa"/>
            <w:tcBorders>
              <w:top w:val="single" w:sz="4" w:space="0" w:color="auto"/>
              <w:left w:val="single" w:sz="4" w:space="0" w:color="auto"/>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1375,7</w:t>
            </w:r>
          </w:p>
        </w:tc>
        <w:tc>
          <w:tcPr>
            <w:tcW w:w="1701" w:type="dxa"/>
            <w:gridSpan w:val="3"/>
            <w:tcBorders>
              <w:top w:val="nil"/>
              <w:left w:val="single" w:sz="4" w:space="0" w:color="auto"/>
              <w:bottom w:val="single" w:sz="8" w:space="0" w:color="000000"/>
              <w:right w:val="single" w:sz="8"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1375,7</w:t>
            </w:r>
          </w:p>
        </w:tc>
        <w:tc>
          <w:tcPr>
            <w:tcW w:w="2239" w:type="dxa"/>
            <w:gridSpan w:val="2"/>
            <w:tcBorders>
              <w:top w:val="nil"/>
              <w:left w:val="single" w:sz="8" w:space="0" w:color="auto"/>
              <w:bottom w:val="single" w:sz="8" w:space="0" w:color="000000"/>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4127,1</w:t>
            </w:r>
          </w:p>
        </w:tc>
      </w:tr>
      <w:tr w:rsidR="007025EE" w:rsidRPr="007025EE" w:rsidTr="00B64E34">
        <w:trPr>
          <w:gridAfter w:val="1"/>
          <w:wAfter w:w="803" w:type="dxa"/>
          <w:trHeight w:val="300"/>
        </w:trPr>
        <w:tc>
          <w:tcPr>
            <w:tcW w:w="1220" w:type="dxa"/>
            <w:vMerge w:val="restart"/>
            <w:tcBorders>
              <w:top w:val="nil"/>
              <w:left w:val="single" w:sz="8" w:space="0" w:color="auto"/>
              <w:bottom w:val="single" w:sz="8" w:space="0" w:color="000000"/>
              <w:right w:val="single" w:sz="8"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lastRenderedPageBreak/>
              <w:t>Мероприятие 2</w:t>
            </w:r>
          </w:p>
          <w:p w:rsidR="007025EE" w:rsidRPr="007025EE" w:rsidRDefault="007025EE" w:rsidP="00B64E34">
            <w:pPr>
              <w:rPr>
                <w:rFonts w:ascii="Arial Narrow" w:hAnsi="Arial Narrow"/>
                <w:sz w:val="20"/>
                <w:szCs w:val="20"/>
              </w:rPr>
            </w:pPr>
            <w:r w:rsidRPr="007025EE">
              <w:rPr>
                <w:rFonts w:ascii="Arial Narrow" w:hAnsi="Arial Narrow"/>
                <w:sz w:val="20"/>
                <w:szCs w:val="20"/>
              </w:rPr>
              <w:t xml:space="preserve">Программы </w:t>
            </w:r>
          </w:p>
        </w:tc>
        <w:tc>
          <w:tcPr>
            <w:tcW w:w="1275" w:type="dxa"/>
            <w:vMerge w:val="restart"/>
            <w:tcBorders>
              <w:top w:val="nil"/>
              <w:left w:val="single" w:sz="8" w:space="0" w:color="auto"/>
              <w:bottom w:val="single" w:sz="8" w:space="0" w:color="000000"/>
              <w:right w:val="single" w:sz="8"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«Осуществление полномочий по предоставлению социальных выплат гражданам, выезжающим за пределы муниципального района, на приобретение (строительство) жилья»</w:t>
            </w:r>
          </w:p>
        </w:tc>
        <w:tc>
          <w:tcPr>
            <w:tcW w:w="1416" w:type="dxa"/>
            <w:tcBorders>
              <w:top w:val="single" w:sz="4" w:space="0" w:color="auto"/>
              <w:left w:val="nil"/>
              <w:bottom w:val="nil"/>
              <w:right w:val="single" w:sz="8"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 xml:space="preserve">всего </w:t>
            </w:r>
          </w:p>
        </w:tc>
        <w:tc>
          <w:tcPr>
            <w:tcW w:w="851" w:type="dxa"/>
            <w:vMerge w:val="restart"/>
            <w:tcBorders>
              <w:top w:val="nil"/>
              <w:left w:val="single" w:sz="8" w:space="0" w:color="auto"/>
              <w:bottom w:val="single" w:sz="8" w:space="0" w:color="000000"/>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501</w:t>
            </w:r>
          </w:p>
        </w:tc>
        <w:tc>
          <w:tcPr>
            <w:tcW w:w="1021" w:type="dxa"/>
            <w:vMerge w:val="restart"/>
            <w:tcBorders>
              <w:top w:val="nil"/>
              <w:left w:val="single" w:sz="8" w:space="0" w:color="auto"/>
              <w:bottom w:val="single" w:sz="8" w:space="0" w:color="000000"/>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Х</w:t>
            </w:r>
          </w:p>
        </w:tc>
        <w:tc>
          <w:tcPr>
            <w:tcW w:w="1558" w:type="dxa"/>
            <w:vMerge w:val="restart"/>
            <w:tcBorders>
              <w:top w:val="nil"/>
              <w:left w:val="single" w:sz="8" w:space="0" w:color="auto"/>
              <w:bottom w:val="single" w:sz="8" w:space="0" w:color="000000"/>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Х</w:t>
            </w:r>
          </w:p>
        </w:tc>
        <w:tc>
          <w:tcPr>
            <w:tcW w:w="1131" w:type="dxa"/>
            <w:gridSpan w:val="3"/>
            <w:vMerge w:val="restart"/>
            <w:tcBorders>
              <w:top w:val="nil"/>
              <w:left w:val="single" w:sz="8" w:space="0" w:color="auto"/>
              <w:bottom w:val="single" w:sz="8" w:space="0" w:color="000000"/>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Х</w:t>
            </w:r>
          </w:p>
        </w:tc>
        <w:tc>
          <w:tcPr>
            <w:tcW w:w="1418" w:type="dxa"/>
            <w:vMerge w:val="restart"/>
            <w:tcBorders>
              <w:top w:val="single" w:sz="4" w:space="0" w:color="auto"/>
              <w:left w:val="single" w:sz="8" w:space="0" w:color="auto"/>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36085,2</w:t>
            </w:r>
          </w:p>
        </w:tc>
        <w:tc>
          <w:tcPr>
            <w:tcW w:w="1559" w:type="dxa"/>
            <w:vMerge w:val="restart"/>
            <w:tcBorders>
              <w:top w:val="single" w:sz="4" w:space="0" w:color="auto"/>
              <w:left w:val="single" w:sz="4" w:space="0" w:color="auto"/>
              <w:right w:val="single" w:sz="8"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36085,2</w:t>
            </w:r>
          </w:p>
        </w:tc>
        <w:tc>
          <w:tcPr>
            <w:tcW w:w="1701" w:type="dxa"/>
            <w:gridSpan w:val="3"/>
            <w:vMerge w:val="restart"/>
            <w:tcBorders>
              <w:top w:val="nil"/>
              <w:left w:val="single" w:sz="8" w:space="0" w:color="auto"/>
              <w:bottom w:val="single" w:sz="8" w:space="0" w:color="000000"/>
              <w:right w:val="single" w:sz="8"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36085,2</w:t>
            </w:r>
          </w:p>
        </w:tc>
        <w:tc>
          <w:tcPr>
            <w:tcW w:w="2239" w:type="dxa"/>
            <w:gridSpan w:val="2"/>
            <w:vMerge w:val="restart"/>
            <w:tcBorders>
              <w:top w:val="nil"/>
              <w:left w:val="single" w:sz="8" w:space="0" w:color="auto"/>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108255,6</w:t>
            </w:r>
          </w:p>
        </w:tc>
      </w:tr>
      <w:tr w:rsidR="007025EE" w:rsidRPr="007025EE" w:rsidTr="00B64E34">
        <w:trPr>
          <w:gridAfter w:val="1"/>
          <w:wAfter w:w="803" w:type="dxa"/>
          <w:trHeight w:val="510"/>
        </w:trPr>
        <w:tc>
          <w:tcPr>
            <w:tcW w:w="1220"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sz w:val="20"/>
                <w:szCs w:val="20"/>
              </w:rPr>
            </w:pPr>
          </w:p>
        </w:tc>
        <w:tc>
          <w:tcPr>
            <w:tcW w:w="1275"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sz w:val="20"/>
                <w:szCs w:val="20"/>
              </w:rPr>
            </w:pPr>
          </w:p>
        </w:tc>
        <w:tc>
          <w:tcPr>
            <w:tcW w:w="1416" w:type="dxa"/>
            <w:tcBorders>
              <w:top w:val="nil"/>
              <w:left w:val="nil"/>
              <w:bottom w:val="nil"/>
              <w:right w:val="single" w:sz="8"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расходные обязательства</w:t>
            </w:r>
          </w:p>
        </w:tc>
        <w:tc>
          <w:tcPr>
            <w:tcW w:w="851" w:type="dxa"/>
            <w:vMerge/>
            <w:tcBorders>
              <w:top w:val="nil"/>
              <w:left w:val="single" w:sz="8" w:space="0" w:color="auto"/>
              <w:bottom w:val="single" w:sz="8" w:space="0" w:color="000000"/>
              <w:right w:val="single" w:sz="8" w:space="0" w:color="auto"/>
            </w:tcBorders>
            <w:hideMark/>
          </w:tcPr>
          <w:p w:rsidR="007025EE" w:rsidRPr="007025EE" w:rsidRDefault="007025EE" w:rsidP="00B64E34">
            <w:pPr>
              <w:jc w:val="center"/>
              <w:rPr>
                <w:rFonts w:ascii="Arial Narrow" w:hAnsi="Arial Narrow"/>
                <w:sz w:val="20"/>
                <w:szCs w:val="20"/>
              </w:rPr>
            </w:pPr>
          </w:p>
        </w:tc>
        <w:tc>
          <w:tcPr>
            <w:tcW w:w="1021" w:type="dxa"/>
            <w:vMerge/>
            <w:tcBorders>
              <w:top w:val="nil"/>
              <w:left w:val="single" w:sz="8" w:space="0" w:color="auto"/>
              <w:bottom w:val="single" w:sz="8" w:space="0" w:color="000000"/>
              <w:right w:val="single" w:sz="8" w:space="0" w:color="auto"/>
            </w:tcBorders>
            <w:hideMark/>
          </w:tcPr>
          <w:p w:rsidR="007025EE" w:rsidRPr="007025EE" w:rsidRDefault="007025EE" w:rsidP="00B64E34">
            <w:pPr>
              <w:jc w:val="center"/>
              <w:rPr>
                <w:rFonts w:ascii="Arial Narrow" w:hAnsi="Arial Narrow"/>
                <w:sz w:val="20"/>
                <w:szCs w:val="20"/>
              </w:rPr>
            </w:pPr>
          </w:p>
        </w:tc>
        <w:tc>
          <w:tcPr>
            <w:tcW w:w="1558" w:type="dxa"/>
            <w:vMerge/>
            <w:tcBorders>
              <w:top w:val="nil"/>
              <w:left w:val="single" w:sz="8" w:space="0" w:color="auto"/>
              <w:bottom w:val="single" w:sz="8" w:space="0" w:color="000000"/>
              <w:right w:val="single" w:sz="8" w:space="0" w:color="auto"/>
            </w:tcBorders>
            <w:hideMark/>
          </w:tcPr>
          <w:p w:rsidR="007025EE" w:rsidRPr="007025EE" w:rsidRDefault="007025EE" w:rsidP="00B64E34">
            <w:pPr>
              <w:jc w:val="center"/>
              <w:rPr>
                <w:rFonts w:ascii="Arial Narrow" w:hAnsi="Arial Narrow"/>
                <w:sz w:val="20"/>
                <w:szCs w:val="20"/>
              </w:rPr>
            </w:pPr>
          </w:p>
        </w:tc>
        <w:tc>
          <w:tcPr>
            <w:tcW w:w="1131" w:type="dxa"/>
            <w:gridSpan w:val="3"/>
            <w:vMerge/>
            <w:tcBorders>
              <w:top w:val="nil"/>
              <w:left w:val="single" w:sz="8" w:space="0" w:color="auto"/>
              <w:bottom w:val="single" w:sz="8" w:space="0" w:color="000000"/>
              <w:right w:val="single" w:sz="8" w:space="0" w:color="auto"/>
            </w:tcBorders>
            <w:hideMark/>
          </w:tcPr>
          <w:p w:rsidR="007025EE" w:rsidRPr="007025EE" w:rsidRDefault="007025EE" w:rsidP="00B64E34">
            <w:pPr>
              <w:jc w:val="center"/>
              <w:rPr>
                <w:rFonts w:ascii="Arial Narrow" w:hAnsi="Arial Narrow"/>
                <w:sz w:val="20"/>
                <w:szCs w:val="20"/>
              </w:rPr>
            </w:pPr>
          </w:p>
        </w:tc>
        <w:tc>
          <w:tcPr>
            <w:tcW w:w="1418" w:type="dxa"/>
            <w:vMerge/>
            <w:tcBorders>
              <w:left w:val="single" w:sz="8" w:space="0" w:color="auto"/>
              <w:right w:val="single" w:sz="4" w:space="0" w:color="auto"/>
            </w:tcBorders>
          </w:tcPr>
          <w:p w:rsidR="007025EE" w:rsidRPr="007025EE" w:rsidRDefault="007025EE" w:rsidP="00B64E34">
            <w:pPr>
              <w:jc w:val="center"/>
              <w:rPr>
                <w:rFonts w:ascii="Arial Narrow" w:hAnsi="Arial Narrow"/>
                <w:sz w:val="20"/>
                <w:szCs w:val="20"/>
              </w:rPr>
            </w:pPr>
          </w:p>
        </w:tc>
        <w:tc>
          <w:tcPr>
            <w:tcW w:w="1559" w:type="dxa"/>
            <w:vMerge/>
            <w:tcBorders>
              <w:left w:val="single" w:sz="4" w:space="0" w:color="auto"/>
              <w:right w:val="single" w:sz="8" w:space="0" w:color="auto"/>
            </w:tcBorders>
          </w:tcPr>
          <w:p w:rsidR="007025EE" w:rsidRPr="007025EE" w:rsidRDefault="007025EE" w:rsidP="00B64E34">
            <w:pPr>
              <w:jc w:val="center"/>
              <w:rPr>
                <w:rFonts w:ascii="Arial Narrow" w:hAnsi="Arial Narrow"/>
                <w:sz w:val="20"/>
                <w:szCs w:val="20"/>
              </w:rPr>
            </w:pPr>
          </w:p>
        </w:tc>
        <w:tc>
          <w:tcPr>
            <w:tcW w:w="1701" w:type="dxa"/>
            <w:gridSpan w:val="3"/>
            <w:vMerge/>
            <w:tcBorders>
              <w:top w:val="nil"/>
              <w:left w:val="single" w:sz="8" w:space="0" w:color="auto"/>
              <w:bottom w:val="single" w:sz="8" w:space="0" w:color="000000"/>
              <w:right w:val="single" w:sz="8" w:space="0" w:color="auto"/>
            </w:tcBorders>
          </w:tcPr>
          <w:p w:rsidR="007025EE" w:rsidRPr="007025EE" w:rsidRDefault="007025EE" w:rsidP="00B64E34">
            <w:pPr>
              <w:jc w:val="center"/>
              <w:rPr>
                <w:rFonts w:ascii="Arial Narrow" w:hAnsi="Arial Narrow"/>
                <w:sz w:val="20"/>
                <w:szCs w:val="20"/>
              </w:rPr>
            </w:pPr>
          </w:p>
        </w:tc>
        <w:tc>
          <w:tcPr>
            <w:tcW w:w="2239" w:type="dxa"/>
            <w:gridSpan w:val="2"/>
            <w:vMerge/>
            <w:tcBorders>
              <w:left w:val="single" w:sz="8" w:space="0" w:color="auto"/>
              <w:right w:val="single" w:sz="4" w:space="0" w:color="auto"/>
            </w:tcBorders>
          </w:tcPr>
          <w:p w:rsidR="007025EE" w:rsidRPr="007025EE" w:rsidRDefault="007025EE" w:rsidP="00B64E34">
            <w:pPr>
              <w:jc w:val="center"/>
              <w:rPr>
                <w:rFonts w:ascii="Arial Narrow" w:hAnsi="Arial Narrow"/>
                <w:sz w:val="20"/>
                <w:szCs w:val="20"/>
              </w:rPr>
            </w:pPr>
          </w:p>
        </w:tc>
      </w:tr>
      <w:tr w:rsidR="007025EE" w:rsidRPr="007025EE" w:rsidTr="00B64E34">
        <w:trPr>
          <w:gridAfter w:val="1"/>
          <w:wAfter w:w="803" w:type="dxa"/>
          <w:trHeight w:val="315"/>
        </w:trPr>
        <w:tc>
          <w:tcPr>
            <w:tcW w:w="1220"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sz w:val="20"/>
                <w:szCs w:val="20"/>
              </w:rPr>
            </w:pPr>
          </w:p>
        </w:tc>
        <w:tc>
          <w:tcPr>
            <w:tcW w:w="1275"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sz w:val="20"/>
                <w:szCs w:val="20"/>
              </w:rPr>
            </w:pPr>
          </w:p>
        </w:tc>
        <w:tc>
          <w:tcPr>
            <w:tcW w:w="1416"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 </w:t>
            </w:r>
          </w:p>
        </w:tc>
        <w:tc>
          <w:tcPr>
            <w:tcW w:w="851" w:type="dxa"/>
            <w:vMerge/>
            <w:tcBorders>
              <w:top w:val="nil"/>
              <w:left w:val="single" w:sz="8" w:space="0" w:color="auto"/>
              <w:bottom w:val="single" w:sz="8" w:space="0" w:color="000000"/>
              <w:right w:val="single" w:sz="8" w:space="0" w:color="auto"/>
            </w:tcBorders>
            <w:hideMark/>
          </w:tcPr>
          <w:p w:rsidR="007025EE" w:rsidRPr="007025EE" w:rsidRDefault="007025EE" w:rsidP="00B64E34">
            <w:pPr>
              <w:jc w:val="center"/>
              <w:rPr>
                <w:rFonts w:ascii="Arial Narrow" w:hAnsi="Arial Narrow"/>
                <w:sz w:val="20"/>
                <w:szCs w:val="20"/>
              </w:rPr>
            </w:pPr>
          </w:p>
        </w:tc>
        <w:tc>
          <w:tcPr>
            <w:tcW w:w="1021" w:type="dxa"/>
            <w:vMerge/>
            <w:tcBorders>
              <w:top w:val="nil"/>
              <w:left w:val="single" w:sz="8" w:space="0" w:color="auto"/>
              <w:bottom w:val="single" w:sz="8" w:space="0" w:color="000000"/>
              <w:right w:val="single" w:sz="8" w:space="0" w:color="auto"/>
            </w:tcBorders>
            <w:hideMark/>
          </w:tcPr>
          <w:p w:rsidR="007025EE" w:rsidRPr="007025EE" w:rsidRDefault="007025EE" w:rsidP="00B64E34">
            <w:pPr>
              <w:jc w:val="center"/>
              <w:rPr>
                <w:rFonts w:ascii="Arial Narrow" w:hAnsi="Arial Narrow"/>
                <w:sz w:val="20"/>
                <w:szCs w:val="20"/>
              </w:rPr>
            </w:pPr>
          </w:p>
        </w:tc>
        <w:tc>
          <w:tcPr>
            <w:tcW w:w="1558" w:type="dxa"/>
            <w:vMerge/>
            <w:tcBorders>
              <w:top w:val="nil"/>
              <w:left w:val="single" w:sz="8" w:space="0" w:color="auto"/>
              <w:bottom w:val="single" w:sz="8" w:space="0" w:color="000000"/>
              <w:right w:val="single" w:sz="8" w:space="0" w:color="auto"/>
            </w:tcBorders>
            <w:hideMark/>
          </w:tcPr>
          <w:p w:rsidR="007025EE" w:rsidRPr="007025EE" w:rsidRDefault="007025EE" w:rsidP="00B64E34">
            <w:pPr>
              <w:jc w:val="center"/>
              <w:rPr>
                <w:rFonts w:ascii="Arial Narrow" w:hAnsi="Arial Narrow"/>
                <w:sz w:val="20"/>
                <w:szCs w:val="20"/>
              </w:rPr>
            </w:pPr>
          </w:p>
        </w:tc>
        <w:tc>
          <w:tcPr>
            <w:tcW w:w="1131" w:type="dxa"/>
            <w:gridSpan w:val="3"/>
            <w:vMerge/>
            <w:tcBorders>
              <w:top w:val="nil"/>
              <w:left w:val="single" w:sz="8" w:space="0" w:color="auto"/>
              <w:bottom w:val="single" w:sz="8" w:space="0" w:color="000000"/>
              <w:right w:val="single" w:sz="8" w:space="0" w:color="auto"/>
            </w:tcBorders>
            <w:hideMark/>
          </w:tcPr>
          <w:p w:rsidR="007025EE" w:rsidRPr="007025EE" w:rsidRDefault="007025EE" w:rsidP="00B64E34">
            <w:pPr>
              <w:jc w:val="center"/>
              <w:rPr>
                <w:rFonts w:ascii="Arial Narrow" w:hAnsi="Arial Narrow"/>
                <w:sz w:val="20"/>
                <w:szCs w:val="20"/>
              </w:rPr>
            </w:pPr>
          </w:p>
        </w:tc>
        <w:tc>
          <w:tcPr>
            <w:tcW w:w="1418" w:type="dxa"/>
            <w:vMerge/>
            <w:tcBorders>
              <w:left w:val="single" w:sz="8" w:space="0" w:color="auto"/>
              <w:bottom w:val="single" w:sz="8" w:space="0" w:color="000000"/>
              <w:right w:val="single" w:sz="4" w:space="0" w:color="auto"/>
            </w:tcBorders>
          </w:tcPr>
          <w:p w:rsidR="007025EE" w:rsidRPr="007025EE" w:rsidRDefault="007025EE" w:rsidP="00B64E34">
            <w:pPr>
              <w:jc w:val="center"/>
              <w:rPr>
                <w:rFonts w:ascii="Arial Narrow" w:hAnsi="Arial Narrow"/>
                <w:sz w:val="20"/>
                <w:szCs w:val="20"/>
              </w:rPr>
            </w:pPr>
          </w:p>
        </w:tc>
        <w:tc>
          <w:tcPr>
            <w:tcW w:w="1559" w:type="dxa"/>
            <w:vMerge/>
            <w:tcBorders>
              <w:left w:val="single" w:sz="4" w:space="0" w:color="auto"/>
              <w:bottom w:val="single" w:sz="8" w:space="0" w:color="000000"/>
              <w:right w:val="single" w:sz="8" w:space="0" w:color="auto"/>
            </w:tcBorders>
          </w:tcPr>
          <w:p w:rsidR="007025EE" w:rsidRPr="007025EE" w:rsidRDefault="007025EE" w:rsidP="00B64E34">
            <w:pPr>
              <w:jc w:val="center"/>
              <w:rPr>
                <w:rFonts w:ascii="Arial Narrow" w:hAnsi="Arial Narrow"/>
                <w:sz w:val="20"/>
                <w:szCs w:val="20"/>
              </w:rPr>
            </w:pPr>
          </w:p>
        </w:tc>
        <w:tc>
          <w:tcPr>
            <w:tcW w:w="1701" w:type="dxa"/>
            <w:gridSpan w:val="3"/>
            <w:vMerge/>
            <w:tcBorders>
              <w:top w:val="nil"/>
              <w:left w:val="single" w:sz="8" w:space="0" w:color="auto"/>
              <w:bottom w:val="single" w:sz="8" w:space="0" w:color="000000"/>
              <w:right w:val="single" w:sz="8" w:space="0" w:color="auto"/>
            </w:tcBorders>
          </w:tcPr>
          <w:p w:rsidR="007025EE" w:rsidRPr="007025EE" w:rsidRDefault="007025EE" w:rsidP="00B64E34">
            <w:pPr>
              <w:jc w:val="center"/>
              <w:rPr>
                <w:rFonts w:ascii="Arial Narrow" w:hAnsi="Arial Narrow"/>
                <w:sz w:val="20"/>
                <w:szCs w:val="20"/>
              </w:rPr>
            </w:pPr>
          </w:p>
        </w:tc>
        <w:tc>
          <w:tcPr>
            <w:tcW w:w="2239" w:type="dxa"/>
            <w:gridSpan w:val="2"/>
            <w:vMerge/>
            <w:tcBorders>
              <w:left w:val="single" w:sz="8" w:space="0" w:color="auto"/>
              <w:bottom w:val="single" w:sz="8" w:space="0" w:color="000000"/>
              <w:right w:val="single" w:sz="4" w:space="0" w:color="auto"/>
            </w:tcBorders>
          </w:tcPr>
          <w:p w:rsidR="007025EE" w:rsidRPr="007025EE" w:rsidRDefault="007025EE" w:rsidP="00B64E34">
            <w:pPr>
              <w:jc w:val="center"/>
              <w:rPr>
                <w:rFonts w:ascii="Arial Narrow" w:hAnsi="Arial Narrow"/>
                <w:sz w:val="20"/>
                <w:szCs w:val="20"/>
              </w:rPr>
            </w:pPr>
          </w:p>
        </w:tc>
      </w:tr>
      <w:tr w:rsidR="007025EE" w:rsidRPr="007025EE" w:rsidTr="00B64E34">
        <w:trPr>
          <w:trHeight w:val="300"/>
        </w:trPr>
        <w:tc>
          <w:tcPr>
            <w:tcW w:w="1220"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sz w:val="20"/>
                <w:szCs w:val="20"/>
              </w:rPr>
            </w:pPr>
          </w:p>
        </w:tc>
        <w:tc>
          <w:tcPr>
            <w:tcW w:w="1275"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sz w:val="20"/>
                <w:szCs w:val="20"/>
              </w:rPr>
            </w:pPr>
          </w:p>
        </w:tc>
        <w:tc>
          <w:tcPr>
            <w:tcW w:w="1416" w:type="dxa"/>
            <w:vMerge w:val="restart"/>
            <w:tcBorders>
              <w:top w:val="nil"/>
              <w:left w:val="single" w:sz="8" w:space="0" w:color="auto"/>
              <w:bottom w:val="single" w:sz="8" w:space="0" w:color="000000"/>
              <w:right w:val="single" w:sz="8"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в том числе по ГРБС:</w:t>
            </w:r>
          </w:p>
        </w:tc>
        <w:tc>
          <w:tcPr>
            <w:tcW w:w="851" w:type="dxa"/>
            <w:tcBorders>
              <w:top w:val="nil"/>
              <w:left w:val="nil"/>
              <w:bottom w:val="nil"/>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501</w:t>
            </w:r>
          </w:p>
        </w:tc>
        <w:tc>
          <w:tcPr>
            <w:tcW w:w="1021" w:type="dxa"/>
            <w:vMerge w:val="restart"/>
            <w:tcBorders>
              <w:top w:val="nil"/>
              <w:left w:val="single" w:sz="8" w:space="0" w:color="auto"/>
              <w:bottom w:val="single" w:sz="8" w:space="0" w:color="000000"/>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1003</w:t>
            </w:r>
          </w:p>
        </w:tc>
        <w:tc>
          <w:tcPr>
            <w:tcW w:w="1558" w:type="dxa"/>
            <w:vMerge w:val="restart"/>
            <w:tcBorders>
              <w:top w:val="nil"/>
              <w:left w:val="single" w:sz="8" w:space="0" w:color="auto"/>
              <w:bottom w:val="single" w:sz="8" w:space="0" w:color="000000"/>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6500005240</w:t>
            </w:r>
          </w:p>
        </w:tc>
        <w:tc>
          <w:tcPr>
            <w:tcW w:w="1131" w:type="dxa"/>
            <w:gridSpan w:val="3"/>
            <w:vMerge w:val="restart"/>
            <w:tcBorders>
              <w:top w:val="nil"/>
              <w:left w:val="single" w:sz="8" w:space="0" w:color="auto"/>
              <w:bottom w:val="single" w:sz="8" w:space="0" w:color="000000"/>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322</w:t>
            </w:r>
          </w:p>
        </w:tc>
        <w:tc>
          <w:tcPr>
            <w:tcW w:w="1418" w:type="dxa"/>
            <w:vMerge w:val="restart"/>
            <w:tcBorders>
              <w:top w:val="nil"/>
              <w:left w:val="single" w:sz="8" w:space="0" w:color="auto"/>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36085,2</w:t>
            </w:r>
          </w:p>
        </w:tc>
        <w:tc>
          <w:tcPr>
            <w:tcW w:w="1559" w:type="dxa"/>
            <w:vMerge w:val="restart"/>
            <w:tcBorders>
              <w:top w:val="nil"/>
              <w:left w:val="single" w:sz="4" w:space="0" w:color="auto"/>
              <w:right w:val="single" w:sz="8"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36085,2</w:t>
            </w:r>
          </w:p>
        </w:tc>
        <w:tc>
          <w:tcPr>
            <w:tcW w:w="1701" w:type="dxa"/>
            <w:gridSpan w:val="3"/>
            <w:vMerge w:val="restart"/>
            <w:tcBorders>
              <w:top w:val="nil"/>
              <w:left w:val="single" w:sz="8" w:space="0" w:color="auto"/>
              <w:bottom w:val="single" w:sz="8" w:space="0" w:color="000000"/>
              <w:right w:val="single" w:sz="8"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36085,2</w:t>
            </w:r>
          </w:p>
        </w:tc>
        <w:tc>
          <w:tcPr>
            <w:tcW w:w="2239" w:type="dxa"/>
            <w:gridSpan w:val="2"/>
            <w:vMerge w:val="restart"/>
            <w:tcBorders>
              <w:top w:val="nil"/>
              <w:left w:val="single" w:sz="8" w:space="0" w:color="auto"/>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108255,6</w:t>
            </w:r>
          </w:p>
        </w:tc>
        <w:tc>
          <w:tcPr>
            <w:tcW w:w="803" w:type="dxa"/>
            <w:vMerge w:val="restart"/>
            <w:tcBorders>
              <w:top w:val="single" w:sz="4" w:space="0" w:color="auto"/>
              <w:left w:val="single" w:sz="4" w:space="0" w:color="auto"/>
              <w:right w:val="single" w:sz="8" w:space="0" w:color="auto"/>
            </w:tcBorders>
            <w:shd w:val="clear" w:color="auto" w:fill="auto"/>
          </w:tcPr>
          <w:p w:rsidR="007025EE" w:rsidRPr="007025EE" w:rsidRDefault="007025EE" w:rsidP="00B64E34">
            <w:pPr>
              <w:rPr>
                <w:rFonts w:ascii="Arial Narrow" w:hAnsi="Arial Narrow"/>
                <w:sz w:val="20"/>
                <w:szCs w:val="20"/>
              </w:rPr>
            </w:pPr>
          </w:p>
        </w:tc>
      </w:tr>
      <w:tr w:rsidR="007025EE" w:rsidRPr="007025EE" w:rsidTr="00B64E34">
        <w:trPr>
          <w:trHeight w:val="1245"/>
        </w:trPr>
        <w:tc>
          <w:tcPr>
            <w:tcW w:w="1220" w:type="dxa"/>
            <w:vMerge/>
            <w:tcBorders>
              <w:top w:val="nil"/>
              <w:left w:val="single" w:sz="8" w:space="0" w:color="auto"/>
              <w:bottom w:val="single" w:sz="4" w:space="0" w:color="auto"/>
              <w:right w:val="single" w:sz="8" w:space="0" w:color="auto"/>
            </w:tcBorders>
            <w:vAlign w:val="center"/>
            <w:hideMark/>
          </w:tcPr>
          <w:p w:rsidR="007025EE" w:rsidRPr="007025EE" w:rsidRDefault="007025EE" w:rsidP="00B64E34">
            <w:pPr>
              <w:rPr>
                <w:rFonts w:ascii="Arial Narrow" w:hAnsi="Arial Narrow"/>
                <w:color w:val="FF0000"/>
                <w:sz w:val="20"/>
                <w:szCs w:val="20"/>
              </w:rPr>
            </w:pPr>
          </w:p>
        </w:tc>
        <w:tc>
          <w:tcPr>
            <w:tcW w:w="1275" w:type="dxa"/>
            <w:vMerge/>
            <w:tcBorders>
              <w:top w:val="nil"/>
              <w:left w:val="single" w:sz="8" w:space="0" w:color="auto"/>
              <w:bottom w:val="single" w:sz="4" w:space="0" w:color="auto"/>
              <w:right w:val="single" w:sz="8" w:space="0" w:color="auto"/>
            </w:tcBorders>
            <w:vAlign w:val="center"/>
            <w:hideMark/>
          </w:tcPr>
          <w:p w:rsidR="007025EE" w:rsidRPr="007025EE" w:rsidRDefault="007025EE" w:rsidP="00B64E34">
            <w:pPr>
              <w:rPr>
                <w:rFonts w:ascii="Arial Narrow" w:hAnsi="Arial Narrow"/>
                <w:color w:val="FF0000"/>
                <w:sz w:val="20"/>
                <w:szCs w:val="20"/>
              </w:rPr>
            </w:pPr>
          </w:p>
        </w:tc>
        <w:tc>
          <w:tcPr>
            <w:tcW w:w="1416" w:type="dxa"/>
            <w:vMerge/>
            <w:tcBorders>
              <w:top w:val="nil"/>
              <w:left w:val="single" w:sz="8" w:space="0" w:color="auto"/>
              <w:bottom w:val="single" w:sz="4" w:space="0" w:color="auto"/>
              <w:right w:val="single" w:sz="8" w:space="0" w:color="auto"/>
            </w:tcBorders>
            <w:vAlign w:val="center"/>
            <w:hideMark/>
          </w:tcPr>
          <w:p w:rsidR="007025EE" w:rsidRPr="007025EE" w:rsidRDefault="007025EE" w:rsidP="00B64E34">
            <w:pPr>
              <w:rPr>
                <w:rFonts w:ascii="Arial Narrow" w:hAnsi="Arial Narrow"/>
                <w:color w:val="FF0000"/>
                <w:sz w:val="20"/>
                <w:szCs w:val="20"/>
              </w:rPr>
            </w:pPr>
          </w:p>
        </w:tc>
        <w:tc>
          <w:tcPr>
            <w:tcW w:w="851" w:type="dxa"/>
            <w:tcBorders>
              <w:top w:val="nil"/>
              <w:left w:val="nil"/>
              <w:bottom w:val="single" w:sz="4" w:space="0" w:color="auto"/>
              <w:right w:val="single" w:sz="8" w:space="0" w:color="auto"/>
            </w:tcBorders>
            <w:shd w:val="clear" w:color="auto" w:fill="auto"/>
            <w:noWrap/>
            <w:hideMark/>
          </w:tcPr>
          <w:p w:rsidR="007025EE" w:rsidRPr="007025EE" w:rsidRDefault="007025EE" w:rsidP="00B64E34">
            <w:pPr>
              <w:jc w:val="center"/>
              <w:rPr>
                <w:rFonts w:ascii="Arial Narrow" w:hAnsi="Arial Narrow"/>
                <w:color w:val="FF0000"/>
                <w:sz w:val="20"/>
                <w:szCs w:val="20"/>
              </w:rPr>
            </w:pPr>
          </w:p>
        </w:tc>
        <w:tc>
          <w:tcPr>
            <w:tcW w:w="1021" w:type="dxa"/>
            <w:vMerge/>
            <w:tcBorders>
              <w:top w:val="nil"/>
              <w:left w:val="single" w:sz="8" w:space="0" w:color="auto"/>
              <w:bottom w:val="single" w:sz="4" w:space="0" w:color="auto"/>
              <w:right w:val="single" w:sz="8" w:space="0" w:color="auto"/>
            </w:tcBorders>
            <w:vAlign w:val="center"/>
            <w:hideMark/>
          </w:tcPr>
          <w:p w:rsidR="007025EE" w:rsidRPr="007025EE" w:rsidRDefault="007025EE" w:rsidP="00B64E34">
            <w:pPr>
              <w:rPr>
                <w:rFonts w:ascii="Arial Narrow" w:hAnsi="Arial Narrow"/>
                <w:color w:val="FF0000"/>
                <w:sz w:val="20"/>
                <w:szCs w:val="20"/>
              </w:rPr>
            </w:pPr>
          </w:p>
        </w:tc>
        <w:tc>
          <w:tcPr>
            <w:tcW w:w="1558" w:type="dxa"/>
            <w:vMerge/>
            <w:tcBorders>
              <w:top w:val="nil"/>
              <w:left w:val="single" w:sz="8" w:space="0" w:color="auto"/>
              <w:bottom w:val="single" w:sz="4" w:space="0" w:color="auto"/>
              <w:right w:val="single" w:sz="8" w:space="0" w:color="auto"/>
            </w:tcBorders>
            <w:vAlign w:val="center"/>
            <w:hideMark/>
          </w:tcPr>
          <w:p w:rsidR="007025EE" w:rsidRPr="007025EE" w:rsidRDefault="007025EE" w:rsidP="00B64E34">
            <w:pPr>
              <w:rPr>
                <w:rFonts w:ascii="Arial Narrow" w:hAnsi="Arial Narrow"/>
                <w:color w:val="FF0000"/>
                <w:sz w:val="20"/>
                <w:szCs w:val="20"/>
              </w:rPr>
            </w:pPr>
          </w:p>
        </w:tc>
        <w:tc>
          <w:tcPr>
            <w:tcW w:w="1131" w:type="dxa"/>
            <w:gridSpan w:val="3"/>
            <w:vMerge/>
            <w:tcBorders>
              <w:top w:val="nil"/>
              <w:left w:val="single" w:sz="8" w:space="0" w:color="auto"/>
              <w:bottom w:val="single" w:sz="4" w:space="0" w:color="auto"/>
              <w:right w:val="single" w:sz="8" w:space="0" w:color="auto"/>
            </w:tcBorders>
            <w:vAlign w:val="center"/>
            <w:hideMark/>
          </w:tcPr>
          <w:p w:rsidR="007025EE" w:rsidRPr="007025EE" w:rsidRDefault="007025EE" w:rsidP="00B64E34">
            <w:pPr>
              <w:rPr>
                <w:rFonts w:ascii="Arial Narrow" w:hAnsi="Arial Narrow"/>
                <w:color w:val="FF0000"/>
                <w:sz w:val="20"/>
                <w:szCs w:val="20"/>
              </w:rPr>
            </w:pPr>
          </w:p>
        </w:tc>
        <w:tc>
          <w:tcPr>
            <w:tcW w:w="1418" w:type="dxa"/>
            <w:vMerge/>
            <w:tcBorders>
              <w:left w:val="single" w:sz="8" w:space="0" w:color="auto"/>
              <w:bottom w:val="single" w:sz="4" w:space="0" w:color="auto"/>
              <w:right w:val="single" w:sz="4" w:space="0" w:color="auto"/>
            </w:tcBorders>
            <w:vAlign w:val="center"/>
          </w:tcPr>
          <w:p w:rsidR="007025EE" w:rsidRPr="007025EE" w:rsidRDefault="007025EE" w:rsidP="00B64E34">
            <w:pPr>
              <w:rPr>
                <w:rFonts w:ascii="Arial Narrow" w:hAnsi="Arial Narrow"/>
                <w:color w:val="FF0000"/>
                <w:sz w:val="20"/>
                <w:szCs w:val="20"/>
              </w:rPr>
            </w:pPr>
          </w:p>
        </w:tc>
        <w:tc>
          <w:tcPr>
            <w:tcW w:w="1559" w:type="dxa"/>
            <w:vMerge/>
            <w:tcBorders>
              <w:left w:val="single" w:sz="4" w:space="0" w:color="auto"/>
              <w:bottom w:val="single" w:sz="4" w:space="0" w:color="auto"/>
              <w:right w:val="single" w:sz="8" w:space="0" w:color="auto"/>
            </w:tcBorders>
            <w:vAlign w:val="center"/>
          </w:tcPr>
          <w:p w:rsidR="007025EE" w:rsidRPr="007025EE" w:rsidRDefault="007025EE" w:rsidP="00B64E34">
            <w:pPr>
              <w:rPr>
                <w:rFonts w:ascii="Arial Narrow" w:hAnsi="Arial Narrow"/>
                <w:color w:val="FF0000"/>
                <w:sz w:val="20"/>
                <w:szCs w:val="20"/>
              </w:rPr>
            </w:pPr>
          </w:p>
        </w:tc>
        <w:tc>
          <w:tcPr>
            <w:tcW w:w="1701" w:type="dxa"/>
            <w:gridSpan w:val="3"/>
            <w:vMerge/>
            <w:tcBorders>
              <w:top w:val="nil"/>
              <w:left w:val="single" w:sz="8" w:space="0" w:color="auto"/>
              <w:bottom w:val="single" w:sz="4" w:space="0" w:color="auto"/>
              <w:right w:val="single" w:sz="8" w:space="0" w:color="auto"/>
            </w:tcBorders>
            <w:vAlign w:val="center"/>
          </w:tcPr>
          <w:p w:rsidR="007025EE" w:rsidRPr="007025EE" w:rsidRDefault="007025EE" w:rsidP="00B64E34">
            <w:pPr>
              <w:rPr>
                <w:rFonts w:ascii="Arial Narrow" w:hAnsi="Arial Narrow"/>
                <w:color w:val="FF0000"/>
                <w:sz w:val="20"/>
                <w:szCs w:val="20"/>
              </w:rPr>
            </w:pPr>
          </w:p>
        </w:tc>
        <w:tc>
          <w:tcPr>
            <w:tcW w:w="2239" w:type="dxa"/>
            <w:gridSpan w:val="2"/>
            <w:vMerge/>
            <w:tcBorders>
              <w:left w:val="single" w:sz="8" w:space="0" w:color="auto"/>
              <w:bottom w:val="single" w:sz="4" w:space="0" w:color="auto"/>
              <w:right w:val="single" w:sz="4" w:space="0" w:color="auto"/>
            </w:tcBorders>
            <w:vAlign w:val="center"/>
          </w:tcPr>
          <w:p w:rsidR="007025EE" w:rsidRPr="007025EE" w:rsidRDefault="007025EE" w:rsidP="00B64E34">
            <w:pPr>
              <w:jc w:val="center"/>
              <w:rPr>
                <w:rFonts w:ascii="Arial Narrow" w:hAnsi="Arial Narrow"/>
                <w:color w:val="FF0000"/>
                <w:sz w:val="20"/>
                <w:szCs w:val="20"/>
              </w:rPr>
            </w:pPr>
          </w:p>
        </w:tc>
        <w:tc>
          <w:tcPr>
            <w:tcW w:w="803" w:type="dxa"/>
            <w:vMerge/>
            <w:tcBorders>
              <w:left w:val="single" w:sz="4" w:space="0" w:color="auto"/>
              <w:bottom w:val="nil"/>
              <w:right w:val="single" w:sz="8" w:space="0" w:color="auto"/>
            </w:tcBorders>
            <w:vAlign w:val="center"/>
          </w:tcPr>
          <w:p w:rsidR="007025EE" w:rsidRPr="007025EE" w:rsidRDefault="007025EE" w:rsidP="00B64E34">
            <w:pPr>
              <w:rPr>
                <w:rFonts w:ascii="Arial Narrow" w:hAnsi="Arial Narrow"/>
                <w:color w:val="FF0000"/>
                <w:sz w:val="20"/>
                <w:szCs w:val="20"/>
              </w:rPr>
            </w:pPr>
          </w:p>
        </w:tc>
      </w:tr>
      <w:tr w:rsidR="007025EE" w:rsidRPr="007025EE" w:rsidTr="00B64E34">
        <w:trPr>
          <w:trHeight w:val="2679"/>
        </w:trPr>
        <w:tc>
          <w:tcPr>
            <w:tcW w:w="1220" w:type="dxa"/>
            <w:vMerge w:val="restart"/>
            <w:tcBorders>
              <w:top w:val="single" w:sz="4" w:space="0" w:color="auto"/>
              <w:left w:val="single" w:sz="8" w:space="0" w:color="auto"/>
              <w:right w:val="single" w:sz="8" w:space="0" w:color="auto"/>
            </w:tcBorders>
            <w:vAlign w:val="center"/>
          </w:tcPr>
          <w:p w:rsidR="007025EE" w:rsidRPr="007025EE" w:rsidRDefault="007025EE" w:rsidP="00B64E34">
            <w:pPr>
              <w:rPr>
                <w:rFonts w:ascii="Arial Narrow" w:hAnsi="Arial Narrow"/>
                <w:sz w:val="20"/>
                <w:szCs w:val="20"/>
              </w:rPr>
            </w:pPr>
            <w:r w:rsidRPr="007025EE">
              <w:rPr>
                <w:rFonts w:ascii="Arial Narrow" w:hAnsi="Arial Narrow"/>
                <w:sz w:val="20"/>
                <w:szCs w:val="20"/>
              </w:rPr>
              <w:t>Мероприятие 3</w:t>
            </w:r>
          </w:p>
          <w:p w:rsidR="007025EE" w:rsidRPr="007025EE" w:rsidRDefault="007025EE" w:rsidP="00B64E34">
            <w:pPr>
              <w:rPr>
                <w:rFonts w:ascii="Arial Narrow" w:hAnsi="Arial Narrow"/>
                <w:color w:val="FF0000"/>
                <w:sz w:val="20"/>
                <w:szCs w:val="20"/>
              </w:rPr>
            </w:pPr>
            <w:r w:rsidRPr="007025EE">
              <w:rPr>
                <w:rFonts w:ascii="Arial Narrow" w:hAnsi="Arial Narrow"/>
                <w:sz w:val="20"/>
                <w:szCs w:val="20"/>
              </w:rPr>
              <w:t>Программы</w:t>
            </w:r>
          </w:p>
        </w:tc>
        <w:tc>
          <w:tcPr>
            <w:tcW w:w="1275" w:type="dxa"/>
            <w:vMerge w:val="restart"/>
            <w:tcBorders>
              <w:top w:val="single" w:sz="4" w:space="0" w:color="auto"/>
              <w:left w:val="single" w:sz="8" w:space="0" w:color="auto"/>
              <w:right w:val="single" w:sz="8" w:space="0" w:color="auto"/>
            </w:tcBorders>
            <w:vAlign w:val="center"/>
          </w:tcPr>
          <w:p w:rsidR="007025EE" w:rsidRPr="007025EE" w:rsidRDefault="007025EE" w:rsidP="00B64E34">
            <w:pPr>
              <w:rPr>
                <w:rFonts w:ascii="Arial Narrow" w:hAnsi="Arial Narrow"/>
                <w:sz w:val="20"/>
                <w:szCs w:val="20"/>
              </w:rPr>
            </w:pPr>
            <w:proofErr w:type="gramStart"/>
            <w:r w:rsidRPr="007025EE">
              <w:rPr>
                <w:rFonts w:ascii="Arial Narrow" w:hAnsi="Arial Narrow"/>
                <w:sz w:val="20"/>
                <w:szCs w:val="20"/>
              </w:rPr>
              <w:t xml:space="preserve">«Осуществление полномочий по обеспечению предоставления меры социальной поддержки гражданам, достигшим </w:t>
            </w:r>
            <w:r w:rsidRPr="007025EE">
              <w:rPr>
                <w:rFonts w:ascii="Arial Narrow" w:hAnsi="Arial Narrow"/>
                <w:sz w:val="20"/>
                <w:szCs w:val="20"/>
              </w:rPr>
              <w:lastRenderedPageBreak/>
              <w:t>возраста 23 лет и старше, имевшим в соответствии с федеральным законодательством статус детей-сирот, детей, оставшихся без попечения родителей, лиц из числа детей-сирот и детей, оставшихся без попечения родителей».</w:t>
            </w:r>
            <w:proofErr w:type="gramEnd"/>
          </w:p>
        </w:tc>
        <w:tc>
          <w:tcPr>
            <w:tcW w:w="1416" w:type="dxa"/>
            <w:tcBorders>
              <w:top w:val="single" w:sz="4" w:space="0" w:color="auto"/>
              <w:left w:val="single" w:sz="8" w:space="0" w:color="auto"/>
              <w:bottom w:val="single" w:sz="4" w:space="0" w:color="auto"/>
              <w:right w:val="single" w:sz="8" w:space="0" w:color="auto"/>
            </w:tcBorders>
          </w:tcPr>
          <w:p w:rsidR="007025EE" w:rsidRPr="007025EE" w:rsidRDefault="007025EE" w:rsidP="00B64E34">
            <w:pPr>
              <w:rPr>
                <w:rFonts w:ascii="Arial Narrow" w:hAnsi="Arial Narrow"/>
                <w:sz w:val="20"/>
                <w:szCs w:val="20"/>
              </w:rPr>
            </w:pPr>
            <w:r w:rsidRPr="007025EE">
              <w:rPr>
                <w:rFonts w:ascii="Arial Narrow" w:hAnsi="Arial Narrow"/>
                <w:sz w:val="20"/>
                <w:szCs w:val="20"/>
              </w:rPr>
              <w:lastRenderedPageBreak/>
              <w:t xml:space="preserve">всего </w:t>
            </w:r>
          </w:p>
          <w:p w:rsidR="007025EE" w:rsidRPr="007025EE" w:rsidRDefault="007025EE" w:rsidP="00B64E34">
            <w:pPr>
              <w:rPr>
                <w:rFonts w:ascii="Arial Narrow" w:hAnsi="Arial Narrow"/>
                <w:sz w:val="20"/>
                <w:szCs w:val="20"/>
              </w:rPr>
            </w:pPr>
            <w:r w:rsidRPr="007025EE">
              <w:rPr>
                <w:rFonts w:ascii="Arial Narrow" w:hAnsi="Arial Narrow"/>
                <w:sz w:val="20"/>
                <w:szCs w:val="20"/>
              </w:rPr>
              <w:t>расходные обязательства</w:t>
            </w:r>
          </w:p>
        </w:tc>
        <w:tc>
          <w:tcPr>
            <w:tcW w:w="851" w:type="dxa"/>
            <w:tcBorders>
              <w:top w:val="single" w:sz="4" w:space="0" w:color="auto"/>
              <w:left w:val="nil"/>
              <w:bottom w:val="single" w:sz="4" w:space="0" w:color="auto"/>
              <w:right w:val="single" w:sz="8" w:space="0" w:color="auto"/>
            </w:tcBorders>
            <w:shd w:val="clear" w:color="auto" w:fill="auto"/>
            <w:noWrap/>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501</w:t>
            </w:r>
          </w:p>
        </w:tc>
        <w:tc>
          <w:tcPr>
            <w:tcW w:w="1021" w:type="dxa"/>
            <w:tcBorders>
              <w:top w:val="single" w:sz="4" w:space="0" w:color="auto"/>
              <w:left w:val="single" w:sz="8" w:space="0" w:color="auto"/>
              <w:bottom w:val="single" w:sz="4" w:space="0" w:color="auto"/>
              <w:right w:val="single" w:sz="8" w:space="0" w:color="auto"/>
            </w:tcBorders>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Х</w:t>
            </w:r>
          </w:p>
        </w:tc>
        <w:tc>
          <w:tcPr>
            <w:tcW w:w="1558" w:type="dxa"/>
            <w:tcBorders>
              <w:top w:val="single" w:sz="4" w:space="0" w:color="auto"/>
              <w:left w:val="single" w:sz="8" w:space="0" w:color="auto"/>
              <w:bottom w:val="single" w:sz="4" w:space="0" w:color="auto"/>
              <w:right w:val="single" w:sz="8" w:space="0" w:color="auto"/>
            </w:tcBorders>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Х</w:t>
            </w:r>
          </w:p>
        </w:tc>
        <w:tc>
          <w:tcPr>
            <w:tcW w:w="1131" w:type="dxa"/>
            <w:gridSpan w:val="3"/>
            <w:tcBorders>
              <w:top w:val="single" w:sz="4" w:space="0" w:color="auto"/>
              <w:left w:val="single" w:sz="8" w:space="0" w:color="auto"/>
              <w:bottom w:val="single" w:sz="4" w:space="0" w:color="auto"/>
              <w:right w:val="single" w:sz="8" w:space="0" w:color="auto"/>
            </w:tcBorders>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Х</w:t>
            </w:r>
          </w:p>
        </w:tc>
        <w:tc>
          <w:tcPr>
            <w:tcW w:w="1418" w:type="dxa"/>
            <w:tcBorders>
              <w:top w:val="single" w:sz="4" w:space="0" w:color="auto"/>
              <w:left w:val="single" w:sz="8" w:space="0" w:color="auto"/>
              <w:bottom w:val="single" w:sz="4" w:space="0" w:color="auto"/>
              <w:right w:val="single" w:sz="4" w:space="0" w:color="auto"/>
            </w:tcBorders>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125,0</w:t>
            </w:r>
          </w:p>
        </w:tc>
        <w:tc>
          <w:tcPr>
            <w:tcW w:w="1559" w:type="dxa"/>
            <w:tcBorders>
              <w:top w:val="single" w:sz="4" w:space="0" w:color="auto"/>
              <w:left w:val="nil"/>
              <w:bottom w:val="single" w:sz="8" w:space="0" w:color="auto"/>
              <w:right w:val="single" w:sz="8" w:space="0" w:color="auto"/>
            </w:tcBorders>
            <w:shd w:val="clear" w:color="auto" w:fill="auto"/>
          </w:tcPr>
          <w:p w:rsidR="007025EE" w:rsidRPr="007025EE" w:rsidRDefault="007025EE" w:rsidP="00B64E34">
            <w:pPr>
              <w:rPr>
                <w:rFonts w:ascii="Arial Narrow" w:hAnsi="Arial Narrow"/>
                <w:sz w:val="20"/>
                <w:szCs w:val="20"/>
              </w:rPr>
            </w:pPr>
            <w:r w:rsidRPr="007025EE">
              <w:rPr>
                <w:rFonts w:ascii="Arial Narrow" w:hAnsi="Arial Narrow"/>
                <w:sz w:val="20"/>
                <w:szCs w:val="20"/>
              </w:rPr>
              <w:t>125,0</w:t>
            </w:r>
          </w:p>
        </w:tc>
        <w:tc>
          <w:tcPr>
            <w:tcW w:w="1701" w:type="dxa"/>
            <w:gridSpan w:val="3"/>
            <w:tcBorders>
              <w:top w:val="single" w:sz="4" w:space="0" w:color="auto"/>
              <w:left w:val="single" w:sz="8" w:space="0" w:color="auto"/>
              <w:bottom w:val="single" w:sz="4" w:space="0" w:color="auto"/>
              <w:right w:val="single" w:sz="8" w:space="0" w:color="auto"/>
            </w:tcBorders>
          </w:tcPr>
          <w:p w:rsidR="007025EE" w:rsidRPr="007025EE" w:rsidRDefault="007025EE" w:rsidP="00B64E34">
            <w:pPr>
              <w:rPr>
                <w:rFonts w:ascii="Arial Narrow" w:hAnsi="Arial Narrow"/>
                <w:sz w:val="20"/>
                <w:szCs w:val="20"/>
              </w:rPr>
            </w:pPr>
            <w:r w:rsidRPr="007025EE">
              <w:rPr>
                <w:rFonts w:ascii="Arial Narrow" w:hAnsi="Arial Narrow"/>
                <w:sz w:val="20"/>
                <w:szCs w:val="20"/>
              </w:rPr>
              <w:t>125,0</w:t>
            </w:r>
          </w:p>
        </w:tc>
        <w:tc>
          <w:tcPr>
            <w:tcW w:w="2239" w:type="dxa"/>
            <w:gridSpan w:val="2"/>
            <w:tcBorders>
              <w:top w:val="single" w:sz="4" w:space="0" w:color="auto"/>
              <w:left w:val="single" w:sz="8" w:space="0" w:color="auto"/>
              <w:bottom w:val="single" w:sz="4" w:space="0" w:color="auto"/>
              <w:right w:val="single" w:sz="4" w:space="0" w:color="auto"/>
            </w:tcBorders>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375</w:t>
            </w:r>
          </w:p>
        </w:tc>
        <w:tc>
          <w:tcPr>
            <w:tcW w:w="803" w:type="dxa"/>
            <w:tcBorders>
              <w:top w:val="nil"/>
              <w:left w:val="single" w:sz="4" w:space="0" w:color="auto"/>
              <w:bottom w:val="single" w:sz="4" w:space="0" w:color="auto"/>
              <w:right w:val="single" w:sz="8" w:space="0" w:color="auto"/>
            </w:tcBorders>
          </w:tcPr>
          <w:p w:rsidR="007025EE" w:rsidRPr="007025EE" w:rsidRDefault="007025EE" w:rsidP="00B64E34">
            <w:pPr>
              <w:rPr>
                <w:rFonts w:ascii="Arial Narrow" w:hAnsi="Arial Narrow"/>
                <w:sz w:val="20"/>
                <w:szCs w:val="20"/>
              </w:rPr>
            </w:pPr>
          </w:p>
        </w:tc>
      </w:tr>
      <w:tr w:rsidR="007025EE" w:rsidRPr="007025EE" w:rsidTr="00B64E34">
        <w:trPr>
          <w:trHeight w:val="2605"/>
        </w:trPr>
        <w:tc>
          <w:tcPr>
            <w:tcW w:w="1220" w:type="dxa"/>
            <w:vMerge/>
            <w:tcBorders>
              <w:left w:val="single" w:sz="8" w:space="0" w:color="auto"/>
              <w:bottom w:val="single" w:sz="8" w:space="0" w:color="000000"/>
              <w:right w:val="single" w:sz="8" w:space="0" w:color="auto"/>
            </w:tcBorders>
            <w:vAlign w:val="center"/>
          </w:tcPr>
          <w:p w:rsidR="007025EE" w:rsidRPr="007025EE" w:rsidRDefault="007025EE" w:rsidP="00B64E34">
            <w:pPr>
              <w:rPr>
                <w:rFonts w:ascii="Arial Narrow" w:hAnsi="Arial Narrow"/>
                <w:sz w:val="20"/>
                <w:szCs w:val="20"/>
              </w:rPr>
            </w:pPr>
          </w:p>
        </w:tc>
        <w:tc>
          <w:tcPr>
            <w:tcW w:w="1275" w:type="dxa"/>
            <w:vMerge/>
            <w:tcBorders>
              <w:left w:val="single" w:sz="8" w:space="0" w:color="auto"/>
              <w:bottom w:val="single" w:sz="8" w:space="0" w:color="000000"/>
              <w:right w:val="single" w:sz="8" w:space="0" w:color="auto"/>
            </w:tcBorders>
            <w:vAlign w:val="center"/>
          </w:tcPr>
          <w:p w:rsidR="007025EE" w:rsidRPr="007025EE" w:rsidRDefault="007025EE" w:rsidP="00B64E34">
            <w:pPr>
              <w:rPr>
                <w:rFonts w:ascii="Arial Narrow" w:hAnsi="Arial Narrow"/>
                <w:sz w:val="20"/>
                <w:szCs w:val="20"/>
              </w:rPr>
            </w:pPr>
          </w:p>
        </w:tc>
        <w:tc>
          <w:tcPr>
            <w:tcW w:w="1416" w:type="dxa"/>
            <w:tcBorders>
              <w:top w:val="single" w:sz="4" w:space="0" w:color="auto"/>
              <w:left w:val="single" w:sz="8" w:space="0" w:color="auto"/>
              <w:bottom w:val="single" w:sz="8" w:space="0" w:color="000000"/>
              <w:right w:val="single" w:sz="8" w:space="0" w:color="auto"/>
            </w:tcBorders>
          </w:tcPr>
          <w:p w:rsidR="007025EE" w:rsidRPr="007025EE" w:rsidRDefault="007025EE" w:rsidP="00B64E34">
            <w:pPr>
              <w:rPr>
                <w:rFonts w:ascii="Arial Narrow" w:hAnsi="Arial Narrow"/>
                <w:sz w:val="20"/>
                <w:szCs w:val="20"/>
              </w:rPr>
            </w:pPr>
            <w:r w:rsidRPr="007025EE">
              <w:rPr>
                <w:rFonts w:ascii="Arial Narrow" w:hAnsi="Arial Narrow"/>
                <w:sz w:val="20"/>
                <w:szCs w:val="20"/>
              </w:rPr>
              <w:t>в том числе по ГРБС:</w:t>
            </w:r>
          </w:p>
        </w:tc>
        <w:tc>
          <w:tcPr>
            <w:tcW w:w="851" w:type="dxa"/>
            <w:tcBorders>
              <w:top w:val="single" w:sz="4" w:space="0" w:color="auto"/>
              <w:left w:val="nil"/>
              <w:bottom w:val="single" w:sz="4" w:space="0" w:color="auto"/>
              <w:right w:val="single" w:sz="8" w:space="0" w:color="auto"/>
            </w:tcBorders>
            <w:shd w:val="clear" w:color="auto" w:fill="auto"/>
            <w:noWrap/>
          </w:tcPr>
          <w:p w:rsidR="007025EE" w:rsidRPr="007025EE" w:rsidRDefault="007025EE" w:rsidP="00B64E34">
            <w:pPr>
              <w:rPr>
                <w:rFonts w:ascii="Arial Narrow" w:hAnsi="Arial Narrow"/>
                <w:sz w:val="20"/>
                <w:szCs w:val="20"/>
              </w:rPr>
            </w:pPr>
            <w:r w:rsidRPr="007025EE">
              <w:rPr>
                <w:rFonts w:ascii="Arial Narrow" w:hAnsi="Arial Narrow"/>
                <w:sz w:val="20"/>
                <w:szCs w:val="20"/>
              </w:rPr>
              <w:t>501</w:t>
            </w:r>
          </w:p>
        </w:tc>
        <w:tc>
          <w:tcPr>
            <w:tcW w:w="1021" w:type="dxa"/>
            <w:tcBorders>
              <w:top w:val="single" w:sz="4" w:space="0" w:color="auto"/>
              <w:left w:val="single" w:sz="8" w:space="0" w:color="auto"/>
              <w:bottom w:val="single" w:sz="8" w:space="0" w:color="000000"/>
              <w:right w:val="single" w:sz="8" w:space="0" w:color="auto"/>
            </w:tcBorders>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0113</w:t>
            </w:r>
          </w:p>
        </w:tc>
        <w:tc>
          <w:tcPr>
            <w:tcW w:w="1558" w:type="dxa"/>
            <w:tcBorders>
              <w:top w:val="single" w:sz="4" w:space="0" w:color="auto"/>
              <w:left w:val="single" w:sz="8" w:space="0" w:color="auto"/>
              <w:bottom w:val="single" w:sz="8" w:space="0" w:color="000000"/>
              <w:right w:val="single" w:sz="8" w:space="0" w:color="auto"/>
            </w:tcBorders>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6500078460</w:t>
            </w:r>
          </w:p>
        </w:tc>
        <w:tc>
          <w:tcPr>
            <w:tcW w:w="1131" w:type="dxa"/>
            <w:gridSpan w:val="3"/>
            <w:tcBorders>
              <w:top w:val="single" w:sz="4" w:space="0" w:color="auto"/>
              <w:left w:val="single" w:sz="8" w:space="0" w:color="auto"/>
              <w:bottom w:val="single" w:sz="8" w:space="0" w:color="000000"/>
              <w:right w:val="single" w:sz="8" w:space="0" w:color="auto"/>
            </w:tcBorders>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Х</w:t>
            </w:r>
          </w:p>
        </w:tc>
        <w:tc>
          <w:tcPr>
            <w:tcW w:w="1418" w:type="dxa"/>
            <w:tcBorders>
              <w:top w:val="single" w:sz="4" w:space="0" w:color="auto"/>
              <w:left w:val="single" w:sz="8" w:space="0" w:color="auto"/>
              <w:bottom w:val="single" w:sz="4" w:space="0" w:color="auto"/>
              <w:right w:val="single" w:sz="4" w:space="0" w:color="auto"/>
            </w:tcBorders>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125,0</w:t>
            </w:r>
          </w:p>
        </w:tc>
        <w:tc>
          <w:tcPr>
            <w:tcW w:w="1559" w:type="dxa"/>
            <w:tcBorders>
              <w:top w:val="single" w:sz="4" w:space="0" w:color="auto"/>
              <w:left w:val="nil"/>
              <w:bottom w:val="single" w:sz="8" w:space="0" w:color="auto"/>
              <w:right w:val="single" w:sz="8" w:space="0" w:color="auto"/>
            </w:tcBorders>
            <w:shd w:val="clear" w:color="auto" w:fill="auto"/>
          </w:tcPr>
          <w:p w:rsidR="007025EE" w:rsidRPr="007025EE" w:rsidRDefault="007025EE" w:rsidP="00B64E34">
            <w:pPr>
              <w:rPr>
                <w:rFonts w:ascii="Arial Narrow" w:hAnsi="Arial Narrow"/>
                <w:sz w:val="20"/>
                <w:szCs w:val="20"/>
              </w:rPr>
            </w:pPr>
            <w:r w:rsidRPr="007025EE">
              <w:rPr>
                <w:rFonts w:ascii="Arial Narrow" w:hAnsi="Arial Narrow"/>
                <w:sz w:val="20"/>
                <w:szCs w:val="20"/>
              </w:rPr>
              <w:t>125,0</w:t>
            </w:r>
          </w:p>
        </w:tc>
        <w:tc>
          <w:tcPr>
            <w:tcW w:w="1701" w:type="dxa"/>
            <w:gridSpan w:val="3"/>
            <w:tcBorders>
              <w:top w:val="single" w:sz="4" w:space="0" w:color="auto"/>
              <w:left w:val="single" w:sz="8" w:space="0" w:color="auto"/>
              <w:bottom w:val="single" w:sz="4" w:space="0" w:color="auto"/>
              <w:right w:val="single" w:sz="8" w:space="0" w:color="auto"/>
            </w:tcBorders>
          </w:tcPr>
          <w:p w:rsidR="007025EE" w:rsidRPr="007025EE" w:rsidRDefault="007025EE" w:rsidP="00B64E34">
            <w:pPr>
              <w:rPr>
                <w:rFonts w:ascii="Arial Narrow" w:hAnsi="Arial Narrow"/>
                <w:sz w:val="20"/>
                <w:szCs w:val="20"/>
              </w:rPr>
            </w:pPr>
            <w:r w:rsidRPr="007025EE">
              <w:rPr>
                <w:rFonts w:ascii="Arial Narrow" w:hAnsi="Arial Narrow"/>
                <w:sz w:val="20"/>
                <w:szCs w:val="20"/>
              </w:rPr>
              <w:t>125,0</w:t>
            </w:r>
          </w:p>
        </w:tc>
        <w:tc>
          <w:tcPr>
            <w:tcW w:w="2239" w:type="dxa"/>
            <w:gridSpan w:val="2"/>
            <w:tcBorders>
              <w:top w:val="single" w:sz="4" w:space="0" w:color="auto"/>
              <w:left w:val="single" w:sz="8" w:space="0" w:color="auto"/>
              <w:bottom w:val="single" w:sz="8" w:space="0" w:color="000000"/>
              <w:right w:val="single" w:sz="4" w:space="0" w:color="auto"/>
            </w:tcBorders>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375</w:t>
            </w:r>
          </w:p>
        </w:tc>
        <w:tc>
          <w:tcPr>
            <w:tcW w:w="803" w:type="dxa"/>
            <w:tcBorders>
              <w:top w:val="single" w:sz="4" w:space="0" w:color="auto"/>
              <w:left w:val="single" w:sz="4" w:space="0" w:color="auto"/>
              <w:bottom w:val="single" w:sz="8" w:space="0" w:color="000000"/>
              <w:right w:val="single" w:sz="8" w:space="0" w:color="auto"/>
            </w:tcBorders>
          </w:tcPr>
          <w:p w:rsidR="007025EE" w:rsidRPr="007025EE" w:rsidRDefault="007025EE" w:rsidP="00B64E34">
            <w:pPr>
              <w:rPr>
                <w:rFonts w:ascii="Arial Narrow" w:hAnsi="Arial Narrow"/>
                <w:sz w:val="20"/>
                <w:szCs w:val="20"/>
              </w:rPr>
            </w:pPr>
          </w:p>
        </w:tc>
      </w:tr>
    </w:tbl>
    <w:p w:rsidR="007025EE" w:rsidRDefault="007025EE" w:rsidP="007025EE">
      <w:pPr>
        <w:ind w:right="34" w:firstLine="426"/>
        <w:rPr>
          <w:rFonts w:ascii="Arial Narrow" w:hAnsi="Arial Narrow"/>
          <w:sz w:val="20"/>
          <w:szCs w:val="20"/>
        </w:rPr>
      </w:pPr>
      <w:r w:rsidRPr="007025EE">
        <w:rPr>
          <w:rFonts w:ascii="Arial Narrow" w:hAnsi="Arial Narrow"/>
          <w:sz w:val="20"/>
          <w:szCs w:val="20"/>
        </w:rPr>
        <w:lastRenderedPageBreak/>
        <w:t xml:space="preserve">Руководитель Управления экономики </w:t>
      </w:r>
      <w:r>
        <w:rPr>
          <w:rFonts w:ascii="Arial Narrow" w:hAnsi="Arial Narrow"/>
          <w:sz w:val="20"/>
          <w:szCs w:val="20"/>
        </w:rPr>
        <w:t xml:space="preserve">                                                                                                  </w:t>
      </w:r>
      <w:proofErr w:type="spellStart"/>
      <w:proofErr w:type="gramStart"/>
      <w:r>
        <w:rPr>
          <w:rFonts w:ascii="Arial Narrow" w:hAnsi="Arial Narrow"/>
          <w:sz w:val="20"/>
          <w:szCs w:val="20"/>
        </w:rPr>
        <w:t>п</w:t>
      </w:r>
      <w:proofErr w:type="spellEnd"/>
      <w:proofErr w:type="gramEnd"/>
      <w:r>
        <w:rPr>
          <w:rFonts w:ascii="Arial Narrow" w:hAnsi="Arial Narrow"/>
          <w:sz w:val="20"/>
          <w:szCs w:val="20"/>
        </w:rPr>
        <w:t>/</w:t>
      </w:r>
      <w:proofErr w:type="spellStart"/>
      <w:r>
        <w:rPr>
          <w:rFonts w:ascii="Arial Narrow" w:hAnsi="Arial Narrow"/>
          <w:sz w:val="20"/>
          <w:szCs w:val="20"/>
        </w:rPr>
        <w:t>п</w:t>
      </w:r>
      <w:proofErr w:type="spellEnd"/>
      <w:r>
        <w:rPr>
          <w:rFonts w:ascii="Arial Narrow" w:hAnsi="Arial Narrow"/>
          <w:sz w:val="20"/>
          <w:szCs w:val="20"/>
        </w:rPr>
        <w:t xml:space="preserve">                                                                                                                    </w:t>
      </w:r>
      <w:r w:rsidRPr="007025EE">
        <w:rPr>
          <w:rFonts w:ascii="Arial Narrow" w:hAnsi="Arial Narrow"/>
          <w:sz w:val="20"/>
          <w:szCs w:val="20"/>
        </w:rPr>
        <w:t>Т.К. Буроякова</w:t>
      </w:r>
    </w:p>
    <w:p w:rsidR="007025EE" w:rsidRDefault="007025EE" w:rsidP="007025EE">
      <w:pPr>
        <w:ind w:right="34" w:firstLine="426"/>
        <w:rPr>
          <w:rFonts w:ascii="Arial Narrow" w:hAnsi="Arial Narrow"/>
          <w:sz w:val="20"/>
          <w:szCs w:val="20"/>
        </w:rPr>
      </w:pPr>
    </w:p>
    <w:p w:rsidR="007025EE" w:rsidRPr="007025EE" w:rsidRDefault="007025EE" w:rsidP="007025EE">
      <w:pPr>
        <w:autoSpaceDE w:val="0"/>
        <w:autoSpaceDN w:val="0"/>
        <w:adjustRightInd w:val="0"/>
        <w:ind w:left="10348" w:firstLine="142"/>
        <w:outlineLvl w:val="2"/>
        <w:rPr>
          <w:rFonts w:ascii="Arial Narrow" w:hAnsi="Arial Narrow"/>
          <w:sz w:val="20"/>
          <w:szCs w:val="20"/>
        </w:rPr>
      </w:pPr>
      <w:r w:rsidRPr="007025EE">
        <w:rPr>
          <w:rFonts w:ascii="Arial Narrow" w:hAnsi="Arial Narrow"/>
          <w:sz w:val="20"/>
          <w:szCs w:val="20"/>
        </w:rPr>
        <w:t xml:space="preserve">приложение № 3 </w:t>
      </w:r>
    </w:p>
    <w:p w:rsidR="007025EE" w:rsidRPr="007025EE" w:rsidRDefault="007025EE" w:rsidP="007025EE">
      <w:pPr>
        <w:autoSpaceDE w:val="0"/>
        <w:autoSpaceDN w:val="0"/>
        <w:adjustRightInd w:val="0"/>
        <w:ind w:left="10348" w:firstLine="142"/>
        <w:outlineLvl w:val="2"/>
        <w:rPr>
          <w:rFonts w:ascii="Arial Narrow" w:hAnsi="Arial Narrow"/>
          <w:sz w:val="20"/>
          <w:szCs w:val="20"/>
        </w:rPr>
      </w:pPr>
      <w:r w:rsidRPr="007025EE">
        <w:rPr>
          <w:rFonts w:ascii="Arial Narrow" w:hAnsi="Arial Narrow"/>
          <w:sz w:val="20"/>
          <w:szCs w:val="20"/>
        </w:rPr>
        <w:t xml:space="preserve">к постановлению </w:t>
      </w:r>
    </w:p>
    <w:p w:rsidR="007025EE" w:rsidRPr="007025EE" w:rsidRDefault="007025EE" w:rsidP="007025EE">
      <w:pPr>
        <w:autoSpaceDE w:val="0"/>
        <w:autoSpaceDN w:val="0"/>
        <w:adjustRightInd w:val="0"/>
        <w:ind w:left="10348" w:firstLine="142"/>
        <w:outlineLvl w:val="2"/>
        <w:rPr>
          <w:rFonts w:ascii="Arial Narrow" w:hAnsi="Arial Narrow"/>
          <w:sz w:val="20"/>
          <w:szCs w:val="20"/>
        </w:rPr>
      </w:pPr>
      <w:r w:rsidRPr="007025EE">
        <w:rPr>
          <w:rFonts w:ascii="Arial Narrow" w:hAnsi="Arial Narrow"/>
          <w:sz w:val="20"/>
          <w:szCs w:val="20"/>
        </w:rPr>
        <w:t>Администрации ЭМР</w:t>
      </w:r>
    </w:p>
    <w:p w:rsidR="007025EE" w:rsidRPr="007025EE" w:rsidRDefault="007025EE" w:rsidP="007025EE">
      <w:pPr>
        <w:autoSpaceDE w:val="0"/>
        <w:autoSpaceDN w:val="0"/>
        <w:adjustRightInd w:val="0"/>
        <w:ind w:left="10348" w:firstLine="142"/>
        <w:outlineLvl w:val="2"/>
        <w:rPr>
          <w:rFonts w:ascii="Arial Narrow" w:hAnsi="Arial Narrow"/>
          <w:sz w:val="20"/>
          <w:szCs w:val="20"/>
        </w:rPr>
      </w:pPr>
      <w:r w:rsidRPr="007025EE">
        <w:rPr>
          <w:rFonts w:ascii="Arial Narrow" w:hAnsi="Arial Narrow"/>
          <w:sz w:val="20"/>
          <w:szCs w:val="20"/>
        </w:rPr>
        <w:t>от</w:t>
      </w:r>
      <w:r>
        <w:rPr>
          <w:rFonts w:ascii="Arial Narrow" w:hAnsi="Arial Narrow"/>
          <w:sz w:val="20"/>
          <w:szCs w:val="20"/>
        </w:rPr>
        <w:t xml:space="preserve"> «31» 05 2024 № 280</w:t>
      </w:r>
      <w:r w:rsidRPr="007025EE">
        <w:rPr>
          <w:rFonts w:ascii="Arial Narrow" w:hAnsi="Arial Narrow"/>
          <w:sz w:val="20"/>
          <w:szCs w:val="20"/>
        </w:rPr>
        <w:t>-п</w:t>
      </w:r>
    </w:p>
    <w:p w:rsidR="007025EE" w:rsidRPr="007025EE" w:rsidRDefault="007025EE" w:rsidP="007025EE">
      <w:pPr>
        <w:autoSpaceDE w:val="0"/>
        <w:autoSpaceDN w:val="0"/>
        <w:adjustRightInd w:val="0"/>
        <w:outlineLvl w:val="2"/>
        <w:rPr>
          <w:rFonts w:ascii="Arial Narrow" w:hAnsi="Arial Narrow"/>
          <w:sz w:val="20"/>
          <w:szCs w:val="20"/>
        </w:rPr>
      </w:pPr>
    </w:p>
    <w:p w:rsidR="007025EE" w:rsidRPr="007025EE" w:rsidRDefault="007025EE" w:rsidP="007025EE">
      <w:pPr>
        <w:autoSpaceDE w:val="0"/>
        <w:autoSpaceDN w:val="0"/>
        <w:adjustRightInd w:val="0"/>
        <w:ind w:left="8882" w:firstLine="1466"/>
        <w:outlineLvl w:val="2"/>
        <w:rPr>
          <w:rFonts w:ascii="Arial Narrow" w:hAnsi="Arial Narrow"/>
          <w:sz w:val="20"/>
          <w:szCs w:val="20"/>
        </w:rPr>
      </w:pPr>
      <w:r w:rsidRPr="007025EE">
        <w:rPr>
          <w:rFonts w:ascii="Arial Narrow" w:hAnsi="Arial Narrow"/>
          <w:sz w:val="20"/>
          <w:szCs w:val="20"/>
        </w:rPr>
        <w:t xml:space="preserve"> </w:t>
      </w:r>
      <w:r>
        <w:rPr>
          <w:rFonts w:ascii="Arial Narrow" w:hAnsi="Arial Narrow"/>
          <w:sz w:val="20"/>
          <w:szCs w:val="20"/>
        </w:rPr>
        <w:t xml:space="preserve">  </w:t>
      </w:r>
      <w:r w:rsidRPr="007025EE">
        <w:rPr>
          <w:rFonts w:ascii="Arial Narrow" w:hAnsi="Arial Narrow"/>
          <w:sz w:val="20"/>
          <w:szCs w:val="20"/>
        </w:rPr>
        <w:t xml:space="preserve">приложение № 2 </w:t>
      </w:r>
    </w:p>
    <w:p w:rsidR="007025EE" w:rsidRPr="007025EE" w:rsidRDefault="007025EE" w:rsidP="007025EE">
      <w:pPr>
        <w:autoSpaceDE w:val="0"/>
        <w:autoSpaceDN w:val="0"/>
        <w:adjustRightInd w:val="0"/>
        <w:ind w:left="7701" w:firstLine="1738"/>
        <w:outlineLvl w:val="2"/>
        <w:rPr>
          <w:rFonts w:ascii="Arial Narrow" w:hAnsi="Arial Narrow"/>
          <w:sz w:val="20"/>
          <w:szCs w:val="20"/>
        </w:rPr>
      </w:pPr>
      <w:r w:rsidRPr="007025EE">
        <w:rPr>
          <w:rFonts w:ascii="Arial Narrow" w:hAnsi="Arial Narrow"/>
          <w:sz w:val="20"/>
          <w:szCs w:val="20"/>
        </w:rPr>
        <w:t xml:space="preserve">              </w:t>
      </w:r>
      <w:r>
        <w:rPr>
          <w:rFonts w:ascii="Arial Narrow" w:hAnsi="Arial Narrow"/>
          <w:sz w:val="20"/>
          <w:szCs w:val="20"/>
        </w:rPr>
        <w:t xml:space="preserve">      </w:t>
      </w:r>
      <w:r w:rsidRPr="007025EE">
        <w:rPr>
          <w:rFonts w:ascii="Arial Narrow" w:hAnsi="Arial Narrow"/>
          <w:sz w:val="20"/>
          <w:szCs w:val="20"/>
        </w:rPr>
        <w:t xml:space="preserve">   к муниципальной программе </w:t>
      </w:r>
    </w:p>
    <w:p w:rsidR="007025EE" w:rsidRPr="007025EE" w:rsidRDefault="007025EE" w:rsidP="007025EE">
      <w:pPr>
        <w:autoSpaceDE w:val="0"/>
        <w:autoSpaceDN w:val="0"/>
        <w:adjustRightInd w:val="0"/>
        <w:ind w:left="7701" w:firstLine="1738"/>
        <w:outlineLvl w:val="2"/>
        <w:rPr>
          <w:rFonts w:ascii="Arial Narrow" w:hAnsi="Arial Narrow"/>
          <w:sz w:val="20"/>
          <w:szCs w:val="20"/>
        </w:rPr>
      </w:pPr>
      <w:r w:rsidRPr="007025EE">
        <w:rPr>
          <w:rFonts w:ascii="Arial Narrow" w:hAnsi="Arial Narrow"/>
          <w:sz w:val="20"/>
          <w:szCs w:val="20"/>
        </w:rPr>
        <w:t xml:space="preserve">              </w:t>
      </w:r>
      <w:r>
        <w:rPr>
          <w:rFonts w:ascii="Arial Narrow" w:hAnsi="Arial Narrow"/>
          <w:sz w:val="20"/>
          <w:szCs w:val="20"/>
        </w:rPr>
        <w:t xml:space="preserve">      </w:t>
      </w:r>
      <w:r w:rsidRPr="007025EE">
        <w:rPr>
          <w:rFonts w:ascii="Arial Narrow" w:hAnsi="Arial Narrow"/>
          <w:sz w:val="20"/>
          <w:szCs w:val="20"/>
        </w:rPr>
        <w:t xml:space="preserve">   Эвенкийского муниципального район</w:t>
      </w:r>
      <w:r w:rsidRPr="007025EE">
        <w:rPr>
          <w:rFonts w:ascii="Arial Narrow" w:hAnsi="Arial Narrow"/>
          <w:b/>
          <w:sz w:val="20"/>
          <w:szCs w:val="20"/>
        </w:rPr>
        <w:t>а</w:t>
      </w:r>
    </w:p>
    <w:p w:rsidR="007025EE" w:rsidRPr="007025EE" w:rsidRDefault="007025EE" w:rsidP="007025EE">
      <w:pPr>
        <w:autoSpaceDE w:val="0"/>
        <w:autoSpaceDN w:val="0"/>
        <w:adjustRightInd w:val="0"/>
        <w:ind w:left="7701" w:firstLine="1738"/>
        <w:outlineLvl w:val="2"/>
        <w:rPr>
          <w:rFonts w:ascii="Arial Narrow" w:hAnsi="Arial Narrow"/>
          <w:sz w:val="20"/>
          <w:szCs w:val="20"/>
        </w:rPr>
      </w:pPr>
      <w:r w:rsidRPr="007025EE">
        <w:rPr>
          <w:rFonts w:ascii="Arial Narrow" w:hAnsi="Arial Narrow"/>
          <w:sz w:val="20"/>
          <w:szCs w:val="20"/>
        </w:rPr>
        <w:t xml:space="preserve">              </w:t>
      </w:r>
      <w:r>
        <w:rPr>
          <w:rFonts w:ascii="Arial Narrow" w:hAnsi="Arial Narrow"/>
          <w:sz w:val="20"/>
          <w:szCs w:val="20"/>
        </w:rPr>
        <w:t xml:space="preserve">       </w:t>
      </w:r>
      <w:r w:rsidRPr="007025EE">
        <w:rPr>
          <w:rFonts w:ascii="Arial Narrow" w:hAnsi="Arial Narrow"/>
          <w:sz w:val="20"/>
          <w:szCs w:val="20"/>
        </w:rPr>
        <w:t xml:space="preserve">  «Улучшение жилищных условий жителей </w:t>
      </w:r>
    </w:p>
    <w:p w:rsidR="007025EE" w:rsidRPr="007025EE" w:rsidRDefault="007025EE" w:rsidP="007025EE">
      <w:pPr>
        <w:autoSpaceDE w:val="0"/>
        <w:autoSpaceDN w:val="0"/>
        <w:adjustRightInd w:val="0"/>
        <w:ind w:left="7701" w:firstLine="1738"/>
        <w:outlineLvl w:val="2"/>
        <w:rPr>
          <w:rFonts w:ascii="Arial Narrow" w:hAnsi="Arial Narrow"/>
          <w:sz w:val="20"/>
          <w:szCs w:val="20"/>
        </w:rPr>
      </w:pPr>
      <w:r w:rsidRPr="007025EE">
        <w:rPr>
          <w:rFonts w:ascii="Arial Narrow" w:hAnsi="Arial Narrow"/>
          <w:sz w:val="20"/>
          <w:szCs w:val="20"/>
        </w:rPr>
        <w:t xml:space="preserve">              </w:t>
      </w:r>
      <w:r>
        <w:rPr>
          <w:rFonts w:ascii="Arial Narrow" w:hAnsi="Arial Narrow"/>
          <w:sz w:val="20"/>
          <w:szCs w:val="20"/>
        </w:rPr>
        <w:t xml:space="preserve">    </w:t>
      </w:r>
      <w:r w:rsidRPr="007025EE">
        <w:rPr>
          <w:rFonts w:ascii="Arial Narrow" w:hAnsi="Arial Narrow"/>
          <w:sz w:val="20"/>
          <w:szCs w:val="20"/>
        </w:rPr>
        <w:t xml:space="preserve">   </w:t>
      </w:r>
      <w:r>
        <w:rPr>
          <w:rFonts w:ascii="Arial Narrow" w:hAnsi="Arial Narrow"/>
          <w:sz w:val="20"/>
          <w:szCs w:val="20"/>
        </w:rPr>
        <w:t xml:space="preserve"> </w:t>
      </w:r>
      <w:r w:rsidRPr="007025EE">
        <w:rPr>
          <w:rFonts w:ascii="Arial Narrow" w:hAnsi="Arial Narrow"/>
          <w:sz w:val="20"/>
          <w:szCs w:val="20"/>
        </w:rPr>
        <w:t xml:space="preserve"> муниципального района»             </w:t>
      </w:r>
    </w:p>
    <w:p w:rsidR="007025EE" w:rsidRPr="007025EE" w:rsidRDefault="007025EE" w:rsidP="007025EE">
      <w:pPr>
        <w:tabs>
          <w:tab w:val="left" w:pos="10206"/>
        </w:tabs>
        <w:autoSpaceDE w:val="0"/>
        <w:autoSpaceDN w:val="0"/>
        <w:adjustRightInd w:val="0"/>
        <w:ind w:left="7701" w:firstLine="1738"/>
        <w:outlineLvl w:val="2"/>
        <w:rPr>
          <w:rFonts w:ascii="Arial Narrow" w:hAnsi="Arial Narrow"/>
          <w:sz w:val="20"/>
          <w:szCs w:val="20"/>
        </w:rPr>
      </w:pPr>
      <w:r w:rsidRPr="007025EE">
        <w:rPr>
          <w:rFonts w:ascii="Arial Narrow" w:hAnsi="Arial Narrow"/>
          <w:sz w:val="20"/>
          <w:szCs w:val="20"/>
        </w:rPr>
        <w:t xml:space="preserve">            </w:t>
      </w:r>
      <w:r>
        <w:rPr>
          <w:rFonts w:ascii="Arial Narrow" w:hAnsi="Arial Narrow"/>
          <w:sz w:val="20"/>
          <w:szCs w:val="20"/>
        </w:rPr>
        <w:t xml:space="preserve">      </w:t>
      </w:r>
      <w:r w:rsidRPr="007025EE">
        <w:rPr>
          <w:rFonts w:ascii="Arial Narrow" w:hAnsi="Arial Narrow"/>
          <w:sz w:val="20"/>
          <w:szCs w:val="20"/>
        </w:rPr>
        <w:t xml:space="preserve">     на 2024-2026 годы</w:t>
      </w:r>
    </w:p>
    <w:p w:rsidR="007025EE" w:rsidRPr="007025EE" w:rsidRDefault="007025EE" w:rsidP="007025EE">
      <w:pPr>
        <w:tabs>
          <w:tab w:val="left" w:pos="10206"/>
        </w:tabs>
        <w:autoSpaceDE w:val="0"/>
        <w:autoSpaceDN w:val="0"/>
        <w:adjustRightInd w:val="0"/>
        <w:ind w:left="8460"/>
        <w:jc w:val="right"/>
        <w:outlineLvl w:val="2"/>
        <w:rPr>
          <w:rFonts w:ascii="Arial Narrow" w:hAnsi="Arial Narrow"/>
          <w:sz w:val="20"/>
          <w:szCs w:val="20"/>
        </w:rPr>
      </w:pPr>
    </w:p>
    <w:p w:rsidR="007025EE" w:rsidRPr="007025EE" w:rsidRDefault="007025EE" w:rsidP="007025EE">
      <w:pPr>
        <w:jc w:val="center"/>
        <w:rPr>
          <w:rFonts w:ascii="Arial Narrow" w:hAnsi="Arial Narrow"/>
          <w:b/>
          <w:bCs/>
          <w:color w:val="000000"/>
          <w:sz w:val="20"/>
          <w:szCs w:val="20"/>
        </w:rPr>
      </w:pPr>
      <w:r w:rsidRPr="007025EE">
        <w:rPr>
          <w:rFonts w:ascii="Arial Narrow" w:hAnsi="Arial Narrow"/>
          <w:b/>
          <w:bCs/>
          <w:color w:val="000000"/>
          <w:sz w:val="20"/>
          <w:szCs w:val="20"/>
        </w:rPr>
        <w:t>Ресурсное обеспечение и прогнозная оценка расходов на реализацию целей муниципальной программы Эвенкийского муниципального района с учетом источников финансирования, в том числе по уровням бюджетной системы</w:t>
      </w:r>
    </w:p>
    <w:p w:rsidR="007025EE" w:rsidRPr="007025EE" w:rsidRDefault="007025EE" w:rsidP="007025EE">
      <w:pPr>
        <w:rPr>
          <w:rFonts w:ascii="Arial Narrow" w:hAnsi="Arial Narrow"/>
          <w:sz w:val="20"/>
          <w:szCs w:val="20"/>
        </w:rPr>
      </w:pPr>
    </w:p>
    <w:tbl>
      <w:tblPr>
        <w:tblW w:w="14505" w:type="dxa"/>
        <w:tblInd w:w="86" w:type="dxa"/>
        <w:tblLook w:val="04A0"/>
      </w:tblPr>
      <w:tblGrid>
        <w:gridCol w:w="919"/>
        <w:gridCol w:w="3198"/>
        <w:gridCol w:w="1709"/>
        <w:gridCol w:w="2300"/>
        <w:gridCol w:w="1984"/>
        <w:gridCol w:w="1985"/>
        <w:gridCol w:w="2410"/>
      </w:tblGrid>
      <w:tr w:rsidR="007025EE" w:rsidRPr="007025EE" w:rsidTr="00B64E34">
        <w:trPr>
          <w:trHeight w:val="330"/>
        </w:trPr>
        <w:tc>
          <w:tcPr>
            <w:tcW w:w="919" w:type="dxa"/>
            <w:vMerge w:val="restart"/>
            <w:tcBorders>
              <w:top w:val="nil"/>
              <w:left w:val="single" w:sz="8" w:space="0" w:color="auto"/>
              <w:bottom w:val="single" w:sz="8" w:space="0" w:color="000000"/>
              <w:right w:val="single" w:sz="8" w:space="0" w:color="auto"/>
            </w:tcBorders>
            <w:shd w:val="clear" w:color="auto" w:fill="auto"/>
            <w:hideMark/>
          </w:tcPr>
          <w:p w:rsidR="007025EE" w:rsidRPr="007025EE" w:rsidRDefault="007025EE" w:rsidP="00B64E34">
            <w:pPr>
              <w:jc w:val="center"/>
              <w:rPr>
                <w:rFonts w:ascii="Arial Narrow" w:hAnsi="Arial Narrow"/>
                <w:color w:val="000000"/>
                <w:sz w:val="20"/>
                <w:szCs w:val="20"/>
              </w:rPr>
            </w:pPr>
            <w:bookmarkStart w:id="5" w:name="_Hlk118107940"/>
            <w:r w:rsidRPr="007025EE">
              <w:rPr>
                <w:rFonts w:ascii="Arial Narrow" w:hAnsi="Arial Narrow"/>
                <w:color w:val="000000"/>
                <w:sz w:val="20"/>
                <w:szCs w:val="20"/>
              </w:rPr>
              <w:t>Статус</w:t>
            </w:r>
          </w:p>
        </w:tc>
        <w:tc>
          <w:tcPr>
            <w:tcW w:w="3198" w:type="dxa"/>
            <w:vMerge w:val="restart"/>
            <w:tcBorders>
              <w:top w:val="nil"/>
              <w:left w:val="single" w:sz="8" w:space="0" w:color="auto"/>
              <w:bottom w:val="single" w:sz="8" w:space="0" w:color="000000"/>
              <w:right w:val="single" w:sz="8" w:space="0" w:color="auto"/>
            </w:tcBorders>
            <w:shd w:val="clear" w:color="auto" w:fill="auto"/>
            <w:hideMark/>
          </w:tcPr>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 xml:space="preserve">Наименование муниципальной </w:t>
            </w:r>
            <w:r w:rsidRPr="007025EE">
              <w:rPr>
                <w:rFonts w:ascii="Arial Narrow" w:hAnsi="Arial Narrow"/>
                <w:color w:val="000000"/>
                <w:sz w:val="20"/>
                <w:szCs w:val="20"/>
              </w:rPr>
              <w:lastRenderedPageBreak/>
              <w:t>программы, подпрограммы муниципальной программы</w:t>
            </w:r>
          </w:p>
        </w:tc>
        <w:tc>
          <w:tcPr>
            <w:tcW w:w="1709" w:type="dxa"/>
            <w:vMerge w:val="restart"/>
            <w:tcBorders>
              <w:top w:val="nil"/>
              <w:left w:val="single" w:sz="8" w:space="0" w:color="auto"/>
              <w:bottom w:val="single" w:sz="8" w:space="0" w:color="000000"/>
              <w:right w:val="single" w:sz="8" w:space="0" w:color="auto"/>
            </w:tcBorders>
            <w:shd w:val="clear" w:color="auto" w:fill="auto"/>
            <w:hideMark/>
          </w:tcPr>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lastRenderedPageBreak/>
              <w:t xml:space="preserve">Источники </w:t>
            </w:r>
            <w:r w:rsidRPr="007025EE">
              <w:rPr>
                <w:rFonts w:ascii="Arial Narrow" w:hAnsi="Arial Narrow"/>
                <w:color w:val="000000"/>
                <w:sz w:val="20"/>
                <w:szCs w:val="20"/>
              </w:rPr>
              <w:lastRenderedPageBreak/>
              <w:t>финансирования</w:t>
            </w:r>
          </w:p>
        </w:tc>
        <w:tc>
          <w:tcPr>
            <w:tcW w:w="8679" w:type="dxa"/>
            <w:gridSpan w:val="4"/>
            <w:tcBorders>
              <w:top w:val="single" w:sz="8" w:space="0" w:color="auto"/>
              <w:left w:val="nil"/>
              <w:bottom w:val="single" w:sz="8" w:space="0" w:color="auto"/>
              <w:right w:val="single" w:sz="8" w:space="0" w:color="auto"/>
            </w:tcBorders>
            <w:shd w:val="clear" w:color="auto" w:fill="auto"/>
            <w:vAlign w:val="bottom"/>
            <w:hideMark/>
          </w:tcPr>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lastRenderedPageBreak/>
              <w:t>Оценка расходов (тыс. руб.), годы </w:t>
            </w:r>
          </w:p>
        </w:tc>
      </w:tr>
      <w:tr w:rsidR="007025EE" w:rsidRPr="007025EE" w:rsidTr="00B64E34">
        <w:trPr>
          <w:trHeight w:val="784"/>
        </w:trPr>
        <w:tc>
          <w:tcPr>
            <w:tcW w:w="919"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3198"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1709" w:type="dxa"/>
            <w:vMerge/>
            <w:tcBorders>
              <w:top w:val="nil"/>
              <w:left w:val="single" w:sz="8" w:space="0" w:color="auto"/>
              <w:bottom w:val="single" w:sz="8" w:space="0" w:color="000000"/>
              <w:right w:val="single" w:sz="4" w:space="0" w:color="auto"/>
            </w:tcBorders>
            <w:vAlign w:val="center"/>
            <w:hideMark/>
          </w:tcPr>
          <w:p w:rsidR="007025EE" w:rsidRPr="007025EE" w:rsidRDefault="007025EE" w:rsidP="00B64E34">
            <w:pPr>
              <w:rPr>
                <w:rFonts w:ascii="Arial Narrow" w:hAnsi="Arial Narrow"/>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Текущий</w:t>
            </w:r>
          </w:p>
          <w:p w:rsidR="007025EE" w:rsidRPr="007025EE" w:rsidRDefault="007025EE" w:rsidP="00B64E34">
            <w:pPr>
              <w:jc w:val="center"/>
              <w:rPr>
                <w:rFonts w:ascii="Arial Narrow" w:hAnsi="Arial Narrow"/>
                <w:sz w:val="20"/>
                <w:szCs w:val="20"/>
              </w:rPr>
            </w:pPr>
          </w:p>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2024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Очередной финансовый</w:t>
            </w:r>
          </w:p>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2025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Первый год планового периода</w:t>
            </w:r>
          </w:p>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2026</w:t>
            </w:r>
          </w:p>
        </w:tc>
        <w:tc>
          <w:tcPr>
            <w:tcW w:w="2410" w:type="dxa"/>
            <w:tcBorders>
              <w:top w:val="single" w:sz="4" w:space="0" w:color="auto"/>
              <w:left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Итого на</w:t>
            </w:r>
          </w:p>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период</w:t>
            </w:r>
          </w:p>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2024-2026</w:t>
            </w:r>
          </w:p>
        </w:tc>
      </w:tr>
      <w:tr w:rsidR="007025EE" w:rsidRPr="007025EE" w:rsidTr="00B64E34">
        <w:trPr>
          <w:trHeight w:val="315"/>
        </w:trPr>
        <w:tc>
          <w:tcPr>
            <w:tcW w:w="919" w:type="dxa"/>
            <w:vMerge w:val="restart"/>
            <w:tcBorders>
              <w:top w:val="nil"/>
              <w:left w:val="single" w:sz="8" w:space="0" w:color="auto"/>
              <w:bottom w:val="single" w:sz="8" w:space="0" w:color="000000"/>
              <w:right w:val="single" w:sz="8" w:space="0" w:color="auto"/>
            </w:tcBorders>
            <w:shd w:val="clear" w:color="auto" w:fill="auto"/>
            <w:textDirection w:val="btLr"/>
            <w:hideMark/>
          </w:tcPr>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lastRenderedPageBreak/>
              <w:t>Муниципальная программа</w:t>
            </w:r>
          </w:p>
        </w:tc>
        <w:tc>
          <w:tcPr>
            <w:tcW w:w="3198" w:type="dxa"/>
            <w:vMerge w:val="restart"/>
            <w:tcBorders>
              <w:top w:val="nil"/>
              <w:left w:val="single" w:sz="8" w:space="0" w:color="auto"/>
              <w:bottom w:val="single" w:sz="8" w:space="0" w:color="000000"/>
              <w:right w:val="single" w:sz="8" w:space="0" w:color="auto"/>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«Улучшение жилищных условий жителей Эвенкийского муниципального района» на 2024 – 2026 годы</w:t>
            </w:r>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Всего</w:t>
            </w:r>
          </w:p>
        </w:tc>
        <w:tc>
          <w:tcPr>
            <w:tcW w:w="2300" w:type="dxa"/>
            <w:tcBorders>
              <w:top w:val="single" w:sz="4" w:space="0" w:color="auto"/>
              <w:left w:val="nil"/>
              <w:bottom w:val="single" w:sz="8" w:space="0" w:color="auto"/>
              <w:right w:val="single" w:sz="8" w:space="0" w:color="auto"/>
            </w:tcBorders>
            <w:shd w:val="clear" w:color="auto" w:fill="auto"/>
            <w:noWrap/>
          </w:tcPr>
          <w:p w:rsidR="007025EE" w:rsidRPr="007025EE" w:rsidRDefault="007025EE" w:rsidP="00B64E34">
            <w:pPr>
              <w:jc w:val="center"/>
              <w:rPr>
                <w:rFonts w:ascii="Arial Narrow" w:hAnsi="Arial Narrow"/>
                <w:b/>
                <w:bCs/>
                <w:color w:val="000000"/>
                <w:sz w:val="20"/>
                <w:szCs w:val="20"/>
              </w:rPr>
            </w:pPr>
            <w:r w:rsidRPr="007025EE">
              <w:rPr>
                <w:rFonts w:ascii="Arial Narrow" w:hAnsi="Arial Narrow"/>
                <w:b/>
                <w:bCs/>
                <w:color w:val="000000"/>
                <w:sz w:val="20"/>
                <w:szCs w:val="20"/>
              </w:rPr>
              <w:t>58550,9</w:t>
            </w:r>
          </w:p>
        </w:tc>
        <w:tc>
          <w:tcPr>
            <w:tcW w:w="1984" w:type="dxa"/>
            <w:tcBorders>
              <w:top w:val="nil"/>
              <w:left w:val="nil"/>
              <w:bottom w:val="single" w:sz="8" w:space="0" w:color="auto"/>
              <w:right w:val="single" w:sz="8" w:space="0" w:color="auto"/>
            </w:tcBorders>
            <w:shd w:val="clear" w:color="auto" w:fill="auto"/>
            <w:noWrap/>
            <w:vAlign w:val="center"/>
          </w:tcPr>
          <w:p w:rsidR="007025EE" w:rsidRPr="007025EE" w:rsidRDefault="007025EE" w:rsidP="00B64E34">
            <w:pPr>
              <w:jc w:val="center"/>
              <w:rPr>
                <w:rFonts w:ascii="Arial Narrow" w:hAnsi="Arial Narrow"/>
                <w:b/>
                <w:bCs/>
                <w:color w:val="000000"/>
                <w:sz w:val="20"/>
                <w:szCs w:val="20"/>
              </w:rPr>
            </w:pPr>
            <w:r w:rsidRPr="007025EE">
              <w:rPr>
                <w:rFonts w:ascii="Arial Narrow" w:hAnsi="Arial Narrow"/>
                <w:b/>
                <w:bCs/>
                <w:color w:val="000000"/>
                <w:sz w:val="20"/>
                <w:szCs w:val="20"/>
              </w:rPr>
              <w:t>58050,9</w:t>
            </w:r>
          </w:p>
        </w:tc>
        <w:tc>
          <w:tcPr>
            <w:tcW w:w="1985" w:type="dxa"/>
            <w:tcBorders>
              <w:top w:val="nil"/>
              <w:left w:val="nil"/>
              <w:bottom w:val="single" w:sz="8" w:space="0" w:color="auto"/>
              <w:right w:val="single" w:sz="8" w:space="0" w:color="auto"/>
            </w:tcBorders>
            <w:shd w:val="clear" w:color="auto" w:fill="auto"/>
            <w:noWrap/>
            <w:vAlign w:val="center"/>
          </w:tcPr>
          <w:p w:rsidR="007025EE" w:rsidRPr="007025EE" w:rsidRDefault="007025EE" w:rsidP="00B64E34">
            <w:pPr>
              <w:jc w:val="center"/>
              <w:rPr>
                <w:rFonts w:ascii="Arial Narrow" w:hAnsi="Arial Narrow"/>
                <w:b/>
                <w:bCs/>
                <w:sz w:val="20"/>
                <w:szCs w:val="20"/>
              </w:rPr>
            </w:pPr>
            <w:r w:rsidRPr="007025EE">
              <w:rPr>
                <w:rFonts w:ascii="Arial Narrow" w:hAnsi="Arial Narrow"/>
                <w:b/>
                <w:bCs/>
                <w:sz w:val="20"/>
                <w:szCs w:val="20"/>
              </w:rPr>
              <w:t>57550,9</w:t>
            </w:r>
          </w:p>
        </w:tc>
        <w:tc>
          <w:tcPr>
            <w:tcW w:w="2410" w:type="dxa"/>
            <w:tcBorders>
              <w:top w:val="single" w:sz="8" w:space="0" w:color="auto"/>
              <w:left w:val="nil"/>
              <w:bottom w:val="single" w:sz="8" w:space="0" w:color="auto"/>
              <w:right w:val="single" w:sz="8" w:space="0" w:color="auto"/>
            </w:tcBorders>
            <w:shd w:val="clear" w:color="auto" w:fill="auto"/>
            <w:vAlign w:val="center"/>
          </w:tcPr>
          <w:p w:rsidR="007025EE" w:rsidRPr="007025EE" w:rsidRDefault="007025EE" w:rsidP="00B64E34">
            <w:pPr>
              <w:jc w:val="center"/>
              <w:rPr>
                <w:rFonts w:ascii="Arial Narrow" w:hAnsi="Arial Narrow"/>
                <w:b/>
                <w:bCs/>
                <w:sz w:val="20"/>
                <w:szCs w:val="20"/>
              </w:rPr>
            </w:pPr>
            <w:r w:rsidRPr="007025EE">
              <w:rPr>
                <w:rFonts w:ascii="Arial Narrow" w:hAnsi="Arial Narrow"/>
                <w:b/>
                <w:bCs/>
                <w:sz w:val="20"/>
                <w:szCs w:val="20"/>
              </w:rPr>
              <w:t>174152,7</w:t>
            </w:r>
          </w:p>
        </w:tc>
      </w:tr>
      <w:tr w:rsidR="007025EE" w:rsidRPr="007025EE" w:rsidTr="00B64E34">
        <w:trPr>
          <w:trHeight w:val="315"/>
        </w:trPr>
        <w:tc>
          <w:tcPr>
            <w:tcW w:w="919"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3198"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 xml:space="preserve">в том числе:            </w:t>
            </w:r>
          </w:p>
        </w:tc>
        <w:tc>
          <w:tcPr>
            <w:tcW w:w="2300" w:type="dxa"/>
            <w:tcBorders>
              <w:top w:val="nil"/>
              <w:left w:val="nil"/>
              <w:bottom w:val="single" w:sz="8" w:space="0" w:color="auto"/>
              <w:right w:val="single" w:sz="8" w:space="0" w:color="auto"/>
            </w:tcBorders>
            <w:shd w:val="clear" w:color="auto" w:fill="auto"/>
            <w:noWrap/>
          </w:tcPr>
          <w:p w:rsidR="007025EE" w:rsidRPr="007025EE" w:rsidRDefault="007025EE" w:rsidP="00B64E34">
            <w:pPr>
              <w:jc w:val="center"/>
              <w:rPr>
                <w:rFonts w:ascii="Arial Narrow" w:hAnsi="Arial Narrow"/>
                <w:sz w:val="20"/>
                <w:szCs w:val="20"/>
              </w:rPr>
            </w:pPr>
          </w:p>
        </w:tc>
        <w:tc>
          <w:tcPr>
            <w:tcW w:w="1984" w:type="dxa"/>
            <w:tcBorders>
              <w:top w:val="nil"/>
              <w:left w:val="nil"/>
              <w:bottom w:val="single" w:sz="8" w:space="0" w:color="auto"/>
              <w:right w:val="nil"/>
            </w:tcBorders>
            <w:shd w:val="clear" w:color="auto" w:fill="auto"/>
            <w:noWrap/>
            <w:vAlign w:val="center"/>
          </w:tcPr>
          <w:p w:rsidR="007025EE" w:rsidRPr="007025EE" w:rsidRDefault="007025EE" w:rsidP="00B64E34">
            <w:pPr>
              <w:jc w:val="center"/>
              <w:rPr>
                <w:rFonts w:ascii="Arial Narrow" w:hAnsi="Arial Narrow"/>
                <w:color w:val="000000"/>
                <w:sz w:val="20"/>
                <w:szCs w:val="20"/>
              </w:rPr>
            </w:pPr>
          </w:p>
        </w:tc>
        <w:tc>
          <w:tcPr>
            <w:tcW w:w="1985" w:type="dxa"/>
            <w:tcBorders>
              <w:top w:val="nil"/>
              <w:left w:val="single" w:sz="8" w:space="0" w:color="auto"/>
              <w:bottom w:val="single" w:sz="8" w:space="0" w:color="auto"/>
              <w:right w:val="single" w:sz="8" w:space="0" w:color="auto"/>
            </w:tcBorders>
            <w:shd w:val="clear" w:color="auto" w:fill="auto"/>
            <w:vAlign w:val="center"/>
          </w:tcPr>
          <w:p w:rsidR="007025EE" w:rsidRPr="007025EE" w:rsidRDefault="007025EE" w:rsidP="00B64E34">
            <w:pPr>
              <w:jc w:val="center"/>
              <w:rPr>
                <w:rFonts w:ascii="Arial Narrow" w:hAnsi="Arial Narrow"/>
                <w:color w:val="000000"/>
                <w:sz w:val="20"/>
                <w:szCs w:val="20"/>
              </w:rPr>
            </w:pPr>
          </w:p>
        </w:tc>
        <w:tc>
          <w:tcPr>
            <w:tcW w:w="2410" w:type="dxa"/>
            <w:tcBorders>
              <w:top w:val="nil"/>
              <w:left w:val="nil"/>
              <w:bottom w:val="single" w:sz="8" w:space="0" w:color="auto"/>
              <w:right w:val="single" w:sz="8" w:space="0" w:color="auto"/>
            </w:tcBorders>
            <w:shd w:val="clear" w:color="auto" w:fill="auto"/>
          </w:tcPr>
          <w:p w:rsidR="007025EE" w:rsidRPr="007025EE" w:rsidRDefault="007025EE" w:rsidP="00B64E34">
            <w:pPr>
              <w:rPr>
                <w:rFonts w:ascii="Arial Narrow" w:hAnsi="Arial Narrow" w:cs="Calibri"/>
                <w:color w:val="000000"/>
                <w:sz w:val="20"/>
                <w:szCs w:val="20"/>
              </w:rPr>
            </w:pPr>
          </w:p>
        </w:tc>
      </w:tr>
      <w:tr w:rsidR="007025EE" w:rsidRPr="007025EE" w:rsidTr="00B64E34">
        <w:trPr>
          <w:trHeight w:val="525"/>
        </w:trPr>
        <w:tc>
          <w:tcPr>
            <w:tcW w:w="919"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3198"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федеральный бюджет</w:t>
            </w:r>
          </w:p>
        </w:tc>
        <w:tc>
          <w:tcPr>
            <w:tcW w:w="2300" w:type="dxa"/>
            <w:tcBorders>
              <w:top w:val="nil"/>
              <w:left w:val="nil"/>
              <w:bottom w:val="single" w:sz="8" w:space="0" w:color="auto"/>
              <w:right w:val="single" w:sz="8" w:space="0" w:color="auto"/>
            </w:tcBorders>
            <w:shd w:val="clear" w:color="auto" w:fill="auto"/>
            <w:noWrap/>
          </w:tcPr>
          <w:p w:rsidR="007025EE" w:rsidRPr="007025EE" w:rsidRDefault="007025EE" w:rsidP="00B64E34">
            <w:pPr>
              <w:jc w:val="center"/>
              <w:rPr>
                <w:rFonts w:ascii="Arial Narrow" w:hAnsi="Arial Narrow"/>
                <w:sz w:val="20"/>
                <w:szCs w:val="20"/>
              </w:rPr>
            </w:pPr>
          </w:p>
        </w:tc>
        <w:tc>
          <w:tcPr>
            <w:tcW w:w="1984" w:type="dxa"/>
            <w:tcBorders>
              <w:top w:val="nil"/>
              <w:left w:val="nil"/>
              <w:bottom w:val="single" w:sz="8" w:space="0" w:color="auto"/>
              <w:right w:val="nil"/>
            </w:tcBorders>
            <w:shd w:val="clear" w:color="auto" w:fill="auto"/>
            <w:noWrap/>
            <w:vAlign w:val="center"/>
          </w:tcPr>
          <w:p w:rsidR="007025EE" w:rsidRPr="007025EE" w:rsidRDefault="007025EE" w:rsidP="00B64E34">
            <w:pPr>
              <w:jc w:val="center"/>
              <w:rPr>
                <w:rFonts w:ascii="Arial Narrow" w:hAnsi="Arial Narrow"/>
                <w:sz w:val="20"/>
                <w:szCs w:val="20"/>
              </w:rPr>
            </w:pPr>
          </w:p>
        </w:tc>
        <w:tc>
          <w:tcPr>
            <w:tcW w:w="1985" w:type="dxa"/>
            <w:tcBorders>
              <w:top w:val="nil"/>
              <w:left w:val="single" w:sz="8" w:space="0" w:color="auto"/>
              <w:bottom w:val="single" w:sz="8" w:space="0" w:color="auto"/>
              <w:right w:val="single" w:sz="8" w:space="0" w:color="auto"/>
            </w:tcBorders>
            <w:shd w:val="clear" w:color="auto" w:fill="auto"/>
            <w:vAlign w:val="center"/>
          </w:tcPr>
          <w:p w:rsidR="007025EE" w:rsidRPr="007025EE" w:rsidRDefault="007025EE" w:rsidP="00B64E34">
            <w:pPr>
              <w:jc w:val="center"/>
              <w:rPr>
                <w:rFonts w:ascii="Arial Narrow" w:hAnsi="Arial Narrow"/>
                <w:sz w:val="20"/>
                <w:szCs w:val="20"/>
              </w:rPr>
            </w:pPr>
          </w:p>
        </w:tc>
        <w:tc>
          <w:tcPr>
            <w:tcW w:w="2410" w:type="dxa"/>
            <w:tcBorders>
              <w:top w:val="nil"/>
              <w:left w:val="nil"/>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color w:val="000000"/>
                <w:sz w:val="20"/>
                <w:szCs w:val="20"/>
              </w:rPr>
            </w:pPr>
          </w:p>
        </w:tc>
      </w:tr>
      <w:tr w:rsidR="007025EE" w:rsidRPr="007025EE" w:rsidTr="00B64E34">
        <w:trPr>
          <w:trHeight w:val="315"/>
        </w:trPr>
        <w:tc>
          <w:tcPr>
            <w:tcW w:w="919"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3198"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краевой бюджет</w:t>
            </w:r>
          </w:p>
        </w:tc>
        <w:tc>
          <w:tcPr>
            <w:tcW w:w="2300" w:type="dxa"/>
            <w:tcBorders>
              <w:top w:val="nil"/>
              <w:left w:val="nil"/>
              <w:bottom w:val="single" w:sz="4" w:space="0" w:color="auto"/>
              <w:right w:val="single" w:sz="8" w:space="0" w:color="auto"/>
            </w:tcBorders>
            <w:shd w:val="clear" w:color="auto" w:fill="auto"/>
            <w:noWrap/>
          </w:tcPr>
          <w:p w:rsidR="007025EE" w:rsidRPr="007025EE" w:rsidRDefault="007025EE" w:rsidP="00B64E34">
            <w:pPr>
              <w:jc w:val="center"/>
              <w:rPr>
                <w:rFonts w:ascii="Arial Narrow" w:hAnsi="Arial Narrow"/>
                <w:b/>
                <w:sz w:val="20"/>
                <w:szCs w:val="20"/>
              </w:rPr>
            </w:pPr>
            <w:r w:rsidRPr="007025EE">
              <w:rPr>
                <w:rFonts w:ascii="Arial Narrow" w:hAnsi="Arial Narrow"/>
                <w:b/>
                <w:sz w:val="20"/>
                <w:szCs w:val="20"/>
              </w:rPr>
              <w:t>37585,9</w:t>
            </w:r>
          </w:p>
        </w:tc>
        <w:tc>
          <w:tcPr>
            <w:tcW w:w="1984" w:type="dxa"/>
            <w:tcBorders>
              <w:top w:val="nil"/>
              <w:left w:val="nil"/>
              <w:bottom w:val="single" w:sz="8" w:space="0" w:color="auto"/>
              <w:right w:val="single" w:sz="8" w:space="0" w:color="auto"/>
            </w:tcBorders>
            <w:shd w:val="clear" w:color="auto" w:fill="auto"/>
            <w:noWrap/>
            <w:vAlign w:val="center"/>
          </w:tcPr>
          <w:p w:rsidR="007025EE" w:rsidRPr="007025EE" w:rsidRDefault="007025EE" w:rsidP="00B64E34">
            <w:pPr>
              <w:jc w:val="center"/>
              <w:rPr>
                <w:rFonts w:ascii="Arial Narrow" w:hAnsi="Arial Narrow"/>
                <w:b/>
                <w:color w:val="000000"/>
                <w:sz w:val="20"/>
                <w:szCs w:val="20"/>
              </w:rPr>
            </w:pPr>
            <w:r w:rsidRPr="007025EE">
              <w:rPr>
                <w:rFonts w:ascii="Arial Narrow" w:hAnsi="Arial Narrow"/>
                <w:b/>
                <w:color w:val="000000"/>
                <w:sz w:val="20"/>
                <w:szCs w:val="20"/>
              </w:rPr>
              <w:t>37585,9</w:t>
            </w:r>
          </w:p>
        </w:tc>
        <w:tc>
          <w:tcPr>
            <w:tcW w:w="1985" w:type="dxa"/>
            <w:tcBorders>
              <w:top w:val="nil"/>
              <w:left w:val="nil"/>
              <w:bottom w:val="single" w:sz="8" w:space="0" w:color="auto"/>
              <w:right w:val="single" w:sz="8" w:space="0" w:color="auto"/>
            </w:tcBorders>
            <w:shd w:val="clear" w:color="auto" w:fill="auto"/>
            <w:noWrap/>
            <w:vAlign w:val="center"/>
          </w:tcPr>
          <w:p w:rsidR="007025EE" w:rsidRPr="007025EE" w:rsidRDefault="007025EE" w:rsidP="00B64E34">
            <w:pPr>
              <w:jc w:val="center"/>
              <w:rPr>
                <w:rFonts w:ascii="Arial Narrow" w:hAnsi="Arial Narrow"/>
                <w:b/>
                <w:sz w:val="20"/>
                <w:szCs w:val="20"/>
              </w:rPr>
            </w:pPr>
            <w:r w:rsidRPr="007025EE">
              <w:rPr>
                <w:rFonts w:ascii="Arial Narrow" w:hAnsi="Arial Narrow"/>
                <w:b/>
                <w:sz w:val="20"/>
                <w:szCs w:val="20"/>
              </w:rPr>
              <w:t>37585,9</w:t>
            </w:r>
          </w:p>
        </w:tc>
        <w:tc>
          <w:tcPr>
            <w:tcW w:w="2410" w:type="dxa"/>
            <w:tcBorders>
              <w:top w:val="nil"/>
              <w:left w:val="nil"/>
              <w:bottom w:val="single" w:sz="8" w:space="0" w:color="auto"/>
              <w:right w:val="single" w:sz="8" w:space="0" w:color="auto"/>
            </w:tcBorders>
            <w:shd w:val="clear" w:color="auto" w:fill="auto"/>
            <w:vAlign w:val="center"/>
          </w:tcPr>
          <w:p w:rsidR="007025EE" w:rsidRPr="007025EE" w:rsidRDefault="007025EE" w:rsidP="00B64E34">
            <w:pPr>
              <w:jc w:val="center"/>
              <w:rPr>
                <w:rFonts w:ascii="Arial Narrow" w:hAnsi="Arial Narrow"/>
                <w:b/>
                <w:sz w:val="20"/>
                <w:szCs w:val="20"/>
              </w:rPr>
            </w:pPr>
            <w:r w:rsidRPr="007025EE">
              <w:rPr>
                <w:rFonts w:ascii="Arial Narrow" w:hAnsi="Arial Narrow"/>
                <w:b/>
                <w:sz w:val="20"/>
                <w:szCs w:val="20"/>
              </w:rPr>
              <w:t>112757,7</w:t>
            </w:r>
          </w:p>
        </w:tc>
      </w:tr>
      <w:tr w:rsidR="007025EE" w:rsidRPr="007025EE" w:rsidTr="00B64E34">
        <w:trPr>
          <w:trHeight w:val="615"/>
        </w:trPr>
        <w:tc>
          <w:tcPr>
            <w:tcW w:w="919"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3198"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1709" w:type="dxa"/>
            <w:tcBorders>
              <w:top w:val="nil"/>
              <w:left w:val="single" w:sz="8" w:space="0" w:color="auto"/>
              <w:bottom w:val="single" w:sz="8" w:space="0" w:color="000000"/>
              <w:right w:val="single" w:sz="4" w:space="0" w:color="auto"/>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районный бюджет</w:t>
            </w:r>
          </w:p>
        </w:tc>
        <w:tc>
          <w:tcPr>
            <w:tcW w:w="2300" w:type="dxa"/>
            <w:tcBorders>
              <w:top w:val="single" w:sz="4" w:space="0" w:color="auto"/>
              <w:left w:val="single" w:sz="4" w:space="0" w:color="auto"/>
              <w:bottom w:val="single" w:sz="4" w:space="0" w:color="auto"/>
              <w:right w:val="single" w:sz="4" w:space="0" w:color="auto"/>
            </w:tcBorders>
            <w:shd w:val="clear" w:color="auto" w:fill="auto"/>
            <w:noWrap/>
          </w:tcPr>
          <w:p w:rsidR="007025EE" w:rsidRPr="007025EE" w:rsidRDefault="007025EE" w:rsidP="00B64E34">
            <w:pPr>
              <w:jc w:val="center"/>
              <w:rPr>
                <w:rFonts w:ascii="Arial Narrow" w:hAnsi="Arial Narrow"/>
                <w:b/>
                <w:sz w:val="20"/>
                <w:szCs w:val="20"/>
              </w:rPr>
            </w:pPr>
          </w:p>
          <w:p w:rsidR="007025EE" w:rsidRPr="007025EE" w:rsidRDefault="007025EE" w:rsidP="00B64E34">
            <w:pPr>
              <w:jc w:val="center"/>
              <w:rPr>
                <w:rFonts w:ascii="Arial Narrow" w:hAnsi="Arial Narrow"/>
                <w:b/>
                <w:sz w:val="20"/>
                <w:szCs w:val="20"/>
              </w:rPr>
            </w:pPr>
            <w:r w:rsidRPr="007025EE">
              <w:rPr>
                <w:rFonts w:ascii="Arial Narrow" w:hAnsi="Arial Narrow"/>
                <w:b/>
                <w:sz w:val="20"/>
                <w:szCs w:val="20"/>
              </w:rPr>
              <w:t>13965</w:t>
            </w:r>
          </w:p>
        </w:tc>
        <w:tc>
          <w:tcPr>
            <w:tcW w:w="1984" w:type="dxa"/>
            <w:tcBorders>
              <w:top w:val="nil"/>
              <w:left w:val="nil"/>
              <w:bottom w:val="single" w:sz="8" w:space="0" w:color="000000"/>
              <w:right w:val="single" w:sz="8" w:space="0" w:color="auto"/>
            </w:tcBorders>
            <w:shd w:val="clear" w:color="auto" w:fill="auto"/>
            <w:noWrap/>
            <w:vAlign w:val="center"/>
          </w:tcPr>
          <w:p w:rsidR="007025EE" w:rsidRPr="007025EE" w:rsidRDefault="007025EE" w:rsidP="00B64E34">
            <w:pPr>
              <w:jc w:val="center"/>
              <w:rPr>
                <w:rFonts w:ascii="Arial Narrow" w:hAnsi="Arial Narrow"/>
                <w:b/>
                <w:color w:val="000000"/>
                <w:sz w:val="20"/>
                <w:szCs w:val="20"/>
              </w:rPr>
            </w:pPr>
            <w:r w:rsidRPr="007025EE">
              <w:rPr>
                <w:rFonts w:ascii="Arial Narrow" w:hAnsi="Arial Narrow"/>
                <w:b/>
                <w:color w:val="000000"/>
                <w:sz w:val="20"/>
                <w:szCs w:val="20"/>
              </w:rPr>
              <w:t>13465</w:t>
            </w:r>
          </w:p>
        </w:tc>
        <w:tc>
          <w:tcPr>
            <w:tcW w:w="1985" w:type="dxa"/>
            <w:tcBorders>
              <w:top w:val="nil"/>
              <w:left w:val="nil"/>
              <w:bottom w:val="single" w:sz="8" w:space="0" w:color="000000"/>
              <w:right w:val="single" w:sz="8" w:space="0" w:color="auto"/>
            </w:tcBorders>
            <w:shd w:val="clear" w:color="auto" w:fill="auto"/>
            <w:noWrap/>
            <w:vAlign w:val="center"/>
          </w:tcPr>
          <w:p w:rsidR="007025EE" w:rsidRPr="007025EE" w:rsidRDefault="007025EE" w:rsidP="00B64E34">
            <w:pPr>
              <w:jc w:val="center"/>
              <w:rPr>
                <w:rFonts w:ascii="Arial Narrow" w:hAnsi="Arial Narrow"/>
                <w:b/>
                <w:color w:val="000000"/>
                <w:sz w:val="20"/>
                <w:szCs w:val="20"/>
              </w:rPr>
            </w:pPr>
            <w:r w:rsidRPr="007025EE">
              <w:rPr>
                <w:rFonts w:ascii="Arial Narrow" w:hAnsi="Arial Narrow"/>
                <w:b/>
                <w:color w:val="000000"/>
                <w:sz w:val="20"/>
                <w:szCs w:val="20"/>
              </w:rPr>
              <w:t>13965</w:t>
            </w:r>
          </w:p>
        </w:tc>
        <w:tc>
          <w:tcPr>
            <w:tcW w:w="2410" w:type="dxa"/>
            <w:tcBorders>
              <w:top w:val="nil"/>
              <w:left w:val="nil"/>
              <w:bottom w:val="single" w:sz="8" w:space="0" w:color="000000"/>
              <w:right w:val="single" w:sz="8" w:space="0" w:color="auto"/>
            </w:tcBorders>
            <w:shd w:val="clear" w:color="auto" w:fill="auto"/>
            <w:vAlign w:val="center"/>
          </w:tcPr>
          <w:p w:rsidR="007025EE" w:rsidRPr="007025EE" w:rsidRDefault="007025EE" w:rsidP="00B64E34">
            <w:pPr>
              <w:jc w:val="center"/>
              <w:rPr>
                <w:rFonts w:ascii="Arial Narrow" w:hAnsi="Arial Narrow"/>
                <w:b/>
                <w:color w:val="000000"/>
                <w:sz w:val="20"/>
                <w:szCs w:val="20"/>
              </w:rPr>
            </w:pPr>
            <w:r w:rsidRPr="007025EE">
              <w:rPr>
                <w:rFonts w:ascii="Arial Narrow" w:hAnsi="Arial Narrow"/>
                <w:b/>
                <w:color w:val="000000"/>
                <w:sz w:val="20"/>
                <w:szCs w:val="20"/>
              </w:rPr>
              <w:t>41395</w:t>
            </w:r>
          </w:p>
        </w:tc>
      </w:tr>
      <w:tr w:rsidR="007025EE" w:rsidRPr="007025EE" w:rsidTr="00B64E34">
        <w:trPr>
          <w:trHeight w:val="625"/>
        </w:trPr>
        <w:tc>
          <w:tcPr>
            <w:tcW w:w="919"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3198"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1709" w:type="dxa"/>
            <w:tcBorders>
              <w:top w:val="nil"/>
              <w:left w:val="single" w:sz="8" w:space="0" w:color="auto"/>
              <w:bottom w:val="single" w:sz="8" w:space="0" w:color="000000"/>
              <w:right w:val="single" w:sz="4" w:space="0" w:color="auto"/>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внебюджетные источники</w:t>
            </w:r>
          </w:p>
        </w:tc>
        <w:tc>
          <w:tcPr>
            <w:tcW w:w="2300" w:type="dxa"/>
            <w:tcBorders>
              <w:top w:val="single" w:sz="4" w:space="0" w:color="auto"/>
              <w:left w:val="single" w:sz="4" w:space="0" w:color="auto"/>
              <w:bottom w:val="single" w:sz="4" w:space="0" w:color="auto"/>
              <w:right w:val="single" w:sz="4" w:space="0" w:color="auto"/>
            </w:tcBorders>
            <w:shd w:val="clear" w:color="auto" w:fill="auto"/>
            <w:noWrap/>
          </w:tcPr>
          <w:p w:rsidR="007025EE" w:rsidRPr="007025EE" w:rsidRDefault="007025EE" w:rsidP="00B64E34">
            <w:pPr>
              <w:jc w:val="center"/>
              <w:rPr>
                <w:rFonts w:ascii="Arial Narrow" w:hAnsi="Arial Narrow"/>
                <w:b/>
                <w:sz w:val="20"/>
                <w:szCs w:val="20"/>
              </w:rPr>
            </w:pPr>
          </w:p>
          <w:p w:rsidR="007025EE" w:rsidRPr="007025EE" w:rsidRDefault="007025EE" w:rsidP="00B64E34">
            <w:pPr>
              <w:jc w:val="center"/>
              <w:rPr>
                <w:rFonts w:ascii="Arial Narrow" w:hAnsi="Arial Narrow"/>
                <w:b/>
                <w:sz w:val="20"/>
                <w:szCs w:val="20"/>
              </w:rPr>
            </w:pPr>
            <w:r w:rsidRPr="007025EE">
              <w:rPr>
                <w:rFonts w:ascii="Arial Narrow" w:hAnsi="Arial Narrow"/>
                <w:b/>
                <w:sz w:val="20"/>
                <w:szCs w:val="20"/>
              </w:rPr>
              <w:t>7000</w:t>
            </w:r>
          </w:p>
        </w:tc>
        <w:tc>
          <w:tcPr>
            <w:tcW w:w="1984" w:type="dxa"/>
            <w:tcBorders>
              <w:top w:val="nil"/>
              <w:left w:val="nil"/>
              <w:bottom w:val="single" w:sz="8" w:space="0" w:color="000000"/>
              <w:right w:val="nil"/>
            </w:tcBorders>
            <w:shd w:val="clear" w:color="auto" w:fill="auto"/>
            <w:noWrap/>
            <w:vAlign w:val="center"/>
          </w:tcPr>
          <w:p w:rsidR="007025EE" w:rsidRPr="007025EE" w:rsidRDefault="007025EE" w:rsidP="00B64E34">
            <w:pPr>
              <w:jc w:val="center"/>
              <w:rPr>
                <w:rFonts w:ascii="Arial Narrow" w:hAnsi="Arial Narrow"/>
                <w:b/>
                <w:color w:val="000000"/>
                <w:sz w:val="20"/>
                <w:szCs w:val="20"/>
              </w:rPr>
            </w:pPr>
            <w:r w:rsidRPr="007025EE">
              <w:rPr>
                <w:rFonts w:ascii="Arial Narrow" w:hAnsi="Arial Narrow"/>
                <w:b/>
                <w:color w:val="000000"/>
                <w:sz w:val="20"/>
                <w:szCs w:val="20"/>
              </w:rPr>
              <w:t>7000</w:t>
            </w:r>
          </w:p>
        </w:tc>
        <w:tc>
          <w:tcPr>
            <w:tcW w:w="1985" w:type="dxa"/>
            <w:tcBorders>
              <w:top w:val="nil"/>
              <w:left w:val="single" w:sz="8" w:space="0" w:color="auto"/>
              <w:bottom w:val="single" w:sz="8" w:space="0" w:color="auto"/>
              <w:right w:val="single" w:sz="8" w:space="0" w:color="auto"/>
            </w:tcBorders>
            <w:shd w:val="clear" w:color="auto" w:fill="auto"/>
            <w:vAlign w:val="center"/>
          </w:tcPr>
          <w:p w:rsidR="007025EE" w:rsidRPr="007025EE" w:rsidRDefault="007025EE" w:rsidP="00B64E34">
            <w:pPr>
              <w:jc w:val="center"/>
              <w:rPr>
                <w:rFonts w:ascii="Arial Narrow" w:hAnsi="Arial Narrow"/>
                <w:b/>
                <w:color w:val="000000"/>
                <w:sz w:val="20"/>
                <w:szCs w:val="20"/>
              </w:rPr>
            </w:pPr>
            <w:r w:rsidRPr="007025EE">
              <w:rPr>
                <w:rFonts w:ascii="Arial Narrow" w:hAnsi="Arial Narrow"/>
                <w:b/>
                <w:color w:val="000000"/>
                <w:sz w:val="20"/>
                <w:szCs w:val="20"/>
              </w:rPr>
              <w:t>6000</w:t>
            </w:r>
          </w:p>
        </w:tc>
        <w:tc>
          <w:tcPr>
            <w:tcW w:w="2410" w:type="dxa"/>
            <w:tcBorders>
              <w:top w:val="nil"/>
              <w:left w:val="nil"/>
              <w:bottom w:val="single" w:sz="8" w:space="0" w:color="000000"/>
              <w:right w:val="single" w:sz="8" w:space="0" w:color="auto"/>
            </w:tcBorders>
            <w:shd w:val="clear" w:color="auto" w:fill="auto"/>
            <w:vAlign w:val="center"/>
          </w:tcPr>
          <w:p w:rsidR="007025EE" w:rsidRPr="007025EE" w:rsidRDefault="007025EE" w:rsidP="00B64E34">
            <w:pPr>
              <w:jc w:val="center"/>
              <w:rPr>
                <w:rFonts w:ascii="Arial Narrow" w:hAnsi="Arial Narrow"/>
                <w:b/>
                <w:sz w:val="20"/>
                <w:szCs w:val="20"/>
              </w:rPr>
            </w:pPr>
            <w:r w:rsidRPr="007025EE">
              <w:rPr>
                <w:rFonts w:ascii="Arial Narrow" w:hAnsi="Arial Narrow"/>
                <w:b/>
                <w:sz w:val="20"/>
                <w:szCs w:val="20"/>
              </w:rPr>
              <w:t>20000</w:t>
            </w:r>
          </w:p>
        </w:tc>
      </w:tr>
      <w:tr w:rsidR="007025EE" w:rsidRPr="007025EE" w:rsidTr="00B64E34">
        <w:trPr>
          <w:trHeight w:val="1035"/>
        </w:trPr>
        <w:tc>
          <w:tcPr>
            <w:tcW w:w="919"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3198"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1709" w:type="dxa"/>
            <w:tcBorders>
              <w:top w:val="nil"/>
              <w:left w:val="nil"/>
              <w:bottom w:val="single" w:sz="8" w:space="0" w:color="auto"/>
              <w:right w:val="single" w:sz="4" w:space="0" w:color="auto"/>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бюджеты муниципальных образований района</w:t>
            </w:r>
          </w:p>
        </w:tc>
        <w:tc>
          <w:tcPr>
            <w:tcW w:w="2300" w:type="dxa"/>
            <w:tcBorders>
              <w:top w:val="single" w:sz="4" w:space="0" w:color="auto"/>
              <w:left w:val="single" w:sz="4" w:space="0" w:color="auto"/>
              <w:bottom w:val="single" w:sz="4" w:space="0" w:color="auto"/>
              <w:right w:val="single" w:sz="4" w:space="0" w:color="auto"/>
            </w:tcBorders>
            <w:shd w:val="clear" w:color="auto" w:fill="auto"/>
            <w:noWrap/>
          </w:tcPr>
          <w:p w:rsidR="007025EE" w:rsidRPr="007025EE" w:rsidRDefault="007025EE" w:rsidP="00B64E34">
            <w:pPr>
              <w:rPr>
                <w:rFonts w:ascii="Arial Narrow" w:hAnsi="Arial Narrow"/>
                <w:sz w:val="20"/>
                <w:szCs w:val="20"/>
              </w:rPr>
            </w:pPr>
          </w:p>
        </w:tc>
        <w:tc>
          <w:tcPr>
            <w:tcW w:w="1984" w:type="dxa"/>
            <w:tcBorders>
              <w:top w:val="nil"/>
              <w:left w:val="single" w:sz="4" w:space="0" w:color="auto"/>
              <w:bottom w:val="single" w:sz="8" w:space="0" w:color="auto"/>
              <w:right w:val="nil"/>
            </w:tcBorders>
            <w:shd w:val="clear" w:color="auto" w:fill="auto"/>
            <w:noWrap/>
          </w:tcPr>
          <w:p w:rsidR="007025EE" w:rsidRPr="007025EE" w:rsidRDefault="007025EE" w:rsidP="00B64E34">
            <w:pPr>
              <w:jc w:val="center"/>
              <w:rPr>
                <w:rFonts w:ascii="Arial Narrow" w:hAnsi="Arial Narrow"/>
                <w:color w:val="FF0000"/>
                <w:sz w:val="20"/>
                <w:szCs w:val="20"/>
              </w:rPr>
            </w:pPr>
          </w:p>
        </w:tc>
        <w:tc>
          <w:tcPr>
            <w:tcW w:w="1985" w:type="dxa"/>
            <w:tcBorders>
              <w:top w:val="nil"/>
              <w:left w:val="single" w:sz="4" w:space="0" w:color="auto"/>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color w:val="FF0000"/>
                <w:sz w:val="20"/>
                <w:szCs w:val="20"/>
              </w:rPr>
            </w:pPr>
          </w:p>
        </w:tc>
        <w:tc>
          <w:tcPr>
            <w:tcW w:w="2410" w:type="dxa"/>
            <w:tcBorders>
              <w:top w:val="nil"/>
              <w:left w:val="nil"/>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color w:val="FF0000"/>
                <w:sz w:val="20"/>
                <w:szCs w:val="20"/>
              </w:rPr>
            </w:pPr>
          </w:p>
        </w:tc>
      </w:tr>
      <w:tr w:rsidR="007025EE" w:rsidRPr="007025EE" w:rsidTr="00B64E34">
        <w:trPr>
          <w:trHeight w:val="530"/>
        </w:trPr>
        <w:tc>
          <w:tcPr>
            <w:tcW w:w="919" w:type="dxa"/>
            <w:vMerge w:val="restart"/>
            <w:tcBorders>
              <w:top w:val="nil"/>
              <w:left w:val="single" w:sz="8" w:space="0" w:color="auto"/>
              <w:bottom w:val="single" w:sz="8" w:space="0" w:color="000000"/>
              <w:right w:val="single" w:sz="8" w:space="0" w:color="auto"/>
            </w:tcBorders>
            <w:shd w:val="clear" w:color="auto" w:fill="auto"/>
            <w:textDirection w:val="btLr"/>
            <w:hideMark/>
          </w:tcPr>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Подпрограмма 1</w:t>
            </w:r>
          </w:p>
        </w:tc>
        <w:tc>
          <w:tcPr>
            <w:tcW w:w="3198" w:type="dxa"/>
            <w:vMerge w:val="restart"/>
            <w:tcBorders>
              <w:top w:val="nil"/>
              <w:left w:val="single" w:sz="8" w:space="0" w:color="auto"/>
              <w:bottom w:val="single" w:sz="8" w:space="0" w:color="000000"/>
              <w:right w:val="single" w:sz="8" w:space="0" w:color="auto"/>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 «Социальное развитие села на территории Эвенкийского муниципального района»</w:t>
            </w:r>
          </w:p>
        </w:tc>
        <w:tc>
          <w:tcPr>
            <w:tcW w:w="1709" w:type="dxa"/>
            <w:tcBorders>
              <w:top w:val="nil"/>
              <w:left w:val="single" w:sz="8" w:space="0" w:color="auto"/>
              <w:bottom w:val="single" w:sz="8" w:space="0" w:color="000000"/>
              <w:right w:val="single" w:sz="4" w:space="0" w:color="auto"/>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Всего</w:t>
            </w:r>
          </w:p>
        </w:tc>
        <w:tc>
          <w:tcPr>
            <w:tcW w:w="2300" w:type="dxa"/>
            <w:tcBorders>
              <w:top w:val="single" w:sz="4" w:space="0" w:color="auto"/>
              <w:left w:val="single" w:sz="4" w:space="0" w:color="auto"/>
              <w:bottom w:val="single" w:sz="4" w:space="0" w:color="auto"/>
              <w:right w:val="single" w:sz="4" w:space="0" w:color="auto"/>
            </w:tcBorders>
            <w:shd w:val="clear" w:color="auto" w:fill="auto"/>
            <w:noWrap/>
          </w:tcPr>
          <w:p w:rsidR="007025EE" w:rsidRPr="007025EE" w:rsidRDefault="007025EE" w:rsidP="00B64E34">
            <w:pPr>
              <w:jc w:val="center"/>
              <w:rPr>
                <w:rFonts w:ascii="Arial Narrow" w:hAnsi="Arial Narrow"/>
                <w:b/>
                <w:sz w:val="20"/>
                <w:szCs w:val="20"/>
              </w:rPr>
            </w:pPr>
            <w:r w:rsidRPr="007025EE">
              <w:rPr>
                <w:rFonts w:ascii="Arial Narrow" w:hAnsi="Arial Narrow"/>
                <w:b/>
                <w:sz w:val="20"/>
                <w:szCs w:val="20"/>
              </w:rPr>
              <w:t>19965</w:t>
            </w:r>
          </w:p>
        </w:tc>
        <w:tc>
          <w:tcPr>
            <w:tcW w:w="1984" w:type="dxa"/>
            <w:tcBorders>
              <w:top w:val="nil"/>
              <w:left w:val="single" w:sz="4" w:space="0" w:color="auto"/>
              <w:bottom w:val="single" w:sz="8" w:space="0" w:color="000000"/>
              <w:right w:val="nil"/>
            </w:tcBorders>
            <w:shd w:val="clear" w:color="auto" w:fill="auto"/>
            <w:noWrap/>
          </w:tcPr>
          <w:p w:rsidR="007025EE" w:rsidRPr="007025EE" w:rsidRDefault="007025EE" w:rsidP="00B64E34">
            <w:pPr>
              <w:jc w:val="center"/>
              <w:rPr>
                <w:rFonts w:ascii="Arial Narrow" w:hAnsi="Arial Narrow"/>
                <w:b/>
                <w:sz w:val="20"/>
                <w:szCs w:val="20"/>
              </w:rPr>
            </w:pPr>
            <w:r w:rsidRPr="007025EE">
              <w:rPr>
                <w:rFonts w:ascii="Arial Narrow" w:hAnsi="Arial Narrow"/>
                <w:b/>
                <w:sz w:val="20"/>
                <w:szCs w:val="20"/>
              </w:rPr>
              <w:t>19965</w:t>
            </w:r>
          </w:p>
        </w:tc>
        <w:tc>
          <w:tcPr>
            <w:tcW w:w="1985" w:type="dxa"/>
            <w:tcBorders>
              <w:top w:val="nil"/>
              <w:left w:val="single" w:sz="4" w:space="0" w:color="auto"/>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b/>
                <w:sz w:val="20"/>
                <w:szCs w:val="20"/>
              </w:rPr>
            </w:pPr>
            <w:r w:rsidRPr="007025EE">
              <w:rPr>
                <w:rFonts w:ascii="Arial Narrow" w:hAnsi="Arial Narrow"/>
                <w:b/>
                <w:sz w:val="20"/>
                <w:szCs w:val="20"/>
              </w:rPr>
              <w:t>18965</w:t>
            </w:r>
          </w:p>
        </w:tc>
        <w:tc>
          <w:tcPr>
            <w:tcW w:w="2410" w:type="dxa"/>
            <w:tcBorders>
              <w:top w:val="nil"/>
              <w:left w:val="single" w:sz="4" w:space="0" w:color="auto"/>
              <w:bottom w:val="single" w:sz="4" w:space="0" w:color="000000"/>
              <w:right w:val="single" w:sz="4" w:space="0" w:color="auto"/>
            </w:tcBorders>
            <w:shd w:val="clear" w:color="auto" w:fill="auto"/>
          </w:tcPr>
          <w:p w:rsidR="007025EE" w:rsidRPr="007025EE" w:rsidRDefault="007025EE" w:rsidP="00B64E34">
            <w:pPr>
              <w:jc w:val="center"/>
              <w:rPr>
                <w:rFonts w:ascii="Arial Narrow" w:hAnsi="Arial Narrow"/>
                <w:b/>
                <w:sz w:val="20"/>
                <w:szCs w:val="20"/>
              </w:rPr>
            </w:pPr>
            <w:r w:rsidRPr="007025EE">
              <w:rPr>
                <w:rFonts w:ascii="Arial Narrow" w:hAnsi="Arial Narrow"/>
                <w:b/>
                <w:sz w:val="20"/>
                <w:szCs w:val="20"/>
              </w:rPr>
              <w:t>58895</w:t>
            </w:r>
          </w:p>
        </w:tc>
      </w:tr>
      <w:tr w:rsidR="007025EE" w:rsidRPr="007025EE" w:rsidTr="00B64E34">
        <w:trPr>
          <w:trHeight w:val="315"/>
        </w:trPr>
        <w:tc>
          <w:tcPr>
            <w:tcW w:w="919"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3198"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1709" w:type="dxa"/>
            <w:tcBorders>
              <w:top w:val="nil"/>
              <w:left w:val="nil"/>
              <w:bottom w:val="single" w:sz="8" w:space="0" w:color="auto"/>
              <w:right w:val="single" w:sz="4" w:space="0" w:color="auto"/>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 xml:space="preserve">в том числе:             </w:t>
            </w:r>
          </w:p>
        </w:tc>
        <w:tc>
          <w:tcPr>
            <w:tcW w:w="2300" w:type="dxa"/>
            <w:tcBorders>
              <w:top w:val="single" w:sz="4" w:space="0" w:color="auto"/>
              <w:left w:val="single" w:sz="4" w:space="0" w:color="auto"/>
              <w:bottom w:val="single" w:sz="4" w:space="0" w:color="auto"/>
              <w:right w:val="single" w:sz="4" w:space="0" w:color="auto"/>
            </w:tcBorders>
            <w:shd w:val="clear" w:color="auto" w:fill="auto"/>
            <w:noWrap/>
          </w:tcPr>
          <w:p w:rsidR="007025EE" w:rsidRPr="007025EE" w:rsidRDefault="007025EE" w:rsidP="00B64E34">
            <w:pPr>
              <w:jc w:val="center"/>
              <w:rPr>
                <w:rFonts w:ascii="Arial Narrow" w:hAnsi="Arial Narrow"/>
                <w:color w:val="FF0000"/>
                <w:sz w:val="20"/>
                <w:szCs w:val="20"/>
              </w:rPr>
            </w:pPr>
          </w:p>
        </w:tc>
        <w:tc>
          <w:tcPr>
            <w:tcW w:w="1984" w:type="dxa"/>
            <w:tcBorders>
              <w:top w:val="nil"/>
              <w:left w:val="single" w:sz="4" w:space="0" w:color="auto"/>
              <w:bottom w:val="single" w:sz="8" w:space="0" w:color="auto"/>
              <w:right w:val="nil"/>
            </w:tcBorders>
            <w:shd w:val="clear" w:color="auto" w:fill="auto"/>
            <w:noWrap/>
          </w:tcPr>
          <w:p w:rsidR="007025EE" w:rsidRPr="007025EE" w:rsidRDefault="007025EE" w:rsidP="00B64E34">
            <w:pPr>
              <w:jc w:val="center"/>
              <w:rPr>
                <w:rFonts w:ascii="Arial Narrow" w:hAnsi="Arial Narrow"/>
                <w:color w:val="FF0000"/>
                <w:sz w:val="20"/>
                <w:szCs w:val="20"/>
              </w:rPr>
            </w:pPr>
          </w:p>
        </w:tc>
        <w:tc>
          <w:tcPr>
            <w:tcW w:w="1985" w:type="dxa"/>
            <w:tcBorders>
              <w:top w:val="nil"/>
              <w:left w:val="single" w:sz="4" w:space="0" w:color="auto"/>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color w:val="FF0000"/>
                <w:sz w:val="20"/>
                <w:szCs w:val="20"/>
              </w:rPr>
            </w:pPr>
          </w:p>
        </w:tc>
        <w:tc>
          <w:tcPr>
            <w:tcW w:w="2410" w:type="dxa"/>
            <w:tcBorders>
              <w:top w:val="nil"/>
              <w:left w:val="nil"/>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color w:val="FF0000"/>
                <w:sz w:val="20"/>
                <w:szCs w:val="20"/>
              </w:rPr>
            </w:pPr>
          </w:p>
        </w:tc>
      </w:tr>
      <w:tr w:rsidR="007025EE" w:rsidRPr="007025EE" w:rsidTr="00B64E34">
        <w:trPr>
          <w:trHeight w:val="525"/>
        </w:trPr>
        <w:tc>
          <w:tcPr>
            <w:tcW w:w="919"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3198"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федеральный бюджет</w:t>
            </w:r>
          </w:p>
        </w:tc>
        <w:tc>
          <w:tcPr>
            <w:tcW w:w="2300" w:type="dxa"/>
            <w:tcBorders>
              <w:top w:val="single" w:sz="4" w:space="0" w:color="auto"/>
              <w:left w:val="nil"/>
              <w:bottom w:val="single" w:sz="8" w:space="0" w:color="auto"/>
              <w:right w:val="single" w:sz="8" w:space="0" w:color="auto"/>
            </w:tcBorders>
            <w:shd w:val="clear" w:color="auto" w:fill="auto"/>
            <w:noWrap/>
          </w:tcPr>
          <w:p w:rsidR="007025EE" w:rsidRPr="007025EE" w:rsidRDefault="007025EE" w:rsidP="00B64E34">
            <w:pPr>
              <w:jc w:val="center"/>
              <w:rPr>
                <w:rFonts w:ascii="Arial Narrow" w:hAnsi="Arial Narrow"/>
                <w:color w:val="FF0000"/>
                <w:sz w:val="20"/>
                <w:szCs w:val="20"/>
              </w:rPr>
            </w:pPr>
          </w:p>
        </w:tc>
        <w:tc>
          <w:tcPr>
            <w:tcW w:w="1984" w:type="dxa"/>
            <w:tcBorders>
              <w:top w:val="nil"/>
              <w:left w:val="nil"/>
              <w:bottom w:val="single" w:sz="8" w:space="0" w:color="auto"/>
              <w:right w:val="nil"/>
            </w:tcBorders>
            <w:shd w:val="clear" w:color="auto" w:fill="auto"/>
            <w:noWrap/>
          </w:tcPr>
          <w:p w:rsidR="007025EE" w:rsidRPr="007025EE" w:rsidRDefault="007025EE" w:rsidP="00B64E34">
            <w:pPr>
              <w:jc w:val="center"/>
              <w:rPr>
                <w:rFonts w:ascii="Arial Narrow" w:hAnsi="Arial Narrow"/>
                <w:color w:val="FF0000"/>
                <w:sz w:val="20"/>
                <w:szCs w:val="20"/>
              </w:rPr>
            </w:pPr>
          </w:p>
        </w:tc>
        <w:tc>
          <w:tcPr>
            <w:tcW w:w="1985" w:type="dxa"/>
            <w:tcBorders>
              <w:top w:val="nil"/>
              <w:left w:val="single" w:sz="4" w:space="0" w:color="auto"/>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color w:val="FF0000"/>
                <w:sz w:val="20"/>
                <w:szCs w:val="20"/>
              </w:rPr>
            </w:pPr>
          </w:p>
        </w:tc>
        <w:tc>
          <w:tcPr>
            <w:tcW w:w="2410" w:type="dxa"/>
            <w:tcBorders>
              <w:top w:val="nil"/>
              <w:left w:val="nil"/>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color w:val="FF0000"/>
                <w:sz w:val="20"/>
                <w:szCs w:val="20"/>
              </w:rPr>
            </w:pPr>
          </w:p>
        </w:tc>
      </w:tr>
      <w:tr w:rsidR="007025EE" w:rsidRPr="007025EE" w:rsidTr="00B64E34">
        <w:trPr>
          <w:trHeight w:val="315"/>
        </w:trPr>
        <w:tc>
          <w:tcPr>
            <w:tcW w:w="919"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3198"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краевой бюджет</w:t>
            </w:r>
          </w:p>
        </w:tc>
        <w:tc>
          <w:tcPr>
            <w:tcW w:w="2300" w:type="dxa"/>
            <w:tcBorders>
              <w:top w:val="nil"/>
              <w:left w:val="nil"/>
              <w:bottom w:val="single" w:sz="8" w:space="0" w:color="auto"/>
              <w:right w:val="single" w:sz="8" w:space="0" w:color="auto"/>
            </w:tcBorders>
            <w:shd w:val="clear" w:color="auto" w:fill="auto"/>
            <w:noWrap/>
          </w:tcPr>
          <w:p w:rsidR="007025EE" w:rsidRPr="007025EE" w:rsidRDefault="007025EE" w:rsidP="00B64E34">
            <w:pPr>
              <w:jc w:val="center"/>
              <w:rPr>
                <w:rFonts w:ascii="Arial Narrow" w:hAnsi="Arial Narrow"/>
                <w:color w:val="FF0000"/>
                <w:sz w:val="20"/>
                <w:szCs w:val="20"/>
              </w:rPr>
            </w:pPr>
          </w:p>
        </w:tc>
        <w:tc>
          <w:tcPr>
            <w:tcW w:w="1984" w:type="dxa"/>
            <w:tcBorders>
              <w:top w:val="nil"/>
              <w:left w:val="nil"/>
              <w:bottom w:val="single" w:sz="8" w:space="0" w:color="auto"/>
              <w:right w:val="nil"/>
            </w:tcBorders>
            <w:shd w:val="clear" w:color="auto" w:fill="auto"/>
            <w:noWrap/>
          </w:tcPr>
          <w:p w:rsidR="007025EE" w:rsidRPr="007025EE" w:rsidRDefault="007025EE" w:rsidP="00B64E34">
            <w:pPr>
              <w:jc w:val="center"/>
              <w:rPr>
                <w:rFonts w:ascii="Arial Narrow" w:hAnsi="Arial Narrow"/>
                <w:color w:val="FF0000"/>
                <w:sz w:val="20"/>
                <w:szCs w:val="20"/>
              </w:rPr>
            </w:pPr>
          </w:p>
        </w:tc>
        <w:tc>
          <w:tcPr>
            <w:tcW w:w="1985" w:type="dxa"/>
            <w:tcBorders>
              <w:top w:val="nil"/>
              <w:left w:val="single" w:sz="4" w:space="0" w:color="auto"/>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color w:val="FF0000"/>
                <w:sz w:val="20"/>
                <w:szCs w:val="20"/>
              </w:rPr>
            </w:pPr>
          </w:p>
        </w:tc>
        <w:tc>
          <w:tcPr>
            <w:tcW w:w="2410" w:type="dxa"/>
            <w:tcBorders>
              <w:top w:val="nil"/>
              <w:left w:val="nil"/>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color w:val="FF0000"/>
                <w:sz w:val="20"/>
                <w:szCs w:val="20"/>
              </w:rPr>
            </w:pPr>
          </w:p>
        </w:tc>
      </w:tr>
      <w:tr w:rsidR="007025EE" w:rsidRPr="007025EE" w:rsidTr="00B64E34">
        <w:trPr>
          <w:trHeight w:val="315"/>
        </w:trPr>
        <w:tc>
          <w:tcPr>
            <w:tcW w:w="919"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3198"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районный бюджет</w:t>
            </w:r>
          </w:p>
        </w:tc>
        <w:tc>
          <w:tcPr>
            <w:tcW w:w="2300" w:type="dxa"/>
            <w:tcBorders>
              <w:top w:val="nil"/>
              <w:left w:val="nil"/>
              <w:bottom w:val="single" w:sz="4" w:space="0" w:color="auto"/>
              <w:right w:val="single" w:sz="8" w:space="0" w:color="auto"/>
            </w:tcBorders>
            <w:shd w:val="clear" w:color="auto" w:fill="auto"/>
            <w:noWrap/>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12965</w:t>
            </w:r>
          </w:p>
        </w:tc>
        <w:tc>
          <w:tcPr>
            <w:tcW w:w="1984" w:type="dxa"/>
            <w:tcBorders>
              <w:top w:val="nil"/>
              <w:left w:val="nil"/>
              <w:bottom w:val="single" w:sz="4" w:space="0" w:color="auto"/>
              <w:right w:val="nil"/>
            </w:tcBorders>
            <w:shd w:val="clear" w:color="auto" w:fill="auto"/>
            <w:noWrap/>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12965</w:t>
            </w:r>
          </w:p>
        </w:tc>
        <w:tc>
          <w:tcPr>
            <w:tcW w:w="1985" w:type="dxa"/>
            <w:tcBorders>
              <w:top w:val="nil"/>
              <w:left w:val="single" w:sz="4" w:space="0" w:color="auto"/>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12965</w:t>
            </w:r>
          </w:p>
        </w:tc>
        <w:tc>
          <w:tcPr>
            <w:tcW w:w="2410" w:type="dxa"/>
            <w:tcBorders>
              <w:top w:val="nil"/>
              <w:left w:val="nil"/>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38895</w:t>
            </w:r>
          </w:p>
        </w:tc>
      </w:tr>
      <w:tr w:rsidR="007025EE" w:rsidRPr="007025EE" w:rsidTr="00B64E34">
        <w:trPr>
          <w:trHeight w:val="615"/>
        </w:trPr>
        <w:tc>
          <w:tcPr>
            <w:tcW w:w="919"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3198"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1709" w:type="dxa"/>
            <w:tcBorders>
              <w:top w:val="nil"/>
              <w:left w:val="single" w:sz="8" w:space="0" w:color="auto"/>
              <w:bottom w:val="single" w:sz="8" w:space="0" w:color="000000"/>
              <w:right w:val="single" w:sz="4" w:space="0" w:color="auto"/>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внебюджетные источники</w:t>
            </w:r>
          </w:p>
        </w:tc>
        <w:tc>
          <w:tcPr>
            <w:tcW w:w="2300" w:type="dxa"/>
            <w:tcBorders>
              <w:top w:val="single" w:sz="4" w:space="0" w:color="auto"/>
              <w:left w:val="single" w:sz="4" w:space="0" w:color="auto"/>
              <w:bottom w:val="single" w:sz="4" w:space="0" w:color="auto"/>
              <w:right w:val="single" w:sz="4" w:space="0" w:color="auto"/>
            </w:tcBorders>
            <w:shd w:val="clear" w:color="auto" w:fill="auto"/>
            <w:noWrap/>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7000</w:t>
            </w:r>
          </w:p>
        </w:tc>
        <w:tc>
          <w:tcPr>
            <w:tcW w:w="1984" w:type="dxa"/>
            <w:tcBorders>
              <w:top w:val="single" w:sz="4" w:space="0" w:color="auto"/>
              <w:left w:val="single" w:sz="4" w:space="0" w:color="auto"/>
              <w:bottom w:val="single" w:sz="8" w:space="0" w:color="000000"/>
              <w:right w:val="nil"/>
            </w:tcBorders>
            <w:shd w:val="clear" w:color="auto" w:fill="auto"/>
            <w:noWrap/>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7000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6000</w:t>
            </w:r>
          </w:p>
        </w:tc>
        <w:tc>
          <w:tcPr>
            <w:tcW w:w="2410" w:type="dxa"/>
            <w:tcBorders>
              <w:top w:val="single" w:sz="4" w:space="0" w:color="auto"/>
              <w:left w:val="single" w:sz="4" w:space="0" w:color="auto"/>
              <w:bottom w:val="single" w:sz="4" w:space="0" w:color="000000"/>
              <w:right w:val="single" w:sz="4" w:space="0" w:color="auto"/>
            </w:tcBorders>
            <w:shd w:val="clear" w:color="auto" w:fill="auto"/>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20000</w:t>
            </w:r>
          </w:p>
        </w:tc>
      </w:tr>
      <w:tr w:rsidR="007025EE" w:rsidRPr="007025EE" w:rsidTr="00B64E34">
        <w:trPr>
          <w:trHeight w:val="1035"/>
        </w:trPr>
        <w:tc>
          <w:tcPr>
            <w:tcW w:w="919"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3198"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1709" w:type="dxa"/>
            <w:tcBorders>
              <w:top w:val="nil"/>
              <w:left w:val="nil"/>
              <w:bottom w:val="single" w:sz="8" w:space="0" w:color="auto"/>
              <w:right w:val="single" w:sz="4" w:space="0" w:color="auto"/>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бюджеты муниципальных образований района</w:t>
            </w:r>
          </w:p>
        </w:tc>
        <w:tc>
          <w:tcPr>
            <w:tcW w:w="2300" w:type="dxa"/>
            <w:tcBorders>
              <w:top w:val="single" w:sz="4" w:space="0" w:color="auto"/>
              <w:left w:val="single" w:sz="4" w:space="0" w:color="auto"/>
              <w:bottom w:val="single" w:sz="4" w:space="0" w:color="auto"/>
              <w:right w:val="single" w:sz="4" w:space="0" w:color="auto"/>
            </w:tcBorders>
            <w:shd w:val="clear" w:color="auto" w:fill="auto"/>
            <w:noWrap/>
            <w:hideMark/>
          </w:tcPr>
          <w:p w:rsidR="007025EE" w:rsidRPr="007025EE" w:rsidRDefault="007025EE" w:rsidP="00B64E34">
            <w:pPr>
              <w:jc w:val="center"/>
              <w:rPr>
                <w:rFonts w:ascii="Arial Narrow" w:hAnsi="Arial Narrow"/>
                <w:color w:val="FF0000"/>
                <w:sz w:val="20"/>
                <w:szCs w:val="20"/>
              </w:rPr>
            </w:pPr>
          </w:p>
        </w:tc>
        <w:tc>
          <w:tcPr>
            <w:tcW w:w="1984" w:type="dxa"/>
            <w:tcBorders>
              <w:top w:val="nil"/>
              <w:left w:val="single" w:sz="4" w:space="0" w:color="auto"/>
              <w:bottom w:val="single" w:sz="8" w:space="0" w:color="auto"/>
              <w:right w:val="nil"/>
            </w:tcBorders>
            <w:shd w:val="clear" w:color="auto" w:fill="auto"/>
            <w:noWrap/>
            <w:hideMark/>
          </w:tcPr>
          <w:p w:rsidR="007025EE" w:rsidRPr="007025EE" w:rsidRDefault="007025EE" w:rsidP="00B64E34">
            <w:pPr>
              <w:jc w:val="center"/>
              <w:rPr>
                <w:rFonts w:ascii="Arial Narrow" w:hAnsi="Arial Narrow"/>
                <w:color w:val="FF0000"/>
                <w:sz w:val="20"/>
                <w:szCs w:val="20"/>
              </w:rPr>
            </w:pPr>
          </w:p>
        </w:tc>
        <w:tc>
          <w:tcPr>
            <w:tcW w:w="1985" w:type="dxa"/>
            <w:tcBorders>
              <w:top w:val="nil"/>
              <w:left w:val="single" w:sz="4" w:space="0" w:color="auto"/>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color w:val="FF0000"/>
                <w:sz w:val="20"/>
                <w:szCs w:val="20"/>
              </w:rPr>
            </w:pPr>
          </w:p>
        </w:tc>
        <w:tc>
          <w:tcPr>
            <w:tcW w:w="2410" w:type="dxa"/>
            <w:tcBorders>
              <w:top w:val="nil"/>
              <w:left w:val="nil"/>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color w:val="FF0000"/>
                <w:sz w:val="20"/>
                <w:szCs w:val="20"/>
              </w:rPr>
            </w:pPr>
          </w:p>
        </w:tc>
      </w:tr>
      <w:tr w:rsidR="007025EE" w:rsidRPr="007025EE" w:rsidTr="00B64E34">
        <w:trPr>
          <w:trHeight w:val="315"/>
        </w:trPr>
        <w:tc>
          <w:tcPr>
            <w:tcW w:w="919"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3198" w:type="dxa"/>
            <w:vMerge/>
            <w:tcBorders>
              <w:top w:val="nil"/>
              <w:left w:val="single" w:sz="8" w:space="0" w:color="auto"/>
              <w:bottom w:val="single" w:sz="8" w:space="0" w:color="000000"/>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Юридические лица</w:t>
            </w:r>
          </w:p>
        </w:tc>
        <w:tc>
          <w:tcPr>
            <w:tcW w:w="2300" w:type="dxa"/>
            <w:tcBorders>
              <w:top w:val="single" w:sz="4" w:space="0" w:color="auto"/>
              <w:left w:val="nil"/>
              <w:bottom w:val="single" w:sz="8" w:space="0" w:color="auto"/>
              <w:right w:val="single" w:sz="8" w:space="0" w:color="auto"/>
            </w:tcBorders>
            <w:shd w:val="clear" w:color="auto" w:fill="auto"/>
            <w:noWrap/>
            <w:hideMark/>
          </w:tcPr>
          <w:p w:rsidR="007025EE" w:rsidRPr="007025EE" w:rsidRDefault="007025EE" w:rsidP="00B64E34">
            <w:pPr>
              <w:jc w:val="center"/>
              <w:rPr>
                <w:rFonts w:ascii="Arial Narrow" w:hAnsi="Arial Narrow"/>
                <w:color w:val="FF0000"/>
                <w:sz w:val="20"/>
                <w:szCs w:val="20"/>
              </w:rPr>
            </w:pPr>
          </w:p>
        </w:tc>
        <w:tc>
          <w:tcPr>
            <w:tcW w:w="1984" w:type="dxa"/>
            <w:tcBorders>
              <w:top w:val="nil"/>
              <w:left w:val="nil"/>
              <w:bottom w:val="single" w:sz="8" w:space="0" w:color="auto"/>
              <w:right w:val="nil"/>
            </w:tcBorders>
            <w:shd w:val="clear" w:color="auto" w:fill="auto"/>
            <w:noWrap/>
            <w:hideMark/>
          </w:tcPr>
          <w:p w:rsidR="007025EE" w:rsidRPr="007025EE" w:rsidRDefault="007025EE" w:rsidP="00B64E34">
            <w:pPr>
              <w:jc w:val="center"/>
              <w:rPr>
                <w:rFonts w:ascii="Arial Narrow" w:hAnsi="Arial Narrow"/>
                <w:color w:val="FF0000"/>
                <w:sz w:val="20"/>
                <w:szCs w:val="20"/>
              </w:rPr>
            </w:pPr>
          </w:p>
        </w:tc>
        <w:tc>
          <w:tcPr>
            <w:tcW w:w="1985" w:type="dxa"/>
            <w:tcBorders>
              <w:top w:val="nil"/>
              <w:left w:val="single" w:sz="4" w:space="0" w:color="auto"/>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color w:val="FF0000"/>
                <w:sz w:val="20"/>
                <w:szCs w:val="20"/>
              </w:rPr>
            </w:pPr>
          </w:p>
        </w:tc>
        <w:tc>
          <w:tcPr>
            <w:tcW w:w="2410" w:type="dxa"/>
            <w:tcBorders>
              <w:top w:val="nil"/>
              <w:left w:val="nil"/>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color w:val="FF0000"/>
                <w:sz w:val="20"/>
                <w:szCs w:val="20"/>
              </w:rPr>
            </w:pPr>
          </w:p>
        </w:tc>
      </w:tr>
      <w:tr w:rsidR="007025EE" w:rsidRPr="007025EE" w:rsidTr="007025EE">
        <w:trPr>
          <w:trHeight w:val="521"/>
        </w:trPr>
        <w:tc>
          <w:tcPr>
            <w:tcW w:w="919" w:type="dxa"/>
            <w:vMerge w:val="restart"/>
            <w:tcBorders>
              <w:top w:val="nil"/>
              <w:left w:val="single" w:sz="8" w:space="0" w:color="auto"/>
              <w:bottom w:val="nil"/>
              <w:right w:val="single" w:sz="8" w:space="0" w:color="auto"/>
            </w:tcBorders>
            <w:shd w:val="clear" w:color="auto" w:fill="auto"/>
            <w:textDirection w:val="btLr"/>
            <w:hideMark/>
          </w:tcPr>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lastRenderedPageBreak/>
              <w:t>Подпрограмма   2</w:t>
            </w:r>
          </w:p>
        </w:tc>
        <w:tc>
          <w:tcPr>
            <w:tcW w:w="3198" w:type="dxa"/>
            <w:vMerge w:val="restart"/>
            <w:tcBorders>
              <w:top w:val="nil"/>
              <w:left w:val="single" w:sz="8" w:space="0" w:color="auto"/>
              <w:bottom w:val="nil"/>
              <w:right w:val="single" w:sz="8" w:space="0" w:color="auto"/>
            </w:tcBorders>
            <w:shd w:val="clear" w:color="auto" w:fill="auto"/>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«Обеспечение жильем молодых семей в Эвенкийском муниципальном районе»</w:t>
            </w:r>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Всего</w:t>
            </w:r>
          </w:p>
        </w:tc>
        <w:tc>
          <w:tcPr>
            <w:tcW w:w="2300" w:type="dxa"/>
            <w:tcBorders>
              <w:top w:val="nil"/>
              <w:left w:val="nil"/>
              <w:bottom w:val="single" w:sz="8" w:space="0" w:color="auto"/>
              <w:right w:val="single" w:sz="8" w:space="0" w:color="auto"/>
            </w:tcBorders>
            <w:shd w:val="clear" w:color="auto" w:fill="auto"/>
            <w:noWrap/>
          </w:tcPr>
          <w:p w:rsidR="007025EE" w:rsidRPr="007025EE" w:rsidRDefault="007025EE" w:rsidP="00B64E34">
            <w:pPr>
              <w:jc w:val="center"/>
              <w:rPr>
                <w:rFonts w:ascii="Arial Narrow" w:hAnsi="Arial Narrow"/>
                <w:b/>
                <w:sz w:val="20"/>
                <w:szCs w:val="20"/>
              </w:rPr>
            </w:pPr>
            <w:r w:rsidRPr="007025EE">
              <w:rPr>
                <w:rFonts w:ascii="Arial Narrow" w:hAnsi="Arial Narrow"/>
                <w:b/>
                <w:sz w:val="20"/>
                <w:szCs w:val="20"/>
              </w:rPr>
              <w:t>1000</w:t>
            </w:r>
          </w:p>
        </w:tc>
        <w:tc>
          <w:tcPr>
            <w:tcW w:w="1984" w:type="dxa"/>
            <w:tcBorders>
              <w:top w:val="nil"/>
              <w:left w:val="nil"/>
              <w:bottom w:val="single" w:sz="8" w:space="0" w:color="auto"/>
              <w:right w:val="nil"/>
            </w:tcBorders>
            <w:shd w:val="clear" w:color="auto" w:fill="auto"/>
            <w:noWrap/>
            <w:hideMark/>
          </w:tcPr>
          <w:p w:rsidR="007025EE" w:rsidRPr="007025EE" w:rsidRDefault="007025EE" w:rsidP="00B64E34">
            <w:pPr>
              <w:jc w:val="center"/>
              <w:rPr>
                <w:rFonts w:ascii="Arial Narrow" w:hAnsi="Arial Narrow"/>
                <w:b/>
                <w:sz w:val="20"/>
                <w:szCs w:val="20"/>
              </w:rPr>
            </w:pPr>
            <w:r w:rsidRPr="007025EE">
              <w:rPr>
                <w:rFonts w:ascii="Arial Narrow" w:hAnsi="Arial Narrow"/>
                <w:b/>
                <w:sz w:val="20"/>
                <w:szCs w:val="20"/>
              </w:rPr>
              <w:t>500</w:t>
            </w:r>
          </w:p>
        </w:tc>
        <w:tc>
          <w:tcPr>
            <w:tcW w:w="1985" w:type="dxa"/>
            <w:tcBorders>
              <w:top w:val="nil"/>
              <w:left w:val="single" w:sz="4" w:space="0" w:color="auto"/>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b/>
                <w:sz w:val="20"/>
                <w:szCs w:val="20"/>
              </w:rPr>
            </w:pPr>
            <w:r w:rsidRPr="007025EE">
              <w:rPr>
                <w:rFonts w:ascii="Arial Narrow" w:hAnsi="Arial Narrow"/>
                <w:b/>
                <w:sz w:val="20"/>
                <w:szCs w:val="20"/>
              </w:rPr>
              <w:t>1000</w:t>
            </w:r>
          </w:p>
        </w:tc>
        <w:tc>
          <w:tcPr>
            <w:tcW w:w="2410" w:type="dxa"/>
            <w:tcBorders>
              <w:top w:val="nil"/>
              <w:left w:val="nil"/>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b/>
                <w:sz w:val="20"/>
                <w:szCs w:val="20"/>
              </w:rPr>
            </w:pPr>
            <w:r w:rsidRPr="007025EE">
              <w:rPr>
                <w:rFonts w:ascii="Arial Narrow" w:hAnsi="Arial Narrow"/>
                <w:b/>
                <w:sz w:val="20"/>
                <w:szCs w:val="20"/>
              </w:rPr>
              <w:t>2500</w:t>
            </w:r>
          </w:p>
        </w:tc>
      </w:tr>
      <w:tr w:rsidR="007025EE" w:rsidRPr="007025EE" w:rsidTr="00B64E34">
        <w:trPr>
          <w:trHeight w:val="315"/>
        </w:trPr>
        <w:tc>
          <w:tcPr>
            <w:tcW w:w="919"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3198"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 xml:space="preserve">в том числе:             </w:t>
            </w:r>
          </w:p>
        </w:tc>
        <w:tc>
          <w:tcPr>
            <w:tcW w:w="2300" w:type="dxa"/>
            <w:tcBorders>
              <w:top w:val="nil"/>
              <w:left w:val="nil"/>
              <w:bottom w:val="single" w:sz="8" w:space="0" w:color="auto"/>
              <w:right w:val="single" w:sz="8" w:space="0" w:color="auto"/>
            </w:tcBorders>
            <w:shd w:val="clear" w:color="auto" w:fill="auto"/>
            <w:noWrap/>
          </w:tcPr>
          <w:p w:rsidR="007025EE" w:rsidRPr="007025EE" w:rsidRDefault="007025EE" w:rsidP="00B64E34">
            <w:pPr>
              <w:jc w:val="center"/>
              <w:rPr>
                <w:rFonts w:ascii="Arial Narrow" w:hAnsi="Arial Narrow"/>
                <w:sz w:val="20"/>
                <w:szCs w:val="20"/>
              </w:rPr>
            </w:pPr>
          </w:p>
        </w:tc>
        <w:tc>
          <w:tcPr>
            <w:tcW w:w="1984" w:type="dxa"/>
            <w:tcBorders>
              <w:top w:val="nil"/>
              <w:left w:val="nil"/>
              <w:bottom w:val="single" w:sz="8" w:space="0" w:color="auto"/>
              <w:right w:val="nil"/>
            </w:tcBorders>
            <w:shd w:val="clear" w:color="auto" w:fill="auto"/>
            <w:noWrap/>
            <w:hideMark/>
          </w:tcPr>
          <w:p w:rsidR="007025EE" w:rsidRPr="007025EE" w:rsidRDefault="007025EE" w:rsidP="00B64E34">
            <w:pPr>
              <w:jc w:val="center"/>
              <w:rPr>
                <w:rFonts w:ascii="Arial Narrow" w:hAnsi="Arial Narrow"/>
                <w:sz w:val="20"/>
                <w:szCs w:val="20"/>
              </w:rPr>
            </w:pPr>
          </w:p>
        </w:tc>
        <w:tc>
          <w:tcPr>
            <w:tcW w:w="1985" w:type="dxa"/>
            <w:tcBorders>
              <w:top w:val="nil"/>
              <w:left w:val="single" w:sz="4" w:space="0" w:color="auto"/>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color w:val="000000"/>
                <w:sz w:val="20"/>
                <w:szCs w:val="20"/>
              </w:rPr>
            </w:pPr>
          </w:p>
        </w:tc>
        <w:tc>
          <w:tcPr>
            <w:tcW w:w="2410" w:type="dxa"/>
            <w:tcBorders>
              <w:top w:val="nil"/>
              <w:left w:val="nil"/>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color w:val="000000"/>
                <w:sz w:val="20"/>
                <w:szCs w:val="20"/>
              </w:rPr>
            </w:pPr>
          </w:p>
        </w:tc>
      </w:tr>
      <w:tr w:rsidR="007025EE" w:rsidRPr="007025EE" w:rsidTr="00B64E34">
        <w:trPr>
          <w:trHeight w:val="525"/>
        </w:trPr>
        <w:tc>
          <w:tcPr>
            <w:tcW w:w="919"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3198"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федеральный бюджет</w:t>
            </w:r>
          </w:p>
        </w:tc>
        <w:tc>
          <w:tcPr>
            <w:tcW w:w="2300" w:type="dxa"/>
            <w:tcBorders>
              <w:top w:val="nil"/>
              <w:left w:val="nil"/>
              <w:bottom w:val="single" w:sz="8" w:space="0" w:color="auto"/>
              <w:right w:val="single" w:sz="8" w:space="0" w:color="auto"/>
            </w:tcBorders>
            <w:shd w:val="clear" w:color="auto" w:fill="auto"/>
            <w:noWrap/>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0</w:t>
            </w:r>
          </w:p>
        </w:tc>
        <w:tc>
          <w:tcPr>
            <w:tcW w:w="1984" w:type="dxa"/>
            <w:tcBorders>
              <w:top w:val="nil"/>
              <w:left w:val="nil"/>
              <w:bottom w:val="single" w:sz="8" w:space="0" w:color="auto"/>
              <w:right w:val="nil"/>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0</w:t>
            </w:r>
          </w:p>
        </w:tc>
        <w:tc>
          <w:tcPr>
            <w:tcW w:w="1985" w:type="dxa"/>
            <w:tcBorders>
              <w:top w:val="nil"/>
              <w:left w:val="single" w:sz="4" w:space="0" w:color="auto"/>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0</w:t>
            </w:r>
          </w:p>
        </w:tc>
        <w:tc>
          <w:tcPr>
            <w:tcW w:w="2410" w:type="dxa"/>
            <w:tcBorders>
              <w:top w:val="nil"/>
              <w:left w:val="nil"/>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0</w:t>
            </w:r>
          </w:p>
        </w:tc>
      </w:tr>
      <w:tr w:rsidR="007025EE" w:rsidRPr="007025EE" w:rsidTr="00B64E34">
        <w:trPr>
          <w:trHeight w:val="315"/>
        </w:trPr>
        <w:tc>
          <w:tcPr>
            <w:tcW w:w="919"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3198"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краевой бюджет</w:t>
            </w:r>
          </w:p>
        </w:tc>
        <w:tc>
          <w:tcPr>
            <w:tcW w:w="2300" w:type="dxa"/>
            <w:tcBorders>
              <w:top w:val="nil"/>
              <w:left w:val="nil"/>
              <w:bottom w:val="single" w:sz="4" w:space="0" w:color="auto"/>
              <w:right w:val="single" w:sz="8" w:space="0" w:color="auto"/>
            </w:tcBorders>
            <w:shd w:val="clear" w:color="auto" w:fill="auto"/>
            <w:noWrap/>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0</w:t>
            </w:r>
          </w:p>
        </w:tc>
        <w:tc>
          <w:tcPr>
            <w:tcW w:w="1984" w:type="dxa"/>
            <w:tcBorders>
              <w:top w:val="nil"/>
              <w:left w:val="nil"/>
              <w:bottom w:val="single" w:sz="8" w:space="0" w:color="auto"/>
              <w:right w:val="nil"/>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0</w:t>
            </w:r>
          </w:p>
        </w:tc>
        <w:tc>
          <w:tcPr>
            <w:tcW w:w="1985" w:type="dxa"/>
            <w:tcBorders>
              <w:top w:val="nil"/>
              <w:left w:val="single" w:sz="4" w:space="0" w:color="auto"/>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0</w:t>
            </w:r>
          </w:p>
        </w:tc>
        <w:tc>
          <w:tcPr>
            <w:tcW w:w="2410" w:type="dxa"/>
            <w:tcBorders>
              <w:top w:val="nil"/>
              <w:left w:val="nil"/>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0</w:t>
            </w:r>
          </w:p>
        </w:tc>
      </w:tr>
      <w:tr w:rsidR="007025EE" w:rsidRPr="007025EE" w:rsidTr="00B64E34">
        <w:trPr>
          <w:trHeight w:val="530"/>
        </w:trPr>
        <w:tc>
          <w:tcPr>
            <w:tcW w:w="919"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3198"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1709" w:type="dxa"/>
            <w:tcBorders>
              <w:top w:val="nil"/>
              <w:left w:val="single" w:sz="8" w:space="0" w:color="auto"/>
              <w:bottom w:val="single" w:sz="8" w:space="0" w:color="000000"/>
              <w:right w:val="single" w:sz="4" w:space="0" w:color="auto"/>
            </w:tcBorders>
            <w:shd w:val="clear" w:color="auto" w:fill="auto"/>
            <w:vAlign w:val="bottom"/>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районный бюджет</w:t>
            </w:r>
          </w:p>
        </w:tc>
        <w:tc>
          <w:tcPr>
            <w:tcW w:w="2300" w:type="dxa"/>
            <w:tcBorders>
              <w:top w:val="single" w:sz="4" w:space="0" w:color="auto"/>
              <w:left w:val="single" w:sz="4" w:space="0" w:color="auto"/>
              <w:bottom w:val="single" w:sz="4" w:space="0" w:color="auto"/>
              <w:right w:val="single" w:sz="4" w:space="0" w:color="auto"/>
            </w:tcBorders>
            <w:shd w:val="clear" w:color="auto" w:fill="auto"/>
            <w:noWrap/>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1000</w:t>
            </w:r>
          </w:p>
        </w:tc>
        <w:tc>
          <w:tcPr>
            <w:tcW w:w="1984" w:type="dxa"/>
            <w:tcBorders>
              <w:top w:val="nil"/>
              <w:left w:val="single" w:sz="4" w:space="0" w:color="auto"/>
              <w:bottom w:val="single" w:sz="8" w:space="0" w:color="000000"/>
              <w:right w:val="nil"/>
            </w:tcBorders>
            <w:shd w:val="clear" w:color="auto" w:fill="auto"/>
            <w:noWrap/>
            <w:hideMark/>
          </w:tcPr>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500</w:t>
            </w:r>
          </w:p>
        </w:tc>
        <w:tc>
          <w:tcPr>
            <w:tcW w:w="1985" w:type="dxa"/>
            <w:tcBorders>
              <w:top w:val="nil"/>
              <w:left w:val="single" w:sz="4" w:space="0" w:color="auto"/>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1000</w:t>
            </w:r>
          </w:p>
        </w:tc>
        <w:tc>
          <w:tcPr>
            <w:tcW w:w="2410" w:type="dxa"/>
            <w:tcBorders>
              <w:top w:val="nil"/>
              <w:left w:val="single" w:sz="4" w:space="0" w:color="auto"/>
              <w:bottom w:val="single" w:sz="4" w:space="0" w:color="000000"/>
              <w:right w:val="single" w:sz="4" w:space="0" w:color="auto"/>
            </w:tcBorders>
            <w:shd w:val="clear" w:color="auto" w:fill="auto"/>
            <w:hideMark/>
          </w:tcPr>
          <w:p w:rsidR="007025EE" w:rsidRPr="007025EE" w:rsidRDefault="007025EE" w:rsidP="00B64E34">
            <w:pPr>
              <w:jc w:val="center"/>
              <w:rPr>
                <w:rFonts w:ascii="Arial Narrow" w:hAnsi="Arial Narrow"/>
                <w:color w:val="000000"/>
                <w:sz w:val="20"/>
                <w:szCs w:val="20"/>
              </w:rPr>
            </w:pPr>
            <w:r w:rsidRPr="007025EE">
              <w:rPr>
                <w:rFonts w:ascii="Arial Narrow" w:hAnsi="Arial Narrow"/>
                <w:color w:val="000000"/>
                <w:sz w:val="20"/>
                <w:szCs w:val="20"/>
              </w:rPr>
              <w:t>2500</w:t>
            </w:r>
          </w:p>
        </w:tc>
      </w:tr>
      <w:tr w:rsidR="007025EE" w:rsidRPr="007025EE" w:rsidTr="00B64E34">
        <w:trPr>
          <w:trHeight w:val="600"/>
        </w:trPr>
        <w:tc>
          <w:tcPr>
            <w:tcW w:w="919"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3198"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1709" w:type="dxa"/>
            <w:tcBorders>
              <w:top w:val="nil"/>
              <w:left w:val="nil"/>
              <w:bottom w:val="single" w:sz="8" w:space="0" w:color="auto"/>
              <w:right w:val="single" w:sz="4" w:space="0" w:color="auto"/>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внебюджетные источники</w:t>
            </w:r>
          </w:p>
        </w:tc>
        <w:tc>
          <w:tcPr>
            <w:tcW w:w="2300" w:type="dxa"/>
            <w:tcBorders>
              <w:top w:val="single" w:sz="4" w:space="0" w:color="auto"/>
              <w:left w:val="single" w:sz="4" w:space="0" w:color="auto"/>
              <w:bottom w:val="single" w:sz="4" w:space="0" w:color="auto"/>
              <w:right w:val="single" w:sz="4" w:space="0" w:color="auto"/>
            </w:tcBorders>
            <w:shd w:val="clear" w:color="auto" w:fill="auto"/>
            <w:noWrap/>
            <w:hideMark/>
          </w:tcPr>
          <w:p w:rsidR="007025EE" w:rsidRPr="007025EE" w:rsidRDefault="007025EE" w:rsidP="00B64E34">
            <w:pPr>
              <w:jc w:val="center"/>
              <w:rPr>
                <w:rFonts w:ascii="Arial Narrow" w:hAnsi="Arial Narrow"/>
                <w:color w:val="FF0000"/>
                <w:sz w:val="20"/>
                <w:szCs w:val="20"/>
              </w:rPr>
            </w:pPr>
          </w:p>
        </w:tc>
        <w:tc>
          <w:tcPr>
            <w:tcW w:w="1984" w:type="dxa"/>
            <w:tcBorders>
              <w:top w:val="nil"/>
              <w:left w:val="single" w:sz="4" w:space="0" w:color="auto"/>
              <w:bottom w:val="single" w:sz="8" w:space="0" w:color="auto"/>
              <w:right w:val="nil"/>
            </w:tcBorders>
            <w:shd w:val="clear" w:color="auto" w:fill="auto"/>
            <w:noWrap/>
            <w:hideMark/>
          </w:tcPr>
          <w:p w:rsidR="007025EE" w:rsidRPr="007025EE" w:rsidRDefault="007025EE" w:rsidP="00B64E34">
            <w:pPr>
              <w:jc w:val="center"/>
              <w:rPr>
                <w:rFonts w:ascii="Arial Narrow" w:hAnsi="Arial Narrow"/>
                <w:color w:val="000000"/>
                <w:sz w:val="20"/>
                <w:szCs w:val="20"/>
              </w:rPr>
            </w:pPr>
          </w:p>
        </w:tc>
        <w:tc>
          <w:tcPr>
            <w:tcW w:w="1985" w:type="dxa"/>
            <w:tcBorders>
              <w:top w:val="nil"/>
              <w:left w:val="single" w:sz="4" w:space="0" w:color="auto"/>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color w:val="000000"/>
                <w:sz w:val="20"/>
                <w:szCs w:val="20"/>
              </w:rPr>
            </w:pPr>
          </w:p>
        </w:tc>
        <w:tc>
          <w:tcPr>
            <w:tcW w:w="2410" w:type="dxa"/>
            <w:tcBorders>
              <w:top w:val="nil"/>
              <w:left w:val="nil"/>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color w:val="000000"/>
                <w:sz w:val="20"/>
                <w:szCs w:val="20"/>
              </w:rPr>
            </w:pPr>
          </w:p>
        </w:tc>
      </w:tr>
      <w:tr w:rsidR="007025EE" w:rsidRPr="007025EE" w:rsidTr="00B64E34">
        <w:trPr>
          <w:trHeight w:val="974"/>
        </w:trPr>
        <w:tc>
          <w:tcPr>
            <w:tcW w:w="919"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3198"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color w:val="000000"/>
                <w:sz w:val="20"/>
                <w:szCs w:val="20"/>
              </w:rPr>
            </w:pPr>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бюджеты муниципальных образований района</w:t>
            </w:r>
          </w:p>
        </w:tc>
        <w:tc>
          <w:tcPr>
            <w:tcW w:w="2300" w:type="dxa"/>
            <w:tcBorders>
              <w:top w:val="single" w:sz="4" w:space="0" w:color="auto"/>
              <w:left w:val="nil"/>
              <w:bottom w:val="single" w:sz="8" w:space="0" w:color="auto"/>
              <w:right w:val="single" w:sz="8" w:space="0" w:color="auto"/>
            </w:tcBorders>
            <w:shd w:val="clear" w:color="auto" w:fill="auto"/>
            <w:noWrap/>
            <w:hideMark/>
          </w:tcPr>
          <w:p w:rsidR="007025EE" w:rsidRPr="007025EE" w:rsidRDefault="007025EE" w:rsidP="00B64E34">
            <w:pPr>
              <w:jc w:val="center"/>
              <w:rPr>
                <w:rFonts w:ascii="Arial Narrow" w:hAnsi="Arial Narrow"/>
                <w:color w:val="FF0000"/>
                <w:sz w:val="20"/>
                <w:szCs w:val="20"/>
              </w:rPr>
            </w:pPr>
          </w:p>
        </w:tc>
        <w:tc>
          <w:tcPr>
            <w:tcW w:w="1984" w:type="dxa"/>
            <w:tcBorders>
              <w:top w:val="nil"/>
              <w:left w:val="nil"/>
              <w:bottom w:val="single" w:sz="8" w:space="0" w:color="auto"/>
              <w:right w:val="nil"/>
            </w:tcBorders>
            <w:shd w:val="clear" w:color="auto" w:fill="auto"/>
            <w:noWrap/>
            <w:hideMark/>
          </w:tcPr>
          <w:p w:rsidR="007025EE" w:rsidRPr="007025EE" w:rsidRDefault="007025EE" w:rsidP="00B64E34">
            <w:pPr>
              <w:jc w:val="center"/>
              <w:rPr>
                <w:rFonts w:ascii="Arial Narrow" w:hAnsi="Arial Narrow"/>
                <w:color w:val="000000"/>
                <w:sz w:val="20"/>
                <w:szCs w:val="20"/>
              </w:rPr>
            </w:pPr>
          </w:p>
        </w:tc>
        <w:tc>
          <w:tcPr>
            <w:tcW w:w="1985" w:type="dxa"/>
            <w:tcBorders>
              <w:top w:val="nil"/>
              <w:left w:val="single" w:sz="4" w:space="0" w:color="auto"/>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color w:val="000000"/>
                <w:sz w:val="20"/>
                <w:szCs w:val="20"/>
              </w:rPr>
            </w:pPr>
          </w:p>
        </w:tc>
        <w:tc>
          <w:tcPr>
            <w:tcW w:w="2410" w:type="dxa"/>
            <w:tcBorders>
              <w:top w:val="nil"/>
              <w:left w:val="nil"/>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color w:val="000000"/>
                <w:sz w:val="20"/>
                <w:szCs w:val="20"/>
              </w:rPr>
            </w:pPr>
          </w:p>
        </w:tc>
      </w:tr>
      <w:tr w:rsidR="007025EE" w:rsidRPr="007025EE" w:rsidTr="00B64E34">
        <w:trPr>
          <w:trHeight w:val="315"/>
        </w:trPr>
        <w:tc>
          <w:tcPr>
            <w:tcW w:w="919" w:type="dxa"/>
            <w:tcBorders>
              <w:top w:val="nil"/>
              <w:left w:val="single" w:sz="8" w:space="0" w:color="auto"/>
              <w:bottom w:val="single" w:sz="8" w:space="0" w:color="auto"/>
              <w:right w:val="single" w:sz="8" w:space="0" w:color="auto"/>
            </w:tcBorders>
            <w:shd w:val="clear" w:color="auto" w:fill="auto"/>
            <w:textDirection w:val="btLr"/>
            <w:vAlign w:val="bottom"/>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 </w:t>
            </w:r>
          </w:p>
        </w:tc>
        <w:tc>
          <w:tcPr>
            <w:tcW w:w="3198" w:type="dxa"/>
            <w:tcBorders>
              <w:top w:val="nil"/>
              <w:left w:val="nil"/>
              <w:bottom w:val="single" w:sz="8" w:space="0" w:color="auto"/>
              <w:right w:val="single" w:sz="8" w:space="0" w:color="auto"/>
            </w:tcBorders>
            <w:shd w:val="clear" w:color="auto" w:fill="auto"/>
            <w:vAlign w:val="bottom"/>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 </w:t>
            </w:r>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color w:val="000000"/>
                <w:sz w:val="20"/>
                <w:szCs w:val="20"/>
              </w:rPr>
            </w:pPr>
            <w:r w:rsidRPr="007025EE">
              <w:rPr>
                <w:rFonts w:ascii="Arial Narrow" w:hAnsi="Arial Narrow"/>
                <w:color w:val="000000"/>
                <w:sz w:val="20"/>
                <w:szCs w:val="20"/>
              </w:rPr>
              <w:t>юридические лица</w:t>
            </w:r>
          </w:p>
        </w:tc>
        <w:tc>
          <w:tcPr>
            <w:tcW w:w="2300" w:type="dxa"/>
            <w:tcBorders>
              <w:top w:val="nil"/>
              <w:left w:val="nil"/>
              <w:bottom w:val="single" w:sz="8" w:space="0" w:color="auto"/>
              <w:right w:val="single" w:sz="8" w:space="0" w:color="auto"/>
            </w:tcBorders>
            <w:shd w:val="clear" w:color="auto" w:fill="auto"/>
            <w:noWrap/>
            <w:hideMark/>
          </w:tcPr>
          <w:p w:rsidR="007025EE" w:rsidRPr="007025EE" w:rsidRDefault="007025EE" w:rsidP="00B64E34">
            <w:pPr>
              <w:jc w:val="center"/>
              <w:rPr>
                <w:rFonts w:ascii="Arial Narrow" w:hAnsi="Arial Narrow"/>
                <w:color w:val="FF0000"/>
                <w:sz w:val="20"/>
                <w:szCs w:val="20"/>
              </w:rPr>
            </w:pPr>
          </w:p>
        </w:tc>
        <w:tc>
          <w:tcPr>
            <w:tcW w:w="1984" w:type="dxa"/>
            <w:tcBorders>
              <w:top w:val="nil"/>
              <w:left w:val="nil"/>
              <w:bottom w:val="single" w:sz="8" w:space="0" w:color="auto"/>
              <w:right w:val="nil"/>
            </w:tcBorders>
            <w:shd w:val="clear" w:color="auto" w:fill="auto"/>
            <w:noWrap/>
            <w:hideMark/>
          </w:tcPr>
          <w:p w:rsidR="007025EE" w:rsidRPr="007025EE" w:rsidRDefault="007025EE" w:rsidP="00B64E34">
            <w:pPr>
              <w:jc w:val="center"/>
              <w:rPr>
                <w:rFonts w:ascii="Arial Narrow" w:hAnsi="Arial Narrow"/>
                <w:color w:val="000000"/>
                <w:sz w:val="20"/>
                <w:szCs w:val="20"/>
              </w:rPr>
            </w:pPr>
          </w:p>
        </w:tc>
        <w:tc>
          <w:tcPr>
            <w:tcW w:w="1985" w:type="dxa"/>
            <w:tcBorders>
              <w:top w:val="nil"/>
              <w:left w:val="single" w:sz="4" w:space="0" w:color="auto"/>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color w:val="000000"/>
                <w:sz w:val="20"/>
                <w:szCs w:val="20"/>
              </w:rPr>
            </w:pPr>
          </w:p>
        </w:tc>
        <w:tc>
          <w:tcPr>
            <w:tcW w:w="2410" w:type="dxa"/>
            <w:tcBorders>
              <w:top w:val="nil"/>
              <w:left w:val="nil"/>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color w:val="000000"/>
                <w:sz w:val="20"/>
                <w:szCs w:val="20"/>
              </w:rPr>
            </w:pPr>
          </w:p>
        </w:tc>
      </w:tr>
      <w:tr w:rsidR="007025EE" w:rsidRPr="007025EE" w:rsidTr="00B64E34">
        <w:trPr>
          <w:trHeight w:val="315"/>
        </w:trPr>
        <w:tc>
          <w:tcPr>
            <w:tcW w:w="919" w:type="dxa"/>
            <w:vMerge w:val="restart"/>
            <w:tcBorders>
              <w:top w:val="nil"/>
              <w:left w:val="single" w:sz="8" w:space="0" w:color="auto"/>
              <w:bottom w:val="nil"/>
              <w:right w:val="single" w:sz="8" w:space="0" w:color="auto"/>
            </w:tcBorders>
            <w:shd w:val="clear" w:color="auto" w:fill="auto"/>
            <w:textDirection w:val="btLr"/>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 xml:space="preserve">Мероприятие  1 Программы </w:t>
            </w:r>
          </w:p>
        </w:tc>
        <w:tc>
          <w:tcPr>
            <w:tcW w:w="3198" w:type="dxa"/>
            <w:vMerge w:val="restart"/>
            <w:tcBorders>
              <w:top w:val="nil"/>
              <w:left w:val="single" w:sz="8" w:space="0" w:color="auto"/>
              <w:bottom w:val="nil"/>
              <w:right w:val="single" w:sz="8" w:space="0" w:color="auto"/>
            </w:tcBorders>
            <w:shd w:val="clear" w:color="auto" w:fill="auto"/>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«Осуществление полномочий на обеспечение деятельности специалистов, осуществляющих переданные государственные полномочия по переселению граждан из районов Крайнего Севера и приравненных к ним местностей»</w:t>
            </w:r>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Всего</w:t>
            </w:r>
          </w:p>
        </w:tc>
        <w:tc>
          <w:tcPr>
            <w:tcW w:w="2300" w:type="dxa"/>
            <w:tcBorders>
              <w:top w:val="nil"/>
              <w:left w:val="nil"/>
              <w:bottom w:val="single" w:sz="8" w:space="0" w:color="auto"/>
              <w:right w:val="single" w:sz="8" w:space="0" w:color="auto"/>
            </w:tcBorders>
            <w:shd w:val="clear" w:color="auto" w:fill="auto"/>
            <w:noWrap/>
            <w:hideMark/>
          </w:tcPr>
          <w:p w:rsidR="007025EE" w:rsidRPr="007025EE" w:rsidRDefault="007025EE" w:rsidP="00B64E34">
            <w:pPr>
              <w:jc w:val="center"/>
              <w:rPr>
                <w:rFonts w:ascii="Arial Narrow" w:hAnsi="Arial Narrow"/>
                <w:b/>
                <w:sz w:val="20"/>
                <w:szCs w:val="20"/>
              </w:rPr>
            </w:pPr>
            <w:r w:rsidRPr="007025EE">
              <w:rPr>
                <w:rFonts w:ascii="Arial Narrow" w:hAnsi="Arial Narrow"/>
                <w:b/>
                <w:sz w:val="20"/>
                <w:szCs w:val="20"/>
              </w:rPr>
              <w:t>1375,7</w:t>
            </w:r>
          </w:p>
        </w:tc>
        <w:tc>
          <w:tcPr>
            <w:tcW w:w="1984" w:type="dxa"/>
            <w:tcBorders>
              <w:top w:val="nil"/>
              <w:left w:val="nil"/>
              <w:bottom w:val="single" w:sz="8" w:space="0" w:color="auto"/>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b/>
                <w:sz w:val="20"/>
                <w:szCs w:val="20"/>
              </w:rPr>
              <w:t>1375,7</w:t>
            </w:r>
          </w:p>
        </w:tc>
        <w:tc>
          <w:tcPr>
            <w:tcW w:w="1985" w:type="dxa"/>
            <w:tcBorders>
              <w:top w:val="nil"/>
              <w:left w:val="nil"/>
              <w:bottom w:val="single" w:sz="8" w:space="0" w:color="auto"/>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b/>
                <w:sz w:val="20"/>
                <w:szCs w:val="20"/>
              </w:rPr>
              <w:t>1375,7</w:t>
            </w:r>
          </w:p>
        </w:tc>
        <w:tc>
          <w:tcPr>
            <w:tcW w:w="2410" w:type="dxa"/>
            <w:tcBorders>
              <w:top w:val="nil"/>
              <w:left w:val="single" w:sz="8" w:space="0" w:color="auto"/>
              <w:bottom w:val="single" w:sz="8" w:space="0" w:color="000000"/>
              <w:right w:val="single" w:sz="4" w:space="0" w:color="auto"/>
            </w:tcBorders>
            <w:shd w:val="clear" w:color="auto" w:fill="auto"/>
            <w:hideMark/>
          </w:tcPr>
          <w:p w:rsidR="007025EE" w:rsidRPr="007025EE" w:rsidRDefault="007025EE" w:rsidP="00B64E34">
            <w:pPr>
              <w:jc w:val="center"/>
              <w:rPr>
                <w:rFonts w:ascii="Arial Narrow" w:hAnsi="Arial Narrow"/>
                <w:b/>
                <w:sz w:val="20"/>
                <w:szCs w:val="20"/>
              </w:rPr>
            </w:pPr>
            <w:r w:rsidRPr="007025EE">
              <w:rPr>
                <w:rFonts w:ascii="Arial Narrow" w:hAnsi="Arial Narrow"/>
                <w:b/>
                <w:sz w:val="20"/>
                <w:szCs w:val="20"/>
              </w:rPr>
              <w:t>4127,1</w:t>
            </w:r>
          </w:p>
        </w:tc>
      </w:tr>
      <w:tr w:rsidR="007025EE" w:rsidRPr="007025EE" w:rsidTr="00B64E34">
        <w:trPr>
          <w:trHeight w:val="315"/>
        </w:trPr>
        <w:tc>
          <w:tcPr>
            <w:tcW w:w="919"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3198"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 xml:space="preserve">в том числе:             </w:t>
            </w:r>
          </w:p>
        </w:tc>
        <w:tc>
          <w:tcPr>
            <w:tcW w:w="2300" w:type="dxa"/>
            <w:tcBorders>
              <w:top w:val="nil"/>
              <w:left w:val="nil"/>
              <w:bottom w:val="single" w:sz="8" w:space="0" w:color="auto"/>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p>
        </w:tc>
        <w:tc>
          <w:tcPr>
            <w:tcW w:w="1984" w:type="dxa"/>
            <w:tcBorders>
              <w:top w:val="nil"/>
              <w:left w:val="nil"/>
              <w:bottom w:val="single" w:sz="8" w:space="0" w:color="auto"/>
              <w:right w:val="nil"/>
            </w:tcBorders>
            <w:shd w:val="clear" w:color="auto" w:fill="auto"/>
            <w:noWrap/>
            <w:hideMark/>
          </w:tcPr>
          <w:p w:rsidR="007025EE" w:rsidRPr="007025EE" w:rsidRDefault="007025EE" w:rsidP="00B64E34">
            <w:pPr>
              <w:jc w:val="center"/>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p>
        </w:tc>
        <w:tc>
          <w:tcPr>
            <w:tcW w:w="2410" w:type="dxa"/>
            <w:tcBorders>
              <w:top w:val="nil"/>
              <w:left w:val="nil"/>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p>
        </w:tc>
      </w:tr>
      <w:tr w:rsidR="007025EE" w:rsidRPr="007025EE" w:rsidTr="00B64E34">
        <w:trPr>
          <w:trHeight w:val="641"/>
        </w:trPr>
        <w:tc>
          <w:tcPr>
            <w:tcW w:w="919"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3198"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федеральный бюджет</w:t>
            </w:r>
          </w:p>
        </w:tc>
        <w:tc>
          <w:tcPr>
            <w:tcW w:w="2300" w:type="dxa"/>
            <w:tcBorders>
              <w:top w:val="nil"/>
              <w:left w:val="nil"/>
              <w:bottom w:val="single" w:sz="8" w:space="0" w:color="auto"/>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w:t>
            </w:r>
          </w:p>
        </w:tc>
        <w:tc>
          <w:tcPr>
            <w:tcW w:w="1984" w:type="dxa"/>
            <w:tcBorders>
              <w:top w:val="nil"/>
              <w:left w:val="nil"/>
              <w:bottom w:val="single" w:sz="8" w:space="0" w:color="auto"/>
              <w:right w:val="nil"/>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w:t>
            </w:r>
          </w:p>
        </w:tc>
        <w:tc>
          <w:tcPr>
            <w:tcW w:w="1985" w:type="dxa"/>
            <w:tcBorders>
              <w:top w:val="nil"/>
              <w:left w:val="single" w:sz="4" w:space="0" w:color="auto"/>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w:t>
            </w:r>
          </w:p>
        </w:tc>
        <w:tc>
          <w:tcPr>
            <w:tcW w:w="2410" w:type="dxa"/>
            <w:tcBorders>
              <w:top w:val="nil"/>
              <w:left w:val="nil"/>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w:t>
            </w:r>
          </w:p>
        </w:tc>
      </w:tr>
      <w:tr w:rsidR="007025EE" w:rsidRPr="007025EE" w:rsidTr="00B64E34">
        <w:trPr>
          <w:trHeight w:val="315"/>
        </w:trPr>
        <w:tc>
          <w:tcPr>
            <w:tcW w:w="919"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3198"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краевой бюджет</w:t>
            </w:r>
          </w:p>
        </w:tc>
        <w:tc>
          <w:tcPr>
            <w:tcW w:w="2300" w:type="dxa"/>
            <w:tcBorders>
              <w:top w:val="nil"/>
              <w:left w:val="nil"/>
              <w:bottom w:val="single" w:sz="4" w:space="0" w:color="auto"/>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1375,7</w:t>
            </w:r>
          </w:p>
        </w:tc>
        <w:tc>
          <w:tcPr>
            <w:tcW w:w="1984" w:type="dxa"/>
            <w:tcBorders>
              <w:top w:val="nil"/>
              <w:left w:val="nil"/>
              <w:bottom w:val="single" w:sz="8" w:space="0" w:color="auto"/>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1375,7</w:t>
            </w:r>
          </w:p>
        </w:tc>
        <w:tc>
          <w:tcPr>
            <w:tcW w:w="1985" w:type="dxa"/>
            <w:tcBorders>
              <w:top w:val="nil"/>
              <w:left w:val="nil"/>
              <w:bottom w:val="single" w:sz="8" w:space="0" w:color="auto"/>
              <w:right w:val="single" w:sz="8" w:space="0" w:color="auto"/>
            </w:tcBorders>
            <w:shd w:val="clear" w:color="auto" w:fill="auto"/>
            <w:noWrap/>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1375,7</w:t>
            </w:r>
          </w:p>
        </w:tc>
        <w:tc>
          <w:tcPr>
            <w:tcW w:w="2410" w:type="dxa"/>
            <w:tcBorders>
              <w:top w:val="nil"/>
              <w:left w:val="single" w:sz="8" w:space="0" w:color="auto"/>
              <w:bottom w:val="single" w:sz="8" w:space="0" w:color="000000"/>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4127,1</w:t>
            </w:r>
          </w:p>
        </w:tc>
      </w:tr>
      <w:tr w:rsidR="007025EE" w:rsidRPr="007025EE" w:rsidTr="00B64E34">
        <w:trPr>
          <w:trHeight w:val="625"/>
        </w:trPr>
        <w:tc>
          <w:tcPr>
            <w:tcW w:w="919"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3198"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1709" w:type="dxa"/>
            <w:tcBorders>
              <w:top w:val="nil"/>
              <w:left w:val="single" w:sz="8" w:space="0" w:color="auto"/>
              <w:bottom w:val="single" w:sz="8" w:space="0" w:color="000000"/>
              <w:right w:val="single" w:sz="4" w:space="0" w:color="auto"/>
            </w:tcBorders>
            <w:shd w:val="clear" w:color="auto" w:fill="auto"/>
            <w:vAlign w:val="bottom"/>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районный бюджет</w:t>
            </w:r>
          </w:p>
        </w:tc>
        <w:tc>
          <w:tcPr>
            <w:tcW w:w="2300" w:type="dxa"/>
            <w:tcBorders>
              <w:top w:val="single" w:sz="4" w:space="0" w:color="auto"/>
              <w:left w:val="single" w:sz="4" w:space="0" w:color="auto"/>
              <w:bottom w:val="single" w:sz="4" w:space="0" w:color="auto"/>
              <w:right w:val="single" w:sz="4" w:space="0" w:color="auto"/>
            </w:tcBorders>
            <w:shd w:val="clear" w:color="auto" w:fill="auto"/>
            <w:noWrap/>
            <w:hideMark/>
          </w:tcPr>
          <w:p w:rsidR="007025EE" w:rsidRPr="007025EE" w:rsidRDefault="007025EE" w:rsidP="00B64E34">
            <w:pPr>
              <w:jc w:val="center"/>
              <w:rPr>
                <w:rFonts w:ascii="Arial Narrow" w:hAnsi="Arial Narrow"/>
                <w:sz w:val="20"/>
                <w:szCs w:val="20"/>
              </w:rPr>
            </w:pPr>
          </w:p>
        </w:tc>
        <w:tc>
          <w:tcPr>
            <w:tcW w:w="1984" w:type="dxa"/>
            <w:tcBorders>
              <w:top w:val="nil"/>
              <w:left w:val="single" w:sz="4" w:space="0" w:color="auto"/>
              <w:bottom w:val="single" w:sz="8" w:space="0" w:color="000000"/>
              <w:right w:val="single" w:sz="4" w:space="0" w:color="auto"/>
            </w:tcBorders>
            <w:shd w:val="clear" w:color="auto" w:fill="auto"/>
            <w:noWrap/>
            <w:hideMark/>
          </w:tcPr>
          <w:p w:rsidR="007025EE" w:rsidRPr="007025EE" w:rsidRDefault="007025EE" w:rsidP="00B64E34">
            <w:pPr>
              <w:jc w:val="center"/>
              <w:rPr>
                <w:rFonts w:ascii="Arial Narrow" w:hAnsi="Arial Narrow"/>
                <w:sz w:val="20"/>
                <w:szCs w:val="20"/>
              </w:rPr>
            </w:pPr>
          </w:p>
        </w:tc>
        <w:tc>
          <w:tcPr>
            <w:tcW w:w="1985" w:type="dxa"/>
            <w:tcBorders>
              <w:top w:val="single" w:sz="4" w:space="0" w:color="auto"/>
              <w:left w:val="single" w:sz="4" w:space="0" w:color="auto"/>
              <w:bottom w:val="single" w:sz="4" w:space="0" w:color="000000"/>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p>
        </w:tc>
        <w:tc>
          <w:tcPr>
            <w:tcW w:w="2410" w:type="dxa"/>
            <w:tcBorders>
              <w:top w:val="nil"/>
              <w:left w:val="single" w:sz="4" w:space="0" w:color="auto"/>
              <w:bottom w:val="single" w:sz="4" w:space="0" w:color="000000"/>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p>
        </w:tc>
      </w:tr>
      <w:tr w:rsidR="007025EE" w:rsidRPr="007025EE" w:rsidTr="00B64E34">
        <w:trPr>
          <w:trHeight w:val="525"/>
        </w:trPr>
        <w:tc>
          <w:tcPr>
            <w:tcW w:w="919"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3198"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1709" w:type="dxa"/>
            <w:tcBorders>
              <w:top w:val="nil"/>
              <w:left w:val="nil"/>
              <w:bottom w:val="single" w:sz="8" w:space="0" w:color="auto"/>
              <w:right w:val="single" w:sz="4"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внебюджетные источники</w:t>
            </w:r>
          </w:p>
        </w:tc>
        <w:tc>
          <w:tcPr>
            <w:tcW w:w="2300" w:type="dxa"/>
            <w:tcBorders>
              <w:top w:val="single" w:sz="4" w:space="0" w:color="auto"/>
              <w:left w:val="single" w:sz="4" w:space="0" w:color="auto"/>
              <w:bottom w:val="single" w:sz="4" w:space="0" w:color="auto"/>
              <w:right w:val="single" w:sz="4" w:space="0" w:color="auto"/>
            </w:tcBorders>
            <w:shd w:val="clear" w:color="auto" w:fill="auto"/>
            <w:noWrap/>
            <w:hideMark/>
          </w:tcPr>
          <w:p w:rsidR="007025EE" w:rsidRPr="007025EE" w:rsidRDefault="007025EE" w:rsidP="00B64E34">
            <w:pPr>
              <w:jc w:val="center"/>
              <w:rPr>
                <w:rFonts w:ascii="Arial Narrow" w:hAnsi="Arial Narrow"/>
                <w:sz w:val="20"/>
                <w:szCs w:val="20"/>
              </w:rPr>
            </w:pPr>
          </w:p>
        </w:tc>
        <w:tc>
          <w:tcPr>
            <w:tcW w:w="1984" w:type="dxa"/>
            <w:tcBorders>
              <w:top w:val="nil"/>
              <w:left w:val="single" w:sz="4" w:space="0" w:color="auto"/>
              <w:bottom w:val="single" w:sz="8" w:space="0" w:color="auto"/>
              <w:right w:val="nil"/>
            </w:tcBorders>
            <w:shd w:val="clear" w:color="auto" w:fill="auto"/>
            <w:noWrap/>
            <w:hideMark/>
          </w:tcPr>
          <w:p w:rsidR="007025EE" w:rsidRPr="007025EE" w:rsidRDefault="007025EE" w:rsidP="00B64E34">
            <w:pPr>
              <w:jc w:val="center"/>
              <w:rPr>
                <w:rFonts w:ascii="Arial Narrow" w:hAnsi="Arial Narrow"/>
                <w:sz w:val="20"/>
                <w:szCs w:val="20"/>
              </w:rPr>
            </w:pPr>
          </w:p>
        </w:tc>
        <w:tc>
          <w:tcPr>
            <w:tcW w:w="1985" w:type="dxa"/>
            <w:tcBorders>
              <w:top w:val="nil"/>
              <w:left w:val="single" w:sz="4" w:space="0" w:color="auto"/>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p>
        </w:tc>
        <w:tc>
          <w:tcPr>
            <w:tcW w:w="2410" w:type="dxa"/>
            <w:tcBorders>
              <w:top w:val="nil"/>
              <w:left w:val="nil"/>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p>
        </w:tc>
      </w:tr>
      <w:tr w:rsidR="007025EE" w:rsidRPr="007025EE" w:rsidTr="00B64E34">
        <w:trPr>
          <w:trHeight w:val="1035"/>
        </w:trPr>
        <w:tc>
          <w:tcPr>
            <w:tcW w:w="919"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3198"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бюджеты муниципальных образований района</w:t>
            </w:r>
          </w:p>
        </w:tc>
        <w:tc>
          <w:tcPr>
            <w:tcW w:w="2300" w:type="dxa"/>
            <w:tcBorders>
              <w:top w:val="single" w:sz="4" w:space="0" w:color="auto"/>
              <w:left w:val="nil"/>
              <w:bottom w:val="single" w:sz="8" w:space="0" w:color="auto"/>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p>
        </w:tc>
        <w:tc>
          <w:tcPr>
            <w:tcW w:w="1984" w:type="dxa"/>
            <w:tcBorders>
              <w:top w:val="nil"/>
              <w:left w:val="nil"/>
              <w:bottom w:val="single" w:sz="8" w:space="0" w:color="auto"/>
              <w:right w:val="nil"/>
            </w:tcBorders>
            <w:shd w:val="clear" w:color="auto" w:fill="auto"/>
            <w:noWrap/>
            <w:hideMark/>
          </w:tcPr>
          <w:p w:rsidR="007025EE" w:rsidRPr="007025EE" w:rsidRDefault="007025EE" w:rsidP="00B64E34">
            <w:pPr>
              <w:jc w:val="center"/>
              <w:rPr>
                <w:rFonts w:ascii="Arial Narrow" w:hAnsi="Arial Narrow"/>
                <w:sz w:val="20"/>
                <w:szCs w:val="20"/>
              </w:rPr>
            </w:pPr>
          </w:p>
        </w:tc>
        <w:tc>
          <w:tcPr>
            <w:tcW w:w="1985" w:type="dxa"/>
            <w:tcBorders>
              <w:top w:val="nil"/>
              <w:left w:val="single" w:sz="4" w:space="0" w:color="auto"/>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p>
        </w:tc>
        <w:tc>
          <w:tcPr>
            <w:tcW w:w="2410" w:type="dxa"/>
            <w:tcBorders>
              <w:top w:val="nil"/>
              <w:left w:val="nil"/>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p>
        </w:tc>
      </w:tr>
      <w:tr w:rsidR="007025EE" w:rsidRPr="007025EE" w:rsidTr="00B64E34">
        <w:trPr>
          <w:trHeight w:val="315"/>
        </w:trPr>
        <w:tc>
          <w:tcPr>
            <w:tcW w:w="919" w:type="dxa"/>
            <w:tcBorders>
              <w:top w:val="nil"/>
              <w:left w:val="single" w:sz="8" w:space="0" w:color="auto"/>
              <w:bottom w:val="single" w:sz="8" w:space="0" w:color="auto"/>
              <w:right w:val="single" w:sz="8" w:space="0" w:color="auto"/>
            </w:tcBorders>
            <w:shd w:val="clear" w:color="auto" w:fill="auto"/>
            <w:textDirection w:val="btLr"/>
            <w:vAlign w:val="bottom"/>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 </w:t>
            </w:r>
          </w:p>
        </w:tc>
        <w:tc>
          <w:tcPr>
            <w:tcW w:w="3198" w:type="dxa"/>
            <w:tcBorders>
              <w:top w:val="nil"/>
              <w:left w:val="nil"/>
              <w:bottom w:val="single" w:sz="8" w:space="0" w:color="auto"/>
              <w:right w:val="single" w:sz="8" w:space="0" w:color="auto"/>
            </w:tcBorders>
            <w:shd w:val="clear" w:color="auto" w:fill="auto"/>
            <w:vAlign w:val="bottom"/>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 </w:t>
            </w:r>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юридические лица</w:t>
            </w:r>
          </w:p>
        </w:tc>
        <w:tc>
          <w:tcPr>
            <w:tcW w:w="2300" w:type="dxa"/>
            <w:tcBorders>
              <w:top w:val="nil"/>
              <w:left w:val="nil"/>
              <w:bottom w:val="single" w:sz="8" w:space="0" w:color="auto"/>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p>
        </w:tc>
        <w:tc>
          <w:tcPr>
            <w:tcW w:w="1984" w:type="dxa"/>
            <w:tcBorders>
              <w:top w:val="nil"/>
              <w:left w:val="nil"/>
              <w:bottom w:val="single" w:sz="8" w:space="0" w:color="auto"/>
              <w:right w:val="nil"/>
            </w:tcBorders>
            <w:shd w:val="clear" w:color="auto" w:fill="auto"/>
            <w:noWrap/>
            <w:hideMark/>
          </w:tcPr>
          <w:p w:rsidR="007025EE" w:rsidRPr="007025EE" w:rsidRDefault="007025EE" w:rsidP="00B64E34">
            <w:pPr>
              <w:jc w:val="center"/>
              <w:rPr>
                <w:rFonts w:ascii="Arial Narrow" w:hAnsi="Arial Narrow"/>
                <w:sz w:val="20"/>
                <w:szCs w:val="20"/>
              </w:rPr>
            </w:pPr>
          </w:p>
        </w:tc>
        <w:tc>
          <w:tcPr>
            <w:tcW w:w="1985" w:type="dxa"/>
            <w:tcBorders>
              <w:top w:val="nil"/>
              <w:left w:val="single" w:sz="4" w:space="0" w:color="auto"/>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p>
        </w:tc>
        <w:tc>
          <w:tcPr>
            <w:tcW w:w="2410" w:type="dxa"/>
            <w:tcBorders>
              <w:top w:val="nil"/>
              <w:left w:val="nil"/>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p>
        </w:tc>
      </w:tr>
      <w:tr w:rsidR="007025EE" w:rsidRPr="007025EE" w:rsidTr="00202282">
        <w:trPr>
          <w:trHeight w:val="856"/>
        </w:trPr>
        <w:tc>
          <w:tcPr>
            <w:tcW w:w="919" w:type="dxa"/>
            <w:vMerge w:val="restart"/>
            <w:tcBorders>
              <w:top w:val="nil"/>
              <w:left w:val="single" w:sz="8" w:space="0" w:color="auto"/>
              <w:bottom w:val="nil"/>
              <w:right w:val="single" w:sz="8" w:space="0" w:color="auto"/>
            </w:tcBorders>
            <w:shd w:val="clear" w:color="auto" w:fill="auto"/>
            <w:textDirection w:val="btLr"/>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lastRenderedPageBreak/>
              <w:t xml:space="preserve">Мероприятие 2 Программы </w:t>
            </w:r>
          </w:p>
        </w:tc>
        <w:tc>
          <w:tcPr>
            <w:tcW w:w="3198" w:type="dxa"/>
            <w:vMerge w:val="restart"/>
            <w:tcBorders>
              <w:top w:val="nil"/>
              <w:left w:val="single" w:sz="8" w:space="0" w:color="auto"/>
              <w:bottom w:val="nil"/>
              <w:right w:val="single" w:sz="8" w:space="0" w:color="auto"/>
            </w:tcBorders>
            <w:shd w:val="clear" w:color="auto" w:fill="auto"/>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«Осуществление полномочий по предоставлению социальных выплат гражданам, выезжающим за пределы муниципального района, на приобретение (строительство) жилья»</w:t>
            </w:r>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Всего</w:t>
            </w:r>
          </w:p>
        </w:tc>
        <w:tc>
          <w:tcPr>
            <w:tcW w:w="2300" w:type="dxa"/>
            <w:tcBorders>
              <w:top w:val="nil"/>
              <w:left w:val="nil"/>
              <w:bottom w:val="single" w:sz="8" w:space="0" w:color="auto"/>
              <w:right w:val="single" w:sz="8" w:space="0" w:color="auto"/>
            </w:tcBorders>
            <w:shd w:val="clear" w:color="auto" w:fill="auto"/>
            <w:noWrap/>
            <w:hideMark/>
          </w:tcPr>
          <w:p w:rsidR="007025EE" w:rsidRPr="007025EE" w:rsidRDefault="007025EE" w:rsidP="00B64E34">
            <w:pPr>
              <w:jc w:val="center"/>
              <w:rPr>
                <w:rFonts w:ascii="Arial Narrow" w:hAnsi="Arial Narrow"/>
                <w:b/>
                <w:sz w:val="20"/>
                <w:szCs w:val="20"/>
              </w:rPr>
            </w:pPr>
            <w:r w:rsidRPr="007025EE">
              <w:rPr>
                <w:rFonts w:ascii="Arial Narrow" w:hAnsi="Arial Narrow"/>
                <w:b/>
                <w:sz w:val="20"/>
                <w:szCs w:val="20"/>
              </w:rPr>
              <w:t>36085,2</w:t>
            </w:r>
          </w:p>
        </w:tc>
        <w:tc>
          <w:tcPr>
            <w:tcW w:w="1984" w:type="dxa"/>
            <w:tcBorders>
              <w:top w:val="nil"/>
              <w:left w:val="nil"/>
              <w:bottom w:val="single" w:sz="8" w:space="0" w:color="auto"/>
              <w:right w:val="single" w:sz="8" w:space="0" w:color="auto"/>
            </w:tcBorders>
            <w:shd w:val="clear" w:color="auto" w:fill="auto"/>
            <w:noWrap/>
            <w:hideMark/>
          </w:tcPr>
          <w:p w:rsidR="007025EE" w:rsidRPr="007025EE" w:rsidRDefault="007025EE" w:rsidP="00B64E34">
            <w:pPr>
              <w:jc w:val="center"/>
              <w:rPr>
                <w:rFonts w:ascii="Arial Narrow" w:hAnsi="Arial Narrow"/>
                <w:b/>
                <w:sz w:val="20"/>
                <w:szCs w:val="20"/>
              </w:rPr>
            </w:pPr>
            <w:r w:rsidRPr="007025EE">
              <w:rPr>
                <w:rFonts w:ascii="Arial Narrow" w:hAnsi="Arial Narrow"/>
                <w:b/>
                <w:sz w:val="20"/>
                <w:szCs w:val="20"/>
              </w:rPr>
              <w:t>36085,2</w:t>
            </w:r>
          </w:p>
        </w:tc>
        <w:tc>
          <w:tcPr>
            <w:tcW w:w="1985" w:type="dxa"/>
            <w:tcBorders>
              <w:top w:val="nil"/>
              <w:left w:val="nil"/>
              <w:bottom w:val="single" w:sz="8" w:space="0" w:color="auto"/>
              <w:right w:val="single" w:sz="8" w:space="0" w:color="auto"/>
            </w:tcBorders>
            <w:shd w:val="clear" w:color="auto" w:fill="auto"/>
            <w:noWrap/>
            <w:hideMark/>
          </w:tcPr>
          <w:p w:rsidR="007025EE" w:rsidRPr="007025EE" w:rsidRDefault="007025EE" w:rsidP="00B64E34">
            <w:pPr>
              <w:jc w:val="center"/>
              <w:rPr>
                <w:rFonts w:ascii="Arial Narrow" w:hAnsi="Arial Narrow"/>
                <w:b/>
                <w:sz w:val="20"/>
                <w:szCs w:val="20"/>
              </w:rPr>
            </w:pPr>
            <w:r w:rsidRPr="007025EE">
              <w:rPr>
                <w:rFonts w:ascii="Arial Narrow" w:hAnsi="Arial Narrow"/>
                <w:b/>
                <w:sz w:val="20"/>
                <w:szCs w:val="20"/>
              </w:rPr>
              <w:t>36085,2</w:t>
            </w:r>
          </w:p>
        </w:tc>
        <w:tc>
          <w:tcPr>
            <w:tcW w:w="2410" w:type="dxa"/>
            <w:tcBorders>
              <w:top w:val="nil"/>
              <w:left w:val="single" w:sz="8" w:space="0" w:color="auto"/>
              <w:bottom w:val="single" w:sz="8" w:space="0" w:color="000000"/>
              <w:right w:val="single" w:sz="4" w:space="0" w:color="auto"/>
            </w:tcBorders>
            <w:shd w:val="clear" w:color="auto" w:fill="auto"/>
            <w:hideMark/>
          </w:tcPr>
          <w:p w:rsidR="007025EE" w:rsidRPr="007025EE" w:rsidRDefault="007025EE" w:rsidP="00B64E34">
            <w:pPr>
              <w:jc w:val="center"/>
              <w:rPr>
                <w:rFonts w:ascii="Arial Narrow" w:hAnsi="Arial Narrow"/>
                <w:b/>
                <w:sz w:val="20"/>
                <w:szCs w:val="20"/>
              </w:rPr>
            </w:pPr>
            <w:r w:rsidRPr="007025EE">
              <w:rPr>
                <w:rFonts w:ascii="Arial Narrow" w:hAnsi="Arial Narrow"/>
                <w:b/>
                <w:sz w:val="20"/>
                <w:szCs w:val="20"/>
              </w:rPr>
              <w:t>108255,6</w:t>
            </w:r>
          </w:p>
        </w:tc>
      </w:tr>
      <w:tr w:rsidR="007025EE" w:rsidRPr="007025EE" w:rsidTr="00202282">
        <w:trPr>
          <w:trHeight w:val="521"/>
        </w:trPr>
        <w:tc>
          <w:tcPr>
            <w:tcW w:w="919"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3198"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 xml:space="preserve">в том числе:             </w:t>
            </w:r>
          </w:p>
        </w:tc>
        <w:tc>
          <w:tcPr>
            <w:tcW w:w="2300" w:type="dxa"/>
            <w:tcBorders>
              <w:top w:val="nil"/>
              <w:left w:val="nil"/>
              <w:bottom w:val="single" w:sz="8" w:space="0" w:color="auto"/>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p>
        </w:tc>
        <w:tc>
          <w:tcPr>
            <w:tcW w:w="1984" w:type="dxa"/>
            <w:tcBorders>
              <w:top w:val="nil"/>
              <w:left w:val="nil"/>
              <w:bottom w:val="single" w:sz="8" w:space="0" w:color="auto"/>
              <w:right w:val="nil"/>
            </w:tcBorders>
            <w:shd w:val="clear" w:color="auto" w:fill="auto"/>
            <w:noWrap/>
            <w:hideMark/>
          </w:tcPr>
          <w:p w:rsidR="007025EE" w:rsidRPr="007025EE" w:rsidRDefault="007025EE" w:rsidP="00B64E34">
            <w:pPr>
              <w:jc w:val="center"/>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p>
        </w:tc>
        <w:tc>
          <w:tcPr>
            <w:tcW w:w="2410" w:type="dxa"/>
            <w:tcBorders>
              <w:top w:val="nil"/>
              <w:left w:val="nil"/>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p>
        </w:tc>
      </w:tr>
      <w:tr w:rsidR="007025EE" w:rsidRPr="007025EE" w:rsidTr="00B64E34">
        <w:trPr>
          <w:trHeight w:val="525"/>
        </w:trPr>
        <w:tc>
          <w:tcPr>
            <w:tcW w:w="919"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3198"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федеральный бюджет</w:t>
            </w:r>
          </w:p>
        </w:tc>
        <w:tc>
          <w:tcPr>
            <w:tcW w:w="2300" w:type="dxa"/>
            <w:tcBorders>
              <w:top w:val="nil"/>
              <w:left w:val="nil"/>
              <w:bottom w:val="single" w:sz="8" w:space="0" w:color="auto"/>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w:t>
            </w:r>
          </w:p>
        </w:tc>
        <w:tc>
          <w:tcPr>
            <w:tcW w:w="1984" w:type="dxa"/>
            <w:tcBorders>
              <w:top w:val="nil"/>
              <w:left w:val="nil"/>
              <w:bottom w:val="single" w:sz="8" w:space="0" w:color="auto"/>
              <w:right w:val="nil"/>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w:t>
            </w:r>
          </w:p>
        </w:tc>
        <w:tc>
          <w:tcPr>
            <w:tcW w:w="1985" w:type="dxa"/>
            <w:tcBorders>
              <w:top w:val="nil"/>
              <w:left w:val="single" w:sz="4" w:space="0" w:color="auto"/>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w:t>
            </w:r>
          </w:p>
        </w:tc>
        <w:tc>
          <w:tcPr>
            <w:tcW w:w="2410" w:type="dxa"/>
            <w:tcBorders>
              <w:top w:val="nil"/>
              <w:left w:val="nil"/>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w:t>
            </w:r>
          </w:p>
        </w:tc>
      </w:tr>
      <w:tr w:rsidR="007025EE" w:rsidRPr="007025EE" w:rsidTr="00B64E34">
        <w:trPr>
          <w:trHeight w:val="315"/>
        </w:trPr>
        <w:tc>
          <w:tcPr>
            <w:tcW w:w="919"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3198"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краевой бюджет</w:t>
            </w:r>
          </w:p>
        </w:tc>
        <w:tc>
          <w:tcPr>
            <w:tcW w:w="2300" w:type="dxa"/>
            <w:tcBorders>
              <w:top w:val="nil"/>
              <w:left w:val="nil"/>
              <w:bottom w:val="single" w:sz="4" w:space="0" w:color="auto"/>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36085,2</w:t>
            </w:r>
          </w:p>
        </w:tc>
        <w:tc>
          <w:tcPr>
            <w:tcW w:w="1984" w:type="dxa"/>
            <w:tcBorders>
              <w:top w:val="nil"/>
              <w:left w:val="nil"/>
              <w:bottom w:val="nil"/>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36085,2</w:t>
            </w:r>
          </w:p>
        </w:tc>
        <w:tc>
          <w:tcPr>
            <w:tcW w:w="1985" w:type="dxa"/>
            <w:tcBorders>
              <w:top w:val="nil"/>
              <w:left w:val="nil"/>
              <w:bottom w:val="nil"/>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36085,2</w:t>
            </w:r>
          </w:p>
        </w:tc>
        <w:tc>
          <w:tcPr>
            <w:tcW w:w="2410" w:type="dxa"/>
            <w:tcBorders>
              <w:top w:val="nil"/>
              <w:left w:val="single" w:sz="8" w:space="0" w:color="auto"/>
              <w:bottom w:val="single" w:sz="8" w:space="0" w:color="000000"/>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108255,6</w:t>
            </w:r>
          </w:p>
        </w:tc>
      </w:tr>
      <w:tr w:rsidR="007025EE" w:rsidRPr="007025EE" w:rsidTr="00B64E34">
        <w:trPr>
          <w:trHeight w:val="635"/>
        </w:trPr>
        <w:tc>
          <w:tcPr>
            <w:tcW w:w="919"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3198"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1709" w:type="dxa"/>
            <w:tcBorders>
              <w:top w:val="nil"/>
              <w:left w:val="single" w:sz="8" w:space="0" w:color="auto"/>
              <w:bottom w:val="single" w:sz="8" w:space="0" w:color="000000"/>
              <w:right w:val="single" w:sz="4" w:space="0" w:color="auto"/>
            </w:tcBorders>
            <w:shd w:val="clear" w:color="auto" w:fill="auto"/>
            <w:vAlign w:val="bottom"/>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районный бюджет</w:t>
            </w:r>
          </w:p>
        </w:tc>
        <w:tc>
          <w:tcPr>
            <w:tcW w:w="2300" w:type="dxa"/>
            <w:tcBorders>
              <w:top w:val="single" w:sz="4" w:space="0" w:color="auto"/>
              <w:left w:val="single" w:sz="4" w:space="0" w:color="auto"/>
              <w:bottom w:val="single" w:sz="4" w:space="0" w:color="auto"/>
              <w:right w:val="single" w:sz="4" w:space="0" w:color="auto"/>
            </w:tcBorders>
            <w:shd w:val="clear" w:color="auto" w:fill="auto"/>
            <w:noWrap/>
            <w:hideMark/>
          </w:tcPr>
          <w:p w:rsidR="007025EE" w:rsidRPr="007025EE" w:rsidRDefault="007025EE" w:rsidP="00B64E34">
            <w:pPr>
              <w:jc w:val="center"/>
              <w:rPr>
                <w:rFonts w:ascii="Arial Narrow" w:hAnsi="Arial Narrow"/>
                <w:color w:val="FF0000"/>
                <w:sz w:val="20"/>
                <w:szCs w:val="20"/>
              </w:rPr>
            </w:pPr>
          </w:p>
        </w:tc>
        <w:tc>
          <w:tcPr>
            <w:tcW w:w="1984" w:type="dxa"/>
            <w:tcBorders>
              <w:top w:val="single" w:sz="8" w:space="0" w:color="auto"/>
              <w:left w:val="single" w:sz="4" w:space="0" w:color="auto"/>
              <w:bottom w:val="single" w:sz="8" w:space="0" w:color="000000"/>
              <w:right w:val="nil"/>
            </w:tcBorders>
            <w:shd w:val="clear" w:color="auto" w:fill="auto"/>
            <w:noWrap/>
            <w:hideMark/>
          </w:tcPr>
          <w:p w:rsidR="007025EE" w:rsidRPr="007025EE" w:rsidRDefault="007025EE" w:rsidP="00B64E34">
            <w:pPr>
              <w:jc w:val="center"/>
              <w:rPr>
                <w:rFonts w:ascii="Arial Narrow" w:hAnsi="Arial Narrow"/>
                <w:sz w:val="20"/>
                <w:szCs w:val="20"/>
              </w:rPr>
            </w:pPr>
          </w:p>
        </w:tc>
        <w:tc>
          <w:tcPr>
            <w:tcW w:w="1985" w:type="dxa"/>
            <w:tcBorders>
              <w:top w:val="single" w:sz="8" w:space="0" w:color="auto"/>
              <w:left w:val="single" w:sz="4" w:space="0" w:color="auto"/>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p>
        </w:tc>
        <w:tc>
          <w:tcPr>
            <w:tcW w:w="2410" w:type="dxa"/>
            <w:tcBorders>
              <w:top w:val="single" w:sz="8" w:space="0" w:color="auto"/>
              <w:left w:val="single" w:sz="4" w:space="0" w:color="auto"/>
              <w:bottom w:val="single" w:sz="4" w:space="0" w:color="000000"/>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p>
        </w:tc>
      </w:tr>
      <w:tr w:rsidR="007025EE" w:rsidRPr="007025EE" w:rsidTr="00B64E34">
        <w:trPr>
          <w:trHeight w:val="525"/>
        </w:trPr>
        <w:tc>
          <w:tcPr>
            <w:tcW w:w="919"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3198"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1709" w:type="dxa"/>
            <w:tcBorders>
              <w:top w:val="nil"/>
              <w:left w:val="nil"/>
              <w:bottom w:val="single" w:sz="8" w:space="0" w:color="auto"/>
              <w:right w:val="single" w:sz="4"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внебюджетные источники</w:t>
            </w:r>
          </w:p>
        </w:tc>
        <w:tc>
          <w:tcPr>
            <w:tcW w:w="2300" w:type="dxa"/>
            <w:tcBorders>
              <w:top w:val="single" w:sz="4" w:space="0" w:color="auto"/>
              <w:left w:val="single" w:sz="4" w:space="0" w:color="auto"/>
              <w:bottom w:val="single" w:sz="4" w:space="0" w:color="auto"/>
              <w:right w:val="single" w:sz="4" w:space="0" w:color="auto"/>
            </w:tcBorders>
            <w:shd w:val="clear" w:color="auto" w:fill="auto"/>
            <w:noWrap/>
            <w:hideMark/>
          </w:tcPr>
          <w:p w:rsidR="007025EE" w:rsidRPr="007025EE" w:rsidRDefault="007025EE" w:rsidP="00B64E34">
            <w:pPr>
              <w:jc w:val="center"/>
              <w:rPr>
                <w:rFonts w:ascii="Arial Narrow" w:hAnsi="Arial Narrow"/>
                <w:color w:val="FF0000"/>
                <w:sz w:val="20"/>
                <w:szCs w:val="20"/>
              </w:rPr>
            </w:pPr>
          </w:p>
        </w:tc>
        <w:tc>
          <w:tcPr>
            <w:tcW w:w="1984" w:type="dxa"/>
            <w:tcBorders>
              <w:top w:val="nil"/>
              <w:left w:val="single" w:sz="4" w:space="0" w:color="auto"/>
              <w:bottom w:val="single" w:sz="8" w:space="0" w:color="auto"/>
              <w:right w:val="nil"/>
            </w:tcBorders>
            <w:shd w:val="clear" w:color="auto" w:fill="auto"/>
            <w:noWrap/>
            <w:hideMark/>
          </w:tcPr>
          <w:p w:rsidR="007025EE" w:rsidRPr="007025EE" w:rsidRDefault="007025EE" w:rsidP="00B64E34">
            <w:pPr>
              <w:jc w:val="center"/>
              <w:rPr>
                <w:rFonts w:ascii="Arial Narrow" w:hAnsi="Arial Narrow"/>
                <w:sz w:val="20"/>
                <w:szCs w:val="20"/>
              </w:rPr>
            </w:pPr>
          </w:p>
        </w:tc>
        <w:tc>
          <w:tcPr>
            <w:tcW w:w="1985" w:type="dxa"/>
            <w:tcBorders>
              <w:top w:val="nil"/>
              <w:left w:val="single" w:sz="4" w:space="0" w:color="auto"/>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p>
        </w:tc>
        <w:tc>
          <w:tcPr>
            <w:tcW w:w="2410" w:type="dxa"/>
            <w:tcBorders>
              <w:top w:val="nil"/>
              <w:left w:val="nil"/>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p>
        </w:tc>
      </w:tr>
      <w:tr w:rsidR="007025EE" w:rsidRPr="007025EE" w:rsidTr="00B64E34">
        <w:trPr>
          <w:trHeight w:val="1035"/>
        </w:trPr>
        <w:tc>
          <w:tcPr>
            <w:tcW w:w="919"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3198"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бюджеты муниципальных образований района</w:t>
            </w:r>
          </w:p>
        </w:tc>
        <w:tc>
          <w:tcPr>
            <w:tcW w:w="2300" w:type="dxa"/>
            <w:tcBorders>
              <w:top w:val="single" w:sz="4" w:space="0" w:color="auto"/>
              <w:left w:val="nil"/>
              <w:bottom w:val="single" w:sz="8" w:space="0" w:color="auto"/>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p>
        </w:tc>
        <w:tc>
          <w:tcPr>
            <w:tcW w:w="1984" w:type="dxa"/>
            <w:tcBorders>
              <w:top w:val="nil"/>
              <w:left w:val="nil"/>
              <w:bottom w:val="single" w:sz="8" w:space="0" w:color="auto"/>
              <w:right w:val="nil"/>
            </w:tcBorders>
            <w:shd w:val="clear" w:color="auto" w:fill="auto"/>
            <w:noWrap/>
            <w:hideMark/>
          </w:tcPr>
          <w:p w:rsidR="007025EE" w:rsidRPr="007025EE" w:rsidRDefault="007025EE" w:rsidP="00B64E34">
            <w:pPr>
              <w:jc w:val="center"/>
              <w:rPr>
                <w:rFonts w:ascii="Arial Narrow" w:hAnsi="Arial Narrow"/>
                <w:sz w:val="20"/>
                <w:szCs w:val="20"/>
              </w:rPr>
            </w:pPr>
          </w:p>
        </w:tc>
        <w:tc>
          <w:tcPr>
            <w:tcW w:w="1985" w:type="dxa"/>
            <w:tcBorders>
              <w:top w:val="nil"/>
              <w:left w:val="single" w:sz="4" w:space="0" w:color="auto"/>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p>
        </w:tc>
        <w:tc>
          <w:tcPr>
            <w:tcW w:w="2410" w:type="dxa"/>
            <w:tcBorders>
              <w:top w:val="nil"/>
              <w:left w:val="nil"/>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p>
        </w:tc>
      </w:tr>
      <w:tr w:rsidR="007025EE" w:rsidRPr="007025EE" w:rsidTr="00B64E34">
        <w:trPr>
          <w:trHeight w:val="315"/>
        </w:trPr>
        <w:tc>
          <w:tcPr>
            <w:tcW w:w="919" w:type="dxa"/>
            <w:tcBorders>
              <w:top w:val="nil"/>
              <w:left w:val="single" w:sz="8" w:space="0" w:color="auto"/>
              <w:bottom w:val="single" w:sz="8" w:space="0" w:color="auto"/>
              <w:right w:val="single" w:sz="8" w:space="0" w:color="auto"/>
            </w:tcBorders>
            <w:shd w:val="clear" w:color="auto" w:fill="auto"/>
            <w:textDirection w:val="btLr"/>
            <w:vAlign w:val="bottom"/>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 </w:t>
            </w:r>
          </w:p>
        </w:tc>
        <w:tc>
          <w:tcPr>
            <w:tcW w:w="3198" w:type="dxa"/>
            <w:tcBorders>
              <w:top w:val="nil"/>
              <w:left w:val="nil"/>
              <w:bottom w:val="single" w:sz="8" w:space="0" w:color="auto"/>
              <w:right w:val="single" w:sz="8" w:space="0" w:color="auto"/>
            </w:tcBorders>
            <w:shd w:val="clear" w:color="auto" w:fill="auto"/>
            <w:vAlign w:val="bottom"/>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 </w:t>
            </w:r>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юридические лица</w:t>
            </w:r>
          </w:p>
        </w:tc>
        <w:tc>
          <w:tcPr>
            <w:tcW w:w="2300" w:type="dxa"/>
            <w:tcBorders>
              <w:top w:val="nil"/>
              <w:left w:val="nil"/>
              <w:bottom w:val="single" w:sz="8" w:space="0" w:color="auto"/>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p>
        </w:tc>
        <w:tc>
          <w:tcPr>
            <w:tcW w:w="1984" w:type="dxa"/>
            <w:tcBorders>
              <w:top w:val="nil"/>
              <w:left w:val="nil"/>
              <w:bottom w:val="single" w:sz="8" w:space="0" w:color="auto"/>
              <w:right w:val="nil"/>
            </w:tcBorders>
            <w:shd w:val="clear" w:color="auto" w:fill="auto"/>
            <w:noWrap/>
            <w:hideMark/>
          </w:tcPr>
          <w:p w:rsidR="007025EE" w:rsidRPr="007025EE" w:rsidRDefault="007025EE" w:rsidP="00B64E34">
            <w:pPr>
              <w:jc w:val="center"/>
              <w:rPr>
                <w:rFonts w:ascii="Arial Narrow" w:hAnsi="Arial Narrow"/>
                <w:sz w:val="20"/>
                <w:szCs w:val="20"/>
              </w:rPr>
            </w:pPr>
          </w:p>
        </w:tc>
        <w:tc>
          <w:tcPr>
            <w:tcW w:w="1985" w:type="dxa"/>
            <w:tcBorders>
              <w:top w:val="nil"/>
              <w:left w:val="single" w:sz="4" w:space="0" w:color="auto"/>
              <w:bottom w:val="single" w:sz="8" w:space="0" w:color="auto"/>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p>
        </w:tc>
        <w:tc>
          <w:tcPr>
            <w:tcW w:w="2410" w:type="dxa"/>
            <w:tcBorders>
              <w:top w:val="nil"/>
              <w:left w:val="nil"/>
              <w:bottom w:val="single" w:sz="8" w:space="0" w:color="auto"/>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p>
        </w:tc>
      </w:tr>
      <w:tr w:rsidR="007025EE" w:rsidRPr="007025EE" w:rsidTr="00B64E34">
        <w:trPr>
          <w:trHeight w:val="315"/>
        </w:trPr>
        <w:tc>
          <w:tcPr>
            <w:tcW w:w="919" w:type="dxa"/>
            <w:vMerge w:val="restart"/>
            <w:tcBorders>
              <w:top w:val="nil"/>
              <w:left w:val="single" w:sz="8" w:space="0" w:color="auto"/>
              <w:bottom w:val="nil"/>
              <w:right w:val="single" w:sz="8" w:space="0" w:color="auto"/>
            </w:tcBorders>
            <w:shd w:val="clear" w:color="auto" w:fill="auto"/>
            <w:textDirection w:val="btLr"/>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 xml:space="preserve">Мероприятие 3 Программы </w:t>
            </w:r>
          </w:p>
        </w:tc>
        <w:tc>
          <w:tcPr>
            <w:tcW w:w="3198" w:type="dxa"/>
            <w:vMerge w:val="restart"/>
            <w:tcBorders>
              <w:top w:val="nil"/>
              <w:left w:val="single" w:sz="8" w:space="0" w:color="auto"/>
              <w:bottom w:val="nil"/>
              <w:right w:val="single" w:sz="8" w:space="0" w:color="auto"/>
            </w:tcBorders>
            <w:shd w:val="clear" w:color="auto" w:fill="auto"/>
            <w:hideMark/>
          </w:tcPr>
          <w:p w:rsidR="007025EE" w:rsidRPr="007025EE" w:rsidRDefault="007025EE" w:rsidP="00B64E34">
            <w:pPr>
              <w:jc w:val="center"/>
              <w:rPr>
                <w:rFonts w:ascii="Arial Narrow" w:hAnsi="Arial Narrow"/>
                <w:sz w:val="20"/>
                <w:szCs w:val="20"/>
              </w:rPr>
            </w:pPr>
            <w:proofErr w:type="gramStart"/>
            <w:r w:rsidRPr="007025EE">
              <w:rPr>
                <w:rFonts w:ascii="Arial Narrow" w:hAnsi="Arial Narrow"/>
                <w:sz w:val="20"/>
                <w:szCs w:val="20"/>
              </w:rPr>
              <w:t>«Осуществление полномочий по обеспечению предоставления меры социальной поддержки гражданам, достигшим возраста 23 лет и старше, имевшим в соответствии с федеральным законодательством статус детей-сирот, детей, оставшихся без попечения родителей, лиц из числа детей-сирот и детей, оставшихся без попечения родителей».</w:t>
            </w:r>
            <w:proofErr w:type="gramEnd"/>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Всего</w:t>
            </w:r>
          </w:p>
        </w:tc>
        <w:tc>
          <w:tcPr>
            <w:tcW w:w="2300" w:type="dxa"/>
            <w:tcBorders>
              <w:top w:val="nil"/>
              <w:left w:val="nil"/>
              <w:bottom w:val="single" w:sz="8" w:space="0" w:color="auto"/>
              <w:right w:val="single" w:sz="8" w:space="0" w:color="auto"/>
            </w:tcBorders>
            <w:shd w:val="clear" w:color="auto" w:fill="auto"/>
            <w:noWrap/>
            <w:hideMark/>
          </w:tcPr>
          <w:p w:rsidR="007025EE" w:rsidRPr="007025EE" w:rsidRDefault="007025EE" w:rsidP="00B64E34">
            <w:pPr>
              <w:jc w:val="center"/>
              <w:rPr>
                <w:rFonts w:ascii="Arial Narrow" w:hAnsi="Arial Narrow"/>
                <w:b/>
                <w:sz w:val="20"/>
                <w:szCs w:val="20"/>
              </w:rPr>
            </w:pPr>
            <w:r w:rsidRPr="007025EE">
              <w:rPr>
                <w:rFonts w:ascii="Arial Narrow" w:hAnsi="Arial Narrow"/>
                <w:b/>
                <w:sz w:val="20"/>
                <w:szCs w:val="20"/>
              </w:rPr>
              <w:t>125</w:t>
            </w:r>
          </w:p>
        </w:tc>
        <w:tc>
          <w:tcPr>
            <w:tcW w:w="1984" w:type="dxa"/>
            <w:tcBorders>
              <w:top w:val="nil"/>
              <w:left w:val="nil"/>
              <w:bottom w:val="single" w:sz="8" w:space="0" w:color="auto"/>
              <w:right w:val="single" w:sz="8" w:space="0" w:color="auto"/>
            </w:tcBorders>
            <w:shd w:val="clear" w:color="auto" w:fill="auto"/>
            <w:noWrap/>
          </w:tcPr>
          <w:p w:rsidR="007025EE" w:rsidRPr="007025EE" w:rsidRDefault="007025EE" w:rsidP="00B64E34">
            <w:pPr>
              <w:jc w:val="center"/>
              <w:rPr>
                <w:rFonts w:ascii="Arial Narrow" w:hAnsi="Arial Narrow"/>
                <w:b/>
                <w:sz w:val="20"/>
                <w:szCs w:val="20"/>
              </w:rPr>
            </w:pPr>
            <w:r w:rsidRPr="007025EE">
              <w:rPr>
                <w:rFonts w:ascii="Arial Narrow" w:hAnsi="Arial Narrow"/>
                <w:b/>
                <w:sz w:val="20"/>
                <w:szCs w:val="20"/>
              </w:rPr>
              <w:t>125</w:t>
            </w:r>
          </w:p>
        </w:tc>
        <w:tc>
          <w:tcPr>
            <w:tcW w:w="1985" w:type="dxa"/>
            <w:tcBorders>
              <w:top w:val="nil"/>
              <w:left w:val="nil"/>
              <w:bottom w:val="single" w:sz="8" w:space="0" w:color="auto"/>
              <w:right w:val="single" w:sz="8" w:space="0" w:color="auto"/>
            </w:tcBorders>
            <w:shd w:val="clear" w:color="auto" w:fill="auto"/>
            <w:noWrap/>
          </w:tcPr>
          <w:p w:rsidR="007025EE" w:rsidRPr="007025EE" w:rsidRDefault="007025EE" w:rsidP="00B64E34">
            <w:pPr>
              <w:jc w:val="center"/>
              <w:rPr>
                <w:rFonts w:ascii="Arial Narrow" w:hAnsi="Arial Narrow"/>
                <w:b/>
                <w:sz w:val="20"/>
                <w:szCs w:val="20"/>
              </w:rPr>
            </w:pPr>
            <w:r w:rsidRPr="007025EE">
              <w:rPr>
                <w:rFonts w:ascii="Arial Narrow" w:hAnsi="Arial Narrow"/>
                <w:b/>
                <w:sz w:val="20"/>
                <w:szCs w:val="20"/>
              </w:rPr>
              <w:t>125</w:t>
            </w:r>
          </w:p>
        </w:tc>
        <w:tc>
          <w:tcPr>
            <w:tcW w:w="2410" w:type="dxa"/>
            <w:tcBorders>
              <w:top w:val="single" w:sz="4" w:space="0" w:color="auto"/>
              <w:left w:val="single" w:sz="8" w:space="0" w:color="auto"/>
              <w:bottom w:val="single" w:sz="8" w:space="0" w:color="000000"/>
              <w:right w:val="single" w:sz="4" w:space="0" w:color="auto"/>
            </w:tcBorders>
          </w:tcPr>
          <w:p w:rsidR="007025EE" w:rsidRPr="007025EE" w:rsidRDefault="007025EE" w:rsidP="00B64E34">
            <w:pPr>
              <w:jc w:val="center"/>
              <w:rPr>
                <w:rFonts w:ascii="Arial Narrow" w:hAnsi="Arial Narrow"/>
                <w:b/>
                <w:sz w:val="20"/>
                <w:szCs w:val="20"/>
              </w:rPr>
            </w:pPr>
            <w:r w:rsidRPr="007025EE">
              <w:rPr>
                <w:rFonts w:ascii="Arial Narrow" w:hAnsi="Arial Narrow"/>
                <w:b/>
                <w:sz w:val="20"/>
                <w:szCs w:val="20"/>
              </w:rPr>
              <w:t>375</w:t>
            </w:r>
          </w:p>
        </w:tc>
      </w:tr>
      <w:tr w:rsidR="007025EE" w:rsidRPr="007025EE" w:rsidTr="00B64E34">
        <w:trPr>
          <w:trHeight w:val="315"/>
        </w:trPr>
        <w:tc>
          <w:tcPr>
            <w:tcW w:w="919"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3198"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 xml:space="preserve">в том числе:             </w:t>
            </w:r>
          </w:p>
        </w:tc>
        <w:tc>
          <w:tcPr>
            <w:tcW w:w="2300" w:type="dxa"/>
            <w:tcBorders>
              <w:top w:val="nil"/>
              <w:left w:val="nil"/>
              <w:bottom w:val="single" w:sz="8" w:space="0" w:color="auto"/>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p>
        </w:tc>
        <w:tc>
          <w:tcPr>
            <w:tcW w:w="1984" w:type="dxa"/>
            <w:tcBorders>
              <w:top w:val="nil"/>
              <w:left w:val="nil"/>
              <w:bottom w:val="single" w:sz="8" w:space="0" w:color="auto"/>
              <w:right w:val="nil"/>
            </w:tcBorders>
            <w:shd w:val="clear" w:color="auto" w:fill="auto"/>
            <w:noWrap/>
          </w:tcPr>
          <w:p w:rsidR="007025EE" w:rsidRPr="007025EE" w:rsidRDefault="007025EE" w:rsidP="00B64E34">
            <w:pPr>
              <w:jc w:val="center"/>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p>
        </w:tc>
        <w:tc>
          <w:tcPr>
            <w:tcW w:w="2410" w:type="dxa"/>
            <w:tcBorders>
              <w:top w:val="nil"/>
              <w:left w:val="nil"/>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p>
        </w:tc>
      </w:tr>
      <w:tr w:rsidR="007025EE" w:rsidRPr="007025EE" w:rsidTr="00B64E34">
        <w:trPr>
          <w:trHeight w:val="525"/>
        </w:trPr>
        <w:tc>
          <w:tcPr>
            <w:tcW w:w="919"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3198"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федеральный бюджет</w:t>
            </w:r>
          </w:p>
        </w:tc>
        <w:tc>
          <w:tcPr>
            <w:tcW w:w="2300" w:type="dxa"/>
            <w:tcBorders>
              <w:top w:val="nil"/>
              <w:left w:val="nil"/>
              <w:bottom w:val="single" w:sz="8" w:space="0" w:color="auto"/>
              <w:right w:val="single" w:sz="8" w:space="0" w:color="auto"/>
            </w:tcBorders>
            <w:shd w:val="clear" w:color="auto" w:fill="auto"/>
            <w:noWrap/>
          </w:tcPr>
          <w:p w:rsidR="007025EE" w:rsidRPr="007025EE" w:rsidRDefault="007025EE" w:rsidP="00B64E34">
            <w:pPr>
              <w:jc w:val="center"/>
              <w:rPr>
                <w:rFonts w:ascii="Arial Narrow" w:hAnsi="Arial Narrow"/>
                <w:sz w:val="20"/>
                <w:szCs w:val="20"/>
              </w:rPr>
            </w:pPr>
          </w:p>
        </w:tc>
        <w:tc>
          <w:tcPr>
            <w:tcW w:w="1984" w:type="dxa"/>
            <w:tcBorders>
              <w:top w:val="nil"/>
              <w:left w:val="nil"/>
              <w:bottom w:val="single" w:sz="8" w:space="0" w:color="auto"/>
              <w:right w:val="nil"/>
            </w:tcBorders>
            <w:shd w:val="clear" w:color="auto" w:fill="auto"/>
            <w:noWrap/>
          </w:tcPr>
          <w:p w:rsidR="007025EE" w:rsidRPr="007025EE" w:rsidRDefault="007025EE" w:rsidP="00B64E34">
            <w:pPr>
              <w:jc w:val="center"/>
              <w:rPr>
                <w:rFonts w:ascii="Arial Narrow" w:hAnsi="Arial Narrow"/>
                <w:sz w:val="20"/>
                <w:szCs w:val="20"/>
              </w:rPr>
            </w:pPr>
          </w:p>
        </w:tc>
        <w:tc>
          <w:tcPr>
            <w:tcW w:w="1985" w:type="dxa"/>
            <w:tcBorders>
              <w:top w:val="nil"/>
              <w:left w:val="single" w:sz="4" w:space="0" w:color="auto"/>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sz w:val="20"/>
                <w:szCs w:val="20"/>
              </w:rPr>
            </w:pPr>
          </w:p>
        </w:tc>
        <w:tc>
          <w:tcPr>
            <w:tcW w:w="2410" w:type="dxa"/>
            <w:tcBorders>
              <w:top w:val="nil"/>
              <w:left w:val="nil"/>
              <w:bottom w:val="single" w:sz="4" w:space="0" w:color="auto"/>
              <w:right w:val="single" w:sz="4" w:space="0" w:color="auto"/>
            </w:tcBorders>
            <w:shd w:val="clear" w:color="auto" w:fill="auto"/>
          </w:tcPr>
          <w:p w:rsidR="007025EE" w:rsidRPr="007025EE" w:rsidRDefault="007025EE" w:rsidP="00B64E34">
            <w:pPr>
              <w:jc w:val="center"/>
              <w:rPr>
                <w:rFonts w:ascii="Arial Narrow" w:hAnsi="Arial Narrow"/>
                <w:sz w:val="20"/>
                <w:szCs w:val="20"/>
              </w:rPr>
            </w:pPr>
          </w:p>
        </w:tc>
      </w:tr>
      <w:tr w:rsidR="007025EE" w:rsidRPr="007025EE" w:rsidTr="00B64E34">
        <w:trPr>
          <w:trHeight w:val="315"/>
        </w:trPr>
        <w:tc>
          <w:tcPr>
            <w:tcW w:w="919"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3198"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краевой бюджет</w:t>
            </w:r>
          </w:p>
        </w:tc>
        <w:tc>
          <w:tcPr>
            <w:tcW w:w="2300" w:type="dxa"/>
            <w:tcBorders>
              <w:top w:val="nil"/>
              <w:left w:val="nil"/>
              <w:bottom w:val="single" w:sz="4" w:space="0" w:color="auto"/>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125</w:t>
            </w:r>
          </w:p>
        </w:tc>
        <w:tc>
          <w:tcPr>
            <w:tcW w:w="1984" w:type="dxa"/>
            <w:tcBorders>
              <w:top w:val="nil"/>
              <w:left w:val="nil"/>
              <w:bottom w:val="nil"/>
              <w:right w:val="single" w:sz="8" w:space="0" w:color="auto"/>
            </w:tcBorders>
            <w:shd w:val="clear" w:color="auto" w:fill="auto"/>
            <w:noWrap/>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125</w:t>
            </w:r>
          </w:p>
        </w:tc>
        <w:tc>
          <w:tcPr>
            <w:tcW w:w="1985" w:type="dxa"/>
            <w:tcBorders>
              <w:top w:val="nil"/>
              <w:left w:val="nil"/>
              <w:bottom w:val="nil"/>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125</w:t>
            </w:r>
          </w:p>
        </w:tc>
        <w:tc>
          <w:tcPr>
            <w:tcW w:w="2410" w:type="dxa"/>
            <w:tcBorders>
              <w:top w:val="single" w:sz="4" w:space="0" w:color="auto"/>
              <w:left w:val="single" w:sz="8" w:space="0" w:color="auto"/>
              <w:bottom w:val="single" w:sz="8" w:space="0" w:color="000000"/>
              <w:right w:val="single" w:sz="4" w:space="0" w:color="auto"/>
            </w:tcBorders>
            <w:hideMark/>
          </w:tcPr>
          <w:p w:rsidR="007025EE" w:rsidRPr="007025EE" w:rsidRDefault="007025EE" w:rsidP="00B64E34">
            <w:pPr>
              <w:jc w:val="center"/>
              <w:rPr>
                <w:rFonts w:ascii="Arial Narrow" w:hAnsi="Arial Narrow"/>
                <w:sz w:val="20"/>
                <w:szCs w:val="20"/>
              </w:rPr>
            </w:pPr>
            <w:r w:rsidRPr="007025EE">
              <w:rPr>
                <w:rFonts w:ascii="Arial Narrow" w:hAnsi="Arial Narrow"/>
                <w:sz w:val="20"/>
                <w:szCs w:val="20"/>
              </w:rPr>
              <w:t>375</w:t>
            </w:r>
          </w:p>
        </w:tc>
      </w:tr>
      <w:tr w:rsidR="007025EE" w:rsidRPr="007025EE" w:rsidTr="00B64E34">
        <w:trPr>
          <w:trHeight w:val="635"/>
        </w:trPr>
        <w:tc>
          <w:tcPr>
            <w:tcW w:w="919"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3198"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1709" w:type="dxa"/>
            <w:tcBorders>
              <w:top w:val="nil"/>
              <w:left w:val="single" w:sz="8" w:space="0" w:color="auto"/>
              <w:bottom w:val="single" w:sz="8" w:space="0" w:color="000000"/>
              <w:right w:val="single" w:sz="4" w:space="0" w:color="auto"/>
            </w:tcBorders>
            <w:shd w:val="clear" w:color="auto" w:fill="auto"/>
            <w:vAlign w:val="bottom"/>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районный бюджет</w:t>
            </w:r>
          </w:p>
        </w:tc>
        <w:tc>
          <w:tcPr>
            <w:tcW w:w="2300" w:type="dxa"/>
            <w:tcBorders>
              <w:top w:val="single" w:sz="4" w:space="0" w:color="auto"/>
              <w:left w:val="single" w:sz="4" w:space="0" w:color="auto"/>
              <w:bottom w:val="single" w:sz="4" w:space="0" w:color="auto"/>
              <w:right w:val="single" w:sz="4" w:space="0" w:color="auto"/>
            </w:tcBorders>
            <w:shd w:val="clear" w:color="auto" w:fill="auto"/>
            <w:noWrap/>
            <w:hideMark/>
          </w:tcPr>
          <w:p w:rsidR="007025EE" w:rsidRPr="007025EE" w:rsidRDefault="007025EE" w:rsidP="00B64E34">
            <w:pPr>
              <w:jc w:val="center"/>
              <w:rPr>
                <w:rFonts w:ascii="Arial Narrow" w:hAnsi="Arial Narrow"/>
                <w:color w:val="FF0000"/>
                <w:sz w:val="20"/>
                <w:szCs w:val="20"/>
              </w:rPr>
            </w:pPr>
          </w:p>
        </w:tc>
        <w:tc>
          <w:tcPr>
            <w:tcW w:w="1984" w:type="dxa"/>
            <w:tcBorders>
              <w:top w:val="single" w:sz="8" w:space="0" w:color="auto"/>
              <w:left w:val="single" w:sz="4" w:space="0" w:color="auto"/>
              <w:bottom w:val="single" w:sz="8" w:space="0" w:color="000000"/>
              <w:right w:val="nil"/>
            </w:tcBorders>
            <w:shd w:val="clear" w:color="auto" w:fill="auto"/>
            <w:noWrap/>
            <w:hideMark/>
          </w:tcPr>
          <w:p w:rsidR="007025EE" w:rsidRPr="007025EE" w:rsidRDefault="007025EE" w:rsidP="00B64E34">
            <w:pPr>
              <w:jc w:val="center"/>
              <w:rPr>
                <w:rFonts w:ascii="Arial Narrow" w:hAnsi="Arial Narrow"/>
                <w:sz w:val="20"/>
                <w:szCs w:val="20"/>
              </w:rPr>
            </w:pPr>
          </w:p>
        </w:tc>
        <w:tc>
          <w:tcPr>
            <w:tcW w:w="1985" w:type="dxa"/>
            <w:tcBorders>
              <w:top w:val="single" w:sz="8" w:space="0" w:color="auto"/>
              <w:left w:val="single" w:sz="4" w:space="0" w:color="auto"/>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p>
        </w:tc>
        <w:tc>
          <w:tcPr>
            <w:tcW w:w="2410" w:type="dxa"/>
            <w:tcBorders>
              <w:top w:val="single" w:sz="8" w:space="0" w:color="auto"/>
              <w:left w:val="single" w:sz="4" w:space="0" w:color="auto"/>
              <w:bottom w:val="single" w:sz="4" w:space="0" w:color="000000"/>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p>
        </w:tc>
      </w:tr>
      <w:tr w:rsidR="007025EE" w:rsidRPr="007025EE" w:rsidTr="00B64E34">
        <w:trPr>
          <w:trHeight w:val="525"/>
        </w:trPr>
        <w:tc>
          <w:tcPr>
            <w:tcW w:w="919"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3198"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1709" w:type="dxa"/>
            <w:tcBorders>
              <w:top w:val="nil"/>
              <w:left w:val="nil"/>
              <w:bottom w:val="single" w:sz="8" w:space="0" w:color="auto"/>
              <w:right w:val="single" w:sz="4"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внебюджетные источники</w:t>
            </w:r>
          </w:p>
        </w:tc>
        <w:tc>
          <w:tcPr>
            <w:tcW w:w="2300" w:type="dxa"/>
            <w:tcBorders>
              <w:top w:val="single" w:sz="4" w:space="0" w:color="auto"/>
              <w:left w:val="single" w:sz="4" w:space="0" w:color="auto"/>
              <w:bottom w:val="single" w:sz="4" w:space="0" w:color="auto"/>
              <w:right w:val="single" w:sz="4" w:space="0" w:color="auto"/>
            </w:tcBorders>
            <w:shd w:val="clear" w:color="auto" w:fill="auto"/>
            <w:noWrap/>
            <w:hideMark/>
          </w:tcPr>
          <w:p w:rsidR="007025EE" w:rsidRPr="007025EE" w:rsidRDefault="007025EE" w:rsidP="00B64E34">
            <w:pPr>
              <w:jc w:val="center"/>
              <w:rPr>
                <w:rFonts w:ascii="Arial Narrow" w:hAnsi="Arial Narrow"/>
                <w:color w:val="FF0000"/>
                <w:sz w:val="20"/>
                <w:szCs w:val="20"/>
              </w:rPr>
            </w:pPr>
          </w:p>
        </w:tc>
        <w:tc>
          <w:tcPr>
            <w:tcW w:w="1984" w:type="dxa"/>
            <w:tcBorders>
              <w:top w:val="nil"/>
              <w:left w:val="single" w:sz="4" w:space="0" w:color="auto"/>
              <w:bottom w:val="single" w:sz="8" w:space="0" w:color="auto"/>
              <w:right w:val="nil"/>
            </w:tcBorders>
            <w:shd w:val="clear" w:color="auto" w:fill="auto"/>
            <w:noWrap/>
            <w:hideMark/>
          </w:tcPr>
          <w:p w:rsidR="007025EE" w:rsidRPr="007025EE" w:rsidRDefault="007025EE" w:rsidP="00B64E34">
            <w:pPr>
              <w:jc w:val="center"/>
              <w:rPr>
                <w:rFonts w:ascii="Arial Narrow" w:hAnsi="Arial Narrow"/>
                <w:sz w:val="20"/>
                <w:szCs w:val="20"/>
              </w:rPr>
            </w:pPr>
          </w:p>
        </w:tc>
        <w:tc>
          <w:tcPr>
            <w:tcW w:w="1985" w:type="dxa"/>
            <w:tcBorders>
              <w:top w:val="nil"/>
              <w:left w:val="single" w:sz="4" w:space="0" w:color="auto"/>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p>
        </w:tc>
        <w:tc>
          <w:tcPr>
            <w:tcW w:w="2410" w:type="dxa"/>
            <w:tcBorders>
              <w:top w:val="nil"/>
              <w:left w:val="nil"/>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p>
        </w:tc>
      </w:tr>
      <w:tr w:rsidR="007025EE" w:rsidRPr="007025EE" w:rsidTr="00B64E34">
        <w:trPr>
          <w:trHeight w:val="1035"/>
        </w:trPr>
        <w:tc>
          <w:tcPr>
            <w:tcW w:w="919"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3198" w:type="dxa"/>
            <w:vMerge/>
            <w:tcBorders>
              <w:top w:val="nil"/>
              <w:left w:val="single" w:sz="8" w:space="0" w:color="auto"/>
              <w:bottom w:val="nil"/>
              <w:right w:val="single" w:sz="8" w:space="0" w:color="auto"/>
            </w:tcBorders>
            <w:vAlign w:val="center"/>
            <w:hideMark/>
          </w:tcPr>
          <w:p w:rsidR="007025EE" w:rsidRPr="007025EE" w:rsidRDefault="007025EE" w:rsidP="00B64E34">
            <w:pPr>
              <w:rPr>
                <w:rFonts w:ascii="Arial Narrow" w:hAnsi="Arial Narrow"/>
                <w:sz w:val="20"/>
                <w:szCs w:val="20"/>
              </w:rPr>
            </w:pPr>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бюджеты муниципальных образований района</w:t>
            </w:r>
          </w:p>
        </w:tc>
        <w:tc>
          <w:tcPr>
            <w:tcW w:w="2300" w:type="dxa"/>
            <w:tcBorders>
              <w:top w:val="single" w:sz="4" w:space="0" w:color="auto"/>
              <w:left w:val="nil"/>
              <w:bottom w:val="single" w:sz="8" w:space="0" w:color="auto"/>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p>
        </w:tc>
        <w:tc>
          <w:tcPr>
            <w:tcW w:w="1984" w:type="dxa"/>
            <w:tcBorders>
              <w:top w:val="nil"/>
              <w:left w:val="nil"/>
              <w:bottom w:val="single" w:sz="8" w:space="0" w:color="auto"/>
              <w:right w:val="nil"/>
            </w:tcBorders>
            <w:shd w:val="clear" w:color="auto" w:fill="auto"/>
            <w:noWrap/>
            <w:hideMark/>
          </w:tcPr>
          <w:p w:rsidR="007025EE" w:rsidRPr="007025EE" w:rsidRDefault="007025EE" w:rsidP="00B64E34">
            <w:pPr>
              <w:jc w:val="center"/>
              <w:rPr>
                <w:rFonts w:ascii="Arial Narrow" w:hAnsi="Arial Narrow"/>
                <w:sz w:val="20"/>
                <w:szCs w:val="20"/>
              </w:rPr>
            </w:pPr>
          </w:p>
        </w:tc>
        <w:tc>
          <w:tcPr>
            <w:tcW w:w="1985" w:type="dxa"/>
            <w:tcBorders>
              <w:top w:val="nil"/>
              <w:left w:val="single" w:sz="4" w:space="0" w:color="auto"/>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p>
        </w:tc>
        <w:tc>
          <w:tcPr>
            <w:tcW w:w="2410" w:type="dxa"/>
            <w:tcBorders>
              <w:top w:val="nil"/>
              <w:left w:val="nil"/>
              <w:bottom w:val="single" w:sz="4" w:space="0" w:color="auto"/>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p>
        </w:tc>
      </w:tr>
      <w:bookmarkEnd w:id="5"/>
      <w:tr w:rsidR="007025EE" w:rsidRPr="007025EE" w:rsidTr="00B64E34">
        <w:trPr>
          <w:trHeight w:val="315"/>
        </w:trPr>
        <w:tc>
          <w:tcPr>
            <w:tcW w:w="919" w:type="dxa"/>
            <w:tcBorders>
              <w:top w:val="nil"/>
              <w:left w:val="single" w:sz="8" w:space="0" w:color="auto"/>
              <w:bottom w:val="single" w:sz="8" w:space="0" w:color="auto"/>
              <w:right w:val="single" w:sz="8" w:space="0" w:color="auto"/>
            </w:tcBorders>
            <w:shd w:val="clear" w:color="auto" w:fill="auto"/>
            <w:textDirection w:val="btLr"/>
            <w:vAlign w:val="bottom"/>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 </w:t>
            </w:r>
          </w:p>
        </w:tc>
        <w:tc>
          <w:tcPr>
            <w:tcW w:w="3198" w:type="dxa"/>
            <w:tcBorders>
              <w:top w:val="nil"/>
              <w:left w:val="nil"/>
              <w:bottom w:val="single" w:sz="8" w:space="0" w:color="auto"/>
              <w:right w:val="single" w:sz="8" w:space="0" w:color="auto"/>
            </w:tcBorders>
            <w:shd w:val="clear" w:color="auto" w:fill="auto"/>
            <w:vAlign w:val="bottom"/>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 </w:t>
            </w:r>
          </w:p>
        </w:tc>
        <w:tc>
          <w:tcPr>
            <w:tcW w:w="1709" w:type="dxa"/>
            <w:tcBorders>
              <w:top w:val="nil"/>
              <w:left w:val="nil"/>
              <w:bottom w:val="single" w:sz="8" w:space="0" w:color="auto"/>
              <w:right w:val="single" w:sz="8" w:space="0" w:color="auto"/>
            </w:tcBorders>
            <w:shd w:val="clear" w:color="auto" w:fill="auto"/>
            <w:hideMark/>
          </w:tcPr>
          <w:p w:rsidR="007025EE" w:rsidRPr="007025EE" w:rsidRDefault="007025EE" w:rsidP="00B64E34">
            <w:pPr>
              <w:rPr>
                <w:rFonts w:ascii="Arial Narrow" w:hAnsi="Arial Narrow"/>
                <w:sz w:val="20"/>
                <w:szCs w:val="20"/>
              </w:rPr>
            </w:pPr>
            <w:r w:rsidRPr="007025EE">
              <w:rPr>
                <w:rFonts w:ascii="Arial Narrow" w:hAnsi="Arial Narrow"/>
                <w:sz w:val="20"/>
                <w:szCs w:val="20"/>
              </w:rPr>
              <w:t>юридические лица</w:t>
            </w:r>
          </w:p>
        </w:tc>
        <w:tc>
          <w:tcPr>
            <w:tcW w:w="2300" w:type="dxa"/>
            <w:tcBorders>
              <w:top w:val="nil"/>
              <w:left w:val="nil"/>
              <w:bottom w:val="single" w:sz="8" w:space="0" w:color="auto"/>
              <w:right w:val="single" w:sz="8" w:space="0" w:color="auto"/>
            </w:tcBorders>
            <w:shd w:val="clear" w:color="auto" w:fill="auto"/>
            <w:noWrap/>
            <w:hideMark/>
          </w:tcPr>
          <w:p w:rsidR="007025EE" w:rsidRPr="007025EE" w:rsidRDefault="007025EE" w:rsidP="00B64E34">
            <w:pPr>
              <w:jc w:val="center"/>
              <w:rPr>
                <w:rFonts w:ascii="Arial Narrow" w:hAnsi="Arial Narrow"/>
                <w:sz w:val="20"/>
                <w:szCs w:val="20"/>
              </w:rPr>
            </w:pPr>
          </w:p>
        </w:tc>
        <w:tc>
          <w:tcPr>
            <w:tcW w:w="1984" w:type="dxa"/>
            <w:tcBorders>
              <w:top w:val="nil"/>
              <w:left w:val="nil"/>
              <w:bottom w:val="single" w:sz="8" w:space="0" w:color="auto"/>
              <w:right w:val="nil"/>
            </w:tcBorders>
            <w:shd w:val="clear" w:color="auto" w:fill="auto"/>
            <w:noWrap/>
            <w:hideMark/>
          </w:tcPr>
          <w:p w:rsidR="007025EE" w:rsidRPr="007025EE" w:rsidRDefault="007025EE" w:rsidP="00B64E34">
            <w:pPr>
              <w:jc w:val="center"/>
              <w:rPr>
                <w:rFonts w:ascii="Arial Narrow" w:hAnsi="Arial Narrow"/>
                <w:sz w:val="20"/>
                <w:szCs w:val="20"/>
              </w:rPr>
            </w:pPr>
          </w:p>
        </w:tc>
        <w:tc>
          <w:tcPr>
            <w:tcW w:w="1985" w:type="dxa"/>
            <w:tcBorders>
              <w:top w:val="nil"/>
              <w:left w:val="single" w:sz="4" w:space="0" w:color="auto"/>
              <w:bottom w:val="single" w:sz="8" w:space="0" w:color="auto"/>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p>
        </w:tc>
        <w:tc>
          <w:tcPr>
            <w:tcW w:w="2410" w:type="dxa"/>
            <w:tcBorders>
              <w:top w:val="nil"/>
              <w:left w:val="nil"/>
              <w:bottom w:val="single" w:sz="8" w:space="0" w:color="auto"/>
              <w:right w:val="single" w:sz="4" w:space="0" w:color="auto"/>
            </w:tcBorders>
            <w:shd w:val="clear" w:color="auto" w:fill="auto"/>
            <w:hideMark/>
          </w:tcPr>
          <w:p w:rsidR="007025EE" w:rsidRPr="007025EE" w:rsidRDefault="007025EE" w:rsidP="00B64E34">
            <w:pPr>
              <w:jc w:val="center"/>
              <w:rPr>
                <w:rFonts w:ascii="Arial Narrow" w:hAnsi="Arial Narrow"/>
                <w:sz w:val="20"/>
                <w:szCs w:val="20"/>
              </w:rPr>
            </w:pPr>
          </w:p>
        </w:tc>
      </w:tr>
    </w:tbl>
    <w:p w:rsidR="007025EE" w:rsidRPr="007025EE" w:rsidRDefault="007025EE" w:rsidP="007025EE">
      <w:pPr>
        <w:rPr>
          <w:rFonts w:ascii="Arial Narrow" w:hAnsi="Arial Narrow"/>
          <w:sz w:val="20"/>
          <w:szCs w:val="20"/>
        </w:rPr>
      </w:pPr>
      <w:r w:rsidRPr="007025EE">
        <w:rPr>
          <w:rFonts w:ascii="Arial Narrow" w:hAnsi="Arial Narrow"/>
          <w:sz w:val="20"/>
          <w:szCs w:val="20"/>
        </w:rPr>
        <w:t xml:space="preserve">Руководитель Управления экономики                                                                              </w:t>
      </w:r>
      <w:r w:rsidR="002C36A1">
        <w:rPr>
          <w:rFonts w:ascii="Arial Narrow" w:hAnsi="Arial Narrow"/>
          <w:sz w:val="20"/>
          <w:szCs w:val="20"/>
        </w:rPr>
        <w:t xml:space="preserve">           </w:t>
      </w:r>
      <w:r w:rsidRPr="007025EE">
        <w:rPr>
          <w:rFonts w:ascii="Arial Narrow" w:hAnsi="Arial Narrow"/>
          <w:sz w:val="20"/>
          <w:szCs w:val="20"/>
        </w:rPr>
        <w:t xml:space="preserve">     </w:t>
      </w:r>
      <w:proofErr w:type="spellStart"/>
      <w:proofErr w:type="gramStart"/>
      <w:r w:rsidR="00202282">
        <w:rPr>
          <w:rFonts w:ascii="Arial Narrow" w:hAnsi="Arial Narrow"/>
          <w:sz w:val="20"/>
          <w:szCs w:val="20"/>
        </w:rPr>
        <w:t>п</w:t>
      </w:r>
      <w:proofErr w:type="spellEnd"/>
      <w:proofErr w:type="gramEnd"/>
      <w:r w:rsidR="00202282">
        <w:rPr>
          <w:rFonts w:ascii="Arial Narrow" w:hAnsi="Arial Narrow"/>
          <w:sz w:val="20"/>
          <w:szCs w:val="20"/>
        </w:rPr>
        <w:t>/</w:t>
      </w:r>
      <w:proofErr w:type="spellStart"/>
      <w:r w:rsidR="00202282">
        <w:rPr>
          <w:rFonts w:ascii="Arial Narrow" w:hAnsi="Arial Narrow"/>
          <w:sz w:val="20"/>
          <w:szCs w:val="20"/>
        </w:rPr>
        <w:t>п</w:t>
      </w:r>
      <w:proofErr w:type="spellEnd"/>
      <w:r w:rsidR="00202282">
        <w:rPr>
          <w:rFonts w:ascii="Arial Narrow" w:hAnsi="Arial Narrow"/>
          <w:sz w:val="20"/>
          <w:szCs w:val="20"/>
        </w:rPr>
        <w:t xml:space="preserve">                                                                       </w:t>
      </w:r>
      <w:r w:rsidRPr="007025EE">
        <w:rPr>
          <w:rFonts w:ascii="Arial Narrow" w:hAnsi="Arial Narrow"/>
          <w:sz w:val="20"/>
          <w:szCs w:val="20"/>
        </w:rPr>
        <w:t xml:space="preserve">                                  </w:t>
      </w:r>
      <w:r w:rsidR="002C36A1">
        <w:rPr>
          <w:rFonts w:ascii="Arial Narrow" w:hAnsi="Arial Narrow"/>
          <w:sz w:val="20"/>
          <w:szCs w:val="20"/>
        </w:rPr>
        <w:t xml:space="preserve">                        </w:t>
      </w:r>
      <w:r w:rsidRPr="007025EE">
        <w:rPr>
          <w:rFonts w:ascii="Arial Narrow" w:hAnsi="Arial Narrow"/>
          <w:sz w:val="20"/>
          <w:szCs w:val="20"/>
        </w:rPr>
        <w:t xml:space="preserve">  Т.К. Буроякова</w:t>
      </w:r>
    </w:p>
    <w:p w:rsidR="007025EE" w:rsidRDefault="007025EE" w:rsidP="007025EE">
      <w:pPr>
        <w:ind w:right="34" w:firstLine="426"/>
        <w:rPr>
          <w:rFonts w:ascii="Arial Narrow" w:hAnsi="Arial Narrow"/>
          <w:sz w:val="20"/>
          <w:szCs w:val="20"/>
        </w:rPr>
      </w:pPr>
    </w:p>
    <w:p w:rsidR="00202282" w:rsidRPr="00202282" w:rsidRDefault="00202282" w:rsidP="00202282">
      <w:pPr>
        <w:autoSpaceDE w:val="0"/>
        <w:autoSpaceDN w:val="0"/>
        <w:adjustRightInd w:val="0"/>
        <w:ind w:left="9673" w:firstLine="108"/>
        <w:outlineLvl w:val="2"/>
        <w:rPr>
          <w:rFonts w:ascii="Arial Narrow" w:hAnsi="Arial Narrow"/>
          <w:sz w:val="20"/>
          <w:szCs w:val="20"/>
        </w:rPr>
      </w:pPr>
      <w:r w:rsidRPr="00202282">
        <w:rPr>
          <w:rFonts w:ascii="Arial Narrow" w:hAnsi="Arial Narrow"/>
          <w:sz w:val="20"/>
          <w:szCs w:val="20"/>
        </w:rPr>
        <w:t xml:space="preserve">приложение № 4 </w:t>
      </w:r>
    </w:p>
    <w:p w:rsidR="00202282" w:rsidRPr="00202282" w:rsidRDefault="00202282" w:rsidP="00202282">
      <w:pPr>
        <w:autoSpaceDE w:val="0"/>
        <w:autoSpaceDN w:val="0"/>
        <w:adjustRightInd w:val="0"/>
        <w:ind w:left="9781"/>
        <w:outlineLvl w:val="2"/>
        <w:rPr>
          <w:rFonts w:ascii="Arial Narrow" w:hAnsi="Arial Narrow"/>
          <w:sz w:val="20"/>
          <w:szCs w:val="20"/>
        </w:rPr>
      </w:pPr>
      <w:r w:rsidRPr="00202282">
        <w:rPr>
          <w:rFonts w:ascii="Arial Narrow" w:hAnsi="Arial Narrow"/>
          <w:sz w:val="20"/>
          <w:szCs w:val="20"/>
        </w:rPr>
        <w:t xml:space="preserve">к постановлению </w:t>
      </w:r>
    </w:p>
    <w:p w:rsidR="00202282" w:rsidRPr="00202282" w:rsidRDefault="00202282" w:rsidP="00202282">
      <w:pPr>
        <w:autoSpaceDE w:val="0"/>
        <w:autoSpaceDN w:val="0"/>
        <w:adjustRightInd w:val="0"/>
        <w:ind w:left="9673" w:firstLine="108"/>
        <w:outlineLvl w:val="2"/>
        <w:rPr>
          <w:rFonts w:ascii="Arial Narrow" w:hAnsi="Arial Narrow"/>
          <w:sz w:val="20"/>
          <w:szCs w:val="20"/>
        </w:rPr>
      </w:pPr>
      <w:r w:rsidRPr="00202282">
        <w:rPr>
          <w:rFonts w:ascii="Arial Narrow" w:hAnsi="Arial Narrow"/>
          <w:sz w:val="20"/>
          <w:szCs w:val="20"/>
        </w:rPr>
        <w:t>Администрации ЭМР</w:t>
      </w:r>
    </w:p>
    <w:p w:rsidR="00202282" w:rsidRPr="00202282" w:rsidRDefault="00202282" w:rsidP="00202282">
      <w:pPr>
        <w:autoSpaceDE w:val="0"/>
        <w:autoSpaceDN w:val="0"/>
        <w:adjustRightInd w:val="0"/>
        <w:ind w:left="9673" w:firstLine="108"/>
        <w:outlineLvl w:val="2"/>
        <w:rPr>
          <w:rFonts w:ascii="Arial Narrow" w:hAnsi="Arial Narrow"/>
          <w:sz w:val="20"/>
          <w:szCs w:val="20"/>
        </w:rPr>
      </w:pPr>
      <w:r w:rsidRPr="00202282">
        <w:rPr>
          <w:rFonts w:ascii="Arial Narrow" w:hAnsi="Arial Narrow"/>
          <w:sz w:val="20"/>
          <w:szCs w:val="20"/>
        </w:rPr>
        <w:t>от</w:t>
      </w:r>
      <w:r>
        <w:rPr>
          <w:rFonts w:ascii="Arial Narrow" w:hAnsi="Arial Narrow"/>
          <w:sz w:val="20"/>
          <w:szCs w:val="20"/>
        </w:rPr>
        <w:t xml:space="preserve"> «31» 05 2024 № 280</w:t>
      </w:r>
      <w:r w:rsidRPr="00202282">
        <w:rPr>
          <w:rFonts w:ascii="Arial Narrow" w:hAnsi="Arial Narrow"/>
          <w:sz w:val="20"/>
          <w:szCs w:val="20"/>
        </w:rPr>
        <w:t>-п</w:t>
      </w:r>
    </w:p>
    <w:p w:rsidR="00202282" w:rsidRPr="00202282" w:rsidRDefault="00202282" w:rsidP="00202282">
      <w:pPr>
        <w:autoSpaceDE w:val="0"/>
        <w:autoSpaceDN w:val="0"/>
        <w:adjustRightInd w:val="0"/>
        <w:ind w:left="9673" w:firstLine="108"/>
        <w:outlineLvl w:val="2"/>
        <w:rPr>
          <w:rFonts w:ascii="Arial Narrow" w:hAnsi="Arial Narrow"/>
          <w:sz w:val="20"/>
          <w:szCs w:val="20"/>
        </w:rPr>
      </w:pPr>
    </w:p>
    <w:p w:rsidR="00202282" w:rsidRPr="00202282" w:rsidRDefault="00202282" w:rsidP="00202282">
      <w:pPr>
        <w:autoSpaceDE w:val="0"/>
        <w:autoSpaceDN w:val="0"/>
        <w:adjustRightInd w:val="0"/>
        <w:ind w:left="9781"/>
        <w:rPr>
          <w:rFonts w:ascii="Arial Narrow" w:hAnsi="Arial Narrow"/>
          <w:sz w:val="20"/>
          <w:szCs w:val="20"/>
        </w:rPr>
      </w:pPr>
      <w:r w:rsidRPr="00202282">
        <w:rPr>
          <w:rFonts w:ascii="Arial Narrow" w:hAnsi="Arial Narrow"/>
          <w:sz w:val="20"/>
          <w:szCs w:val="20"/>
        </w:rPr>
        <w:t>приложение № 2</w:t>
      </w:r>
    </w:p>
    <w:p w:rsidR="00202282" w:rsidRPr="00202282" w:rsidRDefault="00202282" w:rsidP="00202282">
      <w:pPr>
        <w:autoSpaceDE w:val="0"/>
        <w:autoSpaceDN w:val="0"/>
        <w:adjustRightInd w:val="0"/>
        <w:ind w:left="9781"/>
        <w:rPr>
          <w:rFonts w:ascii="Arial Narrow" w:hAnsi="Arial Narrow"/>
          <w:sz w:val="20"/>
          <w:szCs w:val="20"/>
        </w:rPr>
      </w:pPr>
      <w:r w:rsidRPr="00202282">
        <w:rPr>
          <w:rFonts w:ascii="Arial Narrow" w:hAnsi="Arial Narrow"/>
          <w:sz w:val="20"/>
          <w:szCs w:val="20"/>
        </w:rPr>
        <w:t xml:space="preserve">к подпрограмме  2 «Обеспечение </w:t>
      </w:r>
    </w:p>
    <w:p w:rsidR="00202282" w:rsidRPr="00202282" w:rsidRDefault="00202282" w:rsidP="00202282">
      <w:pPr>
        <w:ind w:left="9781"/>
        <w:rPr>
          <w:rFonts w:ascii="Arial Narrow" w:hAnsi="Arial Narrow"/>
          <w:sz w:val="20"/>
          <w:szCs w:val="20"/>
        </w:rPr>
      </w:pPr>
      <w:r w:rsidRPr="00202282">
        <w:rPr>
          <w:rFonts w:ascii="Arial Narrow" w:hAnsi="Arial Narrow"/>
          <w:sz w:val="20"/>
          <w:szCs w:val="20"/>
        </w:rPr>
        <w:t xml:space="preserve">жильем молодых семей </w:t>
      </w:r>
    </w:p>
    <w:p w:rsidR="00202282" w:rsidRPr="00202282" w:rsidRDefault="00202282" w:rsidP="00202282">
      <w:pPr>
        <w:ind w:left="9781"/>
        <w:rPr>
          <w:rFonts w:ascii="Arial Narrow" w:hAnsi="Arial Narrow"/>
          <w:sz w:val="20"/>
          <w:szCs w:val="20"/>
        </w:rPr>
      </w:pPr>
      <w:r w:rsidRPr="00202282">
        <w:rPr>
          <w:rFonts w:ascii="Arial Narrow" w:hAnsi="Arial Narrow"/>
          <w:sz w:val="20"/>
          <w:szCs w:val="20"/>
        </w:rPr>
        <w:t xml:space="preserve">Эвенкийского муниципального </w:t>
      </w:r>
    </w:p>
    <w:p w:rsidR="00202282" w:rsidRPr="00202282" w:rsidRDefault="00202282" w:rsidP="00202282">
      <w:pPr>
        <w:tabs>
          <w:tab w:val="left" w:pos="11340"/>
        </w:tabs>
        <w:ind w:left="9781"/>
        <w:rPr>
          <w:rFonts w:ascii="Arial Narrow" w:hAnsi="Arial Narrow"/>
          <w:sz w:val="20"/>
          <w:szCs w:val="20"/>
        </w:rPr>
      </w:pPr>
      <w:r w:rsidRPr="00202282">
        <w:rPr>
          <w:rFonts w:ascii="Arial Narrow" w:hAnsi="Arial Narrow"/>
          <w:sz w:val="20"/>
          <w:szCs w:val="20"/>
        </w:rPr>
        <w:t xml:space="preserve">района» </w:t>
      </w:r>
    </w:p>
    <w:p w:rsidR="00202282" w:rsidRPr="00202282" w:rsidRDefault="00202282" w:rsidP="00202282">
      <w:pPr>
        <w:autoSpaceDE w:val="0"/>
        <w:autoSpaceDN w:val="0"/>
        <w:adjustRightInd w:val="0"/>
        <w:ind w:left="9781"/>
        <w:jc w:val="right"/>
        <w:rPr>
          <w:rFonts w:ascii="Arial Narrow" w:hAnsi="Arial Narrow"/>
          <w:sz w:val="20"/>
          <w:szCs w:val="20"/>
        </w:rPr>
      </w:pPr>
    </w:p>
    <w:p w:rsidR="00202282" w:rsidRPr="00202282" w:rsidRDefault="00202282" w:rsidP="00202282">
      <w:pPr>
        <w:autoSpaceDE w:val="0"/>
        <w:autoSpaceDN w:val="0"/>
        <w:adjustRightInd w:val="0"/>
        <w:jc w:val="center"/>
        <w:outlineLvl w:val="0"/>
        <w:rPr>
          <w:rFonts w:ascii="Arial Narrow" w:hAnsi="Arial Narrow"/>
          <w:b/>
          <w:sz w:val="20"/>
          <w:szCs w:val="20"/>
        </w:rPr>
      </w:pPr>
      <w:bookmarkStart w:id="6" w:name="_Hlk151125250"/>
      <w:r w:rsidRPr="00202282">
        <w:rPr>
          <w:rFonts w:ascii="Arial Narrow" w:hAnsi="Arial Narrow"/>
          <w:b/>
          <w:sz w:val="20"/>
          <w:szCs w:val="20"/>
        </w:rPr>
        <w:t>Перечень мероприятий подпрограммы</w:t>
      </w:r>
    </w:p>
    <w:bookmarkEnd w:id="6"/>
    <w:p w:rsidR="00202282" w:rsidRPr="00202282" w:rsidRDefault="00202282" w:rsidP="00202282">
      <w:pPr>
        <w:autoSpaceDE w:val="0"/>
        <w:autoSpaceDN w:val="0"/>
        <w:adjustRightInd w:val="0"/>
        <w:ind w:firstLine="540"/>
        <w:jc w:val="center"/>
        <w:outlineLvl w:val="0"/>
        <w:rPr>
          <w:rFonts w:ascii="Arial Narrow" w:hAnsi="Arial Narrow"/>
          <w:b/>
          <w:sz w:val="20"/>
          <w:szCs w:val="20"/>
        </w:rPr>
      </w:pPr>
      <w:r w:rsidRPr="00202282">
        <w:rPr>
          <w:rFonts w:ascii="Arial Narrow" w:hAnsi="Arial Narrow"/>
          <w:b/>
          <w:sz w:val="20"/>
          <w:szCs w:val="20"/>
        </w:rPr>
        <w:t>«Обеспечение жильем молодых семей Эвенкийского муниципального района»</w:t>
      </w:r>
    </w:p>
    <w:p w:rsidR="00202282" w:rsidRPr="00202282" w:rsidRDefault="00202282" w:rsidP="00202282">
      <w:pPr>
        <w:autoSpaceDE w:val="0"/>
        <w:autoSpaceDN w:val="0"/>
        <w:adjustRightInd w:val="0"/>
        <w:ind w:firstLine="540"/>
        <w:jc w:val="center"/>
        <w:outlineLvl w:val="0"/>
        <w:rPr>
          <w:rFonts w:ascii="Arial Narrow" w:hAnsi="Arial Narrow"/>
          <w:b/>
          <w:sz w:val="20"/>
          <w:szCs w:val="20"/>
        </w:rPr>
      </w:pPr>
    </w:p>
    <w:tbl>
      <w:tblPr>
        <w:tblW w:w="15594" w:type="dxa"/>
        <w:tblInd w:w="-318" w:type="dxa"/>
        <w:tblLayout w:type="fixed"/>
        <w:tblLook w:val="04A0"/>
      </w:tblPr>
      <w:tblGrid>
        <w:gridCol w:w="1701"/>
        <w:gridCol w:w="1275"/>
        <w:gridCol w:w="739"/>
        <w:gridCol w:w="709"/>
        <w:gridCol w:w="709"/>
        <w:gridCol w:w="709"/>
        <w:gridCol w:w="1110"/>
        <w:gridCol w:w="732"/>
        <w:gridCol w:w="2268"/>
        <w:gridCol w:w="1985"/>
        <w:gridCol w:w="2097"/>
        <w:gridCol w:w="1560"/>
      </w:tblGrid>
      <w:tr w:rsidR="00202282" w:rsidRPr="00202282" w:rsidTr="00B64E34">
        <w:trPr>
          <w:trHeight w:val="566"/>
        </w:trPr>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Наименование программы, подпрограммы</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 xml:space="preserve">ГРБС </w:t>
            </w:r>
          </w:p>
        </w:tc>
        <w:tc>
          <w:tcPr>
            <w:tcW w:w="2866" w:type="dxa"/>
            <w:gridSpan w:val="4"/>
            <w:tcBorders>
              <w:top w:val="single" w:sz="4" w:space="0" w:color="auto"/>
              <w:left w:val="nil"/>
              <w:bottom w:val="single" w:sz="4" w:space="0" w:color="auto"/>
              <w:right w:val="single" w:sz="4" w:space="0" w:color="000000"/>
            </w:tcBorders>
            <w:shd w:val="clear" w:color="auto" w:fill="auto"/>
            <w:vAlign w:val="center"/>
          </w:tcPr>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Код бюджетной классификации</w:t>
            </w:r>
          </w:p>
        </w:tc>
        <w:tc>
          <w:tcPr>
            <w:tcW w:w="1110" w:type="dxa"/>
            <w:tcBorders>
              <w:top w:val="single" w:sz="4" w:space="0" w:color="auto"/>
              <w:left w:val="nil"/>
              <w:bottom w:val="single" w:sz="4" w:space="0" w:color="auto"/>
              <w:right w:val="nil"/>
            </w:tcBorders>
          </w:tcPr>
          <w:p w:rsidR="00202282" w:rsidRPr="00202282" w:rsidRDefault="00202282" w:rsidP="00B64E34">
            <w:pPr>
              <w:jc w:val="center"/>
              <w:rPr>
                <w:rFonts w:ascii="Arial Narrow" w:hAnsi="Arial Narrow"/>
                <w:sz w:val="20"/>
                <w:szCs w:val="20"/>
              </w:rPr>
            </w:pPr>
          </w:p>
        </w:tc>
        <w:tc>
          <w:tcPr>
            <w:tcW w:w="7082" w:type="dxa"/>
            <w:gridSpan w:val="4"/>
            <w:tcBorders>
              <w:top w:val="single" w:sz="4" w:space="0" w:color="auto"/>
              <w:left w:val="nil"/>
              <w:bottom w:val="single" w:sz="4" w:space="0" w:color="auto"/>
              <w:right w:val="single" w:sz="4" w:space="0" w:color="auto"/>
            </w:tcBorders>
          </w:tcPr>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Расходы (тыс. руб.), годы</w:t>
            </w:r>
          </w:p>
        </w:tc>
        <w:tc>
          <w:tcPr>
            <w:tcW w:w="1560" w:type="dxa"/>
            <w:vMerge w:val="restart"/>
            <w:tcBorders>
              <w:top w:val="single" w:sz="4" w:space="0" w:color="auto"/>
              <w:left w:val="nil"/>
              <w:right w:val="single" w:sz="4" w:space="0" w:color="auto"/>
            </w:tcBorders>
            <w:vAlign w:val="center"/>
          </w:tcPr>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 xml:space="preserve">Ожидаемый результат от реализации подпрограммного мероприятия (в натуральном </w:t>
            </w:r>
            <w:proofErr w:type="gramStart"/>
            <w:r w:rsidRPr="00202282">
              <w:rPr>
                <w:rFonts w:ascii="Arial Narrow" w:hAnsi="Arial Narrow"/>
                <w:sz w:val="20"/>
                <w:szCs w:val="20"/>
              </w:rPr>
              <w:t>выражении</w:t>
            </w:r>
            <w:proofErr w:type="gramEnd"/>
            <w:r w:rsidRPr="00202282">
              <w:rPr>
                <w:rFonts w:ascii="Arial Narrow" w:hAnsi="Arial Narrow"/>
                <w:sz w:val="20"/>
                <w:szCs w:val="20"/>
              </w:rPr>
              <w:t>)</w:t>
            </w:r>
          </w:p>
        </w:tc>
      </w:tr>
      <w:tr w:rsidR="00202282" w:rsidRPr="00202282" w:rsidTr="00B64E34">
        <w:trPr>
          <w:trHeight w:val="574"/>
        </w:trPr>
        <w:tc>
          <w:tcPr>
            <w:tcW w:w="1701" w:type="dxa"/>
            <w:vMerge/>
            <w:tcBorders>
              <w:top w:val="single" w:sz="4" w:space="0" w:color="auto"/>
              <w:left w:val="single" w:sz="4" w:space="0" w:color="auto"/>
              <w:bottom w:val="single" w:sz="4" w:space="0" w:color="auto"/>
              <w:right w:val="single" w:sz="4" w:space="0" w:color="auto"/>
            </w:tcBorders>
            <w:vAlign w:val="center"/>
          </w:tcPr>
          <w:p w:rsidR="00202282" w:rsidRPr="00202282" w:rsidRDefault="00202282" w:rsidP="00B64E34">
            <w:pPr>
              <w:jc w:val="center"/>
              <w:rPr>
                <w:rFonts w:ascii="Arial Narrow" w:hAnsi="Arial Narrow"/>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202282" w:rsidRPr="00202282" w:rsidRDefault="00202282" w:rsidP="00B64E34">
            <w:pPr>
              <w:jc w:val="center"/>
              <w:rPr>
                <w:rFonts w:ascii="Arial Narrow" w:hAnsi="Arial Narrow"/>
                <w:sz w:val="20"/>
                <w:szCs w:val="20"/>
              </w:rPr>
            </w:pPr>
          </w:p>
        </w:tc>
        <w:tc>
          <w:tcPr>
            <w:tcW w:w="739" w:type="dxa"/>
            <w:tcBorders>
              <w:top w:val="nil"/>
              <w:left w:val="nil"/>
              <w:bottom w:val="single" w:sz="4" w:space="0" w:color="auto"/>
              <w:right w:val="single" w:sz="4" w:space="0" w:color="auto"/>
            </w:tcBorders>
            <w:shd w:val="clear" w:color="auto" w:fill="auto"/>
            <w:vAlign w:val="center"/>
          </w:tcPr>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ГРБС</w:t>
            </w:r>
          </w:p>
        </w:tc>
        <w:tc>
          <w:tcPr>
            <w:tcW w:w="709" w:type="dxa"/>
            <w:tcBorders>
              <w:top w:val="nil"/>
              <w:left w:val="nil"/>
              <w:bottom w:val="single" w:sz="4" w:space="0" w:color="auto"/>
              <w:right w:val="single" w:sz="4" w:space="0" w:color="auto"/>
            </w:tcBorders>
            <w:shd w:val="clear" w:color="auto" w:fill="auto"/>
            <w:vAlign w:val="center"/>
          </w:tcPr>
          <w:p w:rsidR="00202282" w:rsidRPr="00202282" w:rsidRDefault="00202282" w:rsidP="00B64E34">
            <w:pPr>
              <w:jc w:val="center"/>
              <w:rPr>
                <w:rFonts w:ascii="Arial Narrow" w:hAnsi="Arial Narrow"/>
                <w:sz w:val="20"/>
                <w:szCs w:val="20"/>
              </w:rPr>
            </w:pPr>
            <w:proofErr w:type="spellStart"/>
            <w:r w:rsidRPr="00202282">
              <w:rPr>
                <w:rFonts w:ascii="Arial Narrow" w:hAnsi="Arial Narrow"/>
                <w:sz w:val="20"/>
                <w:szCs w:val="20"/>
              </w:rPr>
              <w:t>РзПр</w:t>
            </w:r>
            <w:proofErr w:type="spellEnd"/>
          </w:p>
        </w:tc>
        <w:tc>
          <w:tcPr>
            <w:tcW w:w="709" w:type="dxa"/>
            <w:tcBorders>
              <w:top w:val="nil"/>
              <w:left w:val="nil"/>
              <w:bottom w:val="single" w:sz="4" w:space="0" w:color="auto"/>
              <w:right w:val="single" w:sz="4" w:space="0" w:color="auto"/>
            </w:tcBorders>
            <w:shd w:val="clear" w:color="auto" w:fill="auto"/>
            <w:vAlign w:val="center"/>
          </w:tcPr>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ЦСР</w:t>
            </w:r>
          </w:p>
        </w:tc>
        <w:tc>
          <w:tcPr>
            <w:tcW w:w="709" w:type="dxa"/>
            <w:tcBorders>
              <w:top w:val="nil"/>
              <w:left w:val="nil"/>
              <w:bottom w:val="single" w:sz="4" w:space="0" w:color="auto"/>
              <w:right w:val="single" w:sz="4" w:space="0" w:color="auto"/>
            </w:tcBorders>
            <w:shd w:val="clear" w:color="auto" w:fill="auto"/>
            <w:vAlign w:val="center"/>
          </w:tcPr>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ВР</w:t>
            </w:r>
          </w:p>
        </w:tc>
        <w:tc>
          <w:tcPr>
            <w:tcW w:w="1842" w:type="dxa"/>
            <w:gridSpan w:val="2"/>
            <w:tcBorders>
              <w:top w:val="nil"/>
              <w:left w:val="nil"/>
              <w:bottom w:val="single" w:sz="4" w:space="0" w:color="auto"/>
              <w:right w:val="single" w:sz="4" w:space="0" w:color="auto"/>
            </w:tcBorders>
            <w:shd w:val="clear" w:color="auto" w:fill="auto"/>
            <w:vAlign w:val="center"/>
          </w:tcPr>
          <w:p w:rsidR="00202282" w:rsidRPr="00202282" w:rsidRDefault="00202282" w:rsidP="00B64E34">
            <w:pPr>
              <w:rPr>
                <w:rFonts w:ascii="Arial Narrow" w:hAnsi="Arial Narrow"/>
                <w:sz w:val="20"/>
                <w:szCs w:val="20"/>
              </w:rPr>
            </w:pPr>
          </w:p>
          <w:p w:rsidR="00202282" w:rsidRPr="00202282" w:rsidRDefault="00202282" w:rsidP="00B64E34">
            <w:pPr>
              <w:rPr>
                <w:rFonts w:ascii="Arial Narrow" w:hAnsi="Arial Narrow"/>
                <w:sz w:val="20"/>
                <w:szCs w:val="20"/>
              </w:rPr>
            </w:pPr>
          </w:p>
          <w:p w:rsidR="00202282" w:rsidRPr="00202282" w:rsidRDefault="00202282" w:rsidP="00B64E34">
            <w:pPr>
              <w:rPr>
                <w:rFonts w:ascii="Arial Narrow" w:hAnsi="Arial Narrow"/>
                <w:sz w:val="20"/>
                <w:szCs w:val="20"/>
              </w:rPr>
            </w:pPr>
            <w:r w:rsidRPr="00202282">
              <w:rPr>
                <w:rFonts w:ascii="Arial Narrow" w:hAnsi="Arial Narrow"/>
                <w:sz w:val="20"/>
                <w:szCs w:val="20"/>
              </w:rPr>
              <w:t xml:space="preserve">       Текущий</w:t>
            </w:r>
          </w:p>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2024</w:t>
            </w:r>
          </w:p>
        </w:tc>
        <w:tc>
          <w:tcPr>
            <w:tcW w:w="2268" w:type="dxa"/>
            <w:tcBorders>
              <w:top w:val="nil"/>
              <w:left w:val="single" w:sz="4" w:space="0" w:color="auto"/>
              <w:bottom w:val="single" w:sz="4" w:space="0" w:color="auto"/>
              <w:right w:val="single" w:sz="4" w:space="0" w:color="auto"/>
            </w:tcBorders>
            <w:vAlign w:val="center"/>
          </w:tcPr>
          <w:p w:rsidR="00202282" w:rsidRPr="00202282" w:rsidRDefault="00202282" w:rsidP="00B64E34">
            <w:pPr>
              <w:jc w:val="center"/>
              <w:rPr>
                <w:rFonts w:ascii="Arial Narrow" w:hAnsi="Arial Narrow"/>
                <w:sz w:val="20"/>
                <w:szCs w:val="20"/>
              </w:rPr>
            </w:pPr>
          </w:p>
          <w:p w:rsidR="00202282" w:rsidRPr="00202282" w:rsidRDefault="00202282" w:rsidP="00B64E34">
            <w:pPr>
              <w:jc w:val="center"/>
              <w:rPr>
                <w:rFonts w:ascii="Arial Narrow" w:hAnsi="Arial Narrow"/>
                <w:sz w:val="20"/>
                <w:szCs w:val="20"/>
              </w:rPr>
            </w:pPr>
          </w:p>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 xml:space="preserve">Плановый </w:t>
            </w:r>
          </w:p>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2025</w:t>
            </w:r>
          </w:p>
        </w:tc>
        <w:tc>
          <w:tcPr>
            <w:tcW w:w="1985" w:type="dxa"/>
            <w:tcBorders>
              <w:top w:val="nil"/>
              <w:left w:val="single" w:sz="4" w:space="0" w:color="auto"/>
              <w:bottom w:val="single" w:sz="4" w:space="0" w:color="auto"/>
              <w:right w:val="single" w:sz="4" w:space="0" w:color="auto"/>
            </w:tcBorders>
            <w:vAlign w:val="center"/>
          </w:tcPr>
          <w:p w:rsidR="00202282" w:rsidRPr="00202282" w:rsidRDefault="00202282" w:rsidP="00B64E34">
            <w:pPr>
              <w:jc w:val="center"/>
              <w:rPr>
                <w:rFonts w:ascii="Arial Narrow" w:hAnsi="Arial Narrow"/>
                <w:sz w:val="20"/>
                <w:szCs w:val="20"/>
              </w:rPr>
            </w:pPr>
          </w:p>
          <w:p w:rsidR="00202282" w:rsidRPr="00202282" w:rsidRDefault="00202282" w:rsidP="00B64E34">
            <w:pPr>
              <w:jc w:val="center"/>
              <w:rPr>
                <w:rFonts w:ascii="Arial Narrow" w:hAnsi="Arial Narrow"/>
                <w:sz w:val="20"/>
                <w:szCs w:val="20"/>
              </w:rPr>
            </w:pPr>
          </w:p>
          <w:p w:rsidR="00202282" w:rsidRPr="00202282" w:rsidRDefault="00202282" w:rsidP="00B64E34">
            <w:pPr>
              <w:rPr>
                <w:rFonts w:ascii="Arial Narrow" w:hAnsi="Arial Narrow"/>
                <w:sz w:val="20"/>
                <w:szCs w:val="20"/>
              </w:rPr>
            </w:pPr>
            <w:r w:rsidRPr="00202282">
              <w:rPr>
                <w:rFonts w:ascii="Arial Narrow" w:hAnsi="Arial Narrow"/>
                <w:sz w:val="20"/>
                <w:szCs w:val="20"/>
              </w:rPr>
              <w:t xml:space="preserve">      Плановый </w:t>
            </w:r>
          </w:p>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2026</w:t>
            </w:r>
          </w:p>
        </w:tc>
        <w:tc>
          <w:tcPr>
            <w:tcW w:w="2097" w:type="dxa"/>
            <w:tcBorders>
              <w:top w:val="nil"/>
              <w:left w:val="single" w:sz="4" w:space="0" w:color="auto"/>
              <w:bottom w:val="single" w:sz="4" w:space="0" w:color="auto"/>
              <w:right w:val="single" w:sz="4" w:space="0" w:color="auto"/>
            </w:tcBorders>
            <w:vAlign w:val="center"/>
          </w:tcPr>
          <w:p w:rsidR="00202282" w:rsidRPr="00202282" w:rsidRDefault="00202282" w:rsidP="00B64E34">
            <w:pPr>
              <w:jc w:val="center"/>
              <w:rPr>
                <w:rFonts w:ascii="Arial Narrow" w:hAnsi="Arial Narrow"/>
                <w:sz w:val="20"/>
                <w:szCs w:val="20"/>
              </w:rPr>
            </w:pPr>
          </w:p>
          <w:p w:rsidR="00202282" w:rsidRPr="00202282" w:rsidRDefault="00202282" w:rsidP="00B64E34">
            <w:pPr>
              <w:jc w:val="center"/>
              <w:rPr>
                <w:rFonts w:ascii="Arial Narrow" w:hAnsi="Arial Narrow"/>
                <w:sz w:val="20"/>
                <w:szCs w:val="20"/>
              </w:rPr>
            </w:pPr>
          </w:p>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 xml:space="preserve">Итого на </w:t>
            </w:r>
          </w:p>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2024-2026 годы</w:t>
            </w:r>
          </w:p>
        </w:tc>
        <w:tc>
          <w:tcPr>
            <w:tcW w:w="1560" w:type="dxa"/>
            <w:vMerge/>
            <w:tcBorders>
              <w:left w:val="nil"/>
              <w:bottom w:val="single" w:sz="4" w:space="0" w:color="auto"/>
              <w:right w:val="single" w:sz="4" w:space="0" w:color="auto"/>
            </w:tcBorders>
            <w:vAlign w:val="center"/>
          </w:tcPr>
          <w:p w:rsidR="00202282" w:rsidRPr="00202282" w:rsidRDefault="00202282" w:rsidP="00B64E34">
            <w:pPr>
              <w:jc w:val="center"/>
              <w:rPr>
                <w:rFonts w:ascii="Arial Narrow" w:hAnsi="Arial Narrow"/>
                <w:sz w:val="20"/>
                <w:szCs w:val="20"/>
              </w:rPr>
            </w:pPr>
          </w:p>
        </w:tc>
      </w:tr>
      <w:tr w:rsidR="00202282" w:rsidRPr="00202282" w:rsidTr="00B64E34">
        <w:trPr>
          <w:trHeight w:val="657"/>
        </w:trPr>
        <w:tc>
          <w:tcPr>
            <w:tcW w:w="15594" w:type="dxa"/>
            <w:gridSpan w:val="12"/>
            <w:tcBorders>
              <w:top w:val="single" w:sz="4" w:space="0" w:color="auto"/>
              <w:left w:val="single" w:sz="4" w:space="0" w:color="auto"/>
              <w:bottom w:val="single" w:sz="4" w:space="0" w:color="auto"/>
              <w:right w:val="single" w:sz="4" w:space="0" w:color="auto"/>
            </w:tcBorders>
          </w:tcPr>
          <w:p w:rsidR="00202282" w:rsidRPr="00202282" w:rsidRDefault="00202282" w:rsidP="00B64E34">
            <w:pPr>
              <w:jc w:val="center"/>
              <w:rPr>
                <w:rFonts w:ascii="Arial Narrow" w:hAnsi="Arial Narrow"/>
                <w:sz w:val="20"/>
                <w:szCs w:val="20"/>
              </w:rPr>
            </w:pPr>
            <w:r w:rsidRPr="00202282">
              <w:rPr>
                <w:rFonts w:ascii="Arial Narrow" w:hAnsi="Arial Narrow"/>
                <w:b/>
                <w:sz w:val="20"/>
                <w:szCs w:val="20"/>
              </w:rPr>
              <w:t>Цель:</w:t>
            </w:r>
            <w:r w:rsidRPr="00202282">
              <w:rPr>
                <w:rFonts w:ascii="Arial Narrow" w:hAnsi="Arial Narrow"/>
                <w:sz w:val="20"/>
                <w:szCs w:val="20"/>
              </w:rPr>
              <w:t xml:space="preserve"> Муниципальная поддержка в </w:t>
            </w:r>
            <w:proofErr w:type="gramStart"/>
            <w:r w:rsidRPr="00202282">
              <w:rPr>
                <w:rFonts w:ascii="Arial Narrow" w:hAnsi="Arial Narrow"/>
                <w:sz w:val="20"/>
                <w:szCs w:val="20"/>
              </w:rPr>
              <w:t>решении</w:t>
            </w:r>
            <w:proofErr w:type="gramEnd"/>
            <w:r w:rsidRPr="00202282">
              <w:rPr>
                <w:rFonts w:ascii="Arial Narrow" w:hAnsi="Arial Narrow"/>
                <w:sz w:val="20"/>
                <w:szCs w:val="20"/>
              </w:rPr>
              <w:t xml:space="preserve"> жилищной проблемы молодых семей, признанных в установленном порядке </w:t>
            </w:r>
          </w:p>
          <w:p w:rsidR="00202282" w:rsidRPr="00202282" w:rsidRDefault="00202282" w:rsidP="00B64E34">
            <w:pPr>
              <w:jc w:val="center"/>
              <w:rPr>
                <w:rFonts w:ascii="Arial Narrow" w:hAnsi="Arial Narrow"/>
                <w:sz w:val="20"/>
                <w:szCs w:val="20"/>
              </w:rPr>
            </w:pPr>
            <w:proofErr w:type="gramStart"/>
            <w:r w:rsidRPr="00202282">
              <w:rPr>
                <w:rFonts w:ascii="Arial Narrow" w:hAnsi="Arial Narrow"/>
                <w:sz w:val="20"/>
                <w:szCs w:val="20"/>
              </w:rPr>
              <w:t>нуждающимися</w:t>
            </w:r>
            <w:proofErr w:type="gramEnd"/>
            <w:r w:rsidRPr="00202282">
              <w:rPr>
                <w:rFonts w:ascii="Arial Narrow" w:hAnsi="Arial Narrow"/>
                <w:sz w:val="20"/>
                <w:szCs w:val="20"/>
              </w:rPr>
              <w:t xml:space="preserve"> в улучшении  жилищных условий</w:t>
            </w:r>
          </w:p>
        </w:tc>
      </w:tr>
      <w:tr w:rsidR="00202282" w:rsidRPr="00202282" w:rsidTr="00B64E34">
        <w:trPr>
          <w:trHeight w:val="475"/>
        </w:trPr>
        <w:tc>
          <w:tcPr>
            <w:tcW w:w="15594" w:type="dxa"/>
            <w:gridSpan w:val="12"/>
            <w:tcBorders>
              <w:top w:val="single" w:sz="4" w:space="0" w:color="auto"/>
              <w:left w:val="single" w:sz="4" w:space="0" w:color="auto"/>
              <w:bottom w:val="single" w:sz="4" w:space="0" w:color="auto"/>
              <w:right w:val="single" w:sz="4" w:space="0" w:color="auto"/>
            </w:tcBorders>
          </w:tcPr>
          <w:p w:rsidR="00202282" w:rsidRPr="00202282" w:rsidRDefault="00202282" w:rsidP="00B64E34">
            <w:pPr>
              <w:jc w:val="center"/>
              <w:rPr>
                <w:rFonts w:ascii="Arial Narrow" w:hAnsi="Arial Narrow"/>
                <w:sz w:val="20"/>
                <w:szCs w:val="20"/>
              </w:rPr>
            </w:pPr>
            <w:r w:rsidRPr="00202282">
              <w:rPr>
                <w:rFonts w:ascii="Arial Narrow" w:hAnsi="Arial Narrow"/>
                <w:b/>
                <w:sz w:val="20"/>
                <w:szCs w:val="20"/>
              </w:rPr>
              <w:t>Задача:</w:t>
            </w:r>
            <w:r w:rsidRPr="00202282">
              <w:rPr>
                <w:rFonts w:ascii="Arial Narrow" w:hAnsi="Arial Narrow"/>
                <w:sz w:val="20"/>
                <w:szCs w:val="20"/>
              </w:rPr>
              <w:t xml:space="preserve">  Оказание за счёт средств районного бюджета поддержки молодым семьям, нуждающимся в </w:t>
            </w:r>
            <w:proofErr w:type="gramStart"/>
            <w:r w:rsidRPr="00202282">
              <w:rPr>
                <w:rFonts w:ascii="Arial Narrow" w:hAnsi="Arial Narrow"/>
                <w:sz w:val="20"/>
                <w:szCs w:val="20"/>
              </w:rPr>
              <w:t>улучшении</w:t>
            </w:r>
            <w:proofErr w:type="gramEnd"/>
            <w:r w:rsidRPr="00202282">
              <w:rPr>
                <w:rFonts w:ascii="Arial Narrow" w:hAnsi="Arial Narrow"/>
                <w:sz w:val="20"/>
                <w:szCs w:val="20"/>
              </w:rPr>
              <w:t xml:space="preserve"> жилищных условий</w:t>
            </w:r>
          </w:p>
        </w:tc>
      </w:tr>
      <w:tr w:rsidR="00202282" w:rsidRPr="00202282" w:rsidTr="00B64E34">
        <w:trPr>
          <w:trHeight w:val="1135"/>
        </w:trPr>
        <w:tc>
          <w:tcPr>
            <w:tcW w:w="1701" w:type="dxa"/>
            <w:vMerge w:val="restart"/>
            <w:tcBorders>
              <w:top w:val="single" w:sz="4" w:space="0" w:color="auto"/>
              <w:left w:val="single" w:sz="4" w:space="0" w:color="auto"/>
              <w:right w:val="single" w:sz="4" w:space="0" w:color="auto"/>
            </w:tcBorders>
            <w:shd w:val="clear" w:color="auto" w:fill="auto"/>
            <w:vAlign w:val="center"/>
          </w:tcPr>
          <w:p w:rsidR="00202282" w:rsidRPr="00202282" w:rsidRDefault="00202282" w:rsidP="00B64E34">
            <w:pPr>
              <w:widowControl w:val="0"/>
              <w:autoSpaceDE w:val="0"/>
              <w:autoSpaceDN w:val="0"/>
              <w:adjustRightInd w:val="0"/>
              <w:jc w:val="center"/>
              <w:rPr>
                <w:rFonts w:ascii="Arial Narrow" w:hAnsi="Arial Narrow"/>
                <w:sz w:val="20"/>
                <w:szCs w:val="20"/>
              </w:rPr>
            </w:pPr>
            <w:r w:rsidRPr="00202282">
              <w:rPr>
                <w:rFonts w:ascii="Arial Narrow" w:hAnsi="Arial Narrow"/>
                <w:sz w:val="20"/>
                <w:szCs w:val="20"/>
              </w:rPr>
              <w:t>Предоставление молодым семьям - участникам подпрограммы социальных выплат на приобретение жилья или строительство индивидуального жилого дома</w:t>
            </w:r>
          </w:p>
          <w:p w:rsidR="00202282" w:rsidRPr="00202282" w:rsidRDefault="00202282" w:rsidP="00B64E34">
            <w:pPr>
              <w:jc w:val="center"/>
              <w:rPr>
                <w:rFonts w:ascii="Arial Narrow" w:hAnsi="Arial Narrow"/>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202282" w:rsidRPr="00202282" w:rsidRDefault="00202282" w:rsidP="00B64E34">
            <w:pPr>
              <w:jc w:val="center"/>
              <w:rPr>
                <w:rFonts w:ascii="Arial Narrow" w:hAnsi="Arial Narrow"/>
                <w:sz w:val="20"/>
                <w:szCs w:val="20"/>
              </w:rPr>
            </w:pPr>
            <w:r w:rsidRPr="00202282">
              <w:rPr>
                <w:rFonts w:ascii="Arial Narrow" w:hAnsi="Arial Narrow"/>
                <w:sz w:val="20"/>
                <w:szCs w:val="20"/>
              </w:rPr>
              <w:lastRenderedPageBreak/>
              <w:t>Всего</w:t>
            </w:r>
          </w:p>
        </w:tc>
        <w:tc>
          <w:tcPr>
            <w:tcW w:w="739" w:type="dxa"/>
            <w:tcBorders>
              <w:top w:val="single" w:sz="4" w:space="0" w:color="auto"/>
              <w:left w:val="nil"/>
              <w:bottom w:val="single" w:sz="4" w:space="0" w:color="auto"/>
              <w:right w:val="single" w:sz="4" w:space="0" w:color="auto"/>
            </w:tcBorders>
            <w:shd w:val="clear" w:color="auto" w:fill="auto"/>
            <w:noWrap/>
          </w:tcPr>
          <w:p w:rsidR="00202282" w:rsidRPr="00202282" w:rsidRDefault="00202282" w:rsidP="00B64E34">
            <w:pPr>
              <w:jc w:val="right"/>
              <w:rPr>
                <w:rFonts w:ascii="Arial Narrow" w:hAnsi="Arial Narrow"/>
                <w:sz w:val="20"/>
                <w:szCs w:val="20"/>
              </w:rPr>
            </w:pPr>
          </w:p>
        </w:tc>
        <w:tc>
          <w:tcPr>
            <w:tcW w:w="709" w:type="dxa"/>
            <w:tcBorders>
              <w:top w:val="single" w:sz="4" w:space="0" w:color="auto"/>
              <w:left w:val="nil"/>
              <w:bottom w:val="single" w:sz="4" w:space="0" w:color="auto"/>
              <w:right w:val="single" w:sz="4" w:space="0" w:color="auto"/>
            </w:tcBorders>
            <w:shd w:val="clear" w:color="auto" w:fill="auto"/>
            <w:noWrap/>
          </w:tcPr>
          <w:p w:rsidR="00202282" w:rsidRPr="00202282" w:rsidRDefault="00202282" w:rsidP="00B64E34">
            <w:pPr>
              <w:jc w:val="right"/>
              <w:rPr>
                <w:rFonts w:ascii="Arial Narrow" w:hAnsi="Arial Narrow"/>
                <w:sz w:val="20"/>
                <w:szCs w:val="20"/>
              </w:rPr>
            </w:pPr>
          </w:p>
        </w:tc>
        <w:tc>
          <w:tcPr>
            <w:tcW w:w="709" w:type="dxa"/>
            <w:tcBorders>
              <w:top w:val="single" w:sz="4" w:space="0" w:color="auto"/>
              <w:left w:val="nil"/>
              <w:bottom w:val="single" w:sz="4" w:space="0" w:color="auto"/>
              <w:right w:val="single" w:sz="4" w:space="0" w:color="auto"/>
            </w:tcBorders>
            <w:shd w:val="clear" w:color="auto" w:fill="auto"/>
            <w:noWrap/>
          </w:tcPr>
          <w:p w:rsidR="00202282" w:rsidRPr="00202282" w:rsidRDefault="00202282" w:rsidP="00B64E34">
            <w:pPr>
              <w:jc w:val="right"/>
              <w:rPr>
                <w:rFonts w:ascii="Arial Narrow" w:hAnsi="Arial Narrow"/>
                <w:sz w:val="20"/>
                <w:szCs w:val="20"/>
              </w:rPr>
            </w:pPr>
          </w:p>
        </w:tc>
        <w:tc>
          <w:tcPr>
            <w:tcW w:w="709" w:type="dxa"/>
            <w:tcBorders>
              <w:top w:val="single" w:sz="4" w:space="0" w:color="auto"/>
              <w:left w:val="nil"/>
              <w:bottom w:val="single" w:sz="4" w:space="0" w:color="auto"/>
              <w:right w:val="single" w:sz="4" w:space="0" w:color="auto"/>
            </w:tcBorders>
            <w:shd w:val="clear" w:color="auto" w:fill="auto"/>
            <w:noWrap/>
          </w:tcPr>
          <w:p w:rsidR="00202282" w:rsidRPr="00202282" w:rsidRDefault="00202282" w:rsidP="00B64E34">
            <w:pPr>
              <w:jc w:val="right"/>
              <w:rPr>
                <w:rFonts w:ascii="Arial Narrow" w:hAnsi="Arial Narrow"/>
                <w:sz w:val="20"/>
                <w:szCs w:val="20"/>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1000,0</w:t>
            </w:r>
          </w:p>
        </w:tc>
        <w:tc>
          <w:tcPr>
            <w:tcW w:w="2268" w:type="dxa"/>
            <w:tcBorders>
              <w:top w:val="single" w:sz="4" w:space="0" w:color="auto"/>
              <w:left w:val="single" w:sz="4" w:space="0" w:color="auto"/>
              <w:bottom w:val="single" w:sz="4" w:space="0" w:color="auto"/>
              <w:right w:val="single" w:sz="4" w:space="0" w:color="auto"/>
            </w:tcBorders>
            <w:vAlign w:val="center"/>
          </w:tcPr>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500,0</w:t>
            </w:r>
          </w:p>
        </w:tc>
        <w:tc>
          <w:tcPr>
            <w:tcW w:w="1985" w:type="dxa"/>
            <w:tcBorders>
              <w:top w:val="single" w:sz="4" w:space="0" w:color="auto"/>
              <w:left w:val="single" w:sz="4" w:space="0" w:color="auto"/>
              <w:bottom w:val="single" w:sz="4" w:space="0" w:color="auto"/>
              <w:right w:val="single" w:sz="4" w:space="0" w:color="auto"/>
            </w:tcBorders>
            <w:vAlign w:val="center"/>
          </w:tcPr>
          <w:p w:rsidR="00202282" w:rsidRPr="00202282" w:rsidRDefault="00202282" w:rsidP="00B64E34">
            <w:pPr>
              <w:jc w:val="center"/>
              <w:rPr>
                <w:rFonts w:ascii="Arial Narrow" w:hAnsi="Arial Narrow"/>
                <w:spacing w:val="1"/>
                <w:sz w:val="20"/>
                <w:szCs w:val="20"/>
              </w:rPr>
            </w:pPr>
            <w:r w:rsidRPr="00202282">
              <w:rPr>
                <w:rFonts w:ascii="Arial Narrow" w:hAnsi="Arial Narrow"/>
                <w:sz w:val="20"/>
                <w:szCs w:val="20"/>
              </w:rPr>
              <w:t>1000,0</w:t>
            </w:r>
          </w:p>
        </w:tc>
        <w:tc>
          <w:tcPr>
            <w:tcW w:w="2097" w:type="dxa"/>
            <w:tcBorders>
              <w:top w:val="single" w:sz="4" w:space="0" w:color="auto"/>
              <w:left w:val="single" w:sz="4" w:space="0" w:color="auto"/>
              <w:bottom w:val="single" w:sz="4" w:space="0" w:color="auto"/>
              <w:right w:val="single" w:sz="4" w:space="0" w:color="auto"/>
            </w:tcBorders>
            <w:vAlign w:val="center"/>
          </w:tcPr>
          <w:p w:rsidR="00202282" w:rsidRPr="00202282" w:rsidRDefault="00202282" w:rsidP="00B64E34">
            <w:pPr>
              <w:jc w:val="center"/>
              <w:rPr>
                <w:rFonts w:ascii="Arial Narrow" w:hAnsi="Arial Narrow"/>
                <w:sz w:val="20"/>
                <w:szCs w:val="20"/>
              </w:rPr>
            </w:pPr>
            <w:r w:rsidRPr="00202282">
              <w:rPr>
                <w:rFonts w:ascii="Arial Narrow" w:hAnsi="Arial Narrow"/>
                <w:spacing w:val="1"/>
                <w:sz w:val="20"/>
                <w:szCs w:val="20"/>
              </w:rPr>
              <w:t>2500,0</w:t>
            </w:r>
          </w:p>
        </w:tc>
        <w:tc>
          <w:tcPr>
            <w:tcW w:w="1560" w:type="dxa"/>
            <w:vMerge w:val="restart"/>
            <w:tcBorders>
              <w:top w:val="single" w:sz="4" w:space="0" w:color="auto"/>
              <w:left w:val="nil"/>
              <w:right w:val="single" w:sz="4" w:space="0" w:color="auto"/>
            </w:tcBorders>
            <w:vAlign w:val="center"/>
          </w:tcPr>
          <w:p w:rsidR="00202282" w:rsidRPr="00202282" w:rsidRDefault="00202282" w:rsidP="00B64E34">
            <w:pPr>
              <w:autoSpaceDE w:val="0"/>
              <w:autoSpaceDN w:val="0"/>
              <w:adjustRightInd w:val="0"/>
              <w:rPr>
                <w:rFonts w:ascii="Arial Narrow" w:eastAsia="Calibri" w:hAnsi="Arial Narrow"/>
                <w:sz w:val="20"/>
                <w:szCs w:val="20"/>
              </w:rPr>
            </w:pPr>
            <w:r w:rsidRPr="00202282">
              <w:rPr>
                <w:rFonts w:ascii="Arial Narrow" w:eastAsia="Calibri" w:hAnsi="Arial Narrow"/>
                <w:sz w:val="20"/>
                <w:szCs w:val="20"/>
              </w:rPr>
              <w:t>количество молодых семей, улучшивших жилищные условия путем получения социальных выплат, составит 13 семьи, в том числе по годам:</w:t>
            </w:r>
          </w:p>
          <w:p w:rsidR="00202282" w:rsidRPr="00202282" w:rsidRDefault="00202282" w:rsidP="00B64E34">
            <w:pPr>
              <w:rPr>
                <w:rFonts w:ascii="Arial Narrow" w:hAnsi="Arial Narrow"/>
                <w:sz w:val="20"/>
                <w:szCs w:val="20"/>
              </w:rPr>
            </w:pPr>
            <w:r w:rsidRPr="00202282">
              <w:rPr>
                <w:rFonts w:ascii="Arial Narrow" w:hAnsi="Arial Narrow"/>
                <w:sz w:val="20"/>
                <w:szCs w:val="20"/>
              </w:rPr>
              <w:t>2024-3 семьи,</w:t>
            </w:r>
          </w:p>
          <w:p w:rsidR="00202282" w:rsidRPr="00202282" w:rsidRDefault="00202282" w:rsidP="00B64E34">
            <w:pPr>
              <w:rPr>
                <w:rFonts w:ascii="Arial Narrow" w:hAnsi="Arial Narrow"/>
                <w:sz w:val="20"/>
                <w:szCs w:val="20"/>
              </w:rPr>
            </w:pPr>
            <w:r w:rsidRPr="00202282">
              <w:rPr>
                <w:rFonts w:ascii="Arial Narrow" w:hAnsi="Arial Narrow"/>
                <w:sz w:val="20"/>
                <w:szCs w:val="20"/>
              </w:rPr>
              <w:lastRenderedPageBreak/>
              <w:t>2025-2 семьи,</w:t>
            </w:r>
          </w:p>
          <w:p w:rsidR="00202282" w:rsidRPr="00202282" w:rsidRDefault="00202282" w:rsidP="00B64E34">
            <w:pPr>
              <w:rPr>
                <w:rFonts w:ascii="Arial Narrow" w:hAnsi="Arial Narrow"/>
                <w:sz w:val="20"/>
                <w:szCs w:val="20"/>
              </w:rPr>
            </w:pPr>
            <w:r w:rsidRPr="00202282">
              <w:rPr>
                <w:rFonts w:ascii="Arial Narrow" w:hAnsi="Arial Narrow"/>
                <w:sz w:val="20"/>
                <w:szCs w:val="20"/>
              </w:rPr>
              <w:t>2026-8 семей</w:t>
            </w:r>
          </w:p>
          <w:p w:rsidR="00202282" w:rsidRPr="00202282" w:rsidRDefault="00202282" w:rsidP="00B64E34">
            <w:pPr>
              <w:rPr>
                <w:rFonts w:ascii="Arial Narrow" w:hAnsi="Arial Narrow"/>
                <w:sz w:val="20"/>
                <w:szCs w:val="20"/>
              </w:rPr>
            </w:pPr>
          </w:p>
          <w:p w:rsidR="00202282" w:rsidRPr="00202282" w:rsidRDefault="00202282" w:rsidP="00B64E34">
            <w:pPr>
              <w:rPr>
                <w:rFonts w:ascii="Arial Narrow" w:hAnsi="Arial Narrow"/>
                <w:sz w:val="20"/>
                <w:szCs w:val="20"/>
              </w:rPr>
            </w:pPr>
            <w:r w:rsidRPr="00202282">
              <w:rPr>
                <w:rFonts w:ascii="Arial Narrow" w:hAnsi="Arial Narrow"/>
                <w:sz w:val="20"/>
                <w:szCs w:val="20"/>
              </w:rPr>
              <w:t xml:space="preserve">доля молодых семей, получивших свидетельства о выделении социальных выплат на приобретение или строительство жилья и реализовавших свое право на улучшение жилищных условий за счет средств социальной выплаты в общем количестве молодых семей, получивших свидетельства о выделении социальной выплаты – 100% </w:t>
            </w:r>
          </w:p>
        </w:tc>
      </w:tr>
      <w:tr w:rsidR="00202282" w:rsidRPr="00202282" w:rsidTr="00B64E34">
        <w:trPr>
          <w:trHeight w:val="409"/>
        </w:trPr>
        <w:tc>
          <w:tcPr>
            <w:tcW w:w="1701" w:type="dxa"/>
            <w:vMerge/>
            <w:tcBorders>
              <w:left w:val="single" w:sz="4" w:space="0" w:color="auto"/>
              <w:right w:val="single" w:sz="4" w:space="0" w:color="auto"/>
            </w:tcBorders>
            <w:shd w:val="clear" w:color="auto" w:fill="auto"/>
          </w:tcPr>
          <w:p w:rsidR="00202282" w:rsidRPr="00202282" w:rsidRDefault="00202282" w:rsidP="00B64E34">
            <w:pPr>
              <w:widowControl w:val="0"/>
              <w:autoSpaceDE w:val="0"/>
              <w:autoSpaceDN w:val="0"/>
              <w:adjustRightInd w:val="0"/>
              <w:rPr>
                <w:rFonts w:ascii="Arial Narrow" w:hAnsi="Arial Narrow"/>
                <w:sz w:val="20"/>
                <w:szCs w:val="20"/>
              </w:rPr>
            </w:pPr>
          </w:p>
        </w:tc>
        <w:tc>
          <w:tcPr>
            <w:tcW w:w="1275" w:type="dxa"/>
            <w:tcBorders>
              <w:top w:val="single" w:sz="4" w:space="0" w:color="auto"/>
              <w:left w:val="nil"/>
              <w:bottom w:val="single" w:sz="4" w:space="0" w:color="auto"/>
              <w:right w:val="single" w:sz="4" w:space="0" w:color="auto"/>
            </w:tcBorders>
            <w:shd w:val="clear" w:color="auto" w:fill="auto"/>
          </w:tcPr>
          <w:p w:rsidR="00202282" w:rsidRPr="00202282" w:rsidRDefault="00202282" w:rsidP="00B64E34">
            <w:pPr>
              <w:rPr>
                <w:rFonts w:ascii="Arial Narrow" w:hAnsi="Arial Narrow"/>
                <w:sz w:val="20"/>
                <w:szCs w:val="20"/>
              </w:rPr>
            </w:pPr>
            <w:r w:rsidRPr="00202282">
              <w:rPr>
                <w:rFonts w:ascii="Arial Narrow" w:hAnsi="Arial Narrow"/>
                <w:sz w:val="20"/>
                <w:szCs w:val="20"/>
              </w:rPr>
              <w:t xml:space="preserve">в том числе:             </w:t>
            </w:r>
          </w:p>
        </w:tc>
        <w:tc>
          <w:tcPr>
            <w:tcW w:w="739" w:type="dxa"/>
            <w:tcBorders>
              <w:top w:val="single" w:sz="4" w:space="0" w:color="auto"/>
              <w:left w:val="nil"/>
              <w:bottom w:val="single" w:sz="4" w:space="0" w:color="auto"/>
              <w:right w:val="single" w:sz="4" w:space="0" w:color="auto"/>
            </w:tcBorders>
            <w:shd w:val="clear" w:color="auto" w:fill="auto"/>
            <w:noWrap/>
          </w:tcPr>
          <w:p w:rsidR="00202282" w:rsidRPr="00202282" w:rsidRDefault="00202282" w:rsidP="00B64E34">
            <w:pPr>
              <w:jc w:val="right"/>
              <w:rPr>
                <w:rFonts w:ascii="Arial Narrow" w:hAnsi="Arial Narrow"/>
                <w:sz w:val="20"/>
                <w:szCs w:val="20"/>
              </w:rPr>
            </w:pPr>
          </w:p>
        </w:tc>
        <w:tc>
          <w:tcPr>
            <w:tcW w:w="709" w:type="dxa"/>
            <w:tcBorders>
              <w:top w:val="single" w:sz="4" w:space="0" w:color="auto"/>
              <w:left w:val="nil"/>
              <w:bottom w:val="single" w:sz="4" w:space="0" w:color="auto"/>
              <w:right w:val="single" w:sz="4" w:space="0" w:color="auto"/>
            </w:tcBorders>
            <w:shd w:val="clear" w:color="auto" w:fill="auto"/>
            <w:noWrap/>
          </w:tcPr>
          <w:p w:rsidR="00202282" w:rsidRPr="00202282" w:rsidRDefault="00202282" w:rsidP="00B64E34">
            <w:pPr>
              <w:jc w:val="right"/>
              <w:rPr>
                <w:rFonts w:ascii="Arial Narrow" w:hAnsi="Arial Narrow"/>
                <w:sz w:val="20"/>
                <w:szCs w:val="20"/>
              </w:rPr>
            </w:pPr>
          </w:p>
        </w:tc>
        <w:tc>
          <w:tcPr>
            <w:tcW w:w="709" w:type="dxa"/>
            <w:tcBorders>
              <w:top w:val="single" w:sz="4" w:space="0" w:color="auto"/>
              <w:left w:val="nil"/>
              <w:bottom w:val="single" w:sz="4" w:space="0" w:color="auto"/>
              <w:right w:val="single" w:sz="4" w:space="0" w:color="auto"/>
            </w:tcBorders>
            <w:shd w:val="clear" w:color="auto" w:fill="auto"/>
            <w:noWrap/>
          </w:tcPr>
          <w:p w:rsidR="00202282" w:rsidRPr="00202282" w:rsidRDefault="00202282" w:rsidP="00B64E34">
            <w:pPr>
              <w:jc w:val="right"/>
              <w:rPr>
                <w:rFonts w:ascii="Arial Narrow" w:hAnsi="Arial Narrow"/>
                <w:sz w:val="20"/>
                <w:szCs w:val="20"/>
              </w:rPr>
            </w:pPr>
          </w:p>
        </w:tc>
        <w:tc>
          <w:tcPr>
            <w:tcW w:w="709" w:type="dxa"/>
            <w:tcBorders>
              <w:top w:val="single" w:sz="4" w:space="0" w:color="auto"/>
              <w:left w:val="nil"/>
              <w:bottom w:val="single" w:sz="4" w:space="0" w:color="auto"/>
              <w:right w:val="single" w:sz="4" w:space="0" w:color="auto"/>
            </w:tcBorders>
            <w:shd w:val="clear" w:color="auto" w:fill="auto"/>
            <w:noWrap/>
          </w:tcPr>
          <w:p w:rsidR="00202282" w:rsidRPr="00202282" w:rsidRDefault="00202282" w:rsidP="00B64E34">
            <w:pPr>
              <w:jc w:val="right"/>
              <w:rPr>
                <w:rFonts w:ascii="Arial Narrow" w:hAnsi="Arial Narrow"/>
                <w:sz w:val="20"/>
                <w:szCs w:val="20"/>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202282" w:rsidRPr="00202282" w:rsidRDefault="00202282" w:rsidP="00B64E34">
            <w:pPr>
              <w:jc w:val="center"/>
              <w:rPr>
                <w:rFonts w:ascii="Arial Narrow" w:hAnsi="Arial Narrow"/>
                <w:sz w:val="20"/>
                <w:szCs w:val="20"/>
              </w:rPr>
            </w:pPr>
          </w:p>
        </w:tc>
        <w:tc>
          <w:tcPr>
            <w:tcW w:w="2268" w:type="dxa"/>
            <w:tcBorders>
              <w:top w:val="single" w:sz="4" w:space="0" w:color="auto"/>
              <w:left w:val="single" w:sz="4" w:space="0" w:color="auto"/>
              <w:bottom w:val="single" w:sz="4" w:space="0" w:color="auto"/>
              <w:right w:val="single" w:sz="4" w:space="0" w:color="auto"/>
            </w:tcBorders>
          </w:tcPr>
          <w:p w:rsidR="00202282" w:rsidRPr="00202282" w:rsidRDefault="00202282" w:rsidP="00B64E34">
            <w:pPr>
              <w:jc w:val="center"/>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tcPr>
          <w:p w:rsidR="00202282" w:rsidRPr="00202282" w:rsidRDefault="00202282" w:rsidP="00B64E34">
            <w:pPr>
              <w:jc w:val="center"/>
              <w:rPr>
                <w:rFonts w:ascii="Arial Narrow" w:hAnsi="Arial Narrow"/>
                <w:sz w:val="20"/>
                <w:szCs w:val="20"/>
              </w:rPr>
            </w:pPr>
          </w:p>
        </w:tc>
        <w:tc>
          <w:tcPr>
            <w:tcW w:w="2097" w:type="dxa"/>
            <w:tcBorders>
              <w:top w:val="single" w:sz="4" w:space="0" w:color="auto"/>
              <w:left w:val="single" w:sz="4" w:space="0" w:color="auto"/>
              <w:bottom w:val="single" w:sz="4" w:space="0" w:color="auto"/>
              <w:right w:val="single" w:sz="4" w:space="0" w:color="auto"/>
            </w:tcBorders>
            <w:vAlign w:val="center"/>
          </w:tcPr>
          <w:p w:rsidR="00202282" w:rsidRPr="00202282" w:rsidRDefault="00202282" w:rsidP="00B64E34">
            <w:pPr>
              <w:jc w:val="center"/>
              <w:rPr>
                <w:rFonts w:ascii="Arial Narrow" w:hAnsi="Arial Narrow"/>
                <w:sz w:val="20"/>
                <w:szCs w:val="20"/>
              </w:rPr>
            </w:pPr>
          </w:p>
        </w:tc>
        <w:tc>
          <w:tcPr>
            <w:tcW w:w="1560" w:type="dxa"/>
            <w:vMerge/>
            <w:tcBorders>
              <w:left w:val="nil"/>
              <w:right w:val="single" w:sz="4" w:space="0" w:color="auto"/>
            </w:tcBorders>
            <w:vAlign w:val="center"/>
          </w:tcPr>
          <w:p w:rsidR="00202282" w:rsidRPr="00202282" w:rsidRDefault="00202282" w:rsidP="00B64E34">
            <w:pPr>
              <w:rPr>
                <w:rFonts w:ascii="Arial Narrow" w:hAnsi="Arial Narrow"/>
                <w:sz w:val="20"/>
                <w:szCs w:val="20"/>
              </w:rPr>
            </w:pPr>
          </w:p>
        </w:tc>
      </w:tr>
      <w:tr w:rsidR="00202282" w:rsidRPr="00202282" w:rsidTr="00B64E34">
        <w:trPr>
          <w:trHeight w:val="427"/>
        </w:trPr>
        <w:tc>
          <w:tcPr>
            <w:tcW w:w="1701" w:type="dxa"/>
            <w:vMerge/>
            <w:tcBorders>
              <w:left w:val="single" w:sz="4" w:space="0" w:color="auto"/>
              <w:right w:val="single" w:sz="4" w:space="0" w:color="auto"/>
            </w:tcBorders>
            <w:shd w:val="clear" w:color="auto" w:fill="auto"/>
          </w:tcPr>
          <w:p w:rsidR="00202282" w:rsidRPr="00202282" w:rsidRDefault="00202282" w:rsidP="00B64E34">
            <w:pPr>
              <w:widowControl w:val="0"/>
              <w:autoSpaceDE w:val="0"/>
              <w:autoSpaceDN w:val="0"/>
              <w:adjustRightInd w:val="0"/>
              <w:rPr>
                <w:rFonts w:ascii="Arial Narrow" w:hAnsi="Arial Narrow"/>
                <w:sz w:val="20"/>
                <w:szCs w:val="20"/>
              </w:rPr>
            </w:pPr>
          </w:p>
        </w:tc>
        <w:tc>
          <w:tcPr>
            <w:tcW w:w="1275" w:type="dxa"/>
            <w:vMerge w:val="restart"/>
            <w:tcBorders>
              <w:top w:val="single" w:sz="4" w:space="0" w:color="auto"/>
              <w:left w:val="nil"/>
              <w:right w:val="single" w:sz="4" w:space="0" w:color="auto"/>
            </w:tcBorders>
            <w:shd w:val="clear" w:color="auto" w:fill="auto"/>
          </w:tcPr>
          <w:p w:rsidR="00202282" w:rsidRPr="00202282" w:rsidRDefault="00202282" w:rsidP="00B64E34">
            <w:pPr>
              <w:rPr>
                <w:rFonts w:ascii="Arial Narrow" w:hAnsi="Arial Narrow"/>
                <w:sz w:val="20"/>
                <w:szCs w:val="20"/>
              </w:rPr>
            </w:pPr>
            <w:r w:rsidRPr="00202282">
              <w:rPr>
                <w:rFonts w:ascii="Arial Narrow" w:hAnsi="Arial Narrow"/>
                <w:sz w:val="20"/>
                <w:szCs w:val="20"/>
              </w:rPr>
              <w:t xml:space="preserve">Министерство строительства </w:t>
            </w:r>
          </w:p>
        </w:tc>
        <w:tc>
          <w:tcPr>
            <w:tcW w:w="739" w:type="dxa"/>
            <w:tcBorders>
              <w:top w:val="single" w:sz="4" w:space="0" w:color="auto"/>
              <w:left w:val="nil"/>
              <w:bottom w:val="single" w:sz="4" w:space="0" w:color="auto"/>
              <w:right w:val="single" w:sz="4" w:space="0" w:color="auto"/>
            </w:tcBorders>
            <w:shd w:val="clear" w:color="auto" w:fill="auto"/>
            <w:noWrap/>
          </w:tcPr>
          <w:p w:rsidR="00202282" w:rsidRPr="00202282" w:rsidRDefault="00202282" w:rsidP="00B64E34">
            <w:pPr>
              <w:jc w:val="right"/>
              <w:rPr>
                <w:rFonts w:ascii="Arial Narrow" w:hAnsi="Arial Narrow"/>
                <w:sz w:val="20"/>
                <w:szCs w:val="20"/>
              </w:rPr>
            </w:pPr>
          </w:p>
        </w:tc>
        <w:tc>
          <w:tcPr>
            <w:tcW w:w="709" w:type="dxa"/>
            <w:tcBorders>
              <w:top w:val="single" w:sz="4" w:space="0" w:color="auto"/>
              <w:left w:val="nil"/>
              <w:bottom w:val="single" w:sz="4" w:space="0" w:color="auto"/>
              <w:right w:val="single" w:sz="4" w:space="0" w:color="auto"/>
            </w:tcBorders>
            <w:shd w:val="clear" w:color="auto" w:fill="auto"/>
            <w:noWrap/>
          </w:tcPr>
          <w:p w:rsidR="00202282" w:rsidRPr="00202282" w:rsidRDefault="00202282" w:rsidP="00B64E34">
            <w:pPr>
              <w:jc w:val="right"/>
              <w:rPr>
                <w:rFonts w:ascii="Arial Narrow" w:hAnsi="Arial Narrow"/>
                <w:sz w:val="20"/>
                <w:szCs w:val="20"/>
              </w:rPr>
            </w:pPr>
          </w:p>
        </w:tc>
        <w:tc>
          <w:tcPr>
            <w:tcW w:w="709" w:type="dxa"/>
            <w:tcBorders>
              <w:top w:val="single" w:sz="4" w:space="0" w:color="auto"/>
              <w:left w:val="nil"/>
              <w:bottom w:val="single" w:sz="4" w:space="0" w:color="auto"/>
              <w:right w:val="single" w:sz="4" w:space="0" w:color="auto"/>
            </w:tcBorders>
            <w:shd w:val="clear" w:color="auto" w:fill="auto"/>
            <w:noWrap/>
          </w:tcPr>
          <w:p w:rsidR="00202282" w:rsidRPr="00202282" w:rsidRDefault="00202282" w:rsidP="00B64E34">
            <w:pPr>
              <w:jc w:val="right"/>
              <w:rPr>
                <w:rFonts w:ascii="Arial Narrow" w:hAnsi="Arial Narrow"/>
                <w:sz w:val="20"/>
                <w:szCs w:val="20"/>
              </w:rPr>
            </w:pPr>
          </w:p>
        </w:tc>
        <w:tc>
          <w:tcPr>
            <w:tcW w:w="709" w:type="dxa"/>
            <w:tcBorders>
              <w:top w:val="single" w:sz="4" w:space="0" w:color="auto"/>
              <w:left w:val="nil"/>
              <w:bottom w:val="single" w:sz="4" w:space="0" w:color="auto"/>
              <w:right w:val="single" w:sz="4" w:space="0" w:color="auto"/>
            </w:tcBorders>
            <w:shd w:val="clear" w:color="auto" w:fill="auto"/>
            <w:noWrap/>
          </w:tcPr>
          <w:p w:rsidR="00202282" w:rsidRPr="00202282" w:rsidRDefault="00202282" w:rsidP="00B64E34">
            <w:pPr>
              <w:jc w:val="right"/>
              <w:rPr>
                <w:rFonts w:ascii="Arial Narrow" w:hAnsi="Arial Narrow"/>
                <w:sz w:val="20"/>
                <w:szCs w:val="20"/>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202282" w:rsidRPr="00202282" w:rsidRDefault="00202282" w:rsidP="00B64E34">
            <w:pPr>
              <w:jc w:val="center"/>
              <w:rPr>
                <w:rFonts w:ascii="Arial Narrow" w:hAnsi="Arial Narrow"/>
                <w:sz w:val="20"/>
                <w:szCs w:val="20"/>
              </w:rPr>
            </w:pPr>
          </w:p>
        </w:tc>
        <w:tc>
          <w:tcPr>
            <w:tcW w:w="2268" w:type="dxa"/>
            <w:tcBorders>
              <w:top w:val="single" w:sz="4" w:space="0" w:color="auto"/>
              <w:left w:val="single" w:sz="4" w:space="0" w:color="auto"/>
              <w:bottom w:val="single" w:sz="4" w:space="0" w:color="auto"/>
              <w:right w:val="single" w:sz="4" w:space="0" w:color="auto"/>
            </w:tcBorders>
          </w:tcPr>
          <w:p w:rsidR="00202282" w:rsidRPr="00202282" w:rsidRDefault="00202282" w:rsidP="00B64E34">
            <w:pPr>
              <w:jc w:val="center"/>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tcPr>
          <w:p w:rsidR="00202282" w:rsidRPr="00202282" w:rsidRDefault="00202282" w:rsidP="00B64E34">
            <w:pPr>
              <w:jc w:val="center"/>
              <w:rPr>
                <w:rFonts w:ascii="Arial Narrow" w:hAnsi="Arial Narrow"/>
                <w:sz w:val="20"/>
                <w:szCs w:val="20"/>
              </w:rPr>
            </w:pPr>
          </w:p>
        </w:tc>
        <w:tc>
          <w:tcPr>
            <w:tcW w:w="2097" w:type="dxa"/>
            <w:tcBorders>
              <w:top w:val="single" w:sz="4" w:space="0" w:color="auto"/>
              <w:left w:val="single" w:sz="4" w:space="0" w:color="auto"/>
              <w:bottom w:val="single" w:sz="4" w:space="0" w:color="auto"/>
              <w:right w:val="single" w:sz="4" w:space="0" w:color="auto"/>
            </w:tcBorders>
            <w:vAlign w:val="center"/>
          </w:tcPr>
          <w:p w:rsidR="00202282" w:rsidRPr="00202282" w:rsidRDefault="00202282" w:rsidP="00B64E34">
            <w:pPr>
              <w:jc w:val="center"/>
              <w:rPr>
                <w:rFonts w:ascii="Arial Narrow" w:hAnsi="Arial Narrow"/>
                <w:sz w:val="20"/>
                <w:szCs w:val="20"/>
              </w:rPr>
            </w:pPr>
          </w:p>
        </w:tc>
        <w:tc>
          <w:tcPr>
            <w:tcW w:w="1560" w:type="dxa"/>
            <w:vMerge/>
            <w:tcBorders>
              <w:left w:val="nil"/>
              <w:right w:val="single" w:sz="4" w:space="0" w:color="auto"/>
            </w:tcBorders>
            <w:vAlign w:val="center"/>
          </w:tcPr>
          <w:p w:rsidR="00202282" w:rsidRPr="00202282" w:rsidRDefault="00202282" w:rsidP="00B64E34">
            <w:pPr>
              <w:rPr>
                <w:rFonts w:ascii="Arial Narrow" w:hAnsi="Arial Narrow"/>
                <w:sz w:val="20"/>
                <w:szCs w:val="20"/>
              </w:rPr>
            </w:pPr>
          </w:p>
        </w:tc>
      </w:tr>
      <w:tr w:rsidR="00202282" w:rsidRPr="00202282" w:rsidTr="00B64E34">
        <w:trPr>
          <w:trHeight w:val="675"/>
        </w:trPr>
        <w:tc>
          <w:tcPr>
            <w:tcW w:w="1701" w:type="dxa"/>
            <w:vMerge/>
            <w:tcBorders>
              <w:left w:val="single" w:sz="4" w:space="0" w:color="auto"/>
              <w:right w:val="single" w:sz="4" w:space="0" w:color="auto"/>
            </w:tcBorders>
            <w:shd w:val="clear" w:color="auto" w:fill="auto"/>
          </w:tcPr>
          <w:p w:rsidR="00202282" w:rsidRPr="00202282" w:rsidRDefault="00202282" w:rsidP="00B64E34">
            <w:pPr>
              <w:widowControl w:val="0"/>
              <w:autoSpaceDE w:val="0"/>
              <w:autoSpaceDN w:val="0"/>
              <w:adjustRightInd w:val="0"/>
              <w:rPr>
                <w:rFonts w:ascii="Arial Narrow" w:hAnsi="Arial Narrow"/>
                <w:sz w:val="20"/>
                <w:szCs w:val="20"/>
              </w:rPr>
            </w:pPr>
          </w:p>
        </w:tc>
        <w:tc>
          <w:tcPr>
            <w:tcW w:w="1275" w:type="dxa"/>
            <w:vMerge/>
            <w:tcBorders>
              <w:left w:val="nil"/>
              <w:bottom w:val="single" w:sz="4" w:space="0" w:color="auto"/>
              <w:right w:val="single" w:sz="4" w:space="0" w:color="auto"/>
            </w:tcBorders>
            <w:shd w:val="clear" w:color="auto" w:fill="auto"/>
          </w:tcPr>
          <w:p w:rsidR="00202282" w:rsidRPr="00202282" w:rsidRDefault="00202282" w:rsidP="00B64E34">
            <w:pPr>
              <w:rPr>
                <w:rFonts w:ascii="Arial Narrow" w:hAnsi="Arial Narrow"/>
                <w:sz w:val="20"/>
                <w:szCs w:val="20"/>
              </w:rPr>
            </w:pPr>
          </w:p>
        </w:tc>
        <w:tc>
          <w:tcPr>
            <w:tcW w:w="739" w:type="dxa"/>
            <w:tcBorders>
              <w:top w:val="single" w:sz="4" w:space="0" w:color="auto"/>
              <w:left w:val="nil"/>
              <w:bottom w:val="single" w:sz="4" w:space="0" w:color="auto"/>
              <w:right w:val="single" w:sz="4" w:space="0" w:color="auto"/>
            </w:tcBorders>
            <w:shd w:val="clear" w:color="auto" w:fill="auto"/>
            <w:noWrap/>
          </w:tcPr>
          <w:p w:rsidR="00202282" w:rsidRPr="00202282" w:rsidRDefault="00202282" w:rsidP="00B64E34">
            <w:pPr>
              <w:jc w:val="right"/>
              <w:rPr>
                <w:rFonts w:ascii="Arial Narrow" w:hAnsi="Arial Narrow"/>
                <w:sz w:val="20"/>
                <w:szCs w:val="20"/>
              </w:rPr>
            </w:pPr>
          </w:p>
        </w:tc>
        <w:tc>
          <w:tcPr>
            <w:tcW w:w="709" w:type="dxa"/>
            <w:tcBorders>
              <w:top w:val="single" w:sz="4" w:space="0" w:color="auto"/>
              <w:left w:val="nil"/>
              <w:bottom w:val="single" w:sz="4" w:space="0" w:color="auto"/>
              <w:right w:val="single" w:sz="4" w:space="0" w:color="auto"/>
            </w:tcBorders>
            <w:shd w:val="clear" w:color="auto" w:fill="auto"/>
            <w:noWrap/>
          </w:tcPr>
          <w:p w:rsidR="00202282" w:rsidRPr="00202282" w:rsidRDefault="00202282" w:rsidP="00B64E34">
            <w:pPr>
              <w:jc w:val="right"/>
              <w:rPr>
                <w:rFonts w:ascii="Arial Narrow" w:hAnsi="Arial Narrow"/>
                <w:sz w:val="20"/>
                <w:szCs w:val="20"/>
              </w:rPr>
            </w:pPr>
          </w:p>
        </w:tc>
        <w:tc>
          <w:tcPr>
            <w:tcW w:w="709" w:type="dxa"/>
            <w:tcBorders>
              <w:top w:val="single" w:sz="4" w:space="0" w:color="auto"/>
              <w:left w:val="nil"/>
              <w:bottom w:val="single" w:sz="4" w:space="0" w:color="auto"/>
              <w:right w:val="single" w:sz="4" w:space="0" w:color="auto"/>
            </w:tcBorders>
            <w:shd w:val="clear" w:color="auto" w:fill="auto"/>
            <w:noWrap/>
          </w:tcPr>
          <w:p w:rsidR="00202282" w:rsidRPr="00202282" w:rsidRDefault="00202282" w:rsidP="00B64E34">
            <w:pPr>
              <w:jc w:val="right"/>
              <w:rPr>
                <w:rFonts w:ascii="Arial Narrow" w:hAnsi="Arial Narrow"/>
                <w:sz w:val="20"/>
                <w:szCs w:val="20"/>
              </w:rPr>
            </w:pPr>
          </w:p>
        </w:tc>
        <w:tc>
          <w:tcPr>
            <w:tcW w:w="709" w:type="dxa"/>
            <w:tcBorders>
              <w:top w:val="single" w:sz="4" w:space="0" w:color="auto"/>
              <w:left w:val="nil"/>
              <w:bottom w:val="single" w:sz="4" w:space="0" w:color="auto"/>
              <w:right w:val="single" w:sz="4" w:space="0" w:color="auto"/>
            </w:tcBorders>
            <w:shd w:val="clear" w:color="auto" w:fill="auto"/>
            <w:noWrap/>
          </w:tcPr>
          <w:p w:rsidR="00202282" w:rsidRPr="00202282" w:rsidRDefault="00202282" w:rsidP="00B64E34">
            <w:pPr>
              <w:jc w:val="right"/>
              <w:rPr>
                <w:rFonts w:ascii="Arial Narrow" w:hAnsi="Arial Narrow"/>
                <w:sz w:val="20"/>
                <w:szCs w:val="20"/>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0</w:t>
            </w:r>
          </w:p>
        </w:tc>
        <w:tc>
          <w:tcPr>
            <w:tcW w:w="2268" w:type="dxa"/>
            <w:tcBorders>
              <w:top w:val="single" w:sz="4" w:space="0" w:color="auto"/>
              <w:left w:val="single" w:sz="4" w:space="0" w:color="auto"/>
              <w:bottom w:val="single" w:sz="4" w:space="0" w:color="auto"/>
              <w:right w:val="single" w:sz="4" w:space="0" w:color="auto"/>
            </w:tcBorders>
          </w:tcPr>
          <w:p w:rsidR="00202282" w:rsidRPr="00202282" w:rsidRDefault="00202282" w:rsidP="00B64E34">
            <w:pPr>
              <w:jc w:val="center"/>
              <w:rPr>
                <w:rFonts w:ascii="Arial Narrow" w:hAnsi="Arial Narrow"/>
                <w:sz w:val="20"/>
                <w:szCs w:val="20"/>
              </w:rPr>
            </w:pPr>
          </w:p>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0</w:t>
            </w:r>
          </w:p>
        </w:tc>
        <w:tc>
          <w:tcPr>
            <w:tcW w:w="1985" w:type="dxa"/>
            <w:tcBorders>
              <w:top w:val="single" w:sz="4" w:space="0" w:color="auto"/>
              <w:left w:val="single" w:sz="4" w:space="0" w:color="auto"/>
              <w:bottom w:val="single" w:sz="4" w:space="0" w:color="auto"/>
              <w:right w:val="single" w:sz="4" w:space="0" w:color="auto"/>
            </w:tcBorders>
          </w:tcPr>
          <w:p w:rsidR="00202282" w:rsidRPr="00202282" w:rsidRDefault="00202282" w:rsidP="00B64E34">
            <w:pPr>
              <w:jc w:val="center"/>
              <w:rPr>
                <w:rFonts w:ascii="Arial Narrow" w:hAnsi="Arial Narrow"/>
                <w:sz w:val="20"/>
                <w:szCs w:val="20"/>
              </w:rPr>
            </w:pPr>
          </w:p>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0</w:t>
            </w:r>
          </w:p>
        </w:tc>
        <w:tc>
          <w:tcPr>
            <w:tcW w:w="2097" w:type="dxa"/>
            <w:tcBorders>
              <w:top w:val="single" w:sz="4" w:space="0" w:color="auto"/>
              <w:left w:val="single" w:sz="4" w:space="0" w:color="auto"/>
              <w:bottom w:val="single" w:sz="4" w:space="0" w:color="auto"/>
              <w:right w:val="single" w:sz="4" w:space="0" w:color="auto"/>
            </w:tcBorders>
            <w:vAlign w:val="center"/>
          </w:tcPr>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0</w:t>
            </w:r>
          </w:p>
        </w:tc>
        <w:tc>
          <w:tcPr>
            <w:tcW w:w="1560" w:type="dxa"/>
            <w:vMerge/>
            <w:tcBorders>
              <w:left w:val="nil"/>
              <w:right w:val="single" w:sz="4" w:space="0" w:color="auto"/>
            </w:tcBorders>
            <w:vAlign w:val="center"/>
          </w:tcPr>
          <w:p w:rsidR="00202282" w:rsidRPr="00202282" w:rsidRDefault="00202282" w:rsidP="00B64E34">
            <w:pPr>
              <w:rPr>
                <w:rFonts w:ascii="Arial Narrow" w:hAnsi="Arial Narrow"/>
                <w:sz w:val="20"/>
                <w:szCs w:val="20"/>
              </w:rPr>
            </w:pPr>
          </w:p>
        </w:tc>
      </w:tr>
      <w:tr w:rsidR="00202282" w:rsidRPr="00202282" w:rsidTr="00B64E34">
        <w:trPr>
          <w:trHeight w:val="6735"/>
        </w:trPr>
        <w:tc>
          <w:tcPr>
            <w:tcW w:w="1701" w:type="dxa"/>
            <w:vMerge/>
            <w:tcBorders>
              <w:left w:val="single" w:sz="4" w:space="0" w:color="auto"/>
              <w:right w:val="single" w:sz="4" w:space="0" w:color="auto"/>
            </w:tcBorders>
            <w:shd w:val="clear" w:color="auto" w:fill="auto"/>
          </w:tcPr>
          <w:p w:rsidR="00202282" w:rsidRPr="00202282" w:rsidRDefault="00202282" w:rsidP="00B64E34">
            <w:pPr>
              <w:widowControl w:val="0"/>
              <w:autoSpaceDE w:val="0"/>
              <w:autoSpaceDN w:val="0"/>
              <w:adjustRightInd w:val="0"/>
              <w:rPr>
                <w:rFonts w:ascii="Arial Narrow" w:hAnsi="Arial Narrow"/>
                <w:sz w:val="20"/>
                <w:szCs w:val="20"/>
              </w:rPr>
            </w:pPr>
          </w:p>
        </w:tc>
        <w:tc>
          <w:tcPr>
            <w:tcW w:w="1275" w:type="dxa"/>
            <w:tcBorders>
              <w:top w:val="single" w:sz="4" w:space="0" w:color="auto"/>
              <w:left w:val="nil"/>
              <w:bottom w:val="single" w:sz="4" w:space="0" w:color="auto"/>
              <w:right w:val="single" w:sz="4" w:space="0" w:color="auto"/>
            </w:tcBorders>
            <w:shd w:val="clear" w:color="auto" w:fill="auto"/>
          </w:tcPr>
          <w:p w:rsidR="00202282" w:rsidRPr="00202282" w:rsidRDefault="00202282" w:rsidP="00B64E34">
            <w:pPr>
              <w:rPr>
                <w:rFonts w:ascii="Arial Narrow" w:hAnsi="Arial Narrow"/>
                <w:sz w:val="20"/>
                <w:szCs w:val="20"/>
              </w:rPr>
            </w:pPr>
          </w:p>
        </w:tc>
        <w:tc>
          <w:tcPr>
            <w:tcW w:w="739" w:type="dxa"/>
            <w:tcBorders>
              <w:top w:val="single" w:sz="4" w:space="0" w:color="auto"/>
              <w:left w:val="nil"/>
              <w:bottom w:val="single" w:sz="4" w:space="0" w:color="auto"/>
              <w:right w:val="single" w:sz="4" w:space="0" w:color="auto"/>
            </w:tcBorders>
            <w:shd w:val="clear" w:color="auto" w:fill="auto"/>
            <w:noWrap/>
          </w:tcPr>
          <w:p w:rsidR="00202282" w:rsidRPr="00202282" w:rsidRDefault="00202282" w:rsidP="00B64E34">
            <w:pPr>
              <w:jc w:val="right"/>
              <w:rPr>
                <w:rFonts w:ascii="Arial Narrow" w:hAnsi="Arial Narrow"/>
                <w:sz w:val="20"/>
                <w:szCs w:val="20"/>
              </w:rPr>
            </w:pPr>
          </w:p>
        </w:tc>
        <w:tc>
          <w:tcPr>
            <w:tcW w:w="709" w:type="dxa"/>
            <w:tcBorders>
              <w:top w:val="single" w:sz="4" w:space="0" w:color="auto"/>
              <w:left w:val="nil"/>
              <w:bottom w:val="single" w:sz="4" w:space="0" w:color="auto"/>
              <w:right w:val="single" w:sz="4" w:space="0" w:color="auto"/>
            </w:tcBorders>
            <w:shd w:val="clear" w:color="auto" w:fill="auto"/>
            <w:noWrap/>
          </w:tcPr>
          <w:p w:rsidR="00202282" w:rsidRPr="00202282" w:rsidRDefault="00202282" w:rsidP="00B64E34">
            <w:pPr>
              <w:jc w:val="right"/>
              <w:rPr>
                <w:rFonts w:ascii="Arial Narrow" w:hAnsi="Arial Narrow"/>
                <w:sz w:val="20"/>
                <w:szCs w:val="20"/>
              </w:rPr>
            </w:pPr>
          </w:p>
        </w:tc>
        <w:tc>
          <w:tcPr>
            <w:tcW w:w="709" w:type="dxa"/>
            <w:tcBorders>
              <w:top w:val="single" w:sz="4" w:space="0" w:color="auto"/>
              <w:left w:val="nil"/>
              <w:bottom w:val="single" w:sz="4" w:space="0" w:color="auto"/>
              <w:right w:val="single" w:sz="4" w:space="0" w:color="auto"/>
            </w:tcBorders>
            <w:shd w:val="clear" w:color="auto" w:fill="auto"/>
            <w:noWrap/>
          </w:tcPr>
          <w:p w:rsidR="00202282" w:rsidRPr="00202282" w:rsidRDefault="00202282" w:rsidP="00B64E34">
            <w:pPr>
              <w:jc w:val="right"/>
              <w:rPr>
                <w:rFonts w:ascii="Arial Narrow" w:hAnsi="Arial Narrow"/>
                <w:sz w:val="20"/>
                <w:szCs w:val="20"/>
              </w:rPr>
            </w:pPr>
          </w:p>
        </w:tc>
        <w:tc>
          <w:tcPr>
            <w:tcW w:w="709" w:type="dxa"/>
            <w:tcBorders>
              <w:top w:val="single" w:sz="4" w:space="0" w:color="auto"/>
              <w:left w:val="nil"/>
              <w:bottom w:val="single" w:sz="4" w:space="0" w:color="auto"/>
              <w:right w:val="single" w:sz="4" w:space="0" w:color="auto"/>
            </w:tcBorders>
            <w:shd w:val="clear" w:color="auto" w:fill="auto"/>
            <w:noWrap/>
          </w:tcPr>
          <w:p w:rsidR="00202282" w:rsidRPr="00202282" w:rsidRDefault="00202282" w:rsidP="00B64E34">
            <w:pPr>
              <w:jc w:val="right"/>
              <w:rPr>
                <w:rFonts w:ascii="Arial Narrow" w:hAnsi="Arial Narrow"/>
                <w:sz w:val="20"/>
                <w:szCs w:val="20"/>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202282" w:rsidRPr="00202282" w:rsidRDefault="00202282" w:rsidP="00B64E34">
            <w:pPr>
              <w:jc w:val="center"/>
              <w:rPr>
                <w:rFonts w:ascii="Arial Narrow" w:hAnsi="Arial Narrow"/>
                <w:sz w:val="20"/>
                <w:szCs w:val="20"/>
              </w:rPr>
            </w:pPr>
          </w:p>
        </w:tc>
        <w:tc>
          <w:tcPr>
            <w:tcW w:w="2268" w:type="dxa"/>
            <w:tcBorders>
              <w:top w:val="single" w:sz="4" w:space="0" w:color="auto"/>
              <w:left w:val="single" w:sz="4" w:space="0" w:color="auto"/>
              <w:bottom w:val="single" w:sz="4" w:space="0" w:color="auto"/>
              <w:right w:val="single" w:sz="4" w:space="0" w:color="auto"/>
            </w:tcBorders>
          </w:tcPr>
          <w:p w:rsidR="00202282" w:rsidRPr="00202282" w:rsidRDefault="00202282" w:rsidP="00B64E34">
            <w:pPr>
              <w:jc w:val="center"/>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tcPr>
          <w:p w:rsidR="00202282" w:rsidRPr="00202282" w:rsidRDefault="00202282" w:rsidP="00B64E34">
            <w:pPr>
              <w:jc w:val="center"/>
              <w:rPr>
                <w:rFonts w:ascii="Arial Narrow" w:hAnsi="Arial Narrow"/>
                <w:sz w:val="20"/>
                <w:szCs w:val="20"/>
              </w:rPr>
            </w:pPr>
          </w:p>
        </w:tc>
        <w:tc>
          <w:tcPr>
            <w:tcW w:w="2097" w:type="dxa"/>
            <w:tcBorders>
              <w:top w:val="single" w:sz="4" w:space="0" w:color="auto"/>
              <w:left w:val="single" w:sz="4" w:space="0" w:color="auto"/>
              <w:bottom w:val="single" w:sz="4" w:space="0" w:color="auto"/>
              <w:right w:val="single" w:sz="4" w:space="0" w:color="auto"/>
            </w:tcBorders>
            <w:vAlign w:val="center"/>
          </w:tcPr>
          <w:p w:rsidR="00202282" w:rsidRPr="00202282" w:rsidRDefault="00202282" w:rsidP="00B64E34">
            <w:pPr>
              <w:jc w:val="center"/>
              <w:rPr>
                <w:rFonts w:ascii="Arial Narrow" w:hAnsi="Arial Narrow"/>
                <w:sz w:val="20"/>
                <w:szCs w:val="20"/>
              </w:rPr>
            </w:pPr>
          </w:p>
        </w:tc>
        <w:tc>
          <w:tcPr>
            <w:tcW w:w="1560" w:type="dxa"/>
            <w:vMerge/>
            <w:tcBorders>
              <w:left w:val="nil"/>
              <w:right w:val="single" w:sz="4" w:space="0" w:color="auto"/>
            </w:tcBorders>
            <w:vAlign w:val="center"/>
          </w:tcPr>
          <w:p w:rsidR="00202282" w:rsidRPr="00202282" w:rsidRDefault="00202282" w:rsidP="00B64E34">
            <w:pPr>
              <w:rPr>
                <w:rFonts w:ascii="Arial Narrow" w:hAnsi="Arial Narrow"/>
                <w:sz w:val="20"/>
                <w:szCs w:val="20"/>
              </w:rPr>
            </w:pPr>
          </w:p>
        </w:tc>
      </w:tr>
      <w:tr w:rsidR="00202282" w:rsidRPr="00202282" w:rsidTr="00B64E34">
        <w:trPr>
          <w:trHeight w:val="511"/>
        </w:trPr>
        <w:tc>
          <w:tcPr>
            <w:tcW w:w="1701" w:type="dxa"/>
            <w:tcBorders>
              <w:left w:val="single" w:sz="4" w:space="0" w:color="auto"/>
              <w:bottom w:val="single" w:sz="4" w:space="0" w:color="auto"/>
              <w:right w:val="single" w:sz="4" w:space="0" w:color="auto"/>
            </w:tcBorders>
            <w:shd w:val="clear" w:color="auto" w:fill="auto"/>
          </w:tcPr>
          <w:p w:rsidR="00202282" w:rsidRPr="00202282" w:rsidRDefault="00202282" w:rsidP="00B64E34">
            <w:pPr>
              <w:widowControl w:val="0"/>
              <w:autoSpaceDE w:val="0"/>
              <w:autoSpaceDN w:val="0"/>
              <w:adjustRightInd w:val="0"/>
              <w:rPr>
                <w:rFonts w:ascii="Arial Narrow" w:hAnsi="Arial Narrow"/>
                <w:sz w:val="20"/>
                <w:szCs w:val="20"/>
              </w:rPr>
            </w:pPr>
          </w:p>
        </w:tc>
        <w:tc>
          <w:tcPr>
            <w:tcW w:w="1275" w:type="dxa"/>
            <w:tcBorders>
              <w:top w:val="single" w:sz="4" w:space="0" w:color="auto"/>
              <w:left w:val="nil"/>
              <w:bottom w:val="single" w:sz="4" w:space="0" w:color="auto"/>
              <w:right w:val="single" w:sz="4" w:space="0" w:color="auto"/>
            </w:tcBorders>
            <w:shd w:val="clear" w:color="auto" w:fill="auto"/>
          </w:tcPr>
          <w:p w:rsidR="00202282" w:rsidRPr="00202282" w:rsidRDefault="00202282" w:rsidP="00B64E34">
            <w:pPr>
              <w:rPr>
                <w:rFonts w:ascii="Arial Narrow" w:hAnsi="Arial Narrow"/>
                <w:sz w:val="20"/>
                <w:szCs w:val="20"/>
              </w:rPr>
            </w:pPr>
            <w:r w:rsidRPr="00202282">
              <w:rPr>
                <w:rFonts w:ascii="Arial Narrow" w:hAnsi="Arial Narrow"/>
                <w:sz w:val="20"/>
                <w:szCs w:val="20"/>
              </w:rPr>
              <w:t>Администрация ЭМР</w:t>
            </w:r>
          </w:p>
        </w:tc>
        <w:tc>
          <w:tcPr>
            <w:tcW w:w="739" w:type="dxa"/>
            <w:tcBorders>
              <w:top w:val="single" w:sz="4" w:space="0" w:color="auto"/>
              <w:left w:val="nil"/>
              <w:bottom w:val="single" w:sz="4" w:space="0" w:color="auto"/>
              <w:right w:val="single" w:sz="4" w:space="0" w:color="auto"/>
            </w:tcBorders>
            <w:shd w:val="clear" w:color="auto" w:fill="auto"/>
            <w:noWrap/>
            <w:vAlign w:val="center"/>
          </w:tcPr>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501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1003</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65300L4970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322</w:t>
            </w:r>
          </w:p>
        </w:tc>
        <w:tc>
          <w:tcPr>
            <w:tcW w:w="1842" w:type="dxa"/>
            <w:gridSpan w:val="2"/>
            <w:tcBorders>
              <w:top w:val="single" w:sz="4" w:space="0" w:color="auto"/>
              <w:left w:val="nil"/>
              <w:bottom w:val="single" w:sz="4" w:space="0" w:color="auto"/>
              <w:right w:val="single" w:sz="4" w:space="0" w:color="auto"/>
            </w:tcBorders>
            <w:shd w:val="clear" w:color="auto" w:fill="auto"/>
            <w:noWrap/>
          </w:tcPr>
          <w:p w:rsidR="00202282" w:rsidRPr="00202282" w:rsidRDefault="00202282" w:rsidP="00B64E34">
            <w:pPr>
              <w:jc w:val="center"/>
              <w:rPr>
                <w:rFonts w:ascii="Arial Narrow" w:hAnsi="Arial Narrow"/>
                <w:sz w:val="20"/>
                <w:szCs w:val="20"/>
              </w:rPr>
            </w:pPr>
          </w:p>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1000,0</w:t>
            </w:r>
          </w:p>
        </w:tc>
        <w:tc>
          <w:tcPr>
            <w:tcW w:w="2268" w:type="dxa"/>
            <w:tcBorders>
              <w:top w:val="single" w:sz="4" w:space="0" w:color="auto"/>
              <w:left w:val="single" w:sz="4" w:space="0" w:color="auto"/>
              <w:bottom w:val="single" w:sz="4" w:space="0" w:color="auto"/>
              <w:right w:val="single" w:sz="4" w:space="0" w:color="auto"/>
            </w:tcBorders>
          </w:tcPr>
          <w:p w:rsidR="00202282" w:rsidRPr="00202282" w:rsidRDefault="00202282" w:rsidP="00B64E34">
            <w:pPr>
              <w:jc w:val="center"/>
              <w:rPr>
                <w:rFonts w:ascii="Arial Narrow" w:hAnsi="Arial Narrow"/>
                <w:sz w:val="20"/>
                <w:szCs w:val="20"/>
              </w:rPr>
            </w:pPr>
          </w:p>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500,0</w:t>
            </w:r>
          </w:p>
        </w:tc>
        <w:tc>
          <w:tcPr>
            <w:tcW w:w="1985" w:type="dxa"/>
            <w:tcBorders>
              <w:top w:val="single" w:sz="4" w:space="0" w:color="auto"/>
              <w:left w:val="single" w:sz="4" w:space="0" w:color="auto"/>
              <w:bottom w:val="single" w:sz="4" w:space="0" w:color="auto"/>
              <w:right w:val="single" w:sz="4" w:space="0" w:color="auto"/>
            </w:tcBorders>
          </w:tcPr>
          <w:p w:rsidR="00202282" w:rsidRPr="00202282" w:rsidRDefault="00202282" w:rsidP="00B64E34">
            <w:pPr>
              <w:jc w:val="center"/>
              <w:rPr>
                <w:rFonts w:ascii="Arial Narrow" w:hAnsi="Arial Narrow"/>
                <w:sz w:val="20"/>
                <w:szCs w:val="20"/>
              </w:rPr>
            </w:pPr>
          </w:p>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1000,0</w:t>
            </w:r>
          </w:p>
        </w:tc>
        <w:tc>
          <w:tcPr>
            <w:tcW w:w="2097" w:type="dxa"/>
            <w:tcBorders>
              <w:top w:val="single" w:sz="4" w:space="0" w:color="auto"/>
              <w:left w:val="single" w:sz="4" w:space="0" w:color="auto"/>
              <w:bottom w:val="single" w:sz="4" w:space="0" w:color="auto"/>
              <w:right w:val="single" w:sz="4" w:space="0" w:color="auto"/>
            </w:tcBorders>
            <w:vAlign w:val="center"/>
          </w:tcPr>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2500,0</w:t>
            </w:r>
          </w:p>
        </w:tc>
        <w:tc>
          <w:tcPr>
            <w:tcW w:w="1560" w:type="dxa"/>
            <w:tcBorders>
              <w:left w:val="nil"/>
              <w:bottom w:val="single" w:sz="4" w:space="0" w:color="auto"/>
              <w:right w:val="single" w:sz="4" w:space="0" w:color="auto"/>
            </w:tcBorders>
            <w:vAlign w:val="center"/>
          </w:tcPr>
          <w:p w:rsidR="00202282" w:rsidRPr="00202282" w:rsidRDefault="00202282" w:rsidP="00B64E34">
            <w:pPr>
              <w:rPr>
                <w:rFonts w:ascii="Arial Narrow" w:hAnsi="Arial Narrow"/>
                <w:sz w:val="20"/>
                <w:szCs w:val="20"/>
              </w:rPr>
            </w:pPr>
          </w:p>
        </w:tc>
      </w:tr>
    </w:tbl>
    <w:p w:rsidR="00202282" w:rsidRDefault="00202282" w:rsidP="00202282">
      <w:pPr>
        <w:autoSpaceDE w:val="0"/>
        <w:autoSpaceDN w:val="0"/>
        <w:adjustRightInd w:val="0"/>
        <w:jc w:val="both"/>
        <w:rPr>
          <w:rFonts w:ascii="Arial Narrow" w:hAnsi="Arial Narrow"/>
          <w:sz w:val="20"/>
          <w:szCs w:val="20"/>
        </w:rPr>
      </w:pPr>
      <w:r w:rsidRPr="00202282">
        <w:rPr>
          <w:rFonts w:ascii="Arial Narrow" w:hAnsi="Arial Narrow"/>
          <w:sz w:val="20"/>
          <w:szCs w:val="20"/>
        </w:rPr>
        <w:t xml:space="preserve">Руководитель Управления экономики                                                     </w:t>
      </w:r>
      <w:r>
        <w:rPr>
          <w:rFonts w:ascii="Arial Narrow" w:hAnsi="Arial Narrow"/>
          <w:sz w:val="20"/>
          <w:szCs w:val="20"/>
        </w:rPr>
        <w:t xml:space="preserve">                                     </w:t>
      </w:r>
      <w:r w:rsidRPr="00202282">
        <w:rPr>
          <w:rFonts w:ascii="Arial Narrow" w:hAnsi="Arial Narrow"/>
          <w:sz w:val="20"/>
          <w:szCs w:val="20"/>
        </w:rPr>
        <w:t xml:space="preserve"> </w:t>
      </w:r>
      <w:proofErr w:type="spellStart"/>
      <w:proofErr w:type="gramStart"/>
      <w:r>
        <w:rPr>
          <w:rFonts w:ascii="Arial Narrow" w:hAnsi="Arial Narrow"/>
          <w:sz w:val="20"/>
          <w:szCs w:val="20"/>
        </w:rPr>
        <w:t>п</w:t>
      </w:r>
      <w:proofErr w:type="spellEnd"/>
      <w:proofErr w:type="gramEnd"/>
      <w:r>
        <w:rPr>
          <w:rFonts w:ascii="Arial Narrow" w:hAnsi="Arial Narrow"/>
          <w:sz w:val="20"/>
          <w:szCs w:val="20"/>
        </w:rPr>
        <w:t>/</w:t>
      </w:r>
      <w:proofErr w:type="spellStart"/>
      <w:r>
        <w:rPr>
          <w:rFonts w:ascii="Arial Narrow" w:hAnsi="Arial Narrow"/>
          <w:sz w:val="20"/>
          <w:szCs w:val="20"/>
        </w:rPr>
        <w:t>п</w:t>
      </w:r>
      <w:proofErr w:type="spellEnd"/>
      <w:r>
        <w:rPr>
          <w:rFonts w:ascii="Arial Narrow" w:hAnsi="Arial Narrow"/>
          <w:sz w:val="20"/>
          <w:szCs w:val="20"/>
        </w:rPr>
        <w:t xml:space="preserve">                                                    </w:t>
      </w:r>
      <w:r w:rsidRPr="00202282">
        <w:rPr>
          <w:rFonts w:ascii="Arial Narrow" w:hAnsi="Arial Narrow"/>
          <w:sz w:val="20"/>
          <w:szCs w:val="20"/>
        </w:rPr>
        <w:t xml:space="preserve">                                </w:t>
      </w:r>
      <w:r>
        <w:rPr>
          <w:rFonts w:ascii="Arial Narrow" w:hAnsi="Arial Narrow"/>
          <w:sz w:val="20"/>
          <w:szCs w:val="20"/>
        </w:rPr>
        <w:t xml:space="preserve">                  </w:t>
      </w:r>
      <w:r w:rsidRPr="00202282">
        <w:rPr>
          <w:rFonts w:ascii="Arial Narrow" w:hAnsi="Arial Narrow"/>
          <w:sz w:val="20"/>
          <w:szCs w:val="20"/>
        </w:rPr>
        <w:t xml:space="preserve">                                 Т.К. Буроякова</w:t>
      </w:r>
    </w:p>
    <w:p w:rsidR="00202282" w:rsidRDefault="00202282" w:rsidP="00202282">
      <w:pPr>
        <w:autoSpaceDE w:val="0"/>
        <w:autoSpaceDN w:val="0"/>
        <w:adjustRightInd w:val="0"/>
        <w:jc w:val="both"/>
        <w:rPr>
          <w:rFonts w:ascii="Arial Narrow" w:hAnsi="Arial Narrow"/>
          <w:sz w:val="20"/>
          <w:szCs w:val="20"/>
        </w:rPr>
      </w:pPr>
    </w:p>
    <w:p w:rsidR="00202282" w:rsidRPr="00202282" w:rsidRDefault="00202282" w:rsidP="00202282">
      <w:pPr>
        <w:autoSpaceDE w:val="0"/>
        <w:autoSpaceDN w:val="0"/>
        <w:adjustRightInd w:val="0"/>
        <w:jc w:val="both"/>
        <w:rPr>
          <w:rFonts w:ascii="Arial Narrow" w:hAnsi="Arial Narrow"/>
          <w:sz w:val="20"/>
          <w:szCs w:val="20"/>
        </w:rPr>
      </w:pPr>
      <w:r w:rsidRPr="00202282">
        <w:rPr>
          <w:rFonts w:ascii="Arial Narrow" w:hAnsi="Arial Narrow"/>
          <w:sz w:val="20"/>
          <w:szCs w:val="20"/>
        </w:rPr>
        <w:t xml:space="preserve"> </w:t>
      </w:r>
    </w:p>
    <w:p w:rsidR="00202282" w:rsidRPr="007025EE" w:rsidRDefault="00202282" w:rsidP="007025EE">
      <w:pPr>
        <w:ind w:right="34" w:firstLine="426"/>
        <w:rPr>
          <w:rFonts w:ascii="Arial Narrow" w:hAnsi="Arial Narrow"/>
          <w:sz w:val="20"/>
          <w:szCs w:val="20"/>
        </w:rPr>
        <w:sectPr w:rsidR="00202282" w:rsidRPr="007025EE" w:rsidSect="00BB5FFC">
          <w:pgSz w:w="16838" w:h="11906" w:orient="landscape"/>
          <w:pgMar w:top="1701" w:right="1134" w:bottom="851" w:left="1134" w:header="709" w:footer="709" w:gutter="0"/>
          <w:cols w:space="708"/>
          <w:docGrid w:linePitch="360"/>
        </w:sectPr>
      </w:pPr>
    </w:p>
    <w:p w:rsidR="00202282" w:rsidRPr="00202282" w:rsidRDefault="00202282" w:rsidP="00202282">
      <w:pPr>
        <w:pStyle w:val="3"/>
        <w:keepNext w:val="0"/>
        <w:widowControl w:val="0"/>
        <w:spacing w:before="0" w:after="0"/>
        <w:jc w:val="center"/>
        <w:rPr>
          <w:rFonts w:ascii="Arial Narrow" w:hAnsi="Arial Narrow"/>
          <w:spacing w:val="30"/>
          <w:sz w:val="20"/>
          <w:szCs w:val="20"/>
        </w:rPr>
      </w:pPr>
      <w:r w:rsidRPr="00202282">
        <w:rPr>
          <w:rFonts w:ascii="Arial Narrow" w:hAnsi="Arial Narrow"/>
          <w:spacing w:val="30"/>
          <w:sz w:val="20"/>
          <w:szCs w:val="20"/>
        </w:rPr>
        <w:lastRenderedPageBreak/>
        <w:t>АДМИНИСТРАЦИЯ</w:t>
      </w:r>
    </w:p>
    <w:p w:rsidR="00202282" w:rsidRPr="00202282" w:rsidRDefault="00202282" w:rsidP="00202282">
      <w:pPr>
        <w:pStyle w:val="2"/>
        <w:keepNext w:val="0"/>
        <w:widowControl w:val="0"/>
        <w:spacing w:before="0" w:after="0"/>
        <w:jc w:val="center"/>
        <w:rPr>
          <w:rFonts w:ascii="Arial Narrow" w:hAnsi="Arial Narrow"/>
          <w:i w:val="0"/>
          <w:spacing w:val="60"/>
          <w:sz w:val="20"/>
          <w:szCs w:val="20"/>
        </w:rPr>
      </w:pPr>
      <w:r w:rsidRPr="00202282">
        <w:rPr>
          <w:rFonts w:ascii="Arial Narrow" w:hAnsi="Arial Narrow"/>
          <w:i w:val="0"/>
          <w:spacing w:val="60"/>
          <w:sz w:val="20"/>
          <w:szCs w:val="20"/>
        </w:rPr>
        <w:t>Эвенкийского муниципального района</w:t>
      </w:r>
    </w:p>
    <w:p w:rsidR="00202282" w:rsidRPr="00202282" w:rsidRDefault="00202282" w:rsidP="00202282">
      <w:pPr>
        <w:jc w:val="center"/>
        <w:rPr>
          <w:rFonts w:ascii="Arial Narrow" w:hAnsi="Arial Narrow"/>
          <w:b/>
          <w:sz w:val="20"/>
          <w:szCs w:val="20"/>
        </w:rPr>
      </w:pPr>
      <w:r w:rsidRPr="00202282">
        <w:rPr>
          <w:rFonts w:ascii="Arial Narrow" w:hAnsi="Arial Narrow"/>
          <w:b/>
          <w:sz w:val="20"/>
          <w:szCs w:val="20"/>
        </w:rPr>
        <w:t>Красноярского края</w:t>
      </w:r>
    </w:p>
    <w:p w:rsidR="00202282" w:rsidRPr="00202282" w:rsidRDefault="00E11352" w:rsidP="00202282">
      <w:pPr>
        <w:jc w:val="center"/>
        <w:rPr>
          <w:rFonts w:ascii="Arial Narrow" w:hAnsi="Arial Narrow"/>
          <w:b/>
          <w:w w:val="80"/>
          <w:position w:val="4"/>
          <w:sz w:val="20"/>
          <w:szCs w:val="20"/>
        </w:rPr>
      </w:pPr>
      <w:r w:rsidRPr="00E11352">
        <w:rPr>
          <w:rFonts w:ascii="Arial Narrow" w:hAnsi="Arial Narrow"/>
          <w:b/>
          <w:noProof/>
          <w:sz w:val="20"/>
          <w:szCs w:val="20"/>
        </w:rPr>
        <w:pict>
          <v:line id="Line 2" o:spid="_x0000_s1134" style="position:absolute;left:0;text-align:left;z-index:251779072;visibility:visible;mso-wrap-distance-top:-3e-5mm;mso-wrap-distance-bottom:-3e-5mm" from="14.4pt,7.35pt" to="446.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" o:allowincell="f" strokeweight="3pt">
            <v:stroke linestyle="thinThin"/>
            <w10:wrap type="topAndBottom"/>
          </v:line>
        </w:pict>
      </w:r>
      <w:r w:rsidR="00202282" w:rsidRPr="00202282">
        <w:rPr>
          <w:rFonts w:ascii="Arial Narrow" w:hAnsi="Arial Narrow"/>
          <w:b/>
          <w:w w:val="80"/>
          <w:position w:val="4"/>
          <w:sz w:val="20"/>
          <w:szCs w:val="20"/>
        </w:rPr>
        <w:t>ПОСТАНОВЛЕНИЕ</w:t>
      </w:r>
    </w:p>
    <w:p w:rsidR="00202282" w:rsidRPr="00202282" w:rsidRDefault="00202282" w:rsidP="00202282">
      <w:pPr>
        <w:tabs>
          <w:tab w:val="left" w:pos="720"/>
        </w:tabs>
        <w:rPr>
          <w:rFonts w:ascii="Arial Narrow" w:hAnsi="Arial Narrow"/>
          <w:sz w:val="20"/>
          <w:szCs w:val="20"/>
        </w:rPr>
      </w:pPr>
    </w:p>
    <w:p w:rsidR="00202282" w:rsidRPr="00202282" w:rsidRDefault="00202282" w:rsidP="00202282">
      <w:pPr>
        <w:rPr>
          <w:rFonts w:ascii="Arial Narrow" w:hAnsi="Arial Narrow"/>
          <w:sz w:val="20"/>
          <w:szCs w:val="20"/>
        </w:rPr>
      </w:pPr>
      <w:r>
        <w:rPr>
          <w:rFonts w:ascii="Arial Narrow" w:hAnsi="Arial Narrow"/>
          <w:sz w:val="20"/>
          <w:szCs w:val="20"/>
        </w:rPr>
        <w:t>«31</w:t>
      </w:r>
      <w:r w:rsidRPr="00202282">
        <w:rPr>
          <w:rFonts w:ascii="Arial Narrow" w:hAnsi="Arial Narrow"/>
          <w:sz w:val="20"/>
          <w:szCs w:val="20"/>
        </w:rPr>
        <w:t xml:space="preserve">» </w:t>
      </w:r>
      <w:r>
        <w:rPr>
          <w:rFonts w:ascii="Arial Narrow" w:hAnsi="Arial Narrow"/>
          <w:sz w:val="20"/>
          <w:szCs w:val="20"/>
        </w:rPr>
        <w:t>05</w:t>
      </w:r>
      <w:r w:rsidRPr="00202282">
        <w:rPr>
          <w:rFonts w:ascii="Arial Narrow" w:hAnsi="Arial Narrow"/>
          <w:sz w:val="20"/>
          <w:szCs w:val="20"/>
        </w:rPr>
        <w:t xml:space="preserve"> 2024                            </w:t>
      </w:r>
      <w:r>
        <w:rPr>
          <w:rFonts w:ascii="Arial Narrow" w:hAnsi="Arial Narrow"/>
          <w:sz w:val="20"/>
          <w:szCs w:val="20"/>
        </w:rPr>
        <w:t xml:space="preserve">                                            </w:t>
      </w:r>
      <w:r w:rsidRPr="00202282">
        <w:rPr>
          <w:rFonts w:ascii="Arial Narrow" w:hAnsi="Arial Narrow"/>
          <w:sz w:val="20"/>
          <w:szCs w:val="20"/>
        </w:rPr>
        <w:t xml:space="preserve">п. Тура                                              </w:t>
      </w:r>
      <w:r>
        <w:rPr>
          <w:rFonts w:ascii="Arial Narrow" w:hAnsi="Arial Narrow"/>
          <w:sz w:val="20"/>
          <w:szCs w:val="20"/>
        </w:rPr>
        <w:t xml:space="preserve"> </w:t>
      </w:r>
      <w:r w:rsidRPr="00202282">
        <w:rPr>
          <w:rFonts w:ascii="Arial Narrow" w:hAnsi="Arial Narrow"/>
          <w:sz w:val="20"/>
          <w:szCs w:val="20"/>
        </w:rPr>
        <w:t xml:space="preserve">   </w:t>
      </w:r>
      <w:r>
        <w:rPr>
          <w:rFonts w:ascii="Arial Narrow" w:hAnsi="Arial Narrow"/>
          <w:sz w:val="20"/>
          <w:szCs w:val="20"/>
        </w:rPr>
        <w:t xml:space="preserve">                   </w:t>
      </w:r>
      <w:r w:rsidRPr="00202282">
        <w:rPr>
          <w:rFonts w:ascii="Arial Narrow" w:hAnsi="Arial Narrow"/>
          <w:sz w:val="20"/>
          <w:szCs w:val="20"/>
        </w:rPr>
        <w:t xml:space="preserve">                №</w:t>
      </w:r>
      <w:r>
        <w:rPr>
          <w:rFonts w:ascii="Arial Narrow" w:hAnsi="Arial Narrow"/>
          <w:sz w:val="20"/>
          <w:szCs w:val="20"/>
        </w:rPr>
        <w:t xml:space="preserve"> 282</w:t>
      </w:r>
      <w:r w:rsidRPr="00202282">
        <w:rPr>
          <w:rFonts w:ascii="Arial Narrow" w:hAnsi="Arial Narrow"/>
          <w:sz w:val="20"/>
          <w:szCs w:val="20"/>
        </w:rPr>
        <w:t>-п</w:t>
      </w:r>
    </w:p>
    <w:p w:rsidR="00202282" w:rsidRPr="00202282" w:rsidRDefault="00202282" w:rsidP="00202282">
      <w:pPr>
        <w:jc w:val="center"/>
        <w:rPr>
          <w:rFonts w:ascii="Arial Narrow" w:hAnsi="Arial Narrow"/>
          <w:b/>
          <w:sz w:val="20"/>
          <w:szCs w:val="20"/>
        </w:rPr>
      </w:pPr>
    </w:p>
    <w:p w:rsidR="00202282" w:rsidRPr="00202282" w:rsidRDefault="00202282" w:rsidP="00202282">
      <w:pPr>
        <w:jc w:val="center"/>
        <w:rPr>
          <w:rFonts w:ascii="Arial Narrow" w:hAnsi="Arial Narrow"/>
          <w:b/>
          <w:sz w:val="20"/>
          <w:szCs w:val="20"/>
        </w:rPr>
      </w:pPr>
      <w:r w:rsidRPr="00202282">
        <w:rPr>
          <w:rFonts w:ascii="Arial Narrow" w:hAnsi="Arial Narrow"/>
          <w:b/>
          <w:sz w:val="20"/>
          <w:szCs w:val="20"/>
        </w:rPr>
        <w:t>О проведении тактико-специального учения</w:t>
      </w:r>
    </w:p>
    <w:p w:rsidR="00202282" w:rsidRPr="00202282" w:rsidRDefault="00202282" w:rsidP="00202282">
      <w:pPr>
        <w:jc w:val="center"/>
        <w:rPr>
          <w:rFonts w:ascii="Arial Narrow" w:hAnsi="Arial Narrow"/>
          <w:b/>
          <w:sz w:val="20"/>
          <w:szCs w:val="20"/>
        </w:rPr>
      </w:pPr>
      <w:r w:rsidRPr="00202282">
        <w:rPr>
          <w:rFonts w:ascii="Arial Narrow" w:hAnsi="Arial Narrow"/>
          <w:b/>
          <w:sz w:val="20"/>
          <w:szCs w:val="20"/>
        </w:rPr>
        <w:t>по отработке вопросов, связанных с организацией управления мероприятиями по защите территорий и населения при угрозе перехода  ландшафтного (природного) пожара на населенный пункт</w:t>
      </w:r>
    </w:p>
    <w:p w:rsidR="00202282" w:rsidRPr="00202282" w:rsidRDefault="00202282" w:rsidP="00202282">
      <w:pPr>
        <w:jc w:val="center"/>
        <w:rPr>
          <w:rFonts w:ascii="Arial Narrow" w:hAnsi="Arial Narrow"/>
          <w:b/>
          <w:sz w:val="20"/>
          <w:szCs w:val="20"/>
        </w:rPr>
      </w:pPr>
      <w:r w:rsidRPr="00202282">
        <w:rPr>
          <w:rFonts w:ascii="Arial Narrow" w:hAnsi="Arial Narrow"/>
          <w:b/>
          <w:sz w:val="20"/>
          <w:szCs w:val="20"/>
        </w:rPr>
        <w:t>Эвенкийского муниципального района</w:t>
      </w:r>
    </w:p>
    <w:p w:rsidR="00202282" w:rsidRPr="00202282" w:rsidRDefault="00202282" w:rsidP="00202282">
      <w:pPr>
        <w:jc w:val="center"/>
        <w:rPr>
          <w:rFonts w:ascii="Arial Narrow" w:hAnsi="Arial Narrow"/>
          <w:b/>
          <w:sz w:val="20"/>
          <w:szCs w:val="20"/>
        </w:rPr>
      </w:pPr>
    </w:p>
    <w:p w:rsidR="00202282" w:rsidRPr="00202282" w:rsidRDefault="00202282" w:rsidP="00202282">
      <w:pPr>
        <w:pStyle w:val="123"/>
        <w:shd w:val="clear" w:color="auto" w:fill="auto"/>
        <w:tabs>
          <w:tab w:val="left" w:pos="709"/>
        </w:tabs>
        <w:spacing w:before="0" w:after="0" w:line="240" w:lineRule="auto"/>
        <w:ind w:firstLine="709"/>
        <w:rPr>
          <w:rStyle w:val="45"/>
          <w:rFonts w:ascii="Arial Narrow" w:hAnsi="Arial Narrow"/>
          <w:b/>
          <w:sz w:val="20"/>
          <w:szCs w:val="20"/>
        </w:rPr>
      </w:pPr>
      <w:proofErr w:type="gramStart"/>
      <w:r w:rsidRPr="00202282">
        <w:rPr>
          <w:rFonts w:ascii="Arial Narrow" w:hAnsi="Arial Narrow"/>
          <w:sz w:val="20"/>
          <w:szCs w:val="20"/>
        </w:rPr>
        <w:t>В соответствии с Планом основных мероприятий Эвенкийского муниципального района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2024 год, утвержденным Председателем комиссии по чрезвычайным ситуациям и пожарной безопасности Эвенкийского муниципального района от 26.02.2024, постановлением Администрации Эвенкийского муниципального района от 21.05.2024 №246-п «О подготовке к пожароопасному сезону и ликвидации лесных</w:t>
      </w:r>
      <w:proofErr w:type="gramEnd"/>
      <w:r w:rsidRPr="00202282">
        <w:rPr>
          <w:rFonts w:ascii="Arial Narrow" w:hAnsi="Arial Narrow"/>
          <w:sz w:val="20"/>
          <w:szCs w:val="20"/>
        </w:rPr>
        <w:t xml:space="preserve"> пожаров и других ландшафтных (природных) пожаров на территории Эвенкийского муниципального района в 2024 году», а также в рамках отработки практических навыков по о</w:t>
      </w:r>
      <w:r w:rsidRPr="00202282">
        <w:rPr>
          <w:rFonts w:ascii="Arial Narrow" w:hAnsi="Arial Narrow"/>
          <w:bCs/>
          <w:sz w:val="20"/>
          <w:szCs w:val="20"/>
        </w:rPr>
        <w:t xml:space="preserve">рганизации управления действиями и мероприятиями, направленных на защиту территорий и населения </w:t>
      </w:r>
      <w:r w:rsidRPr="00202282">
        <w:rPr>
          <w:rFonts w:ascii="Arial Narrow" w:hAnsi="Arial Narrow"/>
          <w:sz w:val="20"/>
          <w:szCs w:val="20"/>
        </w:rPr>
        <w:t>при угрозе перехода  ландшафтного (природного) пожара на населенный пункт</w:t>
      </w:r>
      <w:r w:rsidRPr="00202282">
        <w:rPr>
          <w:rFonts w:ascii="Arial Narrow" w:hAnsi="Arial Narrow"/>
          <w:bCs/>
          <w:sz w:val="20"/>
          <w:szCs w:val="20"/>
        </w:rPr>
        <w:t>,</w:t>
      </w:r>
      <w:bookmarkStart w:id="7" w:name="bookmark2"/>
      <w:r w:rsidRPr="00202282">
        <w:rPr>
          <w:rFonts w:ascii="Arial Narrow" w:hAnsi="Arial Narrow"/>
          <w:bCs/>
          <w:sz w:val="20"/>
          <w:szCs w:val="20"/>
        </w:rPr>
        <w:t xml:space="preserve"> </w:t>
      </w:r>
      <w:r w:rsidRPr="00202282">
        <w:rPr>
          <w:rStyle w:val="45"/>
          <w:rFonts w:ascii="Arial Narrow" w:hAnsi="Arial Narrow"/>
          <w:b/>
          <w:sz w:val="20"/>
          <w:szCs w:val="20"/>
        </w:rPr>
        <w:t>ПОСТАНОВЛЯ</w:t>
      </w:r>
      <w:bookmarkEnd w:id="7"/>
      <w:r w:rsidRPr="00202282">
        <w:rPr>
          <w:rStyle w:val="45"/>
          <w:rFonts w:ascii="Arial Narrow" w:hAnsi="Arial Narrow"/>
          <w:b/>
          <w:sz w:val="20"/>
          <w:szCs w:val="20"/>
        </w:rPr>
        <w:t>Ю:</w:t>
      </w:r>
    </w:p>
    <w:p w:rsidR="00202282" w:rsidRPr="00202282" w:rsidRDefault="00202282" w:rsidP="00202282">
      <w:pPr>
        <w:pStyle w:val="123"/>
        <w:shd w:val="clear" w:color="auto" w:fill="auto"/>
        <w:tabs>
          <w:tab w:val="left" w:pos="709"/>
        </w:tabs>
        <w:spacing w:before="0" w:after="0" w:line="240" w:lineRule="auto"/>
        <w:ind w:left="-20"/>
        <w:rPr>
          <w:rFonts w:ascii="Arial Narrow" w:hAnsi="Arial Narrow"/>
          <w:sz w:val="20"/>
          <w:szCs w:val="20"/>
        </w:rPr>
      </w:pPr>
      <w:r w:rsidRPr="00202282">
        <w:rPr>
          <w:rFonts w:ascii="Arial Narrow" w:hAnsi="Arial Narrow"/>
          <w:sz w:val="20"/>
          <w:szCs w:val="20"/>
        </w:rPr>
        <w:t xml:space="preserve">1. </w:t>
      </w:r>
      <w:r w:rsidRPr="00202282">
        <w:rPr>
          <w:rFonts w:ascii="Arial Narrow" w:hAnsi="Arial Narrow"/>
          <w:sz w:val="20"/>
          <w:szCs w:val="20"/>
        </w:rPr>
        <w:tab/>
      </w:r>
      <w:proofErr w:type="gramStart"/>
      <w:r w:rsidRPr="00202282">
        <w:rPr>
          <w:rFonts w:ascii="Arial Narrow" w:hAnsi="Arial Narrow"/>
          <w:sz w:val="20"/>
          <w:szCs w:val="20"/>
        </w:rPr>
        <w:t>Организовать проведение тактико-специального учения (далее - ТСУ) с органами управления и силами муниципального звена территориальной подсистемы единой государственной системы предупреждения и ликвидации чрезвычайных ситуаций Красноярского края (далее - муниципальное звено ТП РСЧС края) по о</w:t>
      </w:r>
      <w:r w:rsidRPr="00202282">
        <w:rPr>
          <w:rFonts w:ascii="Arial Narrow" w:hAnsi="Arial Narrow"/>
          <w:bCs/>
          <w:sz w:val="20"/>
          <w:szCs w:val="20"/>
        </w:rPr>
        <w:t xml:space="preserve">рганизации управления действиями и мероприятиями, направленными на защиту территорий и населения </w:t>
      </w:r>
      <w:r w:rsidRPr="00202282">
        <w:rPr>
          <w:rFonts w:ascii="Arial Narrow" w:hAnsi="Arial Narrow"/>
          <w:sz w:val="20"/>
          <w:szCs w:val="20"/>
        </w:rPr>
        <w:t>при угрозе перехода  ландшафтного (природного) пожара на населенный пункт.</w:t>
      </w:r>
      <w:proofErr w:type="gramEnd"/>
    </w:p>
    <w:p w:rsidR="00202282" w:rsidRPr="00202282" w:rsidRDefault="00202282" w:rsidP="00202282">
      <w:pPr>
        <w:pStyle w:val="123"/>
        <w:shd w:val="clear" w:color="auto" w:fill="auto"/>
        <w:tabs>
          <w:tab w:val="left" w:pos="709"/>
        </w:tabs>
        <w:spacing w:before="0" w:after="0" w:line="240" w:lineRule="auto"/>
        <w:ind w:left="-20"/>
        <w:rPr>
          <w:rFonts w:ascii="Arial Narrow" w:hAnsi="Arial Narrow"/>
          <w:sz w:val="20"/>
          <w:szCs w:val="20"/>
        </w:rPr>
      </w:pPr>
      <w:r w:rsidRPr="00202282">
        <w:rPr>
          <w:rFonts w:ascii="Arial Narrow" w:hAnsi="Arial Narrow"/>
          <w:sz w:val="20"/>
          <w:szCs w:val="20"/>
        </w:rPr>
        <w:t xml:space="preserve">2. </w:t>
      </w:r>
      <w:r w:rsidRPr="00202282">
        <w:rPr>
          <w:rFonts w:ascii="Arial Narrow" w:hAnsi="Arial Narrow"/>
          <w:sz w:val="20"/>
          <w:szCs w:val="20"/>
        </w:rPr>
        <w:tab/>
        <w:t>Утвердить Организационные указания на проведение ТСУ с органами управления и силами муниципального звена ТП РСЧС края по отработке вопросов</w:t>
      </w:r>
      <w:r w:rsidRPr="00202282">
        <w:rPr>
          <w:rFonts w:ascii="Arial Narrow" w:hAnsi="Arial Narrow"/>
          <w:b/>
          <w:sz w:val="20"/>
          <w:szCs w:val="20"/>
        </w:rPr>
        <w:t xml:space="preserve">, </w:t>
      </w:r>
      <w:r w:rsidRPr="00202282">
        <w:rPr>
          <w:rFonts w:ascii="Arial Narrow" w:hAnsi="Arial Narrow"/>
          <w:sz w:val="20"/>
          <w:szCs w:val="20"/>
        </w:rPr>
        <w:t>связанных с организацией управления мероприятиями по защите территорий и населения при угрозе перехода  ландшафтного (природного) пожара на населенный пункт в соответствии с приложением к настоящему постановлению.</w:t>
      </w:r>
    </w:p>
    <w:p w:rsidR="00202282" w:rsidRPr="00202282" w:rsidRDefault="00202282" w:rsidP="00202282">
      <w:pPr>
        <w:pStyle w:val="123"/>
        <w:shd w:val="clear" w:color="auto" w:fill="auto"/>
        <w:tabs>
          <w:tab w:val="left" w:pos="709"/>
          <w:tab w:val="left" w:pos="1206"/>
        </w:tabs>
        <w:spacing w:before="0" w:after="0" w:line="240" w:lineRule="auto"/>
        <w:ind w:right="20"/>
        <w:rPr>
          <w:rStyle w:val="3f"/>
          <w:rFonts w:ascii="Arial Narrow" w:hAnsi="Arial Narrow"/>
          <w:sz w:val="20"/>
          <w:szCs w:val="20"/>
        </w:rPr>
      </w:pPr>
      <w:r w:rsidRPr="00202282">
        <w:rPr>
          <w:rFonts w:ascii="Arial Narrow" w:hAnsi="Arial Narrow"/>
          <w:sz w:val="20"/>
          <w:szCs w:val="20"/>
        </w:rPr>
        <w:t xml:space="preserve">3. </w:t>
      </w:r>
      <w:r w:rsidRPr="00202282">
        <w:rPr>
          <w:rFonts w:ascii="Arial Narrow" w:hAnsi="Arial Narrow"/>
          <w:sz w:val="20"/>
          <w:szCs w:val="20"/>
        </w:rPr>
        <w:tab/>
      </w:r>
      <w:r w:rsidRPr="00202282">
        <w:rPr>
          <w:rStyle w:val="3f"/>
          <w:rFonts w:ascii="Arial Narrow" w:hAnsi="Arial Narrow"/>
          <w:sz w:val="20"/>
          <w:szCs w:val="20"/>
        </w:rPr>
        <w:t xml:space="preserve">Назначить руководителем </w:t>
      </w:r>
      <w:r w:rsidRPr="00202282">
        <w:rPr>
          <w:rFonts w:ascii="Arial Narrow" w:hAnsi="Arial Narrow"/>
          <w:sz w:val="20"/>
          <w:szCs w:val="20"/>
        </w:rPr>
        <w:t xml:space="preserve">ТСУ </w:t>
      </w:r>
      <w:r w:rsidRPr="00202282">
        <w:rPr>
          <w:rStyle w:val="3f"/>
          <w:rFonts w:ascii="Arial Narrow" w:hAnsi="Arial Narrow"/>
          <w:sz w:val="20"/>
          <w:szCs w:val="20"/>
        </w:rPr>
        <w:t xml:space="preserve">начальника муниципального казённого учреждения «Управление по делам гражданской обороны и чрезвычайным ситуациям» Эвенкийского муниципального района </w:t>
      </w:r>
      <w:r w:rsidRPr="00202282">
        <w:rPr>
          <w:rStyle w:val="afffffd"/>
          <w:rFonts w:ascii="Arial Narrow" w:hAnsi="Arial Narrow"/>
          <w:b w:val="0"/>
          <w:sz w:val="20"/>
          <w:szCs w:val="20"/>
        </w:rPr>
        <w:t>(Пономарев С.В.</w:t>
      </w:r>
      <w:r w:rsidRPr="00202282">
        <w:rPr>
          <w:rStyle w:val="3f"/>
          <w:rFonts w:ascii="Arial Narrow" w:hAnsi="Arial Narrow"/>
          <w:sz w:val="20"/>
          <w:szCs w:val="20"/>
        </w:rPr>
        <w:t>).</w:t>
      </w:r>
    </w:p>
    <w:p w:rsidR="00202282" w:rsidRPr="00202282" w:rsidRDefault="00202282" w:rsidP="00202282">
      <w:pPr>
        <w:pStyle w:val="123"/>
        <w:shd w:val="clear" w:color="auto" w:fill="auto"/>
        <w:tabs>
          <w:tab w:val="left" w:pos="709"/>
          <w:tab w:val="left" w:pos="1206"/>
        </w:tabs>
        <w:spacing w:before="0" w:after="0" w:line="240" w:lineRule="auto"/>
        <w:ind w:right="20"/>
        <w:rPr>
          <w:rFonts w:ascii="Arial Narrow" w:hAnsi="Arial Narrow"/>
          <w:sz w:val="20"/>
          <w:szCs w:val="20"/>
        </w:rPr>
      </w:pPr>
      <w:r w:rsidRPr="00202282">
        <w:rPr>
          <w:rStyle w:val="3f"/>
          <w:rFonts w:ascii="Arial Narrow" w:hAnsi="Arial Narrow"/>
          <w:sz w:val="20"/>
          <w:szCs w:val="20"/>
        </w:rPr>
        <w:t>4.</w:t>
      </w:r>
      <w:r w:rsidRPr="00202282">
        <w:rPr>
          <w:rStyle w:val="3f"/>
          <w:rFonts w:ascii="Arial Narrow" w:hAnsi="Arial Narrow"/>
          <w:sz w:val="20"/>
          <w:szCs w:val="20"/>
        </w:rPr>
        <w:tab/>
      </w:r>
      <w:proofErr w:type="gramStart"/>
      <w:r w:rsidRPr="00202282">
        <w:rPr>
          <w:rStyle w:val="3f"/>
          <w:rFonts w:ascii="Arial Narrow" w:hAnsi="Arial Narrow"/>
          <w:sz w:val="20"/>
          <w:szCs w:val="20"/>
        </w:rPr>
        <w:t xml:space="preserve">Директору Муниципального предприятия Эвенкийского муниципального района «Эвенкиянефтепродукт» (Губарев К.К.) назначить ответственное должностное лицо от предприятия за координацию вопросов, связанных с проведением ТСУ, обеспечить наличие сил и средств, указанных в приложении 3 к </w:t>
      </w:r>
      <w:r w:rsidRPr="00202282">
        <w:rPr>
          <w:rFonts w:ascii="Arial Narrow" w:hAnsi="Arial Narrow"/>
          <w:sz w:val="20"/>
          <w:szCs w:val="20"/>
        </w:rPr>
        <w:t>постановлению Администрации Эвенкийского муниципального района от 21.05.2024 № 246-п «О подготовке к пожароопасному сезону и ликвидации лесных пожаров и других ландшафтных (природных) пожаров на территории Эвенкийского муниципального района</w:t>
      </w:r>
      <w:proofErr w:type="gramEnd"/>
      <w:r w:rsidRPr="00202282">
        <w:rPr>
          <w:rFonts w:ascii="Arial Narrow" w:hAnsi="Arial Narrow"/>
          <w:sz w:val="20"/>
          <w:szCs w:val="20"/>
        </w:rPr>
        <w:t xml:space="preserve"> в 2024 году»;</w:t>
      </w:r>
    </w:p>
    <w:p w:rsidR="00202282" w:rsidRPr="00202282" w:rsidRDefault="00202282" w:rsidP="00202282">
      <w:pPr>
        <w:pStyle w:val="123"/>
        <w:shd w:val="clear" w:color="auto" w:fill="auto"/>
        <w:tabs>
          <w:tab w:val="left" w:pos="709"/>
          <w:tab w:val="left" w:pos="1206"/>
        </w:tabs>
        <w:spacing w:before="0" w:after="0" w:line="240" w:lineRule="auto"/>
        <w:ind w:right="20"/>
        <w:rPr>
          <w:rFonts w:ascii="Arial Narrow" w:hAnsi="Arial Narrow"/>
          <w:sz w:val="20"/>
          <w:szCs w:val="20"/>
        </w:rPr>
      </w:pPr>
      <w:r w:rsidRPr="00202282">
        <w:rPr>
          <w:rFonts w:ascii="Arial Narrow" w:hAnsi="Arial Narrow"/>
          <w:sz w:val="20"/>
          <w:szCs w:val="20"/>
        </w:rPr>
        <w:t xml:space="preserve">5. </w:t>
      </w:r>
      <w:r w:rsidRPr="00202282">
        <w:rPr>
          <w:rFonts w:ascii="Arial Narrow" w:hAnsi="Arial Narrow"/>
          <w:sz w:val="20"/>
          <w:szCs w:val="20"/>
        </w:rPr>
        <w:tab/>
      </w:r>
      <w:proofErr w:type="gramStart"/>
      <w:r w:rsidRPr="00202282">
        <w:rPr>
          <w:rStyle w:val="3f"/>
          <w:rFonts w:ascii="Arial Narrow" w:hAnsi="Arial Narrow"/>
          <w:sz w:val="20"/>
          <w:szCs w:val="20"/>
        </w:rPr>
        <w:t xml:space="preserve">Директору Муниципального предприятия Эвенкийского муниципального района «Илимпийские теплосети» (Дресвянский И.В.) назначить ответственное должностное лицо от предприятия за координацию вопросов, связанных с проведением ТСУ, обеспечить наличие сил и средств, указанных в приложении 3 к </w:t>
      </w:r>
      <w:r w:rsidRPr="00202282">
        <w:rPr>
          <w:rFonts w:ascii="Arial Narrow" w:hAnsi="Arial Narrow"/>
          <w:sz w:val="20"/>
          <w:szCs w:val="20"/>
        </w:rPr>
        <w:t>постановлению Администрации Эвенкийского муниципального района от 21.05.2024 № 246-п «О подготовке к пожароопасному сезону и ликвидации лесных пожаров и других ландшафтных (природных) пожаров на территории Эвенкийского муниципального района</w:t>
      </w:r>
      <w:proofErr w:type="gramEnd"/>
      <w:r w:rsidRPr="00202282">
        <w:rPr>
          <w:rFonts w:ascii="Arial Narrow" w:hAnsi="Arial Narrow"/>
          <w:sz w:val="20"/>
          <w:szCs w:val="20"/>
        </w:rPr>
        <w:t xml:space="preserve"> в 2024 году»;</w:t>
      </w:r>
    </w:p>
    <w:p w:rsidR="00202282" w:rsidRPr="00202282" w:rsidRDefault="00202282" w:rsidP="00202282">
      <w:pPr>
        <w:pStyle w:val="123"/>
        <w:shd w:val="clear" w:color="auto" w:fill="auto"/>
        <w:tabs>
          <w:tab w:val="left" w:pos="709"/>
          <w:tab w:val="left" w:pos="1206"/>
        </w:tabs>
        <w:spacing w:before="0" w:after="0" w:line="240" w:lineRule="auto"/>
        <w:ind w:right="20"/>
        <w:rPr>
          <w:rFonts w:ascii="Arial Narrow" w:hAnsi="Arial Narrow"/>
          <w:sz w:val="20"/>
          <w:szCs w:val="20"/>
        </w:rPr>
      </w:pPr>
      <w:r w:rsidRPr="00202282">
        <w:rPr>
          <w:rFonts w:ascii="Arial Narrow" w:hAnsi="Arial Narrow"/>
          <w:sz w:val="20"/>
          <w:szCs w:val="20"/>
        </w:rPr>
        <w:t xml:space="preserve">6. </w:t>
      </w:r>
      <w:r w:rsidRPr="00202282">
        <w:rPr>
          <w:rFonts w:ascii="Arial Narrow" w:hAnsi="Arial Narrow"/>
          <w:sz w:val="20"/>
          <w:szCs w:val="20"/>
        </w:rPr>
        <w:tab/>
      </w:r>
      <w:proofErr w:type="gramStart"/>
      <w:r w:rsidRPr="00202282">
        <w:rPr>
          <w:rStyle w:val="3f"/>
          <w:rFonts w:ascii="Arial Narrow" w:hAnsi="Arial Narrow"/>
          <w:sz w:val="20"/>
          <w:szCs w:val="20"/>
        </w:rPr>
        <w:t xml:space="preserve">Директору Муниципального предприятия Эвенкийского муниципального района «Илимпийские электросети» (Супряга А.Н.) назначить ответственное должностное лицо от предприятия за координацию вопросов, связанных с проведением ТСУ, обеспечить наличие сил и средств, указанных в приложении 3 к </w:t>
      </w:r>
      <w:r w:rsidRPr="00202282">
        <w:rPr>
          <w:rFonts w:ascii="Arial Narrow" w:hAnsi="Arial Narrow"/>
          <w:sz w:val="20"/>
          <w:szCs w:val="20"/>
        </w:rPr>
        <w:t>постановлению Администрации Эвенкийского муниципального района от 21.05.2024 № 246-п «О подготовке к пожароопасному сезону и ликвидации лесных пожаров и других ландшафтных (природных) пожаров на территории Эвенкийского муниципального района</w:t>
      </w:r>
      <w:proofErr w:type="gramEnd"/>
      <w:r w:rsidRPr="00202282">
        <w:rPr>
          <w:rFonts w:ascii="Arial Narrow" w:hAnsi="Arial Narrow"/>
          <w:sz w:val="20"/>
          <w:szCs w:val="20"/>
        </w:rPr>
        <w:t xml:space="preserve"> в 2024 году»;</w:t>
      </w:r>
    </w:p>
    <w:p w:rsidR="00202282" w:rsidRPr="00202282" w:rsidRDefault="00202282" w:rsidP="00202282">
      <w:pPr>
        <w:pStyle w:val="123"/>
        <w:shd w:val="clear" w:color="auto" w:fill="auto"/>
        <w:tabs>
          <w:tab w:val="left" w:pos="709"/>
          <w:tab w:val="left" w:pos="1206"/>
        </w:tabs>
        <w:spacing w:before="0" w:after="0" w:line="240" w:lineRule="auto"/>
        <w:ind w:right="20"/>
        <w:rPr>
          <w:rStyle w:val="3f"/>
          <w:rFonts w:ascii="Arial Narrow" w:hAnsi="Arial Narrow"/>
          <w:sz w:val="20"/>
          <w:szCs w:val="20"/>
        </w:rPr>
      </w:pPr>
      <w:r w:rsidRPr="00202282">
        <w:rPr>
          <w:rFonts w:ascii="Arial Narrow" w:hAnsi="Arial Narrow"/>
          <w:sz w:val="20"/>
          <w:szCs w:val="20"/>
        </w:rPr>
        <w:t xml:space="preserve">7. </w:t>
      </w:r>
      <w:r w:rsidRPr="00202282">
        <w:rPr>
          <w:rFonts w:ascii="Arial Narrow" w:hAnsi="Arial Narrow"/>
          <w:sz w:val="20"/>
          <w:szCs w:val="20"/>
        </w:rPr>
        <w:tab/>
      </w:r>
      <w:proofErr w:type="gramStart"/>
      <w:r w:rsidRPr="00202282">
        <w:rPr>
          <w:rFonts w:ascii="Arial Narrow" w:hAnsi="Arial Narrow"/>
          <w:sz w:val="20"/>
          <w:szCs w:val="20"/>
        </w:rPr>
        <w:t>Начальнику</w:t>
      </w:r>
      <w:r w:rsidRPr="00202282">
        <w:rPr>
          <w:rStyle w:val="3f"/>
          <w:rFonts w:ascii="Arial Narrow" w:hAnsi="Arial Narrow"/>
          <w:sz w:val="20"/>
          <w:szCs w:val="20"/>
        </w:rPr>
        <w:t xml:space="preserve"> муниципального казённого учреждения «Управление по делам гражданской обороны и чрезвычайным ситуациям» Эвенкийского муниципального района </w:t>
      </w:r>
      <w:r w:rsidRPr="00202282">
        <w:rPr>
          <w:rStyle w:val="afffffd"/>
          <w:rFonts w:ascii="Arial Narrow" w:hAnsi="Arial Narrow"/>
          <w:b w:val="0"/>
          <w:sz w:val="20"/>
          <w:szCs w:val="20"/>
        </w:rPr>
        <w:t>(Пономарев С.В.</w:t>
      </w:r>
      <w:r w:rsidRPr="00202282">
        <w:rPr>
          <w:rStyle w:val="3f"/>
          <w:rFonts w:ascii="Arial Narrow" w:hAnsi="Arial Narrow"/>
          <w:sz w:val="20"/>
          <w:szCs w:val="20"/>
        </w:rPr>
        <w:t xml:space="preserve">) назначить ответственное должностное лицо от учреждения за координацию вопросов, связанных с проведением ТСУ, обеспечить наличие сил и средств, указанных в приложении 3 к </w:t>
      </w:r>
      <w:r w:rsidRPr="00202282">
        <w:rPr>
          <w:rFonts w:ascii="Arial Narrow" w:hAnsi="Arial Narrow"/>
          <w:sz w:val="20"/>
          <w:szCs w:val="20"/>
        </w:rPr>
        <w:t>постановлению Администрации Эвенкийского муниципального района от 21.05.2024 № 246-п «О подготовке к пожароопасному сезону и ликвидации лесных пожаров и других ландшафтных</w:t>
      </w:r>
      <w:proofErr w:type="gramEnd"/>
      <w:r w:rsidRPr="00202282">
        <w:rPr>
          <w:rFonts w:ascii="Arial Narrow" w:hAnsi="Arial Narrow"/>
          <w:sz w:val="20"/>
          <w:szCs w:val="20"/>
        </w:rPr>
        <w:t xml:space="preserve"> (природных) пожаров на территории Эвенкийского муниципального района в 2024 году»;</w:t>
      </w:r>
    </w:p>
    <w:p w:rsidR="00202282" w:rsidRPr="00202282" w:rsidRDefault="00202282" w:rsidP="00202282">
      <w:pPr>
        <w:pStyle w:val="123"/>
        <w:shd w:val="clear" w:color="auto" w:fill="auto"/>
        <w:tabs>
          <w:tab w:val="left" w:pos="709"/>
          <w:tab w:val="left" w:pos="1206"/>
        </w:tabs>
        <w:spacing w:before="0" w:after="0" w:line="240" w:lineRule="auto"/>
        <w:ind w:right="20"/>
        <w:rPr>
          <w:rFonts w:ascii="Arial Narrow" w:hAnsi="Arial Narrow"/>
          <w:sz w:val="20"/>
          <w:szCs w:val="20"/>
        </w:rPr>
      </w:pPr>
      <w:r w:rsidRPr="00202282">
        <w:rPr>
          <w:rStyle w:val="3f"/>
          <w:rFonts w:ascii="Arial Narrow" w:hAnsi="Arial Narrow"/>
          <w:sz w:val="20"/>
          <w:szCs w:val="20"/>
        </w:rPr>
        <w:t xml:space="preserve">8. </w:t>
      </w:r>
      <w:r w:rsidRPr="00202282">
        <w:rPr>
          <w:rStyle w:val="3f"/>
          <w:rFonts w:ascii="Arial Narrow" w:hAnsi="Arial Narrow"/>
          <w:sz w:val="20"/>
          <w:szCs w:val="20"/>
        </w:rPr>
        <w:tab/>
      </w:r>
      <w:proofErr w:type="gramStart"/>
      <w:r w:rsidRPr="00202282">
        <w:rPr>
          <w:rStyle w:val="3f"/>
          <w:rFonts w:ascii="Arial Narrow" w:hAnsi="Arial Narrow"/>
          <w:sz w:val="20"/>
          <w:szCs w:val="20"/>
        </w:rPr>
        <w:t xml:space="preserve">Рекомендовать руководителю Краевого государственного бюджетного профессионального образовательного учреждения «Эвенкийский многопрофильный техникум» (Паникаровская Л.В.) назначить ответственное должностное лицо от учреждения за координацию вопросов, связанных с проведением ТСУ, обеспечить наличие сил и средств, указанных в приложении 3 к </w:t>
      </w:r>
      <w:r w:rsidRPr="00202282">
        <w:rPr>
          <w:rFonts w:ascii="Arial Narrow" w:hAnsi="Arial Narrow"/>
          <w:sz w:val="20"/>
          <w:szCs w:val="20"/>
        </w:rPr>
        <w:t>постановлению Администрации Эвенкийского муниципального района от 21.05.2024 № 246-</w:t>
      </w:r>
      <w:r w:rsidRPr="00202282">
        <w:rPr>
          <w:rFonts w:ascii="Arial Narrow" w:hAnsi="Arial Narrow"/>
          <w:sz w:val="20"/>
          <w:szCs w:val="20"/>
        </w:rPr>
        <w:lastRenderedPageBreak/>
        <w:t>п «О подготовке к пожароопасному сезону и ликвидации лесных пожаров и других ландшафтных (природных) пожаров на территории</w:t>
      </w:r>
      <w:proofErr w:type="gramEnd"/>
      <w:r w:rsidRPr="00202282">
        <w:rPr>
          <w:rFonts w:ascii="Arial Narrow" w:hAnsi="Arial Narrow"/>
          <w:sz w:val="20"/>
          <w:szCs w:val="20"/>
        </w:rPr>
        <w:t xml:space="preserve"> Эвенкийского муниципального района в 2024 году»;</w:t>
      </w:r>
    </w:p>
    <w:p w:rsidR="00202282" w:rsidRPr="00202282" w:rsidRDefault="00202282" w:rsidP="00202282">
      <w:pPr>
        <w:pStyle w:val="123"/>
        <w:shd w:val="clear" w:color="auto" w:fill="auto"/>
        <w:tabs>
          <w:tab w:val="left" w:pos="709"/>
          <w:tab w:val="left" w:pos="1206"/>
        </w:tabs>
        <w:spacing w:before="0" w:after="0" w:line="240" w:lineRule="auto"/>
        <w:ind w:right="20"/>
        <w:rPr>
          <w:rFonts w:ascii="Arial Narrow" w:hAnsi="Arial Narrow"/>
          <w:sz w:val="20"/>
          <w:szCs w:val="20"/>
        </w:rPr>
      </w:pPr>
      <w:r w:rsidRPr="00202282">
        <w:rPr>
          <w:rFonts w:ascii="Arial Narrow" w:hAnsi="Arial Narrow"/>
          <w:sz w:val="20"/>
          <w:szCs w:val="20"/>
        </w:rPr>
        <w:t xml:space="preserve">9. </w:t>
      </w:r>
      <w:r w:rsidRPr="00202282">
        <w:rPr>
          <w:rFonts w:ascii="Arial Narrow" w:hAnsi="Arial Narrow"/>
          <w:sz w:val="20"/>
          <w:szCs w:val="20"/>
        </w:rPr>
        <w:tab/>
      </w:r>
      <w:proofErr w:type="gramStart"/>
      <w:r w:rsidRPr="00202282">
        <w:rPr>
          <w:rStyle w:val="3f"/>
          <w:rFonts w:ascii="Arial Narrow" w:hAnsi="Arial Narrow"/>
          <w:sz w:val="20"/>
          <w:szCs w:val="20"/>
        </w:rPr>
        <w:t xml:space="preserve">Рекомендовать директору ООО «Дорожник» (Трегубенко В.Н.) назначить ответственное должностное лицо от организации за координацию вопросов, связанных с проведением ТСУ, обеспечить наличие сил и средств, указанных в приложении 3 к </w:t>
      </w:r>
      <w:r w:rsidRPr="00202282">
        <w:rPr>
          <w:rFonts w:ascii="Arial Narrow" w:hAnsi="Arial Narrow"/>
          <w:sz w:val="20"/>
          <w:szCs w:val="20"/>
        </w:rPr>
        <w:t>постановлению Администрации Эвенкийского муниципального района от 21.05.2024 № 246-п «О подготовке к пожароопасному сезону и ликвидации лесных пожаров и других ландшафтных (природных) пожаров на территории Эвенкийского муниципального района в 2024 году»;</w:t>
      </w:r>
      <w:proofErr w:type="gramEnd"/>
    </w:p>
    <w:p w:rsidR="00202282" w:rsidRPr="00202282" w:rsidRDefault="00202282" w:rsidP="00202282">
      <w:pPr>
        <w:pStyle w:val="123"/>
        <w:shd w:val="clear" w:color="auto" w:fill="auto"/>
        <w:tabs>
          <w:tab w:val="left" w:pos="709"/>
          <w:tab w:val="left" w:pos="1206"/>
        </w:tabs>
        <w:spacing w:before="0" w:after="0" w:line="240" w:lineRule="auto"/>
        <w:ind w:right="20"/>
        <w:rPr>
          <w:rFonts w:ascii="Arial Narrow" w:hAnsi="Arial Narrow"/>
          <w:sz w:val="20"/>
          <w:szCs w:val="20"/>
        </w:rPr>
      </w:pPr>
      <w:r w:rsidRPr="00202282">
        <w:rPr>
          <w:rFonts w:ascii="Arial Narrow" w:hAnsi="Arial Narrow"/>
          <w:sz w:val="20"/>
          <w:szCs w:val="20"/>
        </w:rPr>
        <w:t xml:space="preserve">10. </w:t>
      </w:r>
      <w:r w:rsidRPr="00202282">
        <w:rPr>
          <w:rFonts w:ascii="Arial Narrow" w:hAnsi="Arial Narrow"/>
          <w:sz w:val="20"/>
          <w:szCs w:val="20"/>
        </w:rPr>
        <w:tab/>
      </w:r>
      <w:proofErr w:type="gramStart"/>
      <w:r w:rsidRPr="00202282">
        <w:rPr>
          <w:rStyle w:val="3f"/>
          <w:rFonts w:ascii="Arial Narrow" w:hAnsi="Arial Narrow"/>
          <w:sz w:val="20"/>
          <w:szCs w:val="20"/>
        </w:rPr>
        <w:t xml:space="preserve">Рекомендовать руководителю Эвенкийского филиала </w:t>
      </w:r>
      <w:proofErr w:type="spellStart"/>
      <w:r w:rsidRPr="00202282">
        <w:rPr>
          <w:rStyle w:val="3f"/>
          <w:rFonts w:ascii="Arial Narrow" w:hAnsi="Arial Narrow"/>
          <w:sz w:val="20"/>
          <w:szCs w:val="20"/>
        </w:rPr>
        <w:t>лесопожарной</w:t>
      </w:r>
      <w:proofErr w:type="spellEnd"/>
      <w:r w:rsidRPr="00202282">
        <w:rPr>
          <w:rStyle w:val="3f"/>
          <w:rFonts w:ascii="Arial Narrow" w:hAnsi="Arial Narrow"/>
          <w:sz w:val="20"/>
          <w:szCs w:val="20"/>
        </w:rPr>
        <w:t xml:space="preserve"> станции Краевого Государственного Автономного Учреждения «</w:t>
      </w:r>
      <w:proofErr w:type="spellStart"/>
      <w:r w:rsidRPr="00202282">
        <w:rPr>
          <w:rStyle w:val="3f"/>
          <w:rFonts w:ascii="Arial Narrow" w:hAnsi="Arial Narrow"/>
          <w:sz w:val="20"/>
          <w:szCs w:val="20"/>
        </w:rPr>
        <w:t>Лесопожарный</w:t>
      </w:r>
      <w:proofErr w:type="spellEnd"/>
      <w:r w:rsidRPr="00202282">
        <w:rPr>
          <w:rStyle w:val="3f"/>
          <w:rFonts w:ascii="Arial Narrow" w:hAnsi="Arial Narrow"/>
          <w:sz w:val="20"/>
          <w:szCs w:val="20"/>
        </w:rPr>
        <w:t xml:space="preserve"> центр» (далее – Эвенкийская ЛПС)  (Суханов М.М.) назначить ответственное должностное лицо от учреждения за координацию вопросов, связанных с проведением ТСУ, обеспечить наличие сил и средств, указанных в приложении 3 к </w:t>
      </w:r>
      <w:r w:rsidRPr="00202282">
        <w:rPr>
          <w:rFonts w:ascii="Arial Narrow" w:hAnsi="Arial Narrow"/>
          <w:sz w:val="20"/>
          <w:szCs w:val="20"/>
        </w:rPr>
        <w:t>постановлению Администрации Эвенкийского муниципального района от 21.05.2024 № 246-п «О подготовке к пожароопасному сезону и ликвидации лесных пожаров и других ландшафтных</w:t>
      </w:r>
      <w:proofErr w:type="gramEnd"/>
      <w:r w:rsidRPr="00202282">
        <w:rPr>
          <w:rFonts w:ascii="Arial Narrow" w:hAnsi="Arial Narrow"/>
          <w:sz w:val="20"/>
          <w:szCs w:val="20"/>
        </w:rPr>
        <w:t xml:space="preserve"> (природных) пожаров на территории Эвенкийского муниципального района в 2024 году»;</w:t>
      </w:r>
    </w:p>
    <w:p w:rsidR="00202282" w:rsidRPr="00202282" w:rsidRDefault="00202282" w:rsidP="00202282">
      <w:pPr>
        <w:pStyle w:val="123"/>
        <w:shd w:val="clear" w:color="auto" w:fill="auto"/>
        <w:tabs>
          <w:tab w:val="left" w:pos="709"/>
          <w:tab w:val="left" w:pos="1206"/>
        </w:tabs>
        <w:spacing w:before="0" w:after="0" w:line="240" w:lineRule="auto"/>
        <w:ind w:right="20"/>
        <w:rPr>
          <w:rFonts w:ascii="Arial Narrow" w:hAnsi="Arial Narrow"/>
          <w:sz w:val="20"/>
          <w:szCs w:val="20"/>
        </w:rPr>
      </w:pPr>
      <w:r w:rsidRPr="00202282">
        <w:rPr>
          <w:rFonts w:ascii="Arial Narrow" w:hAnsi="Arial Narrow"/>
          <w:sz w:val="20"/>
          <w:szCs w:val="20"/>
        </w:rPr>
        <w:t xml:space="preserve">11. </w:t>
      </w:r>
      <w:r w:rsidRPr="00202282">
        <w:rPr>
          <w:rFonts w:ascii="Arial Narrow" w:hAnsi="Arial Narrow"/>
          <w:sz w:val="20"/>
          <w:szCs w:val="20"/>
        </w:rPr>
        <w:tab/>
      </w:r>
      <w:proofErr w:type="gramStart"/>
      <w:r w:rsidRPr="00202282">
        <w:rPr>
          <w:rStyle w:val="3f"/>
          <w:rFonts w:ascii="Arial Narrow" w:hAnsi="Arial Narrow"/>
          <w:sz w:val="20"/>
          <w:szCs w:val="20"/>
        </w:rPr>
        <w:t xml:space="preserve">Рекомендовать И.о. начальника 9 поисково-спасательного отряда Федеральной противопожарной службы Государственной противопожарной службы Главного управления МЧС России по Красноярскому краю (Чугунову С.В.) назначить ответственное должностное лицо от учреждения за координацию вопросов, связанных с проведением ТСУ, обеспечить наличие сил и средств, указанных в приложении 3 к </w:t>
      </w:r>
      <w:r w:rsidRPr="00202282">
        <w:rPr>
          <w:rFonts w:ascii="Arial Narrow" w:hAnsi="Arial Narrow"/>
          <w:sz w:val="20"/>
          <w:szCs w:val="20"/>
        </w:rPr>
        <w:t>постановлению Администрации Эвенкийского муниципального района от 21.05.2024 № 246-п «О подготовке к пожароопасному сезону и ликвидации лесных</w:t>
      </w:r>
      <w:proofErr w:type="gramEnd"/>
      <w:r w:rsidRPr="00202282">
        <w:rPr>
          <w:rFonts w:ascii="Arial Narrow" w:hAnsi="Arial Narrow"/>
          <w:sz w:val="20"/>
          <w:szCs w:val="20"/>
        </w:rPr>
        <w:t xml:space="preserve"> пожаров и других ландшафтных (природных) пожаров на территории Эвенкийского муниципального района в 2024 году»;</w:t>
      </w:r>
    </w:p>
    <w:p w:rsidR="00202282" w:rsidRPr="00202282" w:rsidRDefault="00202282" w:rsidP="00202282">
      <w:pPr>
        <w:pStyle w:val="123"/>
        <w:shd w:val="clear" w:color="auto" w:fill="auto"/>
        <w:tabs>
          <w:tab w:val="left" w:pos="709"/>
          <w:tab w:val="left" w:pos="1206"/>
        </w:tabs>
        <w:spacing w:before="0" w:after="0" w:line="240" w:lineRule="auto"/>
        <w:ind w:right="20"/>
        <w:rPr>
          <w:rFonts w:ascii="Arial Narrow" w:hAnsi="Arial Narrow"/>
          <w:sz w:val="20"/>
          <w:szCs w:val="20"/>
        </w:rPr>
      </w:pPr>
      <w:r w:rsidRPr="00202282">
        <w:rPr>
          <w:rFonts w:ascii="Arial Narrow" w:hAnsi="Arial Narrow"/>
          <w:sz w:val="20"/>
          <w:szCs w:val="20"/>
        </w:rPr>
        <w:t xml:space="preserve">12. </w:t>
      </w:r>
      <w:r w:rsidRPr="00202282">
        <w:rPr>
          <w:rFonts w:ascii="Arial Narrow" w:hAnsi="Arial Narrow"/>
          <w:sz w:val="20"/>
          <w:szCs w:val="20"/>
        </w:rPr>
        <w:tab/>
      </w:r>
      <w:proofErr w:type="gramStart"/>
      <w:r w:rsidRPr="00202282">
        <w:rPr>
          <w:rStyle w:val="3f"/>
          <w:rFonts w:ascii="Arial Narrow" w:hAnsi="Arial Narrow"/>
          <w:sz w:val="20"/>
          <w:szCs w:val="20"/>
        </w:rPr>
        <w:t xml:space="preserve">Рекомендовать Главе п. Тура (Воробьева Т. А.) назначить ответственное должностное лицо от Администрации поселка за координацию вопросов, связанных с проведением ТСУ, обеспечить наличие сил и средств, указанных в приложении 3 к </w:t>
      </w:r>
      <w:r w:rsidRPr="00202282">
        <w:rPr>
          <w:rFonts w:ascii="Arial Narrow" w:hAnsi="Arial Narrow"/>
          <w:sz w:val="20"/>
          <w:szCs w:val="20"/>
        </w:rPr>
        <w:t>постановлению Администрации Эвенкийского муниципального района от 21.05.2024 № 246-п «О подготовке к пожароопасному сезону и ликвидации лесных пожаров и других ландшафтных (природных) пожаров на территории Эвенкийского муниципального района в 2024</w:t>
      </w:r>
      <w:proofErr w:type="gramEnd"/>
      <w:r w:rsidRPr="00202282">
        <w:rPr>
          <w:rFonts w:ascii="Arial Narrow" w:hAnsi="Arial Narrow"/>
          <w:sz w:val="20"/>
          <w:szCs w:val="20"/>
        </w:rPr>
        <w:t xml:space="preserve"> году»;</w:t>
      </w:r>
    </w:p>
    <w:p w:rsidR="00202282" w:rsidRPr="00202282" w:rsidRDefault="00202282" w:rsidP="00202282">
      <w:pPr>
        <w:pStyle w:val="123"/>
        <w:shd w:val="clear" w:color="auto" w:fill="auto"/>
        <w:tabs>
          <w:tab w:val="left" w:pos="709"/>
        </w:tabs>
        <w:spacing w:before="0" w:after="0" w:line="240" w:lineRule="auto"/>
        <w:ind w:right="20"/>
        <w:rPr>
          <w:rStyle w:val="3f"/>
          <w:rFonts w:ascii="Arial Narrow" w:hAnsi="Arial Narrow"/>
          <w:sz w:val="20"/>
          <w:szCs w:val="20"/>
        </w:rPr>
      </w:pPr>
      <w:r w:rsidRPr="00202282">
        <w:rPr>
          <w:rStyle w:val="3f"/>
          <w:rFonts w:ascii="Arial Narrow" w:hAnsi="Arial Narrow"/>
          <w:sz w:val="20"/>
          <w:szCs w:val="20"/>
        </w:rPr>
        <w:t xml:space="preserve">13. </w:t>
      </w:r>
      <w:r w:rsidRPr="00202282">
        <w:rPr>
          <w:rStyle w:val="3f"/>
          <w:rFonts w:ascii="Arial Narrow" w:hAnsi="Arial Narrow"/>
          <w:sz w:val="20"/>
          <w:szCs w:val="20"/>
        </w:rPr>
        <w:tab/>
        <w:t xml:space="preserve">Рекомендовать начальнику Отдела МВД России по Эвенкийскому району </w:t>
      </w:r>
      <w:r w:rsidRPr="00202282">
        <w:rPr>
          <w:rStyle w:val="afffffd"/>
          <w:rFonts w:ascii="Arial Narrow" w:hAnsi="Arial Narrow"/>
          <w:b w:val="0"/>
          <w:sz w:val="20"/>
          <w:szCs w:val="20"/>
        </w:rPr>
        <w:t>(</w:t>
      </w:r>
      <w:proofErr w:type="spellStart"/>
      <w:r w:rsidRPr="00202282">
        <w:rPr>
          <w:rStyle w:val="afffffd"/>
          <w:rFonts w:ascii="Arial Narrow" w:hAnsi="Arial Narrow"/>
          <w:b w:val="0"/>
          <w:sz w:val="20"/>
          <w:szCs w:val="20"/>
        </w:rPr>
        <w:t>Чижадо</w:t>
      </w:r>
      <w:proofErr w:type="spellEnd"/>
      <w:r w:rsidRPr="00202282">
        <w:rPr>
          <w:rStyle w:val="afffffd"/>
          <w:rFonts w:ascii="Arial Narrow" w:hAnsi="Arial Narrow"/>
          <w:b w:val="0"/>
          <w:sz w:val="20"/>
          <w:szCs w:val="20"/>
        </w:rPr>
        <w:t xml:space="preserve"> В.Н.) </w:t>
      </w:r>
      <w:r w:rsidRPr="00202282">
        <w:rPr>
          <w:rStyle w:val="3f"/>
          <w:rFonts w:ascii="Arial Narrow" w:hAnsi="Arial Narrow"/>
          <w:sz w:val="20"/>
          <w:szCs w:val="20"/>
        </w:rPr>
        <w:t xml:space="preserve">назначить ответственное должностное лицо от учреждения за координацию вопросов, связанных с обеспечением безопасности дорожного движения при проведении ТСУ. </w:t>
      </w:r>
    </w:p>
    <w:p w:rsidR="00202282" w:rsidRPr="00202282" w:rsidRDefault="00202282" w:rsidP="00202282">
      <w:pPr>
        <w:pStyle w:val="123"/>
        <w:shd w:val="clear" w:color="auto" w:fill="auto"/>
        <w:tabs>
          <w:tab w:val="left" w:pos="709"/>
        </w:tabs>
        <w:spacing w:before="0" w:after="0" w:line="240" w:lineRule="auto"/>
        <w:ind w:right="20"/>
        <w:rPr>
          <w:rFonts w:ascii="Arial Narrow" w:hAnsi="Arial Narrow"/>
          <w:sz w:val="20"/>
          <w:szCs w:val="20"/>
        </w:rPr>
      </w:pPr>
      <w:r w:rsidRPr="00202282">
        <w:rPr>
          <w:rStyle w:val="3f"/>
          <w:rFonts w:ascii="Arial Narrow" w:hAnsi="Arial Narrow"/>
          <w:sz w:val="20"/>
          <w:szCs w:val="20"/>
        </w:rPr>
        <w:t xml:space="preserve">14. </w:t>
      </w:r>
      <w:r w:rsidRPr="00202282">
        <w:rPr>
          <w:rStyle w:val="3f"/>
          <w:rFonts w:ascii="Arial Narrow" w:hAnsi="Arial Narrow"/>
          <w:sz w:val="20"/>
          <w:szCs w:val="20"/>
        </w:rPr>
        <w:tab/>
      </w:r>
      <w:r w:rsidRPr="00202282">
        <w:rPr>
          <w:rFonts w:ascii="Arial Narrow" w:hAnsi="Arial Narrow"/>
          <w:sz w:val="20"/>
          <w:szCs w:val="20"/>
          <w:shd w:val="clear" w:color="auto" w:fill="FFFFFF"/>
        </w:rPr>
        <w:t>Рекомендовать Главному врачу Краевого государственного бюджетного учреждения здравоохранения «Туринская районная больница</w:t>
      </w:r>
      <w:r w:rsidRPr="00202282">
        <w:rPr>
          <w:rFonts w:ascii="Arial Narrow" w:hAnsi="Arial Narrow"/>
          <w:b/>
          <w:sz w:val="20"/>
          <w:szCs w:val="20"/>
          <w:shd w:val="clear" w:color="auto" w:fill="FFFFFF"/>
        </w:rPr>
        <w:t xml:space="preserve">» </w:t>
      </w:r>
      <w:r w:rsidRPr="00202282">
        <w:rPr>
          <w:rFonts w:ascii="Arial Narrow" w:hAnsi="Arial Narrow"/>
          <w:bCs/>
          <w:sz w:val="20"/>
          <w:szCs w:val="20"/>
          <w:shd w:val="clear" w:color="auto" w:fill="FFFFFF"/>
        </w:rPr>
        <w:t xml:space="preserve">(Вершинина Н.Г.) </w:t>
      </w:r>
      <w:r w:rsidRPr="00202282">
        <w:rPr>
          <w:rStyle w:val="3f"/>
          <w:rFonts w:ascii="Arial Narrow" w:hAnsi="Arial Narrow"/>
          <w:sz w:val="20"/>
          <w:szCs w:val="20"/>
        </w:rPr>
        <w:t>назначить ответственное должностное лицо от учреждения за координацию вопросов, связанных с проведением ТСУ и обеспечением оказания первой медицинской помощи;</w:t>
      </w:r>
    </w:p>
    <w:p w:rsidR="00202282" w:rsidRPr="00202282" w:rsidRDefault="00202282" w:rsidP="00202282">
      <w:pPr>
        <w:pStyle w:val="123"/>
        <w:shd w:val="clear" w:color="auto" w:fill="auto"/>
        <w:tabs>
          <w:tab w:val="left" w:pos="709"/>
          <w:tab w:val="left" w:pos="932"/>
        </w:tabs>
        <w:spacing w:before="0" w:after="0" w:line="240" w:lineRule="auto"/>
        <w:ind w:right="20"/>
        <w:rPr>
          <w:rStyle w:val="3f"/>
          <w:rFonts w:ascii="Arial Narrow" w:hAnsi="Arial Narrow"/>
          <w:sz w:val="20"/>
          <w:szCs w:val="20"/>
        </w:rPr>
      </w:pPr>
      <w:r w:rsidRPr="00202282">
        <w:rPr>
          <w:rStyle w:val="3f"/>
          <w:rFonts w:ascii="Arial Narrow" w:hAnsi="Arial Narrow"/>
          <w:sz w:val="20"/>
          <w:szCs w:val="20"/>
        </w:rPr>
        <w:t xml:space="preserve">15. </w:t>
      </w:r>
      <w:r w:rsidRPr="00202282">
        <w:rPr>
          <w:rStyle w:val="3f"/>
          <w:rFonts w:ascii="Arial Narrow" w:hAnsi="Arial Narrow"/>
          <w:sz w:val="20"/>
          <w:szCs w:val="20"/>
        </w:rPr>
        <w:tab/>
      </w:r>
      <w:proofErr w:type="gramStart"/>
      <w:r w:rsidRPr="00202282">
        <w:rPr>
          <w:rStyle w:val="3f"/>
          <w:rFonts w:ascii="Arial Narrow" w:hAnsi="Arial Narrow"/>
          <w:sz w:val="20"/>
          <w:szCs w:val="20"/>
        </w:rPr>
        <w:t>Контроль за</w:t>
      </w:r>
      <w:proofErr w:type="gramEnd"/>
      <w:r w:rsidRPr="00202282">
        <w:rPr>
          <w:rStyle w:val="3f"/>
          <w:rFonts w:ascii="Arial Narrow" w:hAnsi="Arial Narrow"/>
          <w:sz w:val="20"/>
          <w:szCs w:val="20"/>
        </w:rPr>
        <w:t xml:space="preserve"> исполнением постановления возложить на начальника муниципального казённого учреждения «Управление по делам гражданской обороны и чрезвычайным ситуациям» Эвенкийского муниципального района </w:t>
      </w:r>
      <w:r w:rsidRPr="00202282">
        <w:rPr>
          <w:rStyle w:val="afffffd"/>
          <w:rFonts w:ascii="Arial Narrow" w:hAnsi="Arial Narrow"/>
          <w:b w:val="0"/>
          <w:sz w:val="20"/>
          <w:szCs w:val="20"/>
        </w:rPr>
        <w:t>(Пономарев С.В.</w:t>
      </w:r>
      <w:r w:rsidRPr="00202282">
        <w:rPr>
          <w:rStyle w:val="3f"/>
          <w:rFonts w:ascii="Arial Narrow" w:hAnsi="Arial Narrow"/>
          <w:sz w:val="20"/>
          <w:szCs w:val="20"/>
        </w:rPr>
        <w:t>).</w:t>
      </w:r>
    </w:p>
    <w:p w:rsidR="00202282" w:rsidRPr="00202282" w:rsidRDefault="00202282" w:rsidP="00202282">
      <w:pPr>
        <w:tabs>
          <w:tab w:val="left" w:pos="709"/>
          <w:tab w:val="left" w:pos="1004"/>
        </w:tabs>
        <w:jc w:val="both"/>
        <w:rPr>
          <w:rFonts w:ascii="Arial Narrow" w:hAnsi="Arial Narrow"/>
          <w:color w:val="FF0000"/>
          <w:sz w:val="20"/>
          <w:szCs w:val="20"/>
        </w:rPr>
      </w:pPr>
      <w:r w:rsidRPr="00202282">
        <w:rPr>
          <w:rStyle w:val="73"/>
          <w:rFonts w:ascii="Arial Narrow" w:hAnsi="Arial Narrow"/>
          <w:sz w:val="20"/>
          <w:szCs w:val="20"/>
        </w:rPr>
        <w:t xml:space="preserve">16. </w:t>
      </w:r>
      <w:r w:rsidRPr="00202282">
        <w:rPr>
          <w:rStyle w:val="73"/>
          <w:rFonts w:ascii="Arial Narrow" w:hAnsi="Arial Narrow"/>
          <w:sz w:val="20"/>
          <w:szCs w:val="20"/>
        </w:rPr>
        <w:tab/>
      </w:r>
      <w:r w:rsidRPr="00202282">
        <w:rPr>
          <w:rFonts w:ascii="Arial Narrow" w:hAnsi="Arial Narrow"/>
          <w:sz w:val="20"/>
          <w:szCs w:val="20"/>
        </w:rPr>
        <w:t xml:space="preserve">Настоящее постановление вступает в силу с момента подписания, подлежит опубликованию в периодическом печатном </w:t>
      </w:r>
      <w:proofErr w:type="gramStart"/>
      <w:r w:rsidRPr="00202282">
        <w:rPr>
          <w:rFonts w:ascii="Arial Narrow" w:hAnsi="Arial Narrow"/>
          <w:sz w:val="20"/>
          <w:szCs w:val="20"/>
        </w:rPr>
        <w:t>средстве</w:t>
      </w:r>
      <w:proofErr w:type="gramEnd"/>
      <w:r w:rsidRPr="00202282">
        <w:rPr>
          <w:rFonts w:ascii="Arial Narrow" w:hAnsi="Arial Narrow"/>
          <w:sz w:val="20"/>
          <w:szCs w:val="20"/>
        </w:rPr>
        <w:t xml:space="preserve"> массовой информации «Официальный вестник Эвенкийского муниципального района»</w:t>
      </w:r>
      <w:r w:rsidRPr="00202282">
        <w:rPr>
          <w:rStyle w:val="72"/>
          <w:rFonts w:ascii="Arial Narrow" w:hAnsi="Arial Narrow"/>
          <w:color w:val="FF0000"/>
          <w:sz w:val="20"/>
          <w:szCs w:val="20"/>
        </w:rPr>
        <w:t>.</w:t>
      </w:r>
    </w:p>
    <w:p w:rsidR="00202282" w:rsidRPr="00202282" w:rsidRDefault="00202282" w:rsidP="00202282">
      <w:pPr>
        <w:tabs>
          <w:tab w:val="left" w:pos="709"/>
          <w:tab w:val="left" w:pos="1004"/>
        </w:tabs>
        <w:jc w:val="both"/>
        <w:rPr>
          <w:rStyle w:val="55"/>
          <w:rFonts w:ascii="Arial Narrow" w:hAnsi="Arial Narrow"/>
          <w:sz w:val="20"/>
          <w:szCs w:val="20"/>
        </w:rPr>
      </w:pPr>
    </w:p>
    <w:p w:rsidR="00202282" w:rsidRPr="00202282" w:rsidRDefault="00202282" w:rsidP="00202282">
      <w:pPr>
        <w:tabs>
          <w:tab w:val="left" w:pos="709"/>
          <w:tab w:val="left" w:pos="1004"/>
        </w:tabs>
        <w:jc w:val="both"/>
        <w:rPr>
          <w:rStyle w:val="55"/>
          <w:rFonts w:ascii="Arial Narrow" w:hAnsi="Arial Narrow"/>
          <w:sz w:val="20"/>
          <w:szCs w:val="20"/>
        </w:rPr>
      </w:pPr>
      <w:r w:rsidRPr="00202282">
        <w:rPr>
          <w:rStyle w:val="55"/>
          <w:rFonts w:ascii="Arial Narrow" w:hAnsi="Arial Narrow"/>
          <w:sz w:val="20"/>
          <w:szCs w:val="20"/>
        </w:rPr>
        <w:t>И.о. Главы</w:t>
      </w:r>
    </w:p>
    <w:p w:rsidR="00202282" w:rsidRPr="00202282" w:rsidRDefault="00202282" w:rsidP="00202282">
      <w:pPr>
        <w:pStyle w:val="2"/>
        <w:spacing w:before="0" w:after="0"/>
        <w:jc w:val="both"/>
        <w:rPr>
          <w:rStyle w:val="55"/>
          <w:rFonts w:ascii="Arial Narrow" w:hAnsi="Arial Narrow"/>
          <w:b w:val="0"/>
          <w:i w:val="0"/>
          <w:sz w:val="20"/>
          <w:szCs w:val="20"/>
        </w:rPr>
      </w:pPr>
      <w:r w:rsidRPr="00202282">
        <w:rPr>
          <w:rStyle w:val="55"/>
          <w:rFonts w:ascii="Arial Narrow" w:hAnsi="Arial Narrow"/>
          <w:b w:val="0"/>
          <w:i w:val="0"/>
          <w:sz w:val="20"/>
          <w:szCs w:val="20"/>
        </w:rPr>
        <w:t>Эвенкийского муниципального района</w:t>
      </w:r>
      <w:r w:rsidRPr="00202282">
        <w:rPr>
          <w:rStyle w:val="55"/>
          <w:rFonts w:ascii="Arial Narrow" w:hAnsi="Arial Narrow"/>
          <w:b w:val="0"/>
          <w:i w:val="0"/>
          <w:sz w:val="20"/>
          <w:szCs w:val="20"/>
        </w:rPr>
        <w:tab/>
      </w:r>
      <w:r w:rsidRPr="00202282">
        <w:rPr>
          <w:rStyle w:val="55"/>
          <w:rFonts w:ascii="Arial Narrow" w:hAnsi="Arial Narrow"/>
          <w:b w:val="0"/>
          <w:i w:val="0"/>
          <w:sz w:val="20"/>
          <w:szCs w:val="20"/>
        </w:rPr>
        <w:tab/>
      </w:r>
      <w:r>
        <w:rPr>
          <w:rStyle w:val="55"/>
          <w:rFonts w:ascii="Arial Narrow" w:hAnsi="Arial Narrow"/>
          <w:b w:val="0"/>
          <w:i w:val="0"/>
          <w:sz w:val="20"/>
          <w:szCs w:val="20"/>
        </w:rPr>
        <w:t xml:space="preserve">          </w:t>
      </w:r>
      <w:proofErr w:type="gramStart"/>
      <w:r>
        <w:rPr>
          <w:rStyle w:val="55"/>
          <w:rFonts w:ascii="Arial Narrow" w:hAnsi="Arial Narrow"/>
          <w:b w:val="0"/>
          <w:i w:val="0"/>
          <w:sz w:val="20"/>
          <w:szCs w:val="20"/>
        </w:rPr>
        <w:t>п</w:t>
      </w:r>
      <w:proofErr w:type="gramEnd"/>
      <w:r>
        <w:rPr>
          <w:rStyle w:val="55"/>
          <w:rFonts w:ascii="Arial Narrow" w:hAnsi="Arial Narrow"/>
          <w:b w:val="0"/>
          <w:i w:val="0"/>
          <w:sz w:val="20"/>
          <w:szCs w:val="20"/>
        </w:rPr>
        <w:t xml:space="preserve">/п                  </w:t>
      </w:r>
      <w:r w:rsidRPr="00202282">
        <w:rPr>
          <w:rStyle w:val="55"/>
          <w:rFonts w:ascii="Arial Narrow" w:hAnsi="Arial Narrow"/>
          <w:b w:val="0"/>
          <w:i w:val="0"/>
          <w:sz w:val="20"/>
          <w:szCs w:val="20"/>
        </w:rPr>
        <w:tab/>
      </w:r>
      <w:r>
        <w:rPr>
          <w:rStyle w:val="55"/>
          <w:rFonts w:ascii="Arial Narrow" w:hAnsi="Arial Narrow"/>
          <w:b w:val="0"/>
          <w:i w:val="0"/>
          <w:sz w:val="20"/>
          <w:szCs w:val="20"/>
        </w:rPr>
        <w:t xml:space="preserve">                       </w:t>
      </w:r>
      <w:r w:rsidRPr="00202282">
        <w:rPr>
          <w:rStyle w:val="55"/>
          <w:rFonts w:ascii="Arial Narrow" w:hAnsi="Arial Narrow"/>
          <w:b w:val="0"/>
          <w:i w:val="0"/>
          <w:sz w:val="20"/>
          <w:szCs w:val="20"/>
        </w:rPr>
        <w:tab/>
        <w:t xml:space="preserve">       И.С. Огольцов</w:t>
      </w:r>
    </w:p>
    <w:p w:rsidR="00202282" w:rsidRPr="00202282" w:rsidRDefault="00202282" w:rsidP="00202282">
      <w:pPr>
        <w:pStyle w:val="2"/>
        <w:rPr>
          <w:rFonts w:ascii="Arial Narrow" w:hAnsi="Arial Narrow"/>
          <w:sz w:val="20"/>
          <w:szCs w:val="20"/>
        </w:rPr>
      </w:pPr>
    </w:p>
    <w:p w:rsidR="00202282" w:rsidRPr="00202282" w:rsidRDefault="00202282" w:rsidP="00202282">
      <w:pPr>
        <w:rPr>
          <w:rFonts w:ascii="Arial Narrow" w:hAnsi="Arial Narrow"/>
          <w:sz w:val="20"/>
          <w:szCs w:val="20"/>
        </w:rPr>
      </w:pPr>
    </w:p>
    <w:p w:rsidR="00202282" w:rsidRPr="00202282" w:rsidRDefault="00202282" w:rsidP="00202282">
      <w:pPr>
        <w:rPr>
          <w:rFonts w:ascii="Arial Narrow" w:hAnsi="Arial Narrow"/>
          <w:sz w:val="20"/>
          <w:szCs w:val="20"/>
        </w:rPr>
      </w:pPr>
    </w:p>
    <w:p w:rsidR="00202282" w:rsidRPr="00202282" w:rsidRDefault="00202282" w:rsidP="00202282">
      <w:pPr>
        <w:rPr>
          <w:rFonts w:ascii="Arial Narrow" w:hAnsi="Arial Narrow"/>
          <w:sz w:val="20"/>
          <w:szCs w:val="20"/>
        </w:rPr>
      </w:pPr>
    </w:p>
    <w:p w:rsidR="00202282" w:rsidRPr="00202282" w:rsidRDefault="00202282" w:rsidP="00202282">
      <w:pPr>
        <w:rPr>
          <w:rFonts w:ascii="Arial Narrow" w:hAnsi="Arial Narrow"/>
          <w:sz w:val="20"/>
          <w:szCs w:val="20"/>
        </w:rPr>
      </w:pPr>
    </w:p>
    <w:p w:rsidR="00202282" w:rsidRPr="00202282" w:rsidRDefault="00202282" w:rsidP="00202282">
      <w:pPr>
        <w:rPr>
          <w:rFonts w:ascii="Arial Narrow" w:hAnsi="Arial Narrow"/>
          <w:sz w:val="20"/>
          <w:szCs w:val="20"/>
        </w:rPr>
      </w:pPr>
    </w:p>
    <w:p w:rsidR="00202282" w:rsidRPr="00202282" w:rsidRDefault="00202282" w:rsidP="00202282">
      <w:pPr>
        <w:rPr>
          <w:rFonts w:ascii="Arial Narrow" w:hAnsi="Arial Narrow"/>
          <w:sz w:val="20"/>
          <w:szCs w:val="20"/>
        </w:rPr>
      </w:pPr>
    </w:p>
    <w:p w:rsidR="00202282" w:rsidRPr="00202282" w:rsidRDefault="00202282" w:rsidP="00202282">
      <w:pPr>
        <w:rPr>
          <w:rFonts w:ascii="Arial Narrow" w:hAnsi="Arial Narrow"/>
          <w:sz w:val="20"/>
          <w:szCs w:val="20"/>
        </w:rPr>
      </w:pPr>
    </w:p>
    <w:p w:rsidR="00202282" w:rsidRPr="00202282" w:rsidRDefault="00202282" w:rsidP="00202282">
      <w:pPr>
        <w:rPr>
          <w:rFonts w:ascii="Arial Narrow" w:hAnsi="Arial Narrow"/>
          <w:sz w:val="20"/>
          <w:szCs w:val="20"/>
        </w:rPr>
      </w:pPr>
    </w:p>
    <w:p w:rsidR="00202282" w:rsidRPr="00202282" w:rsidRDefault="00202282" w:rsidP="00202282">
      <w:pPr>
        <w:rPr>
          <w:rFonts w:ascii="Arial Narrow" w:hAnsi="Arial Narrow"/>
          <w:sz w:val="20"/>
          <w:szCs w:val="20"/>
        </w:rPr>
      </w:pPr>
    </w:p>
    <w:p w:rsidR="00202282" w:rsidRPr="00202282" w:rsidRDefault="00202282" w:rsidP="00202282">
      <w:pPr>
        <w:rPr>
          <w:rFonts w:ascii="Arial Narrow" w:hAnsi="Arial Narrow"/>
          <w:sz w:val="20"/>
          <w:szCs w:val="20"/>
        </w:rPr>
      </w:pPr>
    </w:p>
    <w:p w:rsidR="00202282" w:rsidRPr="00202282" w:rsidRDefault="00202282" w:rsidP="00202282">
      <w:pPr>
        <w:rPr>
          <w:rFonts w:ascii="Arial Narrow" w:hAnsi="Arial Narrow"/>
          <w:sz w:val="20"/>
          <w:szCs w:val="20"/>
        </w:rPr>
      </w:pPr>
    </w:p>
    <w:p w:rsidR="00202282" w:rsidRPr="00202282" w:rsidRDefault="00202282" w:rsidP="00202282">
      <w:pPr>
        <w:rPr>
          <w:rFonts w:ascii="Arial Narrow" w:hAnsi="Arial Narrow"/>
          <w:sz w:val="20"/>
          <w:szCs w:val="20"/>
        </w:rPr>
      </w:pPr>
    </w:p>
    <w:p w:rsidR="00202282" w:rsidRPr="00202282" w:rsidRDefault="00202282" w:rsidP="00202282">
      <w:pPr>
        <w:rPr>
          <w:rFonts w:ascii="Arial Narrow" w:hAnsi="Arial Narrow"/>
          <w:sz w:val="20"/>
          <w:szCs w:val="20"/>
        </w:rPr>
      </w:pPr>
    </w:p>
    <w:p w:rsidR="00202282" w:rsidRPr="00202282" w:rsidRDefault="00202282" w:rsidP="00202282">
      <w:pPr>
        <w:rPr>
          <w:rFonts w:ascii="Arial Narrow" w:hAnsi="Arial Narrow"/>
          <w:sz w:val="20"/>
          <w:szCs w:val="20"/>
        </w:rPr>
      </w:pPr>
    </w:p>
    <w:p w:rsidR="00202282" w:rsidRPr="00202282" w:rsidRDefault="00202282" w:rsidP="00202282">
      <w:pPr>
        <w:rPr>
          <w:rFonts w:ascii="Arial Narrow" w:hAnsi="Arial Narrow"/>
          <w:sz w:val="20"/>
          <w:szCs w:val="20"/>
        </w:rPr>
      </w:pPr>
    </w:p>
    <w:p w:rsidR="00202282" w:rsidRPr="00202282" w:rsidRDefault="00202282" w:rsidP="00202282">
      <w:pPr>
        <w:rPr>
          <w:rFonts w:ascii="Arial Narrow" w:hAnsi="Arial Narrow"/>
          <w:sz w:val="20"/>
          <w:szCs w:val="20"/>
        </w:rPr>
      </w:pPr>
    </w:p>
    <w:p w:rsidR="00202282" w:rsidRPr="00202282" w:rsidRDefault="00202282" w:rsidP="00202282">
      <w:pPr>
        <w:rPr>
          <w:rFonts w:ascii="Arial Narrow" w:hAnsi="Arial Narrow"/>
          <w:sz w:val="20"/>
          <w:szCs w:val="20"/>
        </w:rPr>
      </w:pPr>
    </w:p>
    <w:p w:rsidR="00202282" w:rsidRPr="00202282" w:rsidRDefault="00202282" w:rsidP="00202282">
      <w:pPr>
        <w:rPr>
          <w:rFonts w:ascii="Arial Narrow" w:hAnsi="Arial Narrow"/>
          <w:sz w:val="20"/>
          <w:szCs w:val="20"/>
        </w:rPr>
      </w:pPr>
    </w:p>
    <w:p w:rsidR="00202282" w:rsidRPr="00202282" w:rsidRDefault="00202282" w:rsidP="00202282">
      <w:pPr>
        <w:rPr>
          <w:rFonts w:ascii="Arial Narrow" w:hAnsi="Arial Narrow"/>
          <w:sz w:val="20"/>
          <w:szCs w:val="20"/>
        </w:rPr>
      </w:pPr>
    </w:p>
    <w:p w:rsidR="00202282" w:rsidRPr="00202282" w:rsidRDefault="00202282" w:rsidP="00202282">
      <w:pPr>
        <w:rPr>
          <w:rFonts w:ascii="Arial Narrow" w:hAnsi="Arial Narrow"/>
          <w:sz w:val="20"/>
          <w:szCs w:val="20"/>
        </w:rPr>
      </w:pPr>
    </w:p>
    <w:p w:rsidR="00202282" w:rsidRPr="00202282" w:rsidRDefault="00202282" w:rsidP="00202282">
      <w:pPr>
        <w:rPr>
          <w:rFonts w:ascii="Arial Narrow" w:hAnsi="Arial Narrow"/>
          <w:sz w:val="20"/>
          <w:szCs w:val="20"/>
        </w:rPr>
      </w:pPr>
    </w:p>
    <w:p w:rsidR="00202282" w:rsidRPr="00202282" w:rsidRDefault="00202282" w:rsidP="00202282">
      <w:pPr>
        <w:pStyle w:val="2"/>
        <w:tabs>
          <w:tab w:val="left" w:pos="5954"/>
        </w:tabs>
        <w:spacing w:before="0" w:after="0"/>
        <w:ind w:left="5954"/>
        <w:rPr>
          <w:rFonts w:ascii="Arial Narrow" w:hAnsi="Arial Narrow"/>
          <w:b w:val="0"/>
          <w:i w:val="0"/>
          <w:sz w:val="20"/>
          <w:szCs w:val="20"/>
        </w:rPr>
      </w:pPr>
      <w:r w:rsidRPr="00202282">
        <w:rPr>
          <w:rFonts w:ascii="Arial Narrow" w:hAnsi="Arial Narrow"/>
          <w:b w:val="0"/>
          <w:i w:val="0"/>
          <w:sz w:val="20"/>
          <w:szCs w:val="20"/>
        </w:rPr>
        <w:lastRenderedPageBreak/>
        <w:t xml:space="preserve">приложение </w:t>
      </w:r>
    </w:p>
    <w:p w:rsidR="00202282" w:rsidRDefault="00202282" w:rsidP="00202282">
      <w:pPr>
        <w:tabs>
          <w:tab w:val="left" w:pos="5954"/>
        </w:tabs>
        <w:ind w:left="5954"/>
        <w:rPr>
          <w:rFonts w:ascii="Arial Narrow" w:hAnsi="Arial Narrow"/>
          <w:sz w:val="20"/>
          <w:szCs w:val="20"/>
        </w:rPr>
      </w:pPr>
      <w:r w:rsidRPr="00202282">
        <w:rPr>
          <w:rFonts w:ascii="Arial Narrow" w:hAnsi="Arial Narrow"/>
          <w:sz w:val="20"/>
          <w:szCs w:val="20"/>
        </w:rPr>
        <w:t xml:space="preserve">к постановлению </w:t>
      </w:r>
    </w:p>
    <w:p w:rsidR="00202282" w:rsidRPr="00202282" w:rsidRDefault="00202282" w:rsidP="00202282">
      <w:pPr>
        <w:tabs>
          <w:tab w:val="left" w:pos="5954"/>
        </w:tabs>
        <w:ind w:left="5954"/>
        <w:rPr>
          <w:rFonts w:ascii="Arial Narrow" w:hAnsi="Arial Narrow"/>
          <w:sz w:val="20"/>
          <w:szCs w:val="20"/>
        </w:rPr>
      </w:pPr>
      <w:r w:rsidRPr="00202282">
        <w:rPr>
          <w:rFonts w:ascii="Arial Narrow" w:hAnsi="Arial Narrow"/>
          <w:sz w:val="20"/>
          <w:szCs w:val="20"/>
        </w:rPr>
        <w:t>Администрации района</w:t>
      </w:r>
    </w:p>
    <w:p w:rsidR="00202282" w:rsidRPr="00202282" w:rsidRDefault="00202282" w:rsidP="00202282">
      <w:pPr>
        <w:tabs>
          <w:tab w:val="left" w:pos="1371"/>
          <w:tab w:val="left" w:pos="5954"/>
        </w:tabs>
        <w:ind w:left="5954"/>
        <w:rPr>
          <w:rFonts w:ascii="Arial Narrow" w:hAnsi="Arial Narrow"/>
          <w:sz w:val="20"/>
          <w:szCs w:val="20"/>
        </w:rPr>
      </w:pPr>
      <w:r w:rsidRPr="00202282">
        <w:rPr>
          <w:rFonts w:ascii="Arial Narrow" w:hAnsi="Arial Narrow"/>
          <w:sz w:val="20"/>
          <w:szCs w:val="20"/>
        </w:rPr>
        <w:t>о</w:t>
      </w:r>
      <w:r>
        <w:rPr>
          <w:rFonts w:ascii="Arial Narrow" w:hAnsi="Arial Narrow"/>
          <w:sz w:val="20"/>
          <w:szCs w:val="20"/>
        </w:rPr>
        <w:t>т «31</w:t>
      </w:r>
      <w:r w:rsidRPr="00202282">
        <w:rPr>
          <w:rFonts w:ascii="Arial Narrow" w:hAnsi="Arial Narrow"/>
          <w:sz w:val="20"/>
          <w:szCs w:val="20"/>
        </w:rPr>
        <w:t xml:space="preserve">» </w:t>
      </w:r>
      <w:r>
        <w:rPr>
          <w:rFonts w:ascii="Arial Narrow" w:hAnsi="Arial Narrow"/>
          <w:sz w:val="20"/>
          <w:szCs w:val="20"/>
        </w:rPr>
        <w:t>05</w:t>
      </w:r>
      <w:r w:rsidRPr="00202282">
        <w:rPr>
          <w:rFonts w:ascii="Arial Narrow" w:hAnsi="Arial Narrow"/>
          <w:sz w:val="20"/>
          <w:szCs w:val="20"/>
        </w:rPr>
        <w:t xml:space="preserve">  2024 </w:t>
      </w:r>
      <w:r>
        <w:rPr>
          <w:rFonts w:ascii="Arial Narrow" w:hAnsi="Arial Narrow"/>
          <w:sz w:val="20"/>
          <w:szCs w:val="20"/>
        </w:rPr>
        <w:t xml:space="preserve"> № 282</w:t>
      </w:r>
      <w:r w:rsidRPr="00202282">
        <w:rPr>
          <w:rFonts w:ascii="Arial Narrow" w:hAnsi="Arial Narrow"/>
          <w:sz w:val="20"/>
          <w:szCs w:val="20"/>
        </w:rPr>
        <w:t>-п</w:t>
      </w:r>
    </w:p>
    <w:p w:rsidR="00202282" w:rsidRPr="00202282" w:rsidRDefault="00202282" w:rsidP="00202282">
      <w:pPr>
        <w:rPr>
          <w:rFonts w:ascii="Arial Narrow" w:hAnsi="Arial Narrow"/>
          <w:sz w:val="20"/>
          <w:szCs w:val="20"/>
        </w:rPr>
      </w:pPr>
    </w:p>
    <w:p w:rsidR="00202282" w:rsidRPr="00202282" w:rsidRDefault="00202282" w:rsidP="00202282">
      <w:pPr>
        <w:jc w:val="center"/>
        <w:rPr>
          <w:rFonts w:ascii="Arial Narrow" w:hAnsi="Arial Narrow"/>
          <w:b/>
          <w:sz w:val="20"/>
          <w:szCs w:val="20"/>
        </w:rPr>
      </w:pPr>
      <w:r w:rsidRPr="00202282">
        <w:rPr>
          <w:rFonts w:ascii="Arial Narrow" w:hAnsi="Arial Narrow"/>
          <w:b/>
          <w:sz w:val="20"/>
          <w:szCs w:val="20"/>
        </w:rPr>
        <w:t>ОРГАНИЗАЦИОННЫЕ УКАЗАНИЯ</w:t>
      </w:r>
    </w:p>
    <w:p w:rsidR="00202282" w:rsidRPr="00202282" w:rsidRDefault="00202282" w:rsidP="00202282">
      <w:pPr>
        <w:pStyle w:val="afffa"/>
        <w:jc w:val="center"/>
        <w:rPr>
          <w:rFonts w:ascii="Arial Narrow" w:hAnsi="Arial Narrow"/>
          <w:b/>
        </w:rPr>
      </w:pPr>
      <w:r w:rsidRPr="00202282">
        <w:rPr>
          <w:rFonts w:ascii="Arial Narrow" w:hAnsi="Arial Narrow"/>
          <w:b/>
        </w:rPr>
        <w:t xml:space="preserve">на проведение ТСУ с органами управления и силами муниципального звена ТП РСЧС края по отработке вопросов, связанных с организацией управления мероприятиями по защите территорий и населения при угрозе перехода  ландшафтного (природного) пожара </w:t>
      </w:r>
    </w:p>
    <w:p w:rsidR="00202282" w:rsidRPr="00202282" w:rsidRDefault="00202282" w:rsidP="00202282">
      <w:pPr>
        <w:pStyle w:val="afffa"/>
        <w:jc w:val="center"/>
        <w:rPr>
          <w:rFonts w:ascii="Arial Narrow" w:hAnsi="Arial Narrow"/>
          <w:b/>
        </w:rPr>
      </w:pPr>
      <w:r w:rsidRPr="00202282">
        <w:rPr>
          <w:rFonts w:ascii="Arial Narrow" w:hAnsi="Arial Narrow"/>
          <w:b/>
        </w:rPr>
        <w:t xml:space="preserve">на населенный пункт </w:t>
      </w:r>
    </w:p>
    <w:p w:rsidR="00202282" w:rsidRPr="00202282" w:rsidRDefault="00202282" w:rsidP="00202282">
      <w:pPr>
        <w:jc w:val="center"/>
        <w:rPr>
          <w:rFonts w:ascii="Arial Narrow" w:hAnsi="Arial Narrow"/>
          <w:b/>
          <w:sz w:val="20"/>
          <w:szCs w:val="20"/>
        </w:rPr>
      </w:pPr>
    </w:p>
    <w:p w:rsidR="00202282" w:rsidRPr="00202282" w:rsidRDefault="00202282" w:rsidP="00202282">
      <w:pPr>
        <w:tabs>
          <w:tab w:val="left" w:pos="709"/>
        </w:tabs>
        <w:jc w:val="both"/>
        <w:rPr>
          <w:rFonts w:ascii="Arial Narrow" w:hAnsi="Arial Narrow"/>
          <w:sz w:val="20"/>
          <w:szCs w:val="20"/>
        </w:rPr>
      </w:pPr>
      <w:r w:rsidRPr="00202282">
        <w:rPr>
          <w:rFonts w:ascii="Arial Narrow" w:hAnsi="Arial Narrow"/>
          <w:sz w:val="20"/>
          <w:szCs w:val="20"/>
        </w:rPr>
        <w:tab/>
      </w:r>
      <w:proofErr w:type="gramStart"/>
      <w:r w:rsidRPr="00202282">
        <w:rPr>
          <w:rFonts w:ascii="Arial Narrow" w:hAnsi="Arial Narrow"/>
          <w:sz w:val="20"/>
          <w:szCs w:val="20"/>
        </w:rPr>
        <w:t>В соответствии с Планом основных мероприятий Эвенкийского муниципального района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2024 год, утвержденным Председателем комиссии по чрезвычайным ситуациям и пожарной безопасности Эвенкийского муниципального района от 26.02.2024 г., Постановлением Администрации Эвенкийского муниципального района от 21.05.2024 № 246-п «О подготовке к пожароопасному сезону и ликвидации</w:t>
      </w:r>
      <w:proofErr w:type="gramEnd"/>
      <w:r w:rsidRPr="00202282">
        <w:rPr>
          <w:rFonts w:ascii="Arial Narrow" w:hAnsi="Arial Narrow"/>
          <w:sz w:val="20"/>
          <w:szCs w:val="20"/>
        </w:rPr>
        <w:t xml:space="preserve"> </w:t>
      </w:r>
      <w:proofErr w:type="gramStart"/>
      <w:r w:rsidRPr="00202282">
        <w:rPr>
          <w:rFonts w:ascii="Arial Narrow" w:hAnsi="Arial Narrow"/>
          <w:sz w:val="20"/>
          <w:szCs w:val="20"/>
        </w:rPr>
        <w:t>лесных пожаров и других ландшафтных (природных) пожаров на территории Эвенкийского муниципального района в 2024 году», организации мероприятий по о</w:t>
      </w:r>
      <w:r w:rsidRPr="00202282">
        <w:rPr>
          <w:rFonts w:ascii="Arial Narrow" w:hAnsi="Arial Narrow"/>
          <w:bCs/>
          <w:sz w:val="20"/>
          <w:szCs w:val="20"/>
        </w:rPr>
        <w:t xml:space="preserve">беспечению поддержания в постоянной готовности к применению по предназначению органов </w:t>
      </w:r>
      <w:r w:rsidRPr="00202282">
        <w:rPr>
          <w:rFonts w:ascii="Arial Narrow" w:hAnsi="Arial Narrow"/>
          <w:sz w:val="20"/>
          <w:szCs w:val="20"/>
        </w:rPr>
        <w:t>управления, сил и средств муниципального звена территориальной подсистемы единой государственной системы предупреждения и ликвидации чрезвычайных ситуаций Красноярского края (далее - муниципальное звено ТП РСЧС края), а также в рамках отработки практических навыков по</w:t>
      </w:r>
      <w:proofErr w:type="gramEnd"/>
      <w:r w:rsidRPr="00202282">
        <w:rPr>
          <w:rFonts w:ascii="Arial Narrow" w:hAnsi="Arial Narrow"/>
          <w:sz w:val="20"/>
          <w:szCs w:val="20"/>
        </w:rPr>
        <w:t xml:space="preserve"> о</w:t>
      </w:r>
      <w:r w:rsidRPr="00202282">
        <w:rPr>
          <w:rFonts w:ascii="Arial Narrow" w:hAnsi="Arial Narrow"/>
          <w:bCs/>
          <w:sz w:val="20"/>
          <w:szCs w:val="20"/>
        </w:rPr>
        <w:t xml:space="preserve">рганизации органом управления практических действий и мероприятий, направленных на защиту территорий и населения </w:t>
      </w:r>
      <w:r w:rsidRPr="00202282">
        <w:rPr>
          <w:rFonts w:ascii="Arial Narrow" w:hAnsi="Arial Narrow"/>
          <w:sz w:val="20"/>
          <w:szCs w:val="20"/>
        </w:rPr>
        <w:t>при угрозе перехода  ландшафтного (природного) пожара на населенный пункт, на территории п. Тура спланировано к проведению т</w:t>
      </w:r>
      <w:r w:rsidRPr="00202282">
        <w:rPr>
          <w:rFonts w:ascii="Arial Narrow" w:hAnsi="Arial Narrow"/>
          <w:bCs/>
          <w:sz w:val="20"/>
          <w:szCs w:val="20"/>
        </w:rPr>
        <w:t xml:space="preserve">актико-специальное учение по теме: «Готовность органа управления по отработке практических действий и мероприятий, направленных на защиту территорий и населения </w:t>
      </w:r>
      <w:r w:rsidRPr="00202282">
        <w:rPr>
          <w:rFonts w:ascii="Arial Narrow" w:hAnsi="Arial Narrow"/>
          <w:sz w:val="20"/>
          <w:szCs w:val="20"/>
        </w:rPr>
        <w:t>при угрозе перехода  ландшафтного (природного) пожара на населенный пункт</w:t>
      </w:r>
      <w:r w:rsidRPr="00202282">
        <w:rPr>
          <w:rFonts w:ascii="Arial Narrow" w:hAnsi="Arial Narrow"/>
          <w:bCs/>
          <w:sz w:val="20"/>
          <w:szCs w:val="20"/>
        </w:rPr>
        <w:t>».</w:t>
      </w:r>
    </w:p>
    <w:p w:rsidR="00202282" w:rsidRPr="00202282" w:rsidRDefault="00202282" w:rsidP="00202282">
      <w:pPr>
        <w:ind w:firstLine="708"/>
        <w:jc w:val="both"/>
        <w:rPr>
          <w:rFonts w:ascii="Arial Narrow" w:hAnsi="Arial Narrow"/>
          <w:sz w:val="20"/>
          <w:szCs w:val="20"/>
        </w:rPr>
      </w:pPr>
    </w:p>
    <w:p w:rsidR="00202282" w:rsidRPr="00202282" w:rsidRDefault="00202282" w:rsidP="00202282">
      <w:pPr>
        <w:jc w:val="both"/>
        <w:rPr>
          <w:rFonts w:ascii="Arial Narrow" w:hAnsi="Arial Narrow"/>
          <w:b/>
          <w:sz w:val="20"/>
          <w:szCs w:val="20"/>
        </w:rPr>
      </w:pPr>
      <w:r w:rsidRPr="00202282">
        <w:rPr>
          <w:rFonts w:ascii="Arial Narrow" w:hAnsi="Arial Narrow"/>
          <w:sz w:val="20"/>
          <w:szCs w:val="20"/>
        </w:rPr>
        <w:tab/>
      </w:r>
      <w:r w:rsidRPr="00202282">
        <w:rPr>
          <w:rFonts w:ascii="Arial Narrow" w:hAnsi="Arial Narrow"/>
          <w:b/>
          <w:sz w:val="20"/>
          <w:szCs w:val="20"/>
          <w:lang w:val="en-US"/>
        </w:rPr>
        <w:t>I</w:t>
      </w:r>
      <w:r w:rsidRPr="00202282">
        <w:rPr>
          <w:rFonts w:ascii="Arial Narrow" w:hAnsi="Arial Narrow"/>
          <w:b/>
          <w:sz w:val="20"/>
          <w:szCs w:val="20"/>
        </w:rPr>
        <w:t>. ЭТАПЫ ПРОВЕДЕНИЯ:</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 xml:space="preserve">ТСУ проводится в ДВА этапа продолжительностью до 3 часов. Дата проведения: </w:t>
      </w:r>
      <w:r w:rsidRPr="00202282">
        <w:rPr>
          <w:rFonts w:ascii="Arial Narrow" w:hAnsi="Arial Narrow"/>
          <w:b/>
          <w:sz w:val="20"/>
          <w:szCs w:val="20"/>
        </w:rPr>
        <w:t>06.06.2024</w:t>
      </w:r>
      <w:r w:rsidRPr="00202282">
        <w:rPr>
          <w:rFonts w:ascii="Arial Narrow" w:hAnsi="Arial Narrow"/>
          <w:sz w:val="20"/>
          <w:szCs w:val="20"/>
        </w:rPr>
        <w:t xml:space="preserve"> г. Время проведения: </w:t>
      </w:r>
      <w:r w:rsidRPr="00202282">
        <w:rPr>
          <w:rFonts w:ascii="Arial Narrow" w:hAnsi="Arial Narrow"/>
          <w:b/>
          <w:sz w:val="20"/>
          <w:szCs w:val="20"/>
        </w:rPr>
        <w:t>с 14.00 до 16.00 (местное)</w:t>
      </w:r>
      <w:r w:rsidRPr="00202282">
        <w:rPr>
          <w:rFonts w:ascii="Arial Narrow" w:hAnsi="Arial Narrow"/>
          <w:sz w:val="20"/>
          <w:szCs w:val="20"/>
        </w:rPr>
        <w:t>.</w:t>
      </w:r>
    </w:p>
    <w:p w:rsidR="00202282" w:rsidRPr="00202282" w:rsidRDefault="00202282" w:rsidP="00202282">
      <w:pPr>
        <w:ind w:firstLine="708"/>
        <w:jc w:val="both"/>
        <w:rPr>
          <w:rFonts w:ascii="Arial Narrow" w:hAnsi="Arial Narrow"/>
          <w:b/>
          <w:sz w:val="20"/>
          <w:szCs w:val="20"/>
        </w:rPr>
      </w:pPr>
    </w:p>
    <w:p w:rsidR="00202282" w:rsidRPr="00202282" w:rsidRDefault="00202282" w:rsidP="00202282">
      <w:pPr>
        <w:ind w:firstLine="708"/>
        <w:jc w:val="both"/>
        <w:rPr>
          <w:rFonts w:ascii="Arial Narrow" w:hAnsi="Arial Narrow"/>
          <w:b/>
          <w:sz w:val="20"/>
          <w:szCs w:val="20"/>
        </w:rPr>
      </w:pPr>
      <w:r w:rsidRPr="00202282">
        <w:rPr>
          <w:rFonts w:ascii="Arial Narrow" w:hAnsi="Arial Narrow"/>
          <w:b/>
          <w:sz w:val="20"/>
          <w:szCs w:val="20"/>
        </w:rPr>
        <w:t>1 этап:</w:t>
      </w:r>
    </w:p>
    <w:p w:rsidR="00202282" w:rsidRPr="00202282" w:rsidRDefault="00202282" w:rsidP="00202282">
      <w:pPr>
        <w:ind w:firstLine="708"/>
        <w:jc w:val="both"/>
        <w:rPr>
          <w:rFonts w:ascii="Arial Narrow" w:hAnsi="Arial Narrow"/>
          <w:b/>
          <w:sz w:val="20"/>
          <w:szCs w:val="20"/>
        </w:rPr>
      </w:pPr>
      <w:r w:rsidRPr="00202282">
        <w:rPr>
          <w:rFonts w:ascii="Arial Narrow" w:hAnsi="Arial Narrow"/>
          <w:b/>
          <w:sz w:val="20"/>
          <w:szCs w:val="20"/>
        </w:rPr>
        <w:t xml:space="preserve">«Приведение органов управления и сил муниципального звена ТП РСЧС края в готовность к реагированию на угрозу перехода  ландшафтного (природного) пожара в </w:t>
      </w:r>
      <w:proofErr w:type="gramStart"/>
      <w:r w:rsidRPr="00202282">
        <w:rPr>
          <w:rFonts w:ascii="Arial Narrow" w:hAnsi="Arial Narrow"/>
          <w:b/>
          <w:sz w:val="20"/>
          <w:szCs w:val="20"/>
        </w:rPr>
        <w:t>границах</w:t>
      </w:r>
      <w:proofErr w:type="gramEnd"/>
      <w:r w:rsidRPr="00202282">
        <w:rPr>
          <w:rFonts w:ascii="Arial Narrow" w:hAnsi="Arial Narrow"/>
          <w:b/>
          <w:sz w:val="20"/>
          <w:szCs w:val="20"/>
        </w:rPr>
        <w:t xml:space="preserve"> п. Тура и лесного фонда».</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 xml:space="preserve">В </w:t>
      </w:r>
      <w:proofErr w:type="gramStart"/>
      <w:r w:rsidRPr="00202282">
        <w:rPr>
          <w:rFonts w:ascii="Arial Narrow" w:hAnsi="Arial Narrow"/>
          <w:sz w:val="20"/>
          <w:szCs w:val="20"/>
        </w:rPr>
        <w:t>рамках</w:t>
      </w:r>
      <w:proofErr w:type="gramEnd"/>
      <w:r w:rsidRPr="00202282">
        <w:rPr>
          <w:rFonts w:ascii="Arial Narrow" w:hAnsi="Arial Narrow"/>
          <w:sz w:val="20"/>
          <w:szCs w:val="20"/>
        </w:rPr>
        <w:t xml:space="preserve"> проведения </w:t>
      </w:r>
      <w:r w:rsidRPr="00202282">
        <w:rPr>
          <w:rFonts w:ascii="Arial Narrow" w:hAnsi="Arial Narrow"/>
          <w:sz w:val="20"/>
          <w:szCs w:val="20"/>
          <w:u w:val="single"/>
        </w:rPr>
        <w:t>1 этапа</w:t>
      </w:r>
      <w:r w:rsidRPr="00202282">
        <w:rPr>
          <w:rFonts w:ascii="Arial Narrow" w:hAnsi="Arial Narrow"/>
          <w:sz w:val="20"/>
          <w:szCs w:val="20"/>
        </w:rPr>
        <w:t>:</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 xml:space="preserve">-оповещение, сбор личного состава и техники. </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 xml:space="preserve">-проверка экипировки, заявленного инвентаря, технических средств и материально-технического оснащения, за исключением </w:t>
      </w:r>
      <w:proofErr w:type="spellStart"/>
      <w:r w:rsidRPr="00202282">
        <w:rPr>
          <w:rFonts w:ascii="Arial Narrow" w:hAnsi="Arial Narrow"/>
          <w:sz w:val="20"/>
          <w:szCs w:val="20"/>
        </w:rPr>
        <w:t>плавсредств</w:t>
      </w:r>
      <w:proofErr w:type="spellEnd"/>
      <w:r w:rsidRPr="00202282">
        <w:rPr>
          <w:rFonts w:ascii="Arial Narrow" w:hAnsi="Arial Narrow"/>
          <w:sz w:val="20"/>
          <w:szCs w:val="20"/>
        </w:rPr>
        <w:t>.</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-определение сил и средств 1 и 2 эшелона по замыслу ТСУ, постановка задач руководителям групп муниципального звена ТП РСЧС края.</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-проведение инструктажей по технике безопасности и соблюдению правил охраны труда при выполнении практической части ТСУ.</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-приведение в готовность сил и средств муниципального звена РСЧС к выполнению задач по предназначению.</w:t>
      </w:r>
    </w:p>
    <w:p w:rsidR="00202282" w:rsidRPr="00202282" w:rsidRDefault="00202282" w:rsidP="00202282">
      <w:pPr>
        <w:ind w:firstLine="708"/>
        <w:jc w:val="both"/>
        <w:rPr>
          <w:rFonts w:ascii="Arial Narrow" w:hAnsi="Arial Narrow"/>
          <w:sz w:val="20"/>
          <w:szCs w:val="20"/>
          <w:u w:val="single"/>
        </w:rPr>
      </w:pP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u w:val="single"/>
        </w:rPr>
        <w:t xml:space="preserve">Территориально, место проведения 1 этапа: </w:t>
      </w:r>
      <w:r w:rsidRPr="00202282">
        <w:rPr>
          <w:rFonts w:ascii="Arial Narrow" w:hAnsi="Arial Narrow"/>
          <w:sz w:val="20"/>
          <w:szCs w:val="20"/>
        </w:rPr>
        <w:t>площадка будущего автодрома по ул. Школьная, с правой стороны по ходу движения в направлении ул. Линейная.</w:t>
      </w:r>
    </w:p>
    <w:p w:rsidR="00202282" w:rsidRPr="00202282" w:rsidRDefault="00202282" w:rsidP="00202282">
      <w:pPr>
        <w:ind w:firstLine="708"/>
        <w:jc w:val="both"/>
        <w:rPr>
          <w:rFonts w:ascii="Arial Narrow" w:hAnsi="Arial Narrow"/>
          <w:sz w:val="20"/>
          <w:szCs w:val="20"/>
        </w:rPr>
      </w:pPr>
    </w:p>
    <w:p w:rsidR="00202282" w:rsidRPr="00202282" w:rsidRDefault="00202282" w:rsidP="00202282">
      <w:pPr>
        <w:ind w:firstLine="708"/>
        <w:jc w:val="both"/>
        <w:rPr>
          <w:rFonts w:ascii="Arial Narrow" w:hAnsi="Arial Narrow"/>
          <w:b/>
          <w:sz w:val="20"/>
          <w:szCs w:val="20"/>
        </w:rPr>
      </w:pPr>
      <w:r w:rsidRPr="00202282">
        <w:rPr>
          <w:rFonts w:ascii="Arial Narrow" w:hAnsi="Arial Narrow"/>
          <w:b/>
          <w:sz w:val="20"/>
          <w:szCs w:val="20"/>
        </w:rPr>
        <w:t>2 этап:</w:t>
      </w:r>
    </w:p>
    <w:p w:rsidR="00202282" w:rsidRPr="00202282" w:rsidRDefault="00202282" w:rsidP="00202282">
      <w:pPr>
        <w:jc w:val="both"/>
        <w:rPr>
          <w:rFonts w:ascii="Arial Narrow" w:hAnsi="Arial Narrow"/>
          <w:b/>
          <w:sz w:val="20"/>
          <w:szCs w:val="20"/>
        </w:rPr>
      </w:pPr>
      <w:r w:rsidRPr="00202282">
        <w:rPr>
          <w:rFonts w:ascii="Arial Narrow" w:hAnsi="Arial Narrow"/>
          <w:b/>
          <w:sz w:val="20"/>
          <w:szCs w:val="20"/>
        </w:rPr>
        <w:tab/>
        <w:t>«Выполнение практической части ТСУ по реагированию на угрозу перехода ландшафтного (природного) пожара в границах п. Тура и лесного фонда».</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u w:val="single"/>
        </w:rPr>
        <w:t>Тактический замысел на проведение ТСУ</w:t>
      </w:r>
      <w:r w:rsidRPr="00202282">
        <w:rPr>
          <w:rFonts w:ascii="Arial Narrow" w:hAnsi="Arial Narrow"/>
          <w:sz w:val="20"/>
          <w:szCs w:val="20"/>
        </w:rPr>
        <w:t>:</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В соответствии с утвержденным маршрутом патрулирования (автомобильный) группой профилактики (патрульно-маневренная группа п. Тура (далее – ПМГ Тура)) в составе 3 человек, на удалении 4 км</w:t>
      </w:r>
      <w:proofErr w:type="gramStart"/>
      <w:r w:rsidRPr="00202282">
        <w:rPr>
          <w:rFonts w:ascii="Arial Narrow" w:hAnsi="Arial Narrow"/>
          <w:sz w:val="20"/>
          <w:szCs w:val="20"/>
        </w:rPr>
        <w:t>.</w:t>
      </w:r>
      <w:proofErr w:type="gramEnd"/>
      <w:r w:rsidRPr="00202282">
        <w:rPr>
          <w:rFonts w:ascii="Arial Narrow" w:hAnsi="Arial Narrow"/>
          <w:sz w:val="20"/>
          <w:szCs w:val="20"/>
        </w:rPr>
        <w:t xml:space="preserve"> </w:t>
      </w:r>
      <w:proofErr w:type="gramStart"/>
      <w:r w:rsidRPr="00202282">
        <w:rPr>
          <w:rFonts w:ascii="Arial Narrow" w:hAnsi="Arial Narrow"/>
          <w:sz w:val="20"/>
          <w:szCs w:val="20"/>
        </w:rPr>
        <w:t>о</w:t>
      </w:r>
      <w:proofErr w:type="gramEnd"/>
      <w:r w:rsidRPr="00202282">
        <w:rPr>
          <w:rFonts w:ascii="Arial Narrow" w:hAnsi="Arial Narrow"/>
          <w:sz w:val="20"/>
          <w:szCs w:val="20"/>
        </w:rPr>
        <w:t>т населенного пункта (координаты  Д.100.2845 Ш.64.28451, район «Алисы») обнаружен лесной пожар на площади порядка 2 га. По внешним признакам: человеческий фактор, производился отжиг электрических кабелей с целью обработки цветного металла. На месте обнаружения пожара метеоусловия не стабильные, ветер восточный, северной четверти до 12-15 м/с, пожар распространяется в сторону населенного пункта, район «Орбита». Информация передана на Единую дежурно-диспетчерскую службу (далее ЕДДС) района, приступили к тушению собственными силами.</w:t>
      </w:r>
    </w:p>
    <w:p w:rsidR="00202282" w:rsidRPr="00202282" w:rsidRDefault="00202282" w:rsidP="00202282">
      <w:pPr>
        <w:ind w:firstLine="708"/>
        <w:jc w:val="both"/>
        <w:rPr>
          <w:rFonts w:ascii="Arial Narrow" w:hAnsi="Arial Narrow"/>
          <w:sz w:val="20"/>
          <w:szCs w:val="20"/>
          <w:u w:val="single"/>
        </w:rPr>
      </w:pPr>
      <w:r w:rsidRPr="00202282">
        <w:rPr>
          <w:rFonts w:ascii="Arial Narrow" w:hAnsi="Arial Narrow"/>
          <w:sz w:val="20"/>
          <w:szCs w:val="20"/>
          <w:u w:val="single"/>
        </w:rPr>
        <w:t xml:space="preserve">В </w:t>
      </w:r>
      <w:proofErr w:type="gramStart"/>
      <w:r w:rsidRPr="00202282">
        <w:rPr>
          <w:rFonts w:ascii="Arial Narrow" w:hAnsi="Arial Narrow"/>
          <w:sz w:val="20"/>
          <w:szCs w:val="20"/>
          <w:u w:val="single"/>
        </w:rPr>
        <w:t>рамках</w:t>
      </w:r>
      <w:proofErr w:type="gramEnd"/>
      <w:r w:rsidRPr="00202282">
        <w:rPr>
          <w:rFonts w:ascii="Arial Narrow" w:hAnsi="Arial Narrow"/>
          <w:sz w:val="20"/>
          <w:szCs w:val="20"/>
          <w:u w:val="single"/>
        </w:rPr>
        <w:t xml:space="preserve"> выполнения поставленной задачи:</w:t>
      </w:r>
    </w:p>
    <w:p w:rsidR="00202282" w:rsidRPr="00202282" w:rsidRDefault="00202282" w:rsidP="00202282">
      <w:pPr>
        <w:ind w:firstLine="708"/>
        <w:jc w:val="both"/>
        <w:rPr>
          <w:rFonts w:ascii="Arial Narrow" w:hAnsi="Arial Narrow"/>
          <w:sz w:val="20"/>
          <w:szCs w:val="20"/>
          <w:u w:val="single"/>
        </w:rPr>
      </w:pPr>
      <w:r w:rsidRPr="00202282">
        <w:rPr>
          <w:rFonts w:ascii="Arial Narrow" w:hAnsi="Arial Narrow"/>
          <w:sz w:val="20"/>
          <w:szCs w:val="20"/>
          <w:u w:val="single"/>
        </w:rPr>
        <w:t>ЕДДС:</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1. Организация взаимодействия ЕДДС с группой профилактики п. Тура.</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lastRenderedPageBreak/>
        <w:t>2. Доведение информации, в соответствии с Алгоритмом действий при возникновении лесного пожара.</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3. Оповещение и организация работы комиссии по чрезвычайным ситуациям и обеспечению пожарной безопасности Эвенкийского муниципального района (оперативного штаба).</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4. Организация работы оперативной группы Комиссии по чрезвычайным ситуациям и организации пожарной безопасности района (далее КЧС и ОПБ), установление и проверка оперативного события, с докладом председателю КЧС и ОПБ района.</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 xml:space="preserve">5. Принятие решений о введении соответствующих режимов функционирования (Повышенная готовность, Чрезвычайная ситуация), а также задействования пункта временного размещения (ПВР) и материального резерва. </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6. Организация и проведение информирования населения о мероприятиях, проводимых в ходе ТСУ, с использованием имеющихся систем.</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7. Подготовка донесений и предоставление информации в Центр управления кризисных ситуаций ГУ МЧС России по Красноярскому краю (далее – ЦУКС Главного управления) по вопросам оперативного характера и складывающейся обстановки.</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8. Уточнение Плана действий по предупреждению и ликвидации чрезвычайной ситуации.</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9. Формирование итогового пакета донесений и проектов нормативно-правовых актов, подготовленных в ходе проведения ТСУ.</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10. Проведение анализа и оценка дежурной смены ЕДДС по выполнению поставленной задачи.</w:t>
      </w:r>
    </w:p>
    <w:p w:rsidR="00202282" w:rsidRPr="00202282" w:rsidRDefault="00202282" w:rsidP="00202282">
      <w:pPr>
        <w:ind w:firstLine="708"/>
        <w:jc w:val="both"/>
        <w:rPr>
          <w:rFonts w:ascii="Arial Narrow" w:hAnsi="Arial Narrow"/>
          <w:sz w:val="20"/>
          <w:szCs w:val="20"/>
        </w:rPr>
      </w:pPr>
    </w:p>
    <w:p w:rsidR="00202282" w:rsidRPr="00202282" w:rsidRDefault="00202282" w:rsidP="00202282">
      <w:pPr>
        <w:ind w:firstLine="708"/>
        <w:jc w:val="both"/>
        <w:rPr>
          <w:rFonts w:ascii="Arial Narrow" w:hAnsi="Arial Narrow"/>
          <w:sz w:val="20"/>
          <w:szCs w:val="20"/>
          <w:u w:val="single"/>
        </w:rPr>
      </w:pPr>
      <w:r w:rsidRPr="00202282">
        <w:rPr>
          <w:rFonts w:ascii="Arial Narrow" w:hAnsi="Arial Narrow"/>
          <w:sz w:val="20"/>
          <w:szCs w:val="20"/>
          <w:u w:val="single"/>
        </w:rPr>
        <w:t>Силы и средства 1 эшелона:</w:t>
      </w:r>
    </w:p>
    <w:p w:rsidR="00202282" w:rsidRPr="00202282" w:rsidRDefault="00202282" w:rsidP="00202282">
      <w:pPr>
        <w:ind w:firstLine="708"/>
        <w:jc w:val="both"/>
        <w:rPr>
          <w:rFonts w:ascii="Arial Narrow" w:hAnsi="Arial Narrow"/>
          <w:sz w:val="20"/>
          <w:szCs w:val="20"/>
        </w:rPr>
      </w:pPr>
      <w:proofErr w:type="gramStart"/>
      <w:r w:rsidRPr="00202282">
        <w:rPr>
          <w:rFonts w:ascii="Arial Narrow" w:hAnsi="Arial Narrow"/>
          <w:sz w:val="20"/>
          <w:szCs w:val="20"/>
        </w:rPr>
        <w:t>ПМГ Тура, Поисково - спасательный отряд ГОЧС, Муниципальное предприятие Эвенкийского муниципального района «Илимпийские теплосети» (далее МП ЭМР «Илимпийские теплосети) - организация работ по разведке мест распространения лесного пожара, тушению и локализации мест распространения, определение мест забора воды, расчет потребности технических средств (мотопомпы) и количества пожарных рукавов для подачи воды, как можно ближе к очагам лесного пожара и пополнения водовозной (пожарной) техники, не</w:t>
      </w:r>
      <w:proofErr w:type="gramEnd"/>
      <w:r w:rsidRPr="00202282">
        <w:rPr>
          <w:rFonts w:ascii="Arial Narrow" w:hAnsi="Arial Narrow"/>
          <w:sz w:val="20"/>
          <w:szCs w:val="20"/>
        </w:rPr>
        <w:t xml:space="preserve"> меняя мест дислокации по прибытии и установке их для проведения работ.</w:t>
      </w:r>
    </w:p>
    <w:p w:rsidR="00202282" w:rsidRPr="00202282" w:rsidRDefault="00202282" w:rsidP="00202282">
      <w:pPr>
        <w:ind w:firstLine="708"/>
        <w:jc w:val="both"/>
        <w:rPr>
          <w:rFonts w:ascii="Arial Narrow" w:hAnsi="Arial Narrow"/>
          <w:sz w:val="20"/>
          <w:szCs w:val="20"/>
          <w:u w:val="single"/>
        </w:rPr>
      </w:pP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u w:val="single"/>
        </w:rPr>
        <w:t>Силы и средства 2 эшелона:</w:t>
      </w:r>
    </w:p>
    <w:p w:rsidR="00202282" w:rsidRPr="00202282" w:rsidRDefault="00202282" w:rsidP="00202282">
      <w:pPr>
        <w:ind w:firstLine="708"/>
        <w:jc w:val="both"/>
        <w:rPr>
          <w:rFonts w:ascii="Arial Narrow" w:hAnsi="Arial Narrow"/>
          <w:sz w:val="20"/>
          <w:szCs w:val="20"/>
        </w:rPr>
      </w:pPr>
      <w:proofErr w:type="gramStart"/>
      <w:r w:rsidRPr="00202282">
        <w:rPr>
          <w:rFonts w:ascii="Arial Narrow" w:hAnsi="Arial Narrow"/>
          <w:sz w:val="20"/>
          <w:szCs w:val="20"/>
        </w:rPr>
        <w:t xml:space="preserve">71 пожарно-спасательная часть </w:t>
      </w:r>
      <w:r w:rsidRPr="00202282">
        <w:rPr>
          <w:rStyle w:val="3f"/>
          <w:rFonts w:ascii="Arial Narrow" w:hAnsi="Arial Narrow"/>
          <w:sz w:val="20"/>
          <w:szCs w:val="20"/>
        </w:rPr>
        <w:t xml:space="preserve">9 поисково-спасательного отряда Федеральной противопожарной службы Государственной противопожарной службы Главного управления МЧС России по Красноярскому краю (далее </w:t>
      </w:r>
      <w:r w:rsidRPr="00202282">
        <w:rPr>
          <w:rFonts w:ascii="Arial Narrow" w:hAnsi="Arial Narrow"/>
          <w:sz w:val="20"/>
          <w:szCs w:val="20"/>
        </w:rPr>
        <w:t>71 ПСЧ 9 ПСО), Эвенкийская ЛПС - организация работ по разведке мест распространения лесного пожара, определение старшего должностного лица (руководителя тушения пожара - РТП), определение достаточности сил и средств, определение участков и секторов тушения пожара, принятие решений по применению инженерной техники и</w:t>
      </w:r>
      <w:proofErr w:type="gramEnd"/>
      <w:r w:rsidRPr="00202282">
        <w:rPr>
          <w:rFonts w:ascii="Arial Narrow" w:hAnsi="Arial Narrow"/>
          <w:sz w:val="20"/>
          <w:szCs w:val="20"/>
        </w:rPr>
        <w:t xml:space="preserve"> участников тушения пожара на путях распространения по фронту пожара.</w:t>
      </w:r>
    </w:p>
    <w:p w:rsidR="00202282" w:rsidRPr="00202282" w:rsidRDefault="00202282" w:rsidP="00202282">
      <w:pPr>
        <w:ind w:firstLine="708"/>
        <w:jc w:val="both"/>
        <w:rPr>
          <w:rFonts w:ascii="Arial Narrow" w:hAnsi="Arial Narrow"/>
          <w:sz w:val="20"/>
          <w:szCs w:val="20"/>
        </w:rPr>
      </w:pP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u w:val="single"/>
        </w:rPr>
        <w:t>Силы и средства 3 эшелона:</w:t>
      </w:r>
    </w:p>
    <w:p w:rsidR="00202282" w:rsidRPr="00202282" w:rsidRDefault="00202282" w:rsidP="00202282">
      <w:pPr>
        <w:ind w:firstLine="708"/>
        <w:jc w:val="both"/>
        <w:rPr>
          <w:rFonts w:ascii="Arial Narrow" w:hAnsi="Arial Narrow"/>
          <w:sz w:val="20"/>
          <w:szCs w:val="20"/>
        </w:rPr>
      </w:pPr>
      <w:proofErr w:type="gramStart"/>
      <w:r w:rsidRPr="00202282">
        <w:rPr>
          <w:rFonts w:ascii="Arial Narrow" w:hAnsi="Arial Narrow"/>
          <w:sz w:val="20"/>
          <w:szCs w:val="20"/>
        </w:rPr>
        <w:t xml:space="preserve">Муниципальное предприятие Эвенкийского муниципального района «Эвенкиянефтепродукт» (далее МП ЭМР «Эвенкиянефтепродукт), Муниципальное предприятие Эвенкийского муниципального района «Илимпийские электросети» (далее МП ЭМР «Илимпийские электросети), </w:t>
      </w:r>
      <w:r w:rsidRPr="00202282">
        <w:rPr>
          <w:rStyle w:val="3f"/>
          <w:rFonts w:ascii="Arial Narrow" w:hAnsi="Arial Narrow"/>
          <w:sz w:val="20"/>
          <w:szCs w:val="20"/>
        </w:rPr>
        <w:t xml:space="preserve">Краевое государственное бюджетное профессиональное образовательное учреждение </w:t>
      </w:r>
      <w:r w:rsidRPr="00202282">
        <w:rPr>
          <w:rFonts w:ascii="Arial Narrow" w:hAnsi="Arial Narrow"/>
          <w:sz w:val="20"/>
          <w:szCs w:val="20"/>
        </w:rPr>
        <w:t>«Эвенкийский многопрофильный техникум» (далее КГБПОУ «Эвенкийский многопрофильный техникум), ООО «Дорожник» - организация работ по указанию РТП, по выполнению инженерно-технических работ, направленных на защиту участков лесного массива в направлении распространения лесного пожара и защита</w:t>
      </w:r>
      <w:proofErr w:type="gramEnd"/>
      <w:r w:rsidRPr="00202282">
        <w:rPr>
          <w:rFonts w:ascii="Arial Narrow" w:hAnsi="Arial Narrow"/>
          <w:sz w:val="20"/>
          <w:szCs w:val="20"/>
        </w:rPr>
        <w:t xml:space="preserve"> противопожарного разрыва с восточной стороны (дорога на локатор).</w:t>
      </w:r>
    </w:p>
    <w:p w:rsidR="00202282" w:rsidRPr="00202282" w:rsidRDefault="00202282" w:rsidP="00202282">
      <w:pPr>
        <w:ind w:firstLine="708"/>
        <w:jc w:val="both"/>
        <w:rPr>
          <w:rFonts w:ascii="Arial Narrow" w:hAnsi="Arial Narrow"/>
          <w:sz w:val="20"/>
          <w:szCs w:val="20"/>
        </w:rPr>
      </w:pPr>
    </w:p>
    <w:p w:rsidR="00202282" w:rsidRPr="00202282" w:rsidRDefault="00202282" w:rsidP="00202282">
      <w:pPr>
        <w:ind w:firstLine="708"/>
        <w:jc w:val="both"/>
        <w:rPr>
          <w:rFonts w:ascii="Arial Narrow" w:hAnsi="Arial Narrow"/>
          <w:b/>
          <w:sz w:val="20"/>
          <w:szCs w:val="20"/>
        </w:rPr>
      </w:pPr>
      <w:r w:rsidRPr="00202282">
        <w:rPr>
          <w:rFonts w:ascii="Arial Narrow" w:hAnsi="Arial Narrow"/>
          <w:b/>
          <w:sz w:val="20"/>
          <w:szCs w:val="20"/>
        </w:rPr>
        <w:t>«Организационные мероприятия 2 этапа».</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1. Заседание КЧС и ОПБ района (условно) и принятие решения о ликвидации ландшафтного (природного) пожара в пяти километровой зоне населённого пункта имеющимися силами и средствами в первые сутки с момента обнаружения.</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2. Проведение практических мероприятий по выдвижению, прибытию, развертыванию сил и средств муниципального звена ТП РСЧС края предназначенных для тушения лесных пожаров. Оценка достаточности количества сил и средств, указанных в распорядительных документах.</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3. Проверка оснащения и готовности сил и средств муниципального звена ТП РСЧС края к ликвидации данного риска.</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4. Организация работы и оценка деятельности при выполнении поставленных задач ОМСУ п. Тура.</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5. Выработка решений (отразить в Справке по итогам проведения ТСУ) о подготовке соответствующих предложений и рекомендаций Главе района по возникшим замечаниям и недостаткам в ходе ТСУ.</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6. Подготовка и реализация предложений по совершенствованию принимаемых решений в ходе ТСУ.</w:t>
      </w:r>
    </w:p>
    <w:p w:rsidR="00202282" w:rsidRPr="00202282" w:rsidRDefault="00202282" w:rsidP="00202282">
      <w:pPr>
        <w:rPr>
          <w:rFonts w:ascii="Arial Narrow" w:hAnsi="Arial Narrow"/>
          <w:sz w:val="20"/>
          <w:szCs w:val="20"/>
        </w:rPr>
      </w:pPr>
    </w:p>
    <w:p w:rsidR="00202282" w:rsidRPr="00202282" w:rsidRDefault="00202282" w:rsidP="00202282">
      <w:pPr>
        <w:rPr>
          <w:rFonts w:ascii="Arial Narrow" w:hAnsi="Arial Narrow"/>
          <w:b/>
          <w:sz w:val="20"/>
          <w:szCs w:val="20"/>
        </w:rPr>
      </w:pPr>
      <w:r w:rsidRPr="00202282">
        <w:rPr>
          <w:rFonts w:ascii="Arial Narrow" w:hAnsi="Arial Narrow"/>
          <w:b/>
          <w:sz w:val="20"/>
          <w:szCs w:val="20"/>
        </w:rPr>
        <w:tab/>
      </w:r>
      <w:r w:rsidRPr="00202282">
        <w:rPr>
          <w:rFonts w:ascii="Arial Narrow" w:hAnsi="Arial Narrow"/>
          <w:b/>
          <w:sz w:val="20"/>
          <w:szCs w:val="20"/>
          <w:lang w:val="en-US"/>
        </w:rPr>
        <w:t>II</w:t>
      </w:r>
      <w:r w:rsidRPr="00202282">
        <w:rPr>
          <w:rFonts w:ascii="Arial Narrow" w:hAnsi="Arial Narrow"/>
          <w:b/>
          <w:sz w:val="20"/>
          <w:szCs w:val="20"/>
        </w:rPr>
        <w:t>. УЧЕБНЫЕ ЦЕЛИ:</w:t>
      </w:r>
    </w:p>
    <w:p w:rsidR="00202282" w:rsidRPr="00202282" w:rsidRDefault="00202282" w:rsidP="00202282">
      <w:pPr>
        <w:jc w:val="both"/>
        <w:rPr>
          <w:rFonts w:ascii="Arial Narrow" w:hAnsi="Arial Narrow"/>
          <w:sz w:val="20"/>
          <w:szCs w:val="20"/>
        </w:rPr>
      </w:pPr>
      <w:r w:rsidRPr="00202282">
        <w:rPr>
          <w:rFonts w:ascii="Arial Narrow" w:hAnsi="Arial Narrow"/>
          <w:b/>
          <w:sz w:val="20"/>
          <w:szCs w:val="20"/>
        </w:rPr>
        <w:tab/>
      </w:r>
      <w:r w:rsidRPr="00202282">
        <w:rPr>
          <w:rFonts w:ascii="Arial Narrow" w:hAnsi="Arial Narrow"/>
          <w:sz w:val="20"/>
          <w:szCs w:val="20"/>
        </w:rPr>
        <w:t xml:space="preserve">1. Совершенствование знаний и практических навыков руководящего состава органов управления и сил муниципального звена ТП РСЧС края по вопросам предупреждения, ликвидации последствий чрезвычайных ситуаций и </w:t>
      </w:r>
      <w:r w:rsidRPr="00202282">
        <w:rPr>
          <w:rFonts w:ascii="Arial Narrow" w:hAnsi="Arial Narrow"/>
          <w:sz w:val="20"/>
          <w:szCs w:val="20"/>
        </w:rPr>
        <w:lastRenderedPageBreak/>
        <w:t>организации жизнеобеспечения пострадавшего населения при возникновении характерных для территории района рисков.</w:t>
      </w:r>
    </w:p>
    <w:p w:rsidR="00202282" w:rsidRPr="00202282" w:rsidRDefault="00202282" w:rsidP="00202282">
      <w:pPr>
        <w:jc w:val="both"/>
        <w:rPr>
          <w:rFonts w:ascii="Arial Narrow" w:hAnsi="Arial Narrow"/>
          <w:sz w:val="20"/>
          <w:szCs w:val="20"/>
        </w:rPr>
      </w:pPr>
      <w:r w:rsidRPr="00202282">
        <w:rPr>
          <w:rFonts w:ascii="Arial Narrow" w:hAnsi="Arial Narrow"/>
          <w:sz w:val="20"/>
          <w:szCs w:val="20"/>
        </w:rPr>
        <w:tab/>
        <w:t xml:space="preserve">2. </w:t>
      </w:r>
      <w:proofErr w:type="gramStart"/>
      <w:r w:rsidRPr="00202282">
        <w:rPr>
          <w:rFonts w:ascii="Arial Narrow" w:hAnsi="Arial Narrow"/>
          <w:sz w:val="20"/>
          <w:szCs w:val="20"/>
        </w:rPr>
        <w:t>Совершенствование вопросов взаимодействия и обмена информацией Единой дежурно-диспетчерской службы, Дежурно-диспетчерской службы-01, Дежурно-диспетчерской службы-02, Дежурно-диспетчерской службы-03, органов местного самоуправления и организаций, в рамках предупреждения и ликвидации чрезвычайной ситуации.</w:t>
      </w:r>
      <w:proofErr w:type="gramEnd"/>
    </w:p>
    <w:p w:rsidR="00202282" w:rsidRPr="00202282" w:rsidRDefault="00202282" w:rsidP="00202282">
      <w:pPr>
        <w:jc w:val="both"/>
        <w:rPr>
          <w:rFonts w:ascii="Arial Narrow" w:hAnsi="Arial Narrow"/>
          <w:sz w:val="20"/>
          <w:szCs w:val="20"/>
        </w:rPr>
      </w:pPr>
      <w:r w:rsidRPr="00202282">
        <w:rPr>
          <w:rFonts w:ascii="Arial Narrow" w:hAnsi="Arial Narrow"/>
          <w:sz w:val="20"/>
          <w:szCs w:val="20"/>
        </w:rPr>
        <w:tab/>
        <w:t>3. Совершенствование приемов и способов ликвидации чрезвычайной ситуации и защиты населения.</w:t>
      </w:r>
    </w:p>
    <w:p w:rsidR="00202282" w:rsidRPr="00202282" w:rsidRDefault="00202282" w:rsidP="00202282">
      <w:pPr>
        <w:jc w:val="both"/>
        <w:rPr>
          <w:rFonts w:ascii="Arial Narrow" w:hAnsi="Arial Narrow"/>
          <w:sz w:val="20"/>
          <w:szCs w:val="20"/>
        </w:rPr>
      </w:pPr>
      <w:r w:rsidRPr="00202282">
        <w:rPr>
          <w:rFonts w:ascii="Arial Narrow" w:hAnsi="Arial Narrow"/>
          <w:sz w:val="20"/>
          <w:szCs w:val="20"/>
        </w:rPr>
        <w:tab/>
        <w:t>4. Совершенствование практических навыков и способов, направленных на предупреждение и ликвидацию рисков данного характера.</w:t>
      </w:r>
    </w:p>
    <w:p w:rsidR="00202282" w:rsidRPr="00202282" w:rsidRDefault="00202282" w:rsidP="00202282">
      <w:pPr>
        <w:ind w:firstLine="708"/>
        <w:jc w:val="both"/>
        <w:rPr>
          <w:rFonts w:ascii="Arial Narrow" w:hAnsi="Arial Narrow"/>
          <w:sz w:val="20"/>
          <w:szCs w:val="20"/>
        </w:rPr>
      </w:pPr>
    </w:p>
    <w:p w:rsidR="00202282" w:rsidRPr="00202282" w:rsidRDefault="00202282" w:rsidP="00202282">
      <w:pPr>
        <w:ind w:firstLine="708"/>
        <w:jc w:val="both"/>
        <w:rPr>
          <w:rFonts w:ascii="Arial Narrow" w:hAnsi="Arial Narrow"/>
          <w:b/>
          <w:sz w:val="20"/>
          <w:szCs w:val="20"/>
        </w:rPr>
      </w:pPr>
      <w:r w:rsidRPr="00202282">
        <w:rPr>
          <w:rFonts w:ascii="Arial Narrow" w:hAnsi="Arial Narrow"/>
          <w:b/>
          <w:sz w:val="20"/>
          <w:szCs w:val="20"/>
          <w:lang w:val="en-US"/>
        </w:rPr>
        <w:t>III</w:t>
      </w:r>
      <w:r w:rsidRPr="00202282">
        <w:rPr>
          <w:rFonts w:ascii="Arial Narrow" w:hAnsi="Arial Narrow"/>
          <w:b/>
          <w:sz w:val="20"/>
          <w:szCs w:val="20"/>
        </w:rPr>
        <w:t>. НА ТСУ ПРИВЛЕКАЮТСЯ:</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 xml:space="preserve">В соответствии с Постановлениями Администрации Эвенкийского </w:t>
      </w:r>
      <w:proofErr w:type="gramStart"/>
      <w:r w:rsidRPr="00202282">
        <w:rPr>
          <w:rFonts w:ascii="Arial Narrow" w:hAnsi="Arial Narrow"/>
          <w:sz w:val="20"/>
          <w:szCs w:val="20"/>
        </w:rPr>
        <w:t>муниципального</w:t>
      </w:r>
      <w:proofErr w:type="gramEnd"/>
      <w:r w:rsidRPr="00202282">
        <w:rPr>
          <w:rFonts w:ascii="Arial Narrow" w:hAnsi="Arial Narrow"/>
          <w:sz w:val="20"/>
          <w:szCs w:val="20"/>
        </w:rPr>
        <w:t xml:space="preserve"> района:</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от 31.03.2022 № 153-п «Об Эвенкийском муниципальном звене территориальной подсистемы Красноярского края единой государственной системы предупреждения и ликвидации чрезвычайных ситуаций».</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от 19.07.2022 № 378-п «О порядке сбора и обмена информацией по вопросам защиты населения и территории Эвенкийского муниципального района от чрезвычайных ситуаций природного и техногенного характера».</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от 21.05.2024 №246-п «О подготовке к пожароопасному сезону и ликвидации лесных пожаров и других ландшафтных (природных) пожаров на территории ЭМР в 2024 году».</w:t>
      </w:r>
    </w:p>
    <w:p w:rsidR="00202282" w:rsidRPr="00202282" w:rsidRDefault="00202282" w:rsidP="00202282">
      <w:pPr>
        <w:pStyle w:val="afffa"/>
        <w:ind w:firstLine="708"/>
        <w:jc w:val="both"/>
        <w:rPr>
          <w:rFonts w:ascii="Arial Narrow" w:hAnsi="Arial Narrow"/>
        </w:rPr>
      </w:pPr>
      <w:r w:rsidRPr="00202282">
        <w:rPr>
          <w:rFonts w:ascii="Arial Narrow" w:hAnsi="Arial Narrow"/>
        </w:rPr>
        <w:t xml:space="preserve">В </w:t>
      </w:r>
      <w:proofErr w:type="gramStart"/>
      <w:r w:rsidRPr="00202282">
        <w:rPr>
          <w:rFonts w:ascii="Arial Narrow" w:hAnsi="Arial Narrow"/>
        </w:rPr>
        <w:t>соответствии</w:t>
      </w:r>
      <w:proofErr w:type="gramEnd"/>
      <w:r w:rsidRPr="00202282">
        <w:rPr>
          <w:rFonts w:ascii="Arial Narrow" w:hAnsi="Arial Narrow"/>
        </w:rPr>
        <w:t xml:space="preserve"> с Постановлением Главы Эвенкийского муниципального района от 16.12.2022 № 50-пг «Об утверждении Расписания выезда подразделений Эвенкийского пожарно-спасательного гарнизона для тушения пожаров и проведения аварийно-спасательных работ на территории Эвенкийского муниципального района».</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 xml:space="preserve">1. КГБУЗ «Туринская районная больница», в </w:t>
      </w:r>
      <w:proofErr w:type="gramStart"/>
      <w:r w:rsidRPr="00202282">
        <w:rPr>
          <w:rFonts w:ascii="Arial Narrow" w:hAnsi="Arial Narrow"/>
          <w:sz w:val="20"/>
          <w:szCs w:val="20"/>
        </w:rPr>
        <w:t>соответствии</w:t>
      </w:r>
      <w:proofErr w:type="gramEnd"/>
      <w:r w:rsidRPr="00202282">
        <w:rPr>
          <w:rFonts w:ascii="Arial Narrow" w:hAnsi="Arial Narrow"/>
          <w:sz w:val="20"/>
          <w:szCs w:val="20"/>
        </w:rPr>
        <w:t xml:space="preserve"> с приказом руководителя.</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 xml:space="preserve">2. ОМВД по </w:t>
      </w:r>
      <w:proofErr w:type="gramStart"/>
      <w:r w:rsidRPr="00202282">
        <w:rPr>
          <w:rFonts w:ascii="Arial Narrow" w:hAnsi="Arial Narrow"/>
          <w:sz w:val="20"/>
          <w:szCs w:val="20"/>
        </w:rPr>
        <w:t>Эвенкийскому</w:t>
      </w:r>
      <w:proofErr w:type="gramEnd"/>
      <w:r w:rsidRPr="00202282">
        <w:rPr>
          <w:rFonts w:ascii="Arial Narrow" w:hAnsi="Arial Narrow"/>
          <w:sz w:val="20"/>
          <w:szCs w:val="20"/>
        </w:rPr>
        <w:t xml:space="preserve"> району, в соответствии с приказом руководителя.</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3. ПСО МКУ «Управление по делам ГО и ЧС» ЭМР, в соответствии с приказом руководителя.</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4. 71 ПСЧ 9 ПСО.</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5. МП ЭМР «Илимпийские теплосети», в соответствии с приказом руководителя.</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6. МП ЭМР «Илимпийские электросети», в соответствии с приказом руководителя.</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7. МП ЭМР «Эвенкиянефтепродукт», в соответствии с приказом руководителя.</w:t>
      </w:r>
    </w:p>
    <w:p w:rsidR="00202282" w:rsidRPr="00202282" w:rsidRDefault="00202282" w:rsidP="00202282">
      <w:pPr>
        <w:ind w:firstLine="708"/>
        <w:jc w:val="both"/>
        <w:rPr>
          <w:rStyle w:val="3f"/>
          <w:rFonts w:ascii="Arial Narrow" w:hAnsi="Arial Narrow"/>
          <w:sz w:val="20"/>
          <w:szCs w:val="20"/>
        </w:rPr>
      </w:pPr>
      <w:r w:rsidRPr="00202282">
        <w:rPr>
          <w:rFonts w:ascii="Arial Narrow" w:hAnsi="Arial Narrow"/>
          <w:sz w:val="20"/>
          <w:szCs w:val="20"/>
        </w:rPr>
        <w:t xml:space="preserve">8. </w:t>
      </w:r>
      <w:r w:rsidRPr="00202282">
        <w:rPr>
          <w:rStyle w:val="3f"/>
          <w:rFonts w:ascii="Arial Narrow" w:hAnsi="Arial Narrow"/>
          <w:sz w:val="20"/>
          <w:szCs w:val="20"/>
        </w:rPr>
        <w:t>Эвенкийская ЛПС.</w:t>
      </w:r>
    </w:p>
    <w:p w:rsidR="00202282" w:rsidRPr="00202282" w:rsidRDefault="00202282" w:rsidP="00202282">
      <w:pPr>
        <w:ind w:firstLine="708"/>
        <w:jc w:val="both"/>
        <w:rPr>
          <w:rFonts w:ascii="Arial Narrow" w:hAnsi="Arial Narrow"/>
          <w:sz w:val="20"/>
          <w:szCs w:val="20"/>
        </w:rPr>
      </w:pPr>
      <w:r w:rsidRPr="00202282">
        <w:rPr>
          <w:rStyle w:val="3f"/>
          <w:rFonts w:ascii="Arial Narrow" w:hAnsi="Arial Narrow"/>
          <w:sz w:val="20"/>
          <w:szCs w:val="20"/>
        </w:rPr>
        <w:t>9. Администрация п. Тура</w:t>
      </w:r>
    </w:p>
    <w:p w:rsidR="00202282" w:rsidRPr="00202282" w:rsidRDefault="00202282" w:rsidP="00202282">
      <w:pPr>
        <w:ind w:firstLine="708"/>
        <w:jc w:val="both"/>
        <w:rPr>
          <w:rFonts w:ascii="Arial Narrow" w:hAnsi="Arial Narrow"/>
          <w:b/>
          <w:sz w:val="20"/>
          <w:szCs w:val="20"/>
        </w:rPr>
      </w:pPr>
    </w:p>
    <w:p w:rsidR="00202282" w:rsidRPr="00202282" w:rsidRDefault="00202282" w:rsidP="00202282">
      <w:pPr>
        <w:ind w:firstLine="708"/>
        <w:jc w:val="both"/>
        <w:rPr>
          <w:rFonts w:ascii="Arial Narrow" w:hAnsi="Arial Narrow"/>
          <w:b/>
          <w:sz w:val="20"/>
          <w:szCs w:val="20"/>
        </w:rPr>
      </w:pPr>
      <w:r w:rsidRPr="00202282">
        <w:rPr>
          <w:rFonts w:ascii="Arial Narrow" w:hAnsi="Arial Narrow"/>
          <w:b/>
          <w:sz w:val="20"/>
          <w:szCs w:val="20"/>
          <w:lang w:val="en-US"/>
        </w:rPr>
        <w:t>IV</w:t>
      </w:r>
      <w:r w:rsidRPr="00202282">
        <w:rPr>
          <w:rFonts w:ascii="Arial Narrow" w:hAnsi="Arial Narrow"/>
          <w:b/>
          <w:sz w:val="20"/>
          <w:szCs w:val="20"/>
        </w:rPr>
        <w:t>. ПОДГОТОВКА И ПРОВЕДЕНИЕ ТСУ:</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 xml:space="preserve">1. Руководителям учреждений и организаций, задействованных в </w:t>
      </w:r>
      <w:proofErr w:type="gramStart"/>
      <w:r w:rsidRPr="00202282">
        <w:rPr>
          <w:rFonts w:ascii="Arial Narrow" w:hAnsi="Arial Narrow"/>
          <w:sz w:val="20"/>
          <w:szCs w:val="20"/>
        </w:rPr>
        <w:t>проведении</w:t>
      </w:r>
      <w:proofErr w:type="gramEnd"/>
      <w:r w:rsidRPr="00202282">
        <w:rPr>
          <w:rFonts w:ascii="Arial Narrow" w:hAnsi="Arial Narrow"/>
          <w:sz w:val="20"/>
          <w:szCs w:val="20"/>
        </w:rPr>
        <w:t xml:space="preserve"> ТСУ:</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 xml:space="preserve">-уточнить список должностных лиц и техники, задействованных в </w:t>
      </w:r>
      <w:proofErr w:type="gramStart"/>
      <w:r w:rsidRPr="00202282">
        <w:rPr>
          <w:rFonts w:ascii="Arial Narrow" w:hAnsi="Arial Narrow"/>
          <w:sz w:val="20"/>
          <w:szCs w:val="20"/>
        </w:rPr>
        <w:t>проведении</w:t>
      </w:r>
      <w:proofErr w:type="gramEnd"/>
      <w:r w:rsidRPr="00202282">
        <w:rPr>
          <w:rFonts w:ascii="Arial Narrow" w:hAnsi="Arial Narrow"/>
          <w:sz w:val="20"/>
          <w:szCs w:val="20"/>
        </w:rPr>
        <w:t xml:space="preserve"> ТСУ.</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 xml:space="preserve">-организовать изучение должностными лицами распорядительных документов, а также возможной оперативной обстановки, которая может сложиться в </w:t>
      </w:r>
      <w:proofErr w:type="gramStart"/>
      <w:r w:rsidRPr="00202282">
        <w:rPr>
          <w:rFonts w:ascii="Arial Narrow" w:hAnsi="Arial Narrow"/>
          <w:sz w:val="20"/>
          <w:szCs w:val="20"/>
        </w:rPr>
        <w:t>результате</w:t>
      </w:r>
      <w:proofErr w:type="gramEnd"/>
      <w:r w:rsidRPr="00202282">
        <w:rPr>
          <w:rFonts w:ascii="Arial Narrow" w:hAnsi="Arial Narrow"/>
          <w:sz w:val="20"/>
          <w:szCs w:val="20"/>
        </w:rPr>
        <w:t xml:space="preserve"> рассматриваемого риска.</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 xml:space="preserve">-организовать информационное взаимодействие с ЕДДС и участвующими в ТСУ, по вопросам подготовки и </w:t>
      </w:r>
      <w:proofErr w:type="gramStart"/>
      <w:r w:rsidRPr="00202282">
        <w:rPr>
          <w:rFonts w:ascii="Arial Narrow" w:hAnsi="Arial Narrow"/>
          <w:sz w:val="20"/>
          <w:szCs w:val="20"/>
        </w:rPr>
        <w:t>согласовании</w:t>
      </w:r>
      <w:proofErr w:type="gramEnd"/>
      <w:r w:rsidRPr="00202282">
        <w:rPr>
          <w:rFonts w:ascii="Arial Narrow" w:hAnsi="Arial Narrow"/>
          <w:sz w:val="20"/>
          <w:szCs w:val="20"/>
        </w:rPr>
        <w:t xml:space="preserve"> совместных действий в ходе тренировки.</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2. В ходе подготовки к тренировке организовать:</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-проведение инструкторско-методического занятия (рабочего совещания) с должностными лицами органов управления по вопросам подготовки и проведения мероприятий учений.</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-своевременное доведение сигналов (команд) оповещения и вводных до ЕДДС и</w:t>
      </w:r>
      <w:proofErr w:type="gramStart"/>
      <w:r w:rsidRPr="00202282">
        <w:rPr>
          <w:rFonts w:ascii="Arial Narrow" w:hAnsi="Arial Narrow"/>
          <w:sz w:val="20"/>
          <w:szCs w:val="20"/>
        </w:rPr>
        <w:t xml:space="preserve"> Д</w:t>
      </w:r>
      <w:proofErr w:type="gramEnd"/>
      <w:r w:rsidRPr="00202282">
        <w:rPr>
          <w:rFonts w:ascii="Arial Narrow" w:hAnsi="Arial Narrow"/>
          <w:sz w:val="20"/>
          <w:szCs w:val="20"/>
        </w:rPr>
        <w:t>ежурно – диспетчерских служб взаимодействующих структур.</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-своевременную подготовку оперативно-диспетчерской службой ЕДДС донесений и принятых решений.</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w:t>
      </w:r>
      <w:proofErr w:type="gramStart"/>
      <w:r w:rsidRPr="00202282">
        <w:rPr>
          <w:rFonts w:ascii="Arial Narrow" w:hAnsi="Arial Narrow"/>
          <w:sz w:val="20"/>
          <w:szCs w:val="20"/>
        </w:rPr>
        <w:t>контроль за</w:t>
      </w:r>
      <w:proofErr w:type="gramEnd"/>
      <w:r w:rsidRPr="00202282">
        <w:rPr>
          <w:rFonts w:ascii="Arial Narrow" w:hAnsi="Arial Narrow"/>
          <w:sz w:val="20"/>
          <w:szCs w:val="20"/>
        </w:rPr>
        <w:t xml:space="preserve"> соблюдением требований охраны труда и техники безопасности при отработке практических мероприятий в ходе тренировки.</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3. По завершении тренировки:</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-дать оценку эффективности работы взаимодействующих структур, в том числе по временным показателям прохождения сигналов (команд) в ЕДДС, соответствия представленных документов.</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-дать оценку эффективности проведения работ при выполнении мероприятий по ликвидации лесного пожара в реальном времени.</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-дать оценку и предложения по вопросам оснащения и готовности формирований к ликвидации последствий ландшафтного (природного) пожара.</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-подготовить Справку по итогам проведения ТСУ, в которой отразить отрицательные и положительные моменты, а также предложения для усовершенствования данного направления.</w:t>
      </w:r>
    </w:p>
    <w:p w:rsidR="00202282" w:rsidRPr="00202282" w:rsidRDefault="00202282" w:rsidP="00202282">
      <w:pPr>
        <w:ind w:firstLine="708"/>
        <w:jc w:val="both"/>
        <w:rPr>
          <w:rFonts w:ascii="Arial Narrow" w:hAnsi="Arial Narrow"/>
          <w:sz w:val="20"/>
          <w:szCs w:val="20"/>
        </w:rPr>
      </w:pPr>
      <w:r w:rsidRPr="00202282">
        <w:rPr>
          <w:rFonts w:ascii="Arial Narrow" w:hAnsi="Arial Narrow"/>
          <w:sz w:val="20"/>
          <w:szCs w:val="20"/>
        </w:rPr>
        <w:t>-Справку по итогам проведения ТСУ направить на утверждение Главе района не позднее 10.06.2024 года.</w:t>
      </w:r>
    </w:p>
    <w:p w:rsidR="00202282" w:rsidRPr="00202282" w:rsidRDefault="00202282" w:rsidP="00202282">
      <w:pPr>
        <w:ind w:firstLine="708"/>
        <w:jc w:val="both"/>
        <w:rPr>
          <w:rFonts w:ascii="Arial Narrow" w:hAnsi="Arial Narrow"/>
          <w:sz w:val="20"/>
          <w:szCs w:val="20"/>
        </w:rPr>
      </w:pPr>
    </w:p>
    <w:p w:rsidR="00202282" w:rsidRPr="00202282" w:rsidRDefault="00202282" w:rsidP="00202282">
      <w:pPr>
        <w:ind w:firstLine="708"/>
        <w:jc w:val="both"/>
        <w:rPr>
          <w:rFonts w:ascii="Arial Narrow" w:hAnsi="Arial Narrow"/>
          <w:sz w:val="20"/>
          <w:szCs w:val="20"/>
        </w:rPr>
      </w:pPr>
      <w:r w:rsidRPr="00202282">
        <w:rPr>
          <w:rFonts w:ascii="Arial Narrow" w:hAnsi="Arial Narrow"/>
          <w:b/>
          <w:sz w:val="20"/>
          <w:szCs w:val="20"/>
          <w:lang w:val="en-US"/>
        </w:rPr>
        <w:t>V</w:t>
      </w:r>
      <w:r w:rsidRPr="00202282">
        <w:rPr>
          <w:rFonts w:ascii="Arial Narrow" w:hAnsi="Arial Narrow"/>
          <w:b/>
          <w:sz w:val="20"/>
          <w:szCs w:val="20"/>
        </w:rPr>
        <w:t>. ПЕРЕЧЕНЬ СИГНАЛОВ НА ТСУ:</w:t>
      </w:r>
    </w:p>
    <w:p w:rsidR="00202282" w:rsidRPr="00202282" w:rsidRDefault="00202282" w:rsidP="00202282">
      <w:pPr>
        <w:jc w:val="both"/>
        <w:rPr>
          <w:rFonts w:ascii="Arial Narrow" w:hAnsi="Arial Narrow"/>
          <w:sz w:val="20"/>
          <w:szCs w:val="20"/>
        </w:rPr>
      </w:pPr>
    </w:p>
    <w:p w:rsidR="00202282" w:rsidRPr="00202282" w:rsidRDefault="00202282" w:rsidP="00202282">
      <w:pPr>
        <w:ind w:firstLine="709"/>
        <w:jc w:val="both"/>
        <w:rPr>
          <w:rFonts w:ascii="Arial Narrow" w:hAnsi="Arial Narrow"/>
          <w:sz w:val="20"/>
          <w:szCs w:val="20"/>
        </w:rPr>
      </w:pPr>
      <w:r w:rsidRPr="00202282">
        <w:rPr>
          <w:rFonts w:ascii="Arial Narrow" w:hAnsi="Arial Narrow"/>
          <w:b/>
          <w:sz w:val="20"/>
          <w:szCs w:val="20"/>
        </w:rPr>
        <w:t>ЗАРЯ 10</w:t>
      </w:r>
      <w:r w:rsidRPr="00202282">
        <w:rPr>
          <w:rFonts w:ascii="Arial Narrow" w:hAnsi="Arial Narrow"/>
          <w:sz w:val="20"/>
          <w:szCs w:val="20"/>
        </w:rPr>
        <w:t xml:space="preserve"> – начало ТСУ.</w:t>
      </w:r>
    </w:p>
    <w:p w:rsidR="00202282" w:rsidRPr="00202282" w:rsidRDefault="00202282" w:rsidP="00202282">
      <w:pPr>
        <w:ind w:firstLine="709"/>
        <w:jc w:val="both"/>
        <w:rPr>
          <w:rFonts w:ascii="Arial Narrow" w:hAnsi="Arial Narrow"/>
          <w:sz w:val="20"/>
          <w:szCs w:val="20"/>
        </w:rPr>
      </w:pPr>
      <w:r w:rsidRPr="00202282">
        <w:rPr>
          <w:rFonts w:ascii="Arial Narrow" w:hAnsi="Arial Narrow"/>
          <w:b/>
          <w:sz w:val="20"/>
          <w:szCs w:val="20"/>
        </w:rPr>
        <w:t>СТАРТ 15</w:t>
      </w:r>
      <w:r w:rsidRPr="00202282">
        <w:rPr>
          <w:rFonts w:ascii="Arial Narrow" w:hAnsi="Arial Narrow"/>
          <w:sz w:val="20"/>
          <w:szCs w:val="20"/>
        </w:rPr>
        <w:t xml:space="preserve"> – вводная «Обнаружение лесного пожара, работа МПГ».</w:t>
      </w:r>
    </w:p>
    <w:p w:rsidR="00202282" w:rsidRPr="00202282" w:rsidRDefault="00202282" w:rsidP="00202282">
      <w:pPr>
        <w:ind w:firstLine="709"/>
        <w:jc w:val="both"/>
        <w:rPr>
          <w:rFonts w:ascii="Arial Narrow" w:hAnsi="Arial Narrow"/>
          <w:sz w:val="20"/>
          <w:szCs w:val="20"/>
        </w:rPr>
      </w:pPr>
      <w:r w:rsidRPr="00202282">
        <w:rPr>
          <w:rFonts w:ascii="Arial Narrow" w:hAnsi="Arial Narrow"/>
          <w:b/>
          <w:sz w:val="20"/>
          <w:szCs w:val="20"/>
        </w:rPr>
        <w:t>ЭТАП 06</w:t>
      </w:r>
      <w:r w:rsidRPr="00202282">
        <w:rPr>
          <w:rFonts w:ascii="Arial Narrow" w:hAnsi="Arial Narrow"/>
          <w:sz w:val="20"/>
          <w:szCs w:val="20"/>
        </w:rPr>
        <w:t xml:space="preserve"> – ввод сил и средств 1 эшелона.</w:t>
      </w:r>
    </w:p>
    <w:p w:rsidR="00202282" w:rsidRPr="00202282" w:rsidRDefault="00202282" w:rsidP="00202282">
      <w:pPr>
        <w:ind w:firstLine="709"/>
        <w:jc w:val="both"/>
        <w:rPr>
          <w:rFonts w:ascii="Arial Narrow" w:hAnsi="Arial Narrow"/>
          <w:sz w:val="20"/>
          <w:szCs w:val="20"/>
        </w:rPr>
      </w:pPr>
      <w:r w:rsidRPr="00202282">
        <w:rPr>
          <w:rFonts w:ascii="Arial Narrow" w:hAnsi="Arial Narrow"/>
          <w:b/>
          <w:sz w:val="20"/>
          <w:szCs w:val="20"/>
        </w:rPr>
        <w:lastRenderedPageBreak/>
        <w:t>ЭТАП 10</w:t>
      </w:r>
      <w:r w:rsidRPr="00202282">
        <w:rPr>
          <w:rFonts w:ascii="Arial Narrow" w:hAnsi="Arial Narrow"/>
          <w:sz w:val="20"/>
          <w:szCs w:val="20"/>
        </w:rPr>
        <w:t xml:space="preserve"> – ввод сил и средств 2 эшелона</w:t>
      </w:r>
    </w:p>
    <w:p w:rsidR="00202282" w:rsidRPr="00202282" w:rsidRDefault="00202282" w:rsidP="00202282">
      <w:pPr>
        <w:ind w:firstLine="709"/>
        <w:jc w:val="both"/>
        <w:rPr>
          <w:rFonts w:ascii="Arial Narrow" w:hAnsi="Arial Narrow"/>
          <w:sz w:val="20"/>
          <w:szCs w:val="20"/>
        </w:rPr>
      </w:pPr>
      <w:r w:rsidRPr="00202282">
        <w:rPr>
          <w:rFonts w:ascii="Arial Narrow" w:hAnsi="Arial Narrow"/>
          <w:b/>
          <w:sz w:val="20"/>
          <w:szCs w:val="20"/>
        </w:rPr>
        <w:t>ЭТАП 11</w:t>
      </w:r>
      <w:r w:rsidRPr="00202282">
        <w:rPr>
          <w:rFonts w:ascii="Arial Narrow" w:hAnsi="Arial Narrow"/>
          <w:sz w:val="20"/>
          <w:szCs w:val="20"/>
        </w:rPr>
        <w:t xml:space="preserve"> – ввод сил и средств 3 эшелона</w:t>
      </w:r>
    </w:p>
    <w:p w:rsidR="00202282" w:rsidRPr="00202282" w:rsidRDefault="00202282" w:rsidP="00202282">
      <w:pPr>
        <w:ind w:firstLine="709"/>
        <w:jc w:val="both"/>
        <w:rPr>
          <w:rFonts w:ascii="Arial Narrow" w:hAnsi="Arial Narrow"/>
          <w:sz w:val="20"/>
          <w:szCs w:val="20"/>
        </w:rPr>
      </w:pPr>
      <w:r w:rsidRPr="00202282">
        <w:rPr>
          <w:rFonts w:ascii="Arial Narrow" w:hAnsi="Arial Narrow"/>
          <w:b/>
          <w:sz w:val="20"/>
          <w:szCs w:val="20"/>
        </w:rPr>
        <w:t>ГРОЗА 13</w:t>
      </w:r>
      <w:r w:rsidRPr="00202282">
        <w:rPr>
          <w:rFonts w:ascii="Arial Narrow" w:hAnsi="Arial Narrow"/>
          <w:sz w:val="20"/>
          <w:szCs w:val="20"/>
        </w:rPr>
        <w:t xml:space="preserve"> – «Введение режима функционирования».</w:t>
      </w:r>
    </w:p>
    <w:p w:rsidR="00202282" w:rsidRPr="00202282" w:rsidRDefault="00202282" w:rsidP="00202282">
      <w:pPr>
        <w:ind w:firstLine="708"/>
        <w:jc w:val="both"/>
        <w:rPr>
          <w:rFonts w:ascii="Arial Narrow" w:hAnsi="Arial Narrow"/>
          <w:sz w:val="20"/>
          <w:szCs w:val="20"/>
        </w:rPr>
      </w:pPr>
      <w:r w:rsidRPr="00202282">
        <w:rPr>
          <w:rFonts w:ascii="Arial Narrow" w:hAnsi="Arial Narrow"/>
          <w:b/>
          <w:sz w:val="20"/>
          <w:szCs w:val="20"/>
        </w:rPr>
        <w:t>БЕГ 11</w:t>
      </w:r>
      <w:r w:rsidRPr="00202282">
        <w:rPr>
          <w:rFonts w:ascii="Arial Narrow" w:hAnsi="Arial Narrow"/>
          <w:sz w:val="20"/>
          <w:szCs w:val="20"/>
        </w:rPr>
        <w:t xml:space="preserve"> – начало мероприятий по ликвидации последствий ландшафтного (природного) пожара. </w:t>
      </w:r>
    </w:p>
    <w:p w:rsidR="00202282" w:rsidRPr="00202282" w:rsidRDefault="00202282" w:rsidP="00202282">
      <w:pPr>
        <w:ind w:firstLine="709"/>
        <w:jc w:val="both"/>
        <w:rPr>
          <w:rFonts w:ascii="Arial Narrow" w:hAnsi="Arial Narrow"/>
          <w:sz w:val="20"/>
          <w:szCs w:val="20"/>
        </w:rPr>
      </w:pPr>
      <w:r w:rsidRPr="00202282">
        <w:rPr>
          <w:rFonts w:ascii="Arial Narrow" w:hAnsi="Arial Narrow"/>
          <w:b/>
          <w:sz w:val="20"/>
          <w:szCs w:val="20"/>
        </w:rPr>
        <w:t>ЗАКАТ 16</w:t>
      </w:r>
      <w:r w:rsidRPr="00202282">
        <w:rPr>
          <w:rFonts w:ascii="Arial Narrow" w:hAnsi="Arial Narrow"/>
          <w:sz w:val="20"/>
          <w:szCs w:val="20"/>
        </w:rPr>
        <w:t xml:space="preserve"> – завершение практической части ТСУ, построение участников, оценка действий по итогам ТСУ.</w:t>
      </w:r>
    </w:p>
    <w:p w:rsidR="00202282" w:rsidRPr="00202282" w:rsidRDefault="00202282" w:rsidP="00202282">
      <w:pPr>
        <w:jc w:val="both"/>
        <w:rPr>
          <w:rFonts w:ascii="Arial Narrow" w:hAnsi="Arial Narrow"/>
          <w:sz w:val="20"/>
          <w:szCs w:val="20"/>
        </w:rPr>
      </w:pPr>
    </w:p>
    <w:p w:rsidR="00202282" w:rsidRPr="00202282" w:rsidRDefault="00202282" w:rsidP="00202282">
      <w:pPr>
        <w:ind w:firstLine="708"/>
        <w:jc w:val="both"/>
        <w:rPr>
          <w:rFonts w:ascii="Arial Narrow" w:hAnsi="Arial Narrow"/>
          <w:b/>
          <w:sz w:val="20"/>
          <w:szCs w:val="20"/>
        </w:rPr>
      </w:pPr>
      <w:r w:rsidRPr="00202282">
        <w:rPr>
          <w:rFonts w:ascii="Arial Narrow" w:hAnsi="Arial Narrow"/>
          <w:b/>
          <w:sz w:val="20"/>
          <w:szCs w:val="20"/>
          <w:lang w:val="en-US"/>
        </w:rPr>
        <w:t>V</w:t>
      </w:r>
      <w:r w:rsidRPr="00202282">
        <w:rPr>
          <w:rFonts w:ascii="Arial Narrow" w:hAnsi="Arial Narrow"/>
          <w:b/>
          <w:sz w:val="20"/>
          <w:szCs w:val="20"/>
        </w:rPr>
        <w:t>. ОРГАНИЗАЦИЯ РУКОВОДСТВА ТСУ:</w:t>
      </w:r>
    </w:p>
    <w:p w:rsidR="00202282" w:rsidRPr="00202282" w:rsidRDefault="00202282" w:rsidP="00202282">
      <w:pPr>
        <w:ind w:firstLine="708"/>
        <w:jc w:val="both"/>
        <w:rPr>
          <w:rFonts w:ascii="Arial Narrow" w:hAnsi="Arial Narrow"/>
          <w:b/>
          <w:sz w:val="20"/>
          <w:szCs w:val="20"/>
        </w:rPr>
      </w:pPr>
    </w:p>
    <w:p w:rsidR="00202282" w:rsidRPr="00202282" w:rsidRDefault="00202282" w:rsidP="00202282">
      <w:pPr>
        <w:ind w:firstLine="708"/>
        <w:jc w:val="both"/>
        <w:rPr>
          <w:rFonts w:ascii="Arial Narrow" w:hAnsi="Arial Narrow"/>
          <w:sz w:val="20"/>
          <w:szCs w:val="20"/>
        </w:rPr>
      </w:pPr>
      <w:r w:rsidRPr="00202282">
        <w:rPr>
          <w:rFonts w:ascii="Arial Narrow" w:hAnsi="Arial Narrow"/>
          <w:b/>
          <w:sz w:val="20"/>
          <w:szCs w:val="20"/>
        </w:rPr>
        <w:t>Руководитель ТСУ</w:t>
      </w:r>
      <w:r w:rsidRPr="00202282">
        <w:rPr>
          <w:rFonts w:ascii="Arial Narrow" w:hAnsi="Arial Narrow"/>
          <w:sz w:val="20"/>
          <w:szCs w:val="20"/>
        </w:rPr>
        <w:t xml:space="preserve"> – начальник МКУ «Управление по делам ГО и ЧС» ЭМР Красноярского края.</w:t>
      </w:r>
    </w:p>
    <w:p w:rsidR="00202282" w:rsidRPr="00202282" w:rsidRDefault="00202282" w:rsidP="00202282">
      <w:pPr>
        <w:ind w:firstLine="708"/>
        <w:jc w:val="both"/>
        <w:rPr>
          <w:rFonts w:ascii="Arial Narrow" w:hAnsi="Arial Narrow"/>
          <w:b/>
          <w:sz w:val="20"/>
          <w:szCs w:val="20"/>
        </w:rPr>
      </w:pPr>
    </w:p>
    <w:p w:rsidR="00202282" w:rsidRPr="00202282" w:rsidRDefault="00202282" w:rsidP="00202282">
      <w:pPr>
        <w:ind w:firstLine="708"/>
        <w:jc w:val="both"/>
        <w:rPr>
          <w:rFonts w:ascii="Arial Narrow" w:hAnsi="Arial Narrow"/>
          <w:sz w:val="20"/>
          <w:szCs w:val="20"/>
        </w:rPr>
      </w:pPr>
      <w:r w:rsidRPr="00202282">
        <w:rPr>
          <w:rFonts w:ascii="Arial Narrow" w:hAnsi="Arial Narrow"/>
          <w:b/>
          <w:sz w:val="20"/>
          <w:szCs w:val="20"/>
        </w:rPr>
        <w:t>Заместитель руководителя ТСУ</w:t>
      </w:r>
      <w:r w:rsidRPr="00202282">
        <w:rPr>
          <w:rFonts w:ascii="Arial Narrow" w:hAnsi="Arial Narrow"/>
          <w:sz w:val="20"/>
          <w:szCs w:val="20"/>
        </w:rPr>
        <w:t xml:space="preserve"> – заместитель начальника МКУ «Управление по делам ГО и ЧС» ЭМР Красноярского края.</w:t>
      </w:r>
    </w:p>
    <w:p w:rsidR="00202282" w:rsidRPr="00202282" w:rsidRDefault="00202282" w:rsidP="00202282">
      <w:pPr>
        <w:tabs>
          <w:tab w:val="left" w:pos="709"/>
        </w:tabs>
        <w:rPr>
          <w:rFonts w:ascii="Arial Narrow" w:hAnsi="Arial Narrow"/>
          <w:b/>
          <w:sz w:val="20"/>
          <w:szCs w:val="20"/>
        </w:rPr>
      </w:pPr>
      <w:r w:rsidRPr="00202282">
        <w:rPr>
          <w:rFonts w:ascii="Arial Narrow" w:hAnsi="Arial Narrow"/>
          <w:b/>
          <w:sz w:val="20"/>
          <w:szCs w:val="20"/>
        </w:rPr>
        <w:tab/>
      </w:r>
    </w:p>
    <w:p w:rsidR="00202282" w:rsidRPr="00202282" w:rsidRDefault="00202282" w:rsidP="00202282">
      <w:pPr>
        <w:tabs>
          <w:tab w:val="left" w:pos="709"/>
        </w:tabs>
        <w:rPr>
          <w:rFonts w:ascii="Arial Narrow" w:hAnsi="Arial Narrow"/>
          <w:sz w:val="20"/>
          <w:szCs w:val="20"/>
        </w:rPr>
      </w:pPr>
      <w:r w:rsidRPr="00202282">
        <w:rPr>
          <w:rFonts w:ascii="Arial Narrow" w:hAnsi="Arial Narrow"/>
          <w:b/>
          <w:sz w:val="20"/>
          <w:szCs w:val="20"/>
        </w:rPr>
        <w:tab/>
        <w:t>Начальник штаба</w:t>
      </w:r>
      <w:r w:rsidRPr="00202282">
        <w:rPr>
          <w:rFonts w:ascii="Arial Narrow" w:hAnsi="Arial Narrow"/>
          <w:sz w:val="20"/>
          <w:szCs w:val="20"/>
        </w:rPr>
        <w:t xml:space="preserve"> – начальник ЕДДС МКУ «Управление по делам ГО и ЧС» ЭМР Красноярского края</w:t>
      </w:r>
    </w:p>
    <w:p w:rsidR="00202282" w:rsidRDefault="00202282" w:rsidP="00202282">
      <w:pPr>
        <w:pStyle w:val="3"/>
        <w:keepNext w:val="0"/>
        <w:widowControl w:val="0"/>
        <w:spacing w:before="0" w:after="0"/>
        <w:jc w:val="center"/>
        <w:rPr>
          <w:rFonts w:ascii="Arial Narrow" w:hAnsi="Arial Narrow"/>
          <w:spacing w:val="30"/>
          <w:sz w:val="20"/>
          <w:szCs w:val="20"/>
        </w:rPr>
      </w:pPr>
    </w:p>
    <w:p w:rsidR="00202282" w:rsidRPr="00202282" w:rsidRDefault="00202282" w:rsidP="00202282">
      <w:pPr>
        <w:pStyle w:val="3"/>
        <w:keepNext w:val="0"/>
        <w:widowControl w:val="0"/>
        <w:spacing w:before="0" w:after="0"/>
        <w:jc w:val="center"/>
        <w:rPr>
          <w:rFonts w:ascii="Arial Narrow" w:hAnsi="Arial Narrow"/>
          <w:spacing w:val="30"/>
          <w:sz w:val="20"/>
          <w:szCs w:val="20"/>
        </w:rPr>
      </w:pPr>
      <w:r w:rsidRPr="00202282">
        <w:rPr>
          <w:rFonts w:ascii="Arial Narrow" w:hAnsi="Arial Narrow"/>
          <w:spacing w:val="30"/>
          <w:sz w:val="20"/>
          <w:szCs w:val="20"/>
        </w:rPr>
        <w:t>АДМИНИСТРАЦИЯ</w:t>
      </w:r>
    </w:p>
    <w:p w:rsidR="00202282" w:rsidRPr="00202282" w:rsidRDefault="00202282" w:rsidP="00202282">
      <w:pPr>
        <w:pStyle w:val="2"/>
        <w:keepNext w:val="0"/>
        <w:widowControl w:val="0"/>
        <w:spacing w:before="0" w:after="0"/>
        <w:jc w:val="center"/>
        <w:rPr>
          <w:rFonts w:ascii="Arial Narrow" w:hAnsi="Arial Narrow"/>
          <w:i w:val="0"/>
          <w:spacing w:val="60"/>
          <w:sz w:val="20"/>
          <w:szCs w:val="20"/>
        </w:rPr>
      </w:pPr>
      <w:r w:rsidRPr="00202282">
        <w:rPr>
          <w:rFonts w:ascii="Arial Narrow" w:hAnsi="Arial Narrow"/>
          <w:i w:val="0"/>
          <w:spacing w:val="60"/>
          <w:sz w:val="20"/>
          <w:szCs w:val="20"/>
        </w:rPr>
        <w:t>Эвенкийского муниципального района</w:t>
      </w:r>
    </w:p>
    <w:p w:rsidR="00202282" w:rsidRPr="00202282" w:rsidRDefault="00202282" w:rsidP="00202282">
      <w:pPr>
        <w:jc w:val="center"/>
        <w:rPr>
          <w:rFonts w:ascii="Arial Narrow" w:hAnsi="Arial Narrow"/>
          <w:b/>
          <w:sz w:val="20"/>
          <w:szCs w:val="20"/>
        </w:rPr>
      </w:pPr>
      <w:r w:rsidRPr="00202282">
        <w:rPr>
          <w:rFonts w:ascii="Arial Narrow" w:hAnsi="Arial Narrow"/>
          <w:b/>
          <w:sz w:val="20"/>
          <w:szCs w:val="20"/>
        </w:rPr>
        <w:t>Красноярского края</w:t>
      </w:r>
    </w:p>
    <w:p w:rsidR="00202282" w:rsidRPr="00202282" w:rsidRDefault="00E11352" w:rsidP="00202282">
      <w:pPr>
        <w:jc w:val="center"/>
        <w:rPr>
          <w:rFonts w:ascii="Arial Narrow" w:hAnsi="Arial Narrow"/>
          <w:b/>
          <w:sz w:val="20"/>
          <w:szCs w:val="20"/>
        </w:rPr>
      </w:pPr>
      <w:r>
        <w:rPr>
          <w:rFonts w:ascii="Arial Narrow" w:hAnsi="Arial Narrow"/>
          <w:b/>
          <w:noProof/>
          <w:sz w:val="20"/>
          <w:szCs w:val="20"/>
        </w:rPr>
        <w:pict>
          <v:line id="_x0000_s1135" style="position:absolute;left:0;text-align:left;z-index:251781120" from="16.65pt,7.35pt" to="448.65pt,7.35pt" o:allowincell="f" strokeweight="3pt">
            <v:stroke linestyle="thinThin"/>
            <w10:wrap type="topAndBottom"/>
          </v:line>
        </w:pict>
      </w:r>
      <w:r w:rsidR="00202282" w:rsidRPr="00202282">
        <w:rPr>
          <w:rFonts w:ascii="Arial Narrow" w:hAnsi="Arial Narrow"/>
          <w:b/>
          <w:w w:val="80"/>
          <w:position w:val="4"/>
          <w:sz w:val="20"/>
          <w:szCs w:val="20"/>
        </w:rPr>
        <w:t>ПОСТАНОВЛЕНИЕ</w:t>
      </w:r>
    </w:p>
    <w:p w:rsidR="00202282" w:rsidRPr="00202282" w:rsidRDefault="00202282" w:rsidP="00202282">
      <w:pPr>
        <w:rPr>
          <w:rFonts w:ascii="Arial Narrow" w:hAnsi="Arial Narrow"/>
          <w:sz w:val="20"/>
          <w:szCs w:val="20"/>
        </w:rPr>
      </w:pPr>
    </w:p>
    <w:p w:rsidR="00202282" w:rsidRPr="00202282" w:rsidRDefault="00202282" w:rsidP="00202282">
      <w:pPr>
        <w:tabs>
          <w:tab w:val="left" w:pos="709"/>
        </w:tabs>
        <w:jc w:val="both"/>
        <w:rPr>
          <w:rFonts w:ascii="Arial Narrow" w:hAnsi="Arial Narrow"/>
          <w:sz w:val="20"/>
          <w:szCs w:val="20"/>
        </w:rPr>
      </w:pPr>
      <w:r>
        <w:rPr>
          <w:rFonts w:ascii="Arial Narrow" w:hAnsi="Arial Narrow"/>
          <w:sz w:val="20"/>
          <w:szCs w:val="20"/>
        </w:rPr>
        <w:t>«31</w:t>
      </w:r>
      <w:r w:rsidRPr="00202282">
        <w:rPr>
          <w:rFonts w:ascii="Arial Narrow" w:hAnsi="Arial Narrow"/>
          <w:sz w:val="20"/>
          <w:szCs w:val="20"/>
        </w:rPr>
        <w:t xml:space="preserve">» </w:t>
      </w:r>
      <w:r>
        <w:rPr>
          <w:rFonts w:ascii="Arial Narrow" w:hAnsi="Arial Narrow"/>
          <w:sz w:val="20"/>
          <w:szCs w:val="20"/>
        </w:rPr>
        <w:t>05</w:t>
      </w:r>
      <w:r w:rsidRPr="00202282">
        <w:rPr>
          <w:rFonts w:ascii="Arial Narrow" w:hAnsi="Arial Narrow"/>
          <w:sz w:val="20"/>
          <w:szCs w:val="20"/>
        </w:rPr>
        <w:t xml:space="preserve"> 2024                                 </w:t>
      </w:r>
      <w:r>
        <w:rPr>
          <w:rFonts w:ascii="Arial Narrow" w:hAnsi="Arial Narrow"/>
          <w:sz w:val="20"/>
          <w:szCs w:val="20"/>
        </w:rPr>
        <w:t xml:space="preserve">                                       </w:t>
      </w:r>
      <w:r w:rsidRPr="00202282">
        <w:rPr>
          <w:rFonts w:ascii="Arial Narrow" w:hAnsi="Arial Narrow"/>
          <w:sz w:val="20"/>
          <w:szCs w:val="20"/>
        </w:rPr>
        <w:t xml:space="preserve">п. Тура                                           </w:t>
      </w:r>
      <w:r>
        <w:rPr>
          <w:rFonts w:ascii="Arial Narrow" w:hAnsi="Arial Narrow"/>
          <w:sz w:val="20"/>
          <w:szCs w:val="20"/>
        </w:rPr>
        <w:t xml:space="preserve">                                          </w:t>
      </w:r>
      <w:r w:rsidRPr="00202282">
        <w:rPr>
          <w:rFonts w:ascii="Arial Narrow" w:hAnsi="Arial Narrow"/>
          <w:sz w:val="20"/>
          <w:szCs w:val="20"/>
        </w:rPr>
        <w:t>№</w:t>
      </w:r>
      <w:r>
        <w:rPr>
          <w:rFonts w:ascii="Arial Narrow" w:hAnsi="Arial Narrow"/>
          <w:sz w:val="20"/>
          <w:szCs w:val="20"/>
        </w:rPr>
        <w:t xml:space="preserve"> 283</w:t>
      </w:r>
      <w:r w:rsidRPr="00202282">
        <w:rPr>
          <w:rFonts w:ascii="Arial Narrow" w:hAnsi="Arial Narrow"/>
          <w:sz w:val="20"/>
          <w:szCs w:val="20"/>
        </w:rPr>
        <w:t>-п</w:t>
      </w:r>
    </w:p>
    <w:p w:rsidR="00202282" w:rsidRPr="00202282" w:rsidRDefault="00202282" w:rsidP="00202282">
      <w:pPr>
        <w:tabs>
          <w:tab w:val="left" w:pos="720"/>
        </w:tabs>
        <w:rPr>
          <w:rFonts w:ascii="Arial Narrow" w:hAnsi="Arial Narrow"/>
          <w:b/>
          <w:sz w:val="20"/>
          <w:szCs w:val="20"/>
        </w:rPr>
      </w:pPr>
    </w:p>
    <w:p w:rsidR="00202282" w:rsidRPr="00202282" w:rsidRDefault="00202282" w:rsidP="00202282">
      <w:pPr>
        <w:tabs>
          <w:tab w:val="left" w:pos="720"/>
        </w:tabs>
        <w:jc w:val="center"/>
        <w:rPr>
          <w:rFonts w:ascii="Arial Narrow" w:hAnsi="Arial Narrow"/>
          <w:b/>
          <w:sz w:val="20"/>
          <w:szCs w:val="20"/>
        </w:rPr>
      </w:pPr>
      <w:r w:rsidRPr="00202282">
        <w:rPr>
          <w:rFonts w:ascii="Arial Narrow" w:hAnsi="Arial Narrow"/>
          <w:b/>
          <w:sz w:val="20"/>
          <w:szCs w:val="20"/>
        </w:rPr>
        <w:t>Об утверждении списка победителей районного конкурса социальных проектов среди социально ориентированных некоммерческих организаций Эвенкийского муниципального района в 2024 году</w:t>
      </w:r>
    </w:p>
    <w:p w:rsidR="00202282" w:rsidRPr="00202282" w:rsidRDefault="00202282" w:rsidP="00202282">
      <w:pPr>
        <w:tabs>
          <w:tab w:val="left" w:pos="720"/>
        </w:tabs>
        <w:jc w:val="both"/>
        <w:rPr>
          <w:rFonts w:ascii="Arial Narrow" w:hAnsi="Arial Narrow"/>
          <w:sz w:val="20"/>
          <w:szCs w:val="20"/>
        </w:rPr>
      </w:pPr>
      <w:r w:rsidRPr="00202282">
        <w:rPr>
          <w:rFonts w:ascii="Arial Narrow" w:hAnsi="Arial Narrow"/>
          <w:sz w:val="20"/>
          <w:szCs w:val="20"/>
        </w:rPr>
        <w:tab/>
      </w:r>
    </w:p>
    <w:p w:rsidR="00202282" w:rsidRPr="00202282" w:rsidRDefault="00202282" w:rsidP="00202282">
      <w:pPr>
        <w:tabs>
          <w:tab w:val="left" w:pos="720"/>
        </w:tabs>
        <w:ind w:firstLine="709"/>
        <w:jc w:val="both"/>
        <w:rPr>
          <w:rFonts w:ascii="Arial Narrow" w:hAnsi="Arial Narrow"/>
          <w:sz w:val="20"/>
          <w:szCs w:val="20"/>
        </w:rPr>
      </w:pPr>
      <w:proofErr w:type="gramStart"/>
      <w:r w:rsidRPr="00202282">
        <w:rPr>
          <w:rFonts w:ascii="Arial Narrow" w:hAnsi="Arial Narrow"/>
          <w:sz w:val="20"/>
          <w:szCs w:val="20"/>
        </w:rPr>
        <w:t xml:space="preserve">В соответствии с постановлением Администрации Эвенкийского муниципального района от 05.04.2023  № 187-п  «Об утверждении </w:t>
      </w:r>
      <w:hyperlink w:anchor="Par34" w:tooltip="ПОРЯДОК" w:history="1">
        <w:r w:rsidRPr="00202282">
          <w:rPr>
            <w:rStyle w:val="af2"/>
            <w:rFonts w:ascii="Arial Narrow" w:hAnsi="Arial Narrow"/>
            <w:sz w:val="20"/>
            <w:szCs w:val="20"/>
          </w:rPr>
          <w:t>Порядка</w:t>
        </w:r>
      </w:hyperlink>
      <w:r w:rsidRPr="00202282">
        <w:rPr>
          <w:rFonts w:ascii="Arial Narrow" w:hAnsi="Arial Narrow"/>
          <w:sz w:val="20"/>
          <w:szCs w:val="20"/>
        </w:rPr>
        <w:t xml:space="preserve"> предоставления грантов в форме субсидий, предоставляемых на конкурсной основе социально ориентированным некоммерческим организациям Эвенкийского муниципального района, а также возврата в районный бюджет средств гранта, в случае нарушения их предоставления, состава Экспертного совета по</w:t>
      </w:r>
      <w:r w:rsidRPr="00202282">
        <w:rPr>
          <w:rFonts w:ascii="Arial Narrow" w:hAnsi="Arial Narrow"/>
          <w:b/>
          <w:sz w:val="20"/>
          <w:szCs w:val="20"/>
        </w:rPr>
        <w:t xml:space="preserve"> </w:t>
      </w:r>
      <w:r w:rsidRPr="00202282">
        <w:rPr>
          <w:rFonts w:ascii="Arial Narrow" w:hAnsi="Arial Narrow"/>
          <w:sz w:val="20"/>
          <w:szCs w:val="20"/>
        </w:rPr>
        <w:t xml:space="preserve"> организации и проведению районного конкурса социальных проектов среди социально ориентированных некоммерческих организаций Эвенкийского</w:t>
      </w:r>
      <w:proofErr w:type="gramEnd"/>
      <w:r w:rsidRPr="00202282">
        <w:rPr>
          <w:rFonts w:ascii="Arial Narrow" w:hAnsi="Arial Narrow"/>
          <w:sz w:val="20"/>
          <w:szCs w:val="20"/>
        </w:rPr>
        <w:t xml:space="preserve"> муниципального района» и на основании протокола Экспертного совета районного конкурса социальных проектов среди социально  ориентированных некоммерческих организаций Эвенкийского муниципального района в 2024 году от 28.05.2024 №1, </w:t>
      </w:r>
      <w:r w:rsidRPr="00202282">
        <w:rPr>
          <w:rFonts w:ascii="Arial Narrow" w:hAnsi="Arial Narrow"/>
          <w:b/>
          <w:sz w:val="20"/>
          <w:szCs w:val="20"/>
        </w:rPr>
        <w:t>ПОСТАНОВЛЯЮ:</w:t>
      </w:r>
    </w:p>
    <w:p w:rsidR="00202282" w:rsidRPr="00202282" w:rsidRDefault="00202282" w:rsidP="00202282">
      <w:pPr>
        <w:numPr>
          <w:ilvl w:val="0"/>
          <w:numId w:val="41"/>
        </w:numPr>
        <w:ind w:left="0" w:firstLine="0"/>
        <w:jc w:val="both"/>
        <w:rPr>
          <w:rFonts w:ascii="Arial Narrow" w:hAnsi="Arial Narrow"/>
          <w:sz w:val="20"/>
          <w:szCs w:val="20"/>
        </w:rPr>
      </w:pPr>
      <w:r w:rsidRPr="00202282">
        <w:rPr>
          <w:rFonts w:ascii="Arial Narrow" w:hAnsi="Arial Narrow"/>
          <w:sz w:val="20"/>
          <w:szCs w:val="20"/>
        </w:rPr>
        <w:t>Утвердить список победителей районного конкурса социальных проектов среди социально ориентированных некоммерческих организаций Эвенкийского муниципального района в 2024 году с суммой финансирования на 1 (один) проект – 100 000 (сто тысяч) рублей, согласно приложению к настоящему постановлению.</w:t>
      </w:r>
    </w:p>
    <w:p w:rsidR="00202282" w:rsidRPr="00202282" w:rsidRDefault="00202282" w:rsidP="00202282">
      <w:pPr>
        <w:jc w:val="both"/>
        <w:rPr>
          <w:rFonts w:ascii="Arial Narrow" w:hAnsi="Arial Narrow"/>
          <w:sz w:val="20"/>
          <w:szCs w:val="20"/>
        </w:rPr>
      </w:pPr>
      <w:r w:rsidRPr="00202282">
        <w:rPr>
          <w:rFonts w:ascii="Arial Narrow" w:hAnsi="Arial Narrow"/>
          <w:sz w:val="20"/>
          <w:szCs w:val="20"/>
        </w:rPr>
        <w:t>2.</w:t>
      </w:r>
      <w:r w:rsidRPr="00202282">
        <w:rPr>
          <w:rFonts w:ascii="Arial Narrow" w:hAnsi="Arial Narrow"/>
          <w:sz w:val="20"/>
          <w:szCs w:val="20"/>
        </w:rPr>
        <w:tab/>
        <w:t>Контроль исполнения настоящего постановления возложить на заместителя Главы Эвенкийского муниципального района по социальным вопросам Николаенко А.В.</w:t>
      </w:r>
    </w:p>
    <w:p w:rsidR="00202282" w:rsidRPr="00202282" w:rsidRDefault="00202282" w:rsidP="00202282">
      <w:pPr>
        <w:tabs>
          <w:tab w:val="left" w:pos="709"/>
        </w:tabs>
        <w:jc w:val="both"/>
        <w:rPr>
          <w:rFonts w:ascii="Arial Narrow" w:hAnsi="Arial Narrow"/>
          <w:sz w:val="20"/>
          <w:szCs w:val="20"/>
        </w:rPr>
      </w:pPr>
      <w:r w:rsidRPr="00202282">
        <w:rPr>
          <w:rFonts w:ascii="Arial Narrow" w:hAnsi="Arial Narrow"/>
          <w:sz w:val="20"/>
          <w:szCs w:val="20"/>
        </w:rPr>
        <w:t>3.</w:t>
      </w:r>
      <w:r w:rsidRPr="00202282">
        <w:rPr>
          <w:rFonts w:ascii="Arial Narrow" w:hAnsi="Arial Narrow"/>
          <w:sz w:val="20"/>
          <w:szCs w:val="20"/>
        </w:rPr>
        <w:tab/>
        <w:t xml:space="preserve">Постановление вступает в силу с момента подписания и подлежит официальному опубликованию в официальном </w:t>
      </w:r>
      <w:proofErr w:type="gramStart"/>
      <w:r w:rsidRPr="00202282">
        <w:rPr>
          <w:rFonts w:ascii="Arial Narrow" w:hAnsi="Arial Narrow"/>
          <w:sz w:val="20"/>
          <w:szCs w:val="20"/>
        </w:rPr>
        <w:t>Вестнике</w:t>
      </w:r>
      <w:proofErr w:type="gramEnd"/>
      <w:r w:rsidRPr="00202282">
        <w:rPr>
          <w:rFonts w:ascii="Arial Narrow" w:hAnsi="Arial Narrow"/>
          <w:sz w:val="20"/>
          <w:szCs w:val="20"/>
        </w:rPr>
        <w:t xml:space="preserve"> Эвенкийского муниципального района. </w:t>
      </w:r>
    </w:p>
    <w:p w:rsidR="00202282" w:rsidRDefault="00202282" w:rsidP="00202282">
      <w:pPr>
        <w:pStyle w:val="ae"/>
        <w:spacing w:after="0"/>
        <w:jc w:val="both"/>
        <w:rPr>
          <w:rFonts w:ascii="Arial Narrow" w:hAnsi="Arial Narrow"/>
          <w:sz w:val="20"/>
          <w:szCs w:val="20"/>
        </w:rPr>
      </w:pPr>
    </w:p>
    <w:p w:rsidR="00202282" w:rsidRPr="00202282" w:rsidRDefault="00202282" w:rsidP="00202282">
      <w:pPr>
        <w:pStyle w:val="ae"/>
        <w:spacing w:after="0"/>
        <w:jc w:val="both"/>
        <w:rPr>
          <w:rFonts w:ascii="Arial Narrow" w:hAnsi="Arial Narrow"/>
          <w:sz w:val="20"/>
          <w:szCs w:val="20"/>
        </w:rPr>
      </w:pPr>
      <w:r w:rsidRPr="00202282">
        <w:rPr>
          <w:rFonts w:ascii="Arial Narrow" w:hAnsi="Arial Narrow"/>
          <w:sz w:val="20"/>
          <w:szCs w:val="20"/>
        </w:rPr>
        <w:t>И.о. Главы</w:t>
      </w:r>
    </w:p>
    <w:p w:rsidR="00202282" w:rsidRDefault="00202282" w:rsidP="00202282">
      <w:pPr>
        <w:pStyle w:val="ae"/>
        <w:spacing w:after="0"/>
        <w:jc w:val="both"/>
        <w:rPr>
          <w:rFonts w:ascii="Arial Narrow" w:hAnsi="Arial Narrow"/>
          <w:sz w:val="20"/>
          <w:szCs w:val="20"/>
        </w:rPr>
      </w:pPr>
      <w:r w:rsidRPr="00202282">
        <w:rPr>
          <w:rFonts w:ascii="Arial Narrow" w:hAnsi="Arial Narrow"/>
          <w:sz w:val="20"/>
          <w:szCs w:val="20"/>
        </w:rPr>
        <w:t xml:space="preserve">Эвенкийского муниципального района                              </w:t>
      </w:r>
      <w:r>
        <w:rPr>
          <w:rFonts w:ascii="Arial Narrow" w:hAnsi="Arial Narrow"/>
          <w:sz w:val="20"/>
          <w:szCs w:val="20"/>
        </w:rPr>
        <w:t xml:space="preserve"> </w:t>
      </w:r>
      <w:r w:rsidRPr="00202282">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 xml:space="preserve">/п                        </w:t>
      </w:r>
      <w:r w:rsidRPr="00202282">
        <w:rPr>
          <w:rFonts w:ascii="Arial Narrow" w:hAnsi="Arial Narrow"/>
          <w:sz w:val="20"/>
          <w:szCs w:val="20"/>
        </w:rPr>
        <w:t xml:space="preserve">   </w:t>
      </w:r>
      <w:r>
        <w:rPr>
          <w:rFonts w:ascii="Arial Narrow" w:hAnsi="Arial Narrow"/>
          <w:sz w:val="20"/>
          <w:szCs w:val="20"/>
        </w:rPr>
        <w:t xml:space="preserve">                                            </w:t>
      </w:r>
      <w:r w:rsidRPr="00202282">
        <w:rPr>
          <w:rFonts w:ascii="Arial Narrow" w:hAnsi="Arial Narrow"/>
          <w:sz w:val="20"/>
          <w:szCs w:val="20"/>
        </w:rPr>
        <w:t xml:space="preserve">      И.С. Огольцов</w:t>
      </w:r>
    </w:p>
    <w:p w:rsidR="00202282" w:rsidRPr="00202282" w:rsidRDefault="00202282" w:rsidP="00202282">
      <w:pPr>
        <w:pStyle w:val="ae"/>
        <w:spacing w:after="0"/>
        <w:jc w:val="both"/>
        <w:rPr>
          <w:rFonts w:ascii="Arial Narrow" w:hAnsi="Arial Narrow"/>
          <w:sz w:val="20"/>
          <w:szCs w:val="20"/>
        </w:rPr>
      </w:pPr>
    </w:p>
    <w:p w:rsidR="00202282" w:rsidRPr="00202282" w:rsidRDefault="00202282" w:rsidP="006354F1">
      <w:pPr>
        <w:pStyle w:val="ae"/>
        <w:spacing w:after="0"/>
        <w:ind w:left="7371"/>
        <w:rPr>
          <w:rFonts w:ascii="Arial Narrow" w:hAnsi="Arial Narrow"/>
          <w:sz w:val="20"/>
          <w:szCs w:val="20"/>
        </w:rPr>
      </w:pPr>
      <w:r w:rsidRPr="00202282">
        <w:rPr>
          <w:rFonts w:ascii="Arial Narrow" w:hAnsi="Arial Narrow"/>
          <w:sz w:val="20"/>
          <w:szCs w:val="20"/>
        </w:rPr>
        <w:t xml:space="preserve">приложение </w:t>
      </w:r>
    </w:p>
    <w:p w:rsidR="00202282" w:rsidRPr="00202282" w:rsidRDefault="00202282" w:rsidP="006354F1">
      <w:pPr>
        <w:pStyle w:val="ae"/>
        <w:spacing w:after="0"/>
        <w:ind w:left="7371"/>
        <w:rPr>
          <w:rFonts w:ascii="Arial Narrow" w:hAnsi="Arial Narrow"/>
          <w:sz w:val="20"/>
          <w:szCs w:val="20"/>
        </w:rPr>
      </w:pPr>
      <w:r w:rsidRPr="00202282">
        <w:rPr>
          <w:rFonts w:ascii="Arial Narrow" w:hAnsi="Arial Narrow"/>
          <w:sz w:val="20"/>
          <w:szCs w:val="20"/>
        </w:rPr>
        <w:t>к постановлению</w:t>
      </w:r>
    </w:p>
    <w:p w:rsidR="00202282" w:rsidRPr="00202282" w:rsidRDefault="00202282" w:rsidP="006354F1">
      <w:pPr>
        <w:pStyle w:val="ae"/>
        <w:spacing w:after="0"/>
        <w:ind w:left="7371"/>
        <w:rPr>
          <w:rFonts w:ascii="Arial Narrow" w:hAnsi="Arial Narrow"/>
          <w:sz w:val="20"/>
          <w:szCs w:val="20"/>
        </w:rPr>
      </w:pPr>
      <w:r w:rsidRPr="00202282">
        <w:rPr>
          <w:rFonts w:ascii="Arial Narrow" w:hAnsi="Arial Narrow"/>
          <w:sz w:val="20"/>
          <w:szCs w:val="20"/>
        </w:rPr>
        <w:t>Администрации района</w:t>
      </w:r>
    </w:p>
    <w:p w:rsidR="00202282" w:rsidRPr="00202282" w:rsidRDefault="00202282" w:rsidP="006354F1">
      <w:pPr>
        <w:pStyle w:val="ae"/>
        <w:spacing w:after="0"/>
        <w:ind w:left="7371"/>
        <w:rPr>
          <w:rFonts w:ascii="Arial Narrow" w:hAnsi="Arial Narrow"/>
          <w:sz w:val="20"/>
          <w:szCs w:val="20"/>
        </w:rPr>
      </w:pPr>
      <w:r w:rsidRPr="00202282">
        <w:rPr>
          <w:rFonts w:ascii="Arial Narrow" w:hAnsi="Arial Narrow"/>
          <w:sz w:val="20"/>
          <w:szCs w:val="20"/>
        </w:rPr>
        <w:t>от «</w:t>
      </w:r>
      <w:r w:rsidR="006354F1">
        <w:rPr>
          <w:rFonts w:ascii="Arial Narrow" w:hAnsi="Arial Narrow"/>
          <w:sz w:val="20"/>
          <w:szCs w:val="20"/>
        </w:rPr>
        <w:t>31</w:t>
      </w:r>
      <w:r w:rsidRPr="00202282">
        <w:rPr>
          <w:rFonts w:ascii="Arial Narrow" w:hAnsi="Arial Narrow"/>
          <w:sz w:val="20"/>
          <w:szCs w:val="20"/>
        </w:rPr>
        <w:t xml:space="preserve">» </w:t>
      </w:r>
      <w:r w:rsidR="006354F1">
        <w:rPr>
          <w:rFonts w:ascii="Arial Narrow" w:hAnsi="Arial Narrow"/>
          <w:sz w:val="20"/>
          <w:szCs w:val="20"/>
        </w:rPr>
        <w:t>05</w:t>
      </w:r>
      <w:r w:rsidRPr="00202282">
        <w:rPr>
          <w:rFonts w:ascii="Arial Narrow" w:hAnsi="Arial Narrow"/>
          <w:sz w:val="20"/>
          <w:szCs w:val="20"/>
        </w:rPr>
        <w:t xml:space="preserve"> 2024 №</w:t>
      </w:r>
      <w:r>
        <w:rPr>
          <w:rFonts w:ascii="Arial Narrow" w:hAnsi="Arial Narrow"/>
          <w:sz w:val="20"/>
          <w:szCs w:val="20"/>
        </w:rPr>
        <w:t xml:space="preserve"> 283</w:t>
      </w:r>
      <w:r w:rsidRPr="00202282">
        <w:rPr>
          <w:rFonts w:ascii="Arial Narrow" w:hAnsi="Arial Narrow"/>
          <w:sz w:val="20"/>
          <w:szCs w:val="20"/>
        </w:rPr>
        <w:t>-п</w:t>
      </w:r>
    </w:p>
    <w:p w:rsidR="00202282" w:rsidRPr="00202282" w:rsidRDefault="00202282" w:rsidP="00202282">
      <w:pPr>
        <w:tabs>
          <w:tab w:val="left" w:pos="1575"/>
        </w:tabs>
        <w:rPr>
          <w:rFonts w:ascii="Arial Narrow" w:hAnsi="Arial Narrow"/>
          <w:sz w:val="20"/>
          <w:szCs w:val="20"/>
        </w:rPr>
      </w:pPr>
    </w:p>
    <w:p w:rsidR="00202282" w:rsidRPr="00202282" w:rsidRDefault="00202282" w:rsidP="00202282">
      <w:pPr>
        <w:tabs>
          <w:tab w:val="left" w:pos="1575"/>
        </w:tabs>
        <w:rPr>
          <w:rFonts w:ascii="Arial Narrow" w:hAnsi="Arial Narrow"/>
          <w:sz w:val="20"/>
          <w:szCs w:val="20"/>
        </w:rPr>
      </w:pPr>
    </w:p>
    <w:p w:rsidR="00202282" w:rsidRPr="00202282" w:rsidRDefault="00202282" w:rsidP="00202282">
      <w:pPr>
        <w:tabs>
          <w:tab w:val="left" w:pos="1575"/>
        </w:tabs>
        <w:jc w:val="center"/>
        <w:rPr>
          <w:rFonts w:ascii="Arial Narrow" w:hAnsi="Arial Narrow"/>
          <w:sz w:val="20"/>
          <w:szCs w:val="20"/>
        </w:rPr>
      </w:pPr>
      <w:r w:rsidRPr="00202282">
        <w:rPr>
          <w:rFonts w:ascii="Arial Narrow" w:hAnsi="Arial Narrow"/>
          <w:sz w:val="20"/>
          <w:szCs w:val="20"/>
        </w:rPr>
        <w:t xml:space="preserve">Список победителей районного конкурса социальных проектов среди социально ориентированных некоммерческих организаций Эвенкийского муниципального района в 2024 году </w:t>
      </w:r>
    </w:p>
    <w:p w:rsidR="00202282" w:rsidRPr="00202282" w:rsidRDefault="00202282" w:rsidP="00202282">
      <w:pPr>
        <w:tabs>
          <w:tab w:val="left" w:pos="1575"/>
        </w:tabs>
        <w:jc w:val="center"/>
        <w:rPr>
          <w:rFonts w:ascii="Arial Narrow" w:hAnsi="Arial Narrow"/>
          <w:b/>
          <w:sz w:val="20"/>
          <w:szCs w:val="20"/>
        </w:rPr>
      </w:pPr>
    </w:p>
    <w:p w:rsidR="00202282" w:rsidRPr="00202282" w:rsidRDefault="00202282" w:rsidP="00202282">
      <w:pPr>
        <w:tabs>
          <w:tab w:val="left" w:pos="1575"/>
        </w:tabs>
        <w:jc w:val="center"/>
        <w:rPr>
          <w:rFonts w:ascii="Arial Narrow" w:hAnsi="Arial Narrow"/>
          <w:b/>
          <w:sz w:val="20"/>
          <w:szCs w:val="20"/>
        </w:rPr>
      </w:pPr>
      <w:r w:rsidRPr="00202282">
        <w:rPr>
          <w:rFonts w:ascii="Arial Narrow" w:hAnsi="Arial Narrow"/>
          <w:b/>
          <w:sz w:val="20"/>
          <w:szCs w:val="20"/>
        </w:rPr>
        <w:t>Размер гранта – 100 000 рублей</w:t>
      </w:r>
    </w:p>
    <w:p w:rsidR="00202282" w:rsidRPr="00202282" w:rsidRDefault="00202282" w:rsidP="00202282">
      <w:pPr>
        <w:tabs>
          <w:tab w:val="left" w:pos="-3120"/>
        </w:tabs>
        <w:rPr>
          <w:rFonts w:ascii="Arial Narrow" w:hAnsi="Arial Narrow"/>
          <w:sz w:val="20"/>
          <w:szCs w:val="20"/>
        </w:rPr>
      </w:pPr>
    </w:p>
    <w:tbl>
      <w:tblPr>
        <w:tblW w:w="966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4"/>
        <w:gridCol w:w="2600"/>
        <w:gridCol w:w="3544"/>
        <w:gridCol w:w="2573"/>
      </w:tblGrid>
      <w:tr w:rsidR="00202282" w:rsidRPr="00202282" w:rsidTr="00B64E34">
        <w:tc>
          <w:tcPr>
            <w:tcW w:w="944" w:type="dxa"/>
          </w:tcPr>
          <w:p w:rsidR="00202282" w:rsidRPr="00202282" w:rsidRDefault="00202282" w:rsidP="00B64E34">
            <w:pPr>
              <w:tabs>
                <w:tab w:val="left" w:pos="1575"/>
              </w:tabs>
              <w:jc w:val="center"/>
              <w:rPr>
                <w:rFonts w:ascii="Arial Narrow" w:hAnsi="Arial Narrow"/>
                <w:b/>
                <w:sz w:val="20"/>
                <w:szCs w:val="20"/>
              </w:rPr>
            </w:pPr>
            <w:r w:rsidRPr="00202282">
              <w:rPr>
                <w:rFonts w:ascii="Arial Narrow" w:hAnsi="Arial Narrow"/>
                <w:b/>
                <w:sz w:val="20"/>
                <w:szCs w:val="20"/>
              </w:rPr>
              <w:t>№</w:t>
            </w:r>
          </w:p>
        </w:tc>
        <w:tc>
          <w:tcPr>
            <w:tcW w:w="2600" w:type="dxa"/>
          </w:tcPr>
          <w:p w:rsidR="00202282" w:rsidRPr="00202282" w:rsidRDefault="00202282" w:rsidP="00B64E34">
            <w:pPr>
              <w:tabs>
                <w:tab w:val="left" w:pos="1575"/>
              </w:tabs>
              <w:jc w:val="center"/>
              <w:rPr>
                <w:rFonts w:ascii="Arial Narrow" w:hAnsi="Arial Narrow"/>
                <w:b/>
                <w:sz w:val="20"/>
                <w:szCs w:val="20"/>
              </w:rPr>
            </w:pPr>
            <w:r w:rsidRPr="00202282">
              <w:rPr>
                <w:rFonts w:ascii="Arial Narrow" w:hAnsi="Arial Narrow"/>
                <w:b/>
                <w:sz w:val="20"/>
                <w:szCs w:val="20"/>
              </w:rPr>
              <w:t>Название проекта</w:t>
            </w:r>
          </w:p>
        </w:tc>
        <w:tc>
          <w:tcPr>
            <w:tcW w:w="3544" w:type="dxa"/>
          </w:tcPr>
          <w:p w:rsidR="00202282" w:rsidRPr="00202282" w:rsidRDefault="00202282" w:rsidP="00B64E34">
            <w:pPr>
              <w:tabs>
                <w:tab w:val="left" w:pos="1575"/>
              </w:tabs>
              <w:jc w:val="center"/>
              <w:rPr>
                <w:rFonts w:ascii="Arial Narrow" w:hAnsi="Arial Narrow"/>
                <w:b/>
                <w:sz w:val="20"/>
                <w:szCs w:val="20"/>
              </w:rPr>
            </w:pPr>
            <w:r w:rsidRPr="00202282">
              <w:rPr>
                <w:rFonts w:ascii="Arial Narrow" w:hAnsi="Arial Narrow"/>
                <w:b/>
                <w:sz w:val="20"/>
                <w:szCs w:val="20"/>
              </w:rPr>
              <w:t>Заявитель</w:t>
            </w:r>
          </w:p>
        </w:tc>
        <w:tc>
          <w:tcPr>
            <w:tcW w:w="2573" w:type="dxa"/>
          </w:tcPr>
          <w:p w:rsidR="00202282" w:rsidRPr="00202282" w:rsidRDefault="00202282" w:rsidP="00B64E34">
            <w:pPr>
              <w:tabs>
                <w:tab w:val="left" w:pos="1575"/>
              </w:tabs>
              <w:jc w:val="center"/>
              <w:rPr>
                <w:rFonts w:ascii="Arial Narrow" w:hAnsi="Arial Narrow"/>
                <w:b/>
                <w:sz w:val="20"/>
                <w:szCs w:val="20"/>
              </w:rPr>
            </w:pPr>
            <w:r w:rsidRPr="00202282">
              <w:rPr>
                <w:rFonts w:ascii="Arial Narrow" w:hAnsi="Arial Narrow"/>
                <w:b/>
                <w:sz w:val="20"/>
                <w:szCs w:val="20"/>
              </w:rPr>
              <w:t>Руководитель проекта</w:t>
            </w:r>
          </w:p>
        </w:tc>
      </w:tr>
      <w:tr w:rsidR="00202282" w:rsidRPr="00202282" w:rsidTr="00B64E34">
        <w:tc>
          <w:tcPr>
            <w:tcW w:w="944" w:type="dxa"/>
            <w:vAlign w:val="center"/>
          </w:tcPr>
          <w:p w:rsidR="00202282" w:rsidRPr="00202282" w:rsidRDefault="00202282" w:rsidP="00B64E34">
            <w:pPr>
              <w:tabs>
                <w:tab w:val="left" w:pos="1575"/>
              </w:tabs>
              <w:jc w:val="center"/>
              <w:rPr>
                <w:rFonts w:ascii="Arial Narrow" w:hAnsi="Arial Narrow"/>
                <w:sz w:val="20"/>
                <w:szCs w:val="20"/>
              </w:rPr>
            </w:pPr>
            <w:r w:rsidRPr="00202282">
              <w:rPr>
                <w:rFonts w:ascii="Arial Narrow" w:hAnsi="Arial Narrow"/>
                <w:sz w:val="20"/>
                <w:szCs w:val="20"/>
              </w:rPr>
              <w:t>1.</w:t>
            </w:r>
          </w:p>
        </w:tc>
        <w:tc>
          <w:tcPr>
            <w:tcW w:w="2600" w:type="dxa"/>
            <w:vAlign w:val="center"/>
          </w:tcPr>
          <w:p w:rsidR="00202282" w:rsidRPr="00202282" w:rsidRDefault="00202282" w:rsidP="00B64E34">
            <w:pPr>
              <w:spacing w:before="120" w:after="120"/>
              <w:jc w:val="center"/>
              <w:rPr>
                <w:rFonts w:ascii="Arial Narrow" w:hAnsi="Arial Narrow"/>
                <w:sz w:val="20"/>
                <w:szCs w:val="20"/>
              </w:rPr>
            </w:pPr>
            <w:r w:rsidRPr="00202282">
              <w:rPr>
                <w:rFonts w:ascii="Arial Narrow" w:hAnsi="Arial Narrow"/>
                <w:sz w:val="20"/>
                <w:szCs w:val="20"/>
              </w:rPr>
              <w:t>«Основы ездового спорта»</w:t>
            </w:r>
          </w:p>
        </w:tc>
        <w:tc>
          <w:tcPr>
            <w:tcW w:w="3544" w:type="dxa"/>
            <w:vAlign w:val="center"/>
          </w:tcPr>
          <w:p w:rsidR="00202282" w:rsidRPr="00202282" w:rsidRDefault="00202282" w:rsidP="00B64E34">
            <w:pPr>
              <w:spacing w:before="120" w:after="120"/>
              <w:jc w:val="center"/>
              <w:rPr>
                <w:rFonts w:ascii="Arial Narrow" w:hAnsi="Arial Narrow"/>
                <w:sz w:val="20"/>
                <w:szCs w:val="20"/>
              </w:rPr>
            </w:pPr>
            <w:r w:rsidRPr="00202282">
              <w:rPr>
                <w:rFonts w:ascii="Arial Narrow" w:hAnsi="Arial Narrow"/>
                <w:sz w:val="20"/>
                <w:szCs w:val="20"/>
              </w:rPr>
              <w:t>Автономная некоммерческая организация «экологический природоохранный центр «</w:t>
            </w:r>
            <w:proofErr w:type="spellStart"/>
            <w:r w:rsidRPr="00202282">
              <w:rPr>
                <w:rFonts w:ascii="Arial Narrow" w:hAnsi="Arial Narrow"/>
                <w:sz w:val="20"/>
                <w:szCs w:val="20"/>
              </w:rPr>
              <w:t>Экозащита</w:t>
            </w:r>
            <w:proofErr w:type="spellEnd"/>
            <w:r w:rsidRPr="00202282">
              <w:rPr>
                <w:rFonts w:ascii="Arial Narrow" w:hAnsi="Arial Narrow"/>
                <w:sz w:val="20"/>
                <w:szCs w:val="20"/>
              </w:rPr>
              <w:t xml:space="preserve">» </w:t>
            </w:r>
          </w:p>
        </w:tc>
        <w:tc>
          <w:tcPr>
            <w:tcW w:w="2573" w:type="dxa"/>
            <w:vAlign w:val="center"/>
          </w:tcPr>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 xml:space="preserve">  Дудин Евгений Викторович</w:t>
            </w:r>
          </w:p>
        </w:tc>
      </w:tr>
      <w:tr w:rsidR="00202282" w:rsidRPr="00202282" w:rsidTr="00B64E34">
        <w:tc>
          <w:tcPr>
            <w:tcW w:w="944" w:type="dxa"/>
            <w:vAlign w:val="center"/>
          </w:tcPr>
          <w:p w:rsidR="00202282" w:rsidRPr="00202282" w:rsidRDefault="00202282" w:rsidP="00B64E34">
            <w:pPr>
              <w:tabs>
                <w:tab w:val="left" w:pos="1575"/>
              </w:tabs>
              <w:jc w:val="center"/>
              <w:rPr>
                <w:rFonts w:ascii="Arial Narrow" w:hAnsi="Arial Narrow"/>
                <w:sz w:val="20"/>
                <w:szCs w:val="20"/>
              </w:rPr>
            </w:pPr>
            <w:r w:rsidRPr="00202282">
              <w:rPr>
                <w:rFonts w:ascii="Arial Narrow" w:hAnsi="Arial Narrow"/>
                <w:sz w:val="20"/>
                <w:szCs w:val="20"/>
              </w:rPr>
              <w:lastRenderedPageBreak/>
              <w:t>2.</w:t>
            </w:r>
          </w:p>
        </w:tc>
        <w:tc>
          <w:tcPr>
            <w:tcW w:w="2600" w:type="dxa"/>
            <w:vAlign w:val="center"/>
          </w:tcPr>
          <w:p w:rsidR="00202282" w:rsidRPr="00202282" w:rsidRDefault="00202282" w:rsidP="00B64E34">
            <w:pPr>
              <w:spacing w:before="120" w:after="120"/>
              <w:jc w:val="center"/>
              <w:rPr>
                <w:rFonts w:ascii="Arial Narrow" w:hAnsi="Arial Narrow"/>
                <w:sz w:val="20"/>
                <w:szCs w:val="20"/>
              </w:rPr>
            </w:pPr>
            <w:r w:rsidRPr="00202282">
              <w:rPr>
                <w:rFonts w:ascii="Arial Narrow" w:hAnsi="Arial Narrow"/>
                <w:sz w:val="20"/>
                <w:szCs w:val="20"/>
              </w:rPr>
              <w:t>«Экологический десант»</w:t>
            </w:r>
          </w:p>
        </w:tc>
        <w:tc>
          <w:tcPr>
            <w:tcW w:w="3544" w:type="dxa"/>
          </w:tcPr>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Автономная некоммерческая организация «экологический природоохранный центр «</w:t>
            </w:r>
            <w:proofErr w:type="spellStart"/>
            <w:r w:rsidRPr="00202282">
              <w:rPr>
                <w:rFonts w:ascii="Arial Narrow" w:hAnsi="Arial Narrow"/>
                <w:sz w:val="20"/>
                <w:szCs w:val="20"/>
              </w:rPr>
              <w:t>Экозащита</w:t>
            </w:r>
            <w:proofErr w:type="spellEnd"/>
            <w:r w:rsidRPr="00202282">
              <w:rPr>
                <w:rFonts w:ascii="Arial Narrow" w:hAnsi="Arial Narrow"/>
                <w:sz w:val="20"/>
                <w:szCs w:val="20"/>
              </w:rPr>
              <w:t>»</w:t>
            </w:r>
          </w:p>
        </w:tc>
        <w:tc>
          <w:tcPr>
            <w:tcW w:w="2573" w:type="dxa"/>
            <w:vAlign w:val="center"/>
          </w:tcPr>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 xml:space="preserve"> </w:t>
            </w:r>
            <w:proofErr w:type="spellStart"/>
            <w:r w:rsidRPr="00202282">
              <w:rPr>
                <w:rFonts w:ascii="Arial Narrow" w:hAnsi="Arial Narrow"/>
                <w:sz w:val="20"/>
                <w:szCs w:val="20"/>
              </w:rPr>
              <w:t>Кузаков</w:t>
            </w:r>
            <w:proofErr w:type="spellEnd"/>
            <w:r w:rsidRPr="00202282">
              <w:rPr>
                <w:rFonts w:ascii="Arial Narrow" w:hAnsi="Arial Narrow"/>
                <w:sz w:val="20"/>
                <w:szCs w:val="20"/>
              </w:rPr>
              <w:t xml:space="preserve"> Василий Георгиевич</w:t>
            </w:r>
          </w:p>
        </w:tc>
      </w:tr>
      <w:tr w:rsidR="00202282" w:rsidRPr="00202282" w:rsidTr="00B64E34">
        <w:tc>
          <w:tcPr>
            <w:tcW w:w="944" w:type="dxa"/>
            <w:vAlign w:val="center"/>
          </w:tcPr>
          <w:p w:rsidR="00202282" w:rsidRPr="00202282" w:rsidRDefault="00202282" w:rsidP="00B64E34">
            <w:pPr>
              <w:tabs>
                <w:tab w:val="left" w:pos="1575"/>
              </w:tabs>
              <w:jc w:val="center"/>
              <w:rPr>
                <w:rFonts w:ascii="Arial Narrow" w:hAnsi="Arial Narrow"/>
                <w:sz w:val="20"/>
                <w:szCs w:val="20"/>
              </w:rPr>
            </w:pPr>
            <w:r w:rsidRPr="00202282">
              <w:rPr>
                <w:rFonts w:ascii="Arial Narrow" w:hAnsi="Arial Narrow"/>
                <w:sz w:val="20"/>
                <w:szCs w:val="20"/>
              </w:rPr>
              <w:t>3.</w:t>
            </w:r>
          </w:p>
        </w:tc>
        <w:tc>
          <w:tcPr>
            <w:tcW w:w="2600" w:type="dxa"/>
            <w:vAlign w:val="center"/>
          </w:tcPr>
          <w:p w:rsidR="00202282" w:rsidRPr="00202282" w:rsidRDefault="00202282" w:rsidP="00B64E34">
            <w:pPr>
              <w:spacing w:before="120" w:after="120"/>
              <w:jc w:val="center"/>
              <w:rPr>
                <w:rFonts w:ascii="Arial Narrow" w:hAnsi="Arial Narrow"/>
                <w:sz w:val="20"/>
                <w:szCs w:val="20"/>
              </w:rPr>
            </w:pPr>
            <w:r w:rsidRPr="00202282">
              <w:rPr>
                <w:rFonts w:ascii="Arial Narrow" w:hAnsi="Arial Narrow"/>
                <w:sz w:val="20"/>
                <w:szCs w:val="20"/>
              </w:rPr>
              <w:t>«Военно-полевые сборы п. Тура»</w:t>
            </w:r>
          </w:p>
        </w:tc>
        <w:tc>
          <w:tcPr>
            <w:tcW w:w="3544" w:type="dxa"/>
          </w:tcPr>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Автономная некоммерческая организация «экологический природоохранный центр «</w:t>
            </w:r>
            <w:proofErr w:type="spellStart"/>
            <w:r w:rsidRPr="00202282">
              <w:rPr>
                <w:rFonts w:ascii="Arial Narrow" w:hAnsi="Arial Narrow"/>
                <w:sz w:val="20"/>
                <w:szCs w:val="20"/>
              </w:rPr>
              <w:t>Экозащита</w:t>
            </w:r>
            <w:proofErr w:type="spellEnd"/>
            <w:r w:rsidRPr="00202282">
              <w:rPr>
                <w:rFonts w:ascii="Arial Narrow" w:hAnsi="Arial Narrow"/>
                <w:sz w:val="20"/>
                <w:szCs w:val="20"/>
              </w:rPr>
              <w:t>»</w:t>
            </w:r>
          </w:p>
        </w:tc>
        <w:tc>
          <w:tcPr>
            <w:tcW w:w="2573" w:type="dxa"/>
            <w:vAlign w:val="center"/>
          </w:tcPr>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 xml:space="preserve"> Малиновский Алексей Васильевич</w:t>
            </w:r>
          </w:p>
        </w:tc>
      </w:tr>
      <w:tr w:rsidR="00202282" w:rsidRPr="00202282" w:rsidTr="00B64E34">
        <w:tc>
          <w:tcPr>
            <w:tcW w:w="944" w:type="dxa"/>
            <w:vAlign w:val="center"/>
          </w:tcPr>
          <w:p w:rsidR="00202282" w:rsidRPr="00202282" w:rsidRDefault="00202282" w:rsidP="00B64E34">
            <w:pPr>
              <w:tabs>
                <w:tab w:val="left" w:pos="1575"/>
              </w:tabs>
              <w:jc w:val="center"/>
              <w:rPr>
                <w:rFonts w:ascii="Arial Narrow" w:hAnsi="Arial Narrow"/>
                <w:sz w:val="20"/>
                <w:szCs w:val="20"/>
              </w:rPr>
            </w:pPr>
            <w:r w:rsidRPr="00202282">
              <w:rPr>
                <w:rFonts w:ascii="Arial Narrow" w:hAnsi="Arial Narrow"/>
                <w:sz w:val="20"/>
                <w:szCs w:val="20"/>
              </w:rPr>
              <w:t>4.</w:t>
            </w:r>
          </w:p>
        </w:tc>
        <w:tc>
          <w:tcPr>
            <w:tcW w:w="2600" w:type="dxa"/>
            <w:vAlign w:val="center"/>
          </w:tcPr>
          <w:p w:rsidR="00202282" w:rsidRPr="00202282" w:rsidRDefault="00202282" w:rsidP="00B64E34">
            <w:pPr>
              <w:ind w:right="-70"/>
              <w:jc w:val="center"/>
              <w:rPr>
                <w:rFonts w:ascii="Arial Narrow" w:hAnsi="Arial Narrow"/>
                <w:sz w:val="20"/>
                <w:szCs w:val="20"/>
              </w:rPr>
            </w:pPr>
            <w:r w:rsidRPr="00202282">
              <w:rPr>
                <w:rFonts w:ascii="Arial Narrow" w:hAnsi="Arial Narrow"/>
                <w:sz w:val="20"/>
                <w:szCs w:val="20"/>
              </w:rPr>
              <w:t>«Дружина п. Тура»</w:t>
            </w:r>
          </w:p>
        </w:tc>
        <w:tc>
          <w:tcPr>
            <w:tcW w:w="3544" w:type="dxa"/>
          </w:tcPr>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Автономная некоммерческая организация «экологический природоохранный центр «</w:t>
            </w:r>
            <w:proofErr w:type="spellStart"/>
            <w:r w:rsidRPr="00202282">
              <w:rPr>
                <w:rFonts w:ascii="Arial Narrow" w:hAnsi="Arial Narrow"/>
                <w:sz w:val="20"/>
                <w:szCs w:val="20"/>
              </w:rPr>
              <w:t>Экозащита</w:t>
            </w:r>
            <w:proofErr w:type="spellEnd"/>
            <w:r w:rsidRPr="00202282">
              <w:rPr>
                <w:rFonts w:ascii="Arial Narrow" w:hAnsi="Arial Narrow"/>
                <w:sz w:val="20"/>
                <w:szCs w:val="20"/>
              </w:rPr>
              <w:t>»</w:t>
            </w:r>
          </w:p>
        </w:tc>
        <w:tc>
          <w:tcPr>
            <w:tcW w:w="2573" w:type="dxa"/>
            <w:vAlign w:val="center"/>
          </w:tcPr>
          <w:p w:rsidR="00202282" w:rsidRPr="00202282" w:rsidRDefault="00202282" w:rsidP="00B64E34">
            <w:pPr>
              <w:jc w:val="center"/>
              <w:rPr>
                <w:rFonts w:ascii="Arial Narrow" w:hAnsi="Arial Narrow"/>
                <w:sz w:val="20"/>
                <w:szCs w:val="20"/>
              </w:rPr>
            </w:pPr>
            <w:r w:rsidRPr="00202282">
              <w:rPr>
                <w:rFonts w:ascii="Arial Narrow" w:hAnsi="Arial Narrow"/>
                <w:sz w:val="20"/>
                <w:szCs w:val="20"/>
              </w:rPr>
              <w:t xml:space="preserve"> Блинов Петр Сергеевич</w:t>
            </w:r>
          </w:p>
        </w:tc>
      </w:tr>
    </w:tbl>
    <w:p w:rsidR="00202282" w:rsidRDefault="00202282" w:rsidP="00EA346E">
      <w:pPr>
        <w:ind w:right="34" w:firstLine="426"/>
        <w:jc w:val="center"/>
        <w:rPr>
          <w:rFonts w:ascii="Arial Narrow" w:hAnsi="Arial Narrow"/>
          <w:b/>
          <w:sz w:val="20"/>
          <w:szCs w:val="20"/>
        </w:rPr>
      </w:pPr>
    </w:p>
    <w:p w:rsidR="006354F1" w:rsidRPr="006354F1" w:rsidRDefault="006354F1" w:rsidP="006354F1">
      <w:pPr>
        <w:jc w:val="center"/>
        <w:rPr>
          <w:rFonts w:ascii="Arial Narrow" w:hAnsi="Arial Narrow"/>
          <w:b/>
          <w:sz w:val="20"/>
          <w:szCs w:val="20"/>
        </w:rPr>
      </w:pPr>
      <w:r w:rsidRPr="006354F1">
        <w:rPr>
          <w:rFonts w:ascii="Arial Narrow" w:hAnsi="Arial Narrow"/>
          <w:b/>
          <w:sz w:val="20"/>
          <w:szCs w:val="20"/>
        </w:rPr>
        <w:t>АДМИНИСТРАЦИЯ</w:t>
      </w:r>
    </w:p>
    <w:p w:rsidR="006354F1" w:rsidRPr="006354F1" w:rsidRDefault="006354F1" w:rsidP="006354F1">
      <w:pPr>
        <w:jc w:val="center"/>
        <w:rPr>
          <w:rFonts w:ascii="Arial Narrow" w:hAnsi="Arial Narrow"/>
          <w:b/>
          <w:spacing w:val="60"/>
          <w:sz w:val="20"/>
          <w:szCs w:val="20"/>
        </w:rPr>
      </w:pPr>
      <w:r w:rsidRPr="006354F1">
        <w:rPr>
          <w:rFonts w:ascii="Arial Narrow" w:hAnsi="Arial Narrow"/>
          <w:b/>
          <w:spacing w:val="60"/>
          <w:sz w:val="20"/>
          <w:szCs w:val="20"/>
        </w:rPr>
        <w:t>Эвенкийского муниципального района</w:t>
      </w:r>
    </w:p>
    <w:p w:rsidR="006354F1" w:rsidRPr="006354F1" w:rsidRDefault="006354F1" w:rsidP="006354F1">
      <w:pPr>
        <w:jc w:val="center"/>
        <w:rPr>
          <w:rFonts w:ascii="Arial Narrow" w:hAnsi="Arial Narrow"/>
          <w:b/>
          <w:sz w:val="20"/>
          <w:szCs w:val="20"/>
        </w:rPr>
      </w:pPr>
      <w:r w:rsidRPr="006354F1">
        <w:rPr>
          <w:rFonts w:ascii="Arial Narrow" w:hAnsi="Arial Narrow"/>
          <w:b/>
          <w:sz w:val="20"/>
          <w:szCs w:val="20"/>
        </w:rPr>
        <w:t>Красноярского края</w:t>
      </w:r>
    </w:p>
    <w:p w:rsidR="006354F1" w:rsidRPr="006354F1" w:rsidRDefault="00E11352" w:rsidP="006354F1">
      <w:pPr>
        <w:tabs>
          <w:tab w:val="left" w:pos="8460"/>
        </w:tabs>
        <w:jc w:val="center"/>
        <w:rPr>
          <w:rFonts w:ascii="Arial Narrow" w:hAnsi="Arial Narrow"/>
          <w:b/>
          <w:sz w:val="20"/>
          <w:szCs w:val="20"/>
        </w:rPr>
      </w:pPr>
      <w:r w:rsidRPr="00E11352">
        <w:rPr>
          <w:rFonts w:ascii="Arial Narrow" w:hAnsi="Arial Narrow"/>
          <w:noProof/>
          <w:sz w:val="20"/>
          <w:szCs w:val="20"/>
        </w:rPr>
        <w:pict>
          <v:line id="Line 4" o:spid="_x0000_s1136" style="position:absolute;left:0;text-align:left;z-index:251783168;visibility:visible" from="13.5pt,5.3pt" to="454.9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" strokeweight="3pt">
            <v:stroke linestyle="thinThin"/>
            <w10:wrap type="topAndBottom"/>
          </v:line>
        </w:pict>
      </w:r>
      <w:r w:rsidR="006354F1" w:rsidRPr="006354F1">
        <w:rPr>
          <w:rFonts w:ascii="Arial Narrow" w:hAnsi="Arial Narrow"/>
          <w:b/>
          <w:w w:val="80"/>
          <w:position w:val="4"/>
          <w:sz w:val="20"/>
          <w:szCs w:val="20"/>
        </w:rPr>
        <w:t>ПОСТАНОВЛЕНИЕ</w:t>
      </w:r>
    </w:p>
    <w:p w:rsidR="006354F1" w:rsidRPr="006354F1" w:rsidRDefault="006354F1" w:rsidP="006354F1">
      <w:pPr>
        <w:jc w:val="both"/>
        <w:rPr>
          <w:rFonts w:ascii="Arial Narrow" w:hAnsi="Arial Narrow"/>
          <w:sz w:val="20"/>
          <w:szCs w:val="20"/>
        </w:rPr>
      </w:pPr>
    </w:p>
    <w:p w:rsidR="006354F1" w:rsidRPr="006354F1" w:rsidRDefault="006354F1" w:rsidP="006354F1">
      <w:pPr>
        <w:jc w:val="both"/>
        <w:rPr>
          <w:rFonts w:ascii="Arial Narrow" w:hAnsi="Arial Narrow"/>
          <w:sz w:val="20"/>
          <w:szCs w:val="20"/>
        </w:rPr>
      </w:pPr>
      <w:r w:rsidRPr="006354F1">
        <w:rPr>
          <w:rFonts w:ascii="Arial Narrow" w:hAnsi="Arial Narrow"/>
          <w:bCs/>
          <w:sz w:val="20"/>
          <w:szCs w:val="20"/>
        </w:rPr>
        <w:t>«</w:t>
      </w:r>
      <w:r>
        <w:rPr>
          <w:rFonts w:ascii="Arial Narrow" w:hAnsi="Arial Narrow"/>
          <w:bCs/>
          <w:sz w:val="20"/>
          <w:szCs w:val="20"/>
        </w:rPr>
        <w:t>03</w:t>
      </w:r>
      <w:r w:rsidRPr="006354F1">
        <w:rPr>
          <w:rFonts w:ascii="Arial Narrow" w:hAnsi="Arial Narrow"/>
          <w:bCs/>
          <w:sz w:val="20"/>
          <w:szCs w:val="20"/>
        </w:rPr>
        <w:t xml:space="preserve">» </w:t>
      </w:r>
      <w:r>
        <w:rPr>
          <w:rFonts w:ascii="Arial Narrow" w:hAnsi="Arial Narrow"/>
          <w:bCs/>
          <w:sz w:val="20"/>
          <w:szCs w:val="20"/>
        </w:rPr>
        <w:t>06</w:t>
      </w:r>
      <w:r w:rsidRPr="006354F1">
        <w:rPr>
          <w:rFonts w:ascii="Arial Narrow" w:hAnsi="Arial Narrow"/>
          <w:bCs/>
          <w:sz w:val="20"/>
          <w:szCs w:val="20"/>
        </w:rPr>
        <w:t xml:space="preserve"> 2024 </w:t>
      </w:r>
      <w:r w:rsidRPr="006354F1">
        <w:rPr>
          <w:rFonts w:ascii="Arial Narrow" w:hAnsi="Arial Narrow"/>
          <w:sz w:val="20"/>
          <w:szCs w:val="20"/>
        </w:rPr>
        <w:t xml:space="preserve">                                   </w:t>
      </w:r>
      <w:r>
        <w:rPr>
          <w:rFonts w:ascii="Arial Narrow" w:hAnsi="Arial Narrow"/>
          <w:sz w:val="20"/>
          <w:szCs w:val="20"/>
        </w:rPr>
        <w:t xml:space="preserve">                                  </w:t>
      </w:r>
      <w:r w:rsidRPr="006354F1">
        <w:rPr>
          <w:rFonts w:ascii="Arial Narrow" w:hAnsi="Arial Narrow"/>
          <w:sz w:val="20"/>
          <w:szCs w:val="20"/>
        </w:rPr>
        <w:t xml:space="preserve">    п. Тура                                     </w:t>
      </w:r>
      <w:r>
        <w:rPr>
          <w:rFonts w:ascii="Arial Narrow" w:hAnsi="Arial Narrow"/>
          <w:sz w:val="20"/>
          <w:szCs w:val="20"/>
        </w:rPr>
        <w:t xml:space="preserve">                            </w:t>
      </w:r>
      <w:r w:rsidRPr="006354F1">
        <w:rPr>
          <w:rFonts w:ascii="Arial Narrow" w:hAnsi="Arial Narrow"/>
          <w:sz w:val="20"/>
          <w:szCs w:val="20"/>
        </w:rPr>
        <w:t xml:space="preserve">                  №</w:t>
      </w:r>
      <w:r>
        <w:rPr>
          <w:rFonts w:ascii="Arial Narrow" w:hAnsi="Arial Narrow"/>
          <w:sz w:val="20"/>
          <w:szCs w:val="20"/>
        </w:rPr>
        <w:t xml:space="preserve"> 284</w:t>
      </w:r>
      <w:r w:rsidRPr="006354F1">
        <w:rPr>
          <w:rFonts w:ascii="Arial Narrow" w:hAnsi="Arial Narrow"/>
          <w:sz w:val="20"/>
          <w:szCs w:val="20"/>
        </w:rPr>
        <w:t>-п</w:t>
      </w:r>
    </w:p>
    <w:p w:rsidR="006354F1" w:rsidRPr="006354F1" w:rsidRDefault="006354F1" w:rsidP="006354F1">
      <w:pPr>
        <w:jc w:val="both"/>
        <w:rPr>
          <w:rFonts w:ascii="Arial Narrow" w:hAnsi="Arial Narrow"/>
          <w:sz w:val="20"/>
          <w:szCs w:val="20"/>
        </w:rPr>
      </w:pPr>
      <w:r w:rsidRPr="006354F1">
        <w:rPr>
          <w:rFonts w:ascii="Arial Narrow" w:hAnsi="Arial Narrow"/>
          <w:sz w:val="20"/>
          <w:szCs w:val="20"/>
        </w:rPr>
        <w:t xml:space="preserve"> </w:t>
      </w:r>
    </w:p>
    <w:p w:rsidR="006354F1" w:rsidRPr="006354F1" w:rsidRDefault="006354F1" w:rsidP="006354F1">
      <w:pPr>
        <w:tabs>
          <w:tab w:val="center" w:pos="4678"/>
          <w:tab w:val="right" w:pos="9354"/>
        </w:tabs>
        <w:jc w:val="center"/>
        <w:rPr>
          <w:rFonts w:ascii="Arial Narrow" w:hAnsi="Arial Narrow"/>
          <w:b/>
          <w:color w:val="FF0000"/>
          <w:sz w:val="20"/>
          <w:szCs w:val="20"/>
        </w:rPr>
      </w:pPr>
      <w:r w:rsidRPr="006354F1">
        <w:rPr>
          <w:rFonts w:ascii="Arial Narrow" w:hAnsi="Arial Narrow"/>
          <w:b/>
          <w:sz w:val="20"/>
          <w:szCs w:val="20"/>
        </w:rPr>
        <w:t>О мероприятиях по подготовке образовательных учреждений Эвенкийского муниципального района к новому 2024/2025 учебному году</w:t>
      </w:r>
    </w:p>
    <w:p w:rsidR="006354F1" w:rsidRPr="006354F1" w:rsidRDefault="006354F1" w:rsidP="006354F1">
      <w:pPr>
        <w:tabs>
          <w:tab w:val="center" w:pos="4678"/>
          <w:tab w:val="right" w:pos="9354"/>
        </w:tabs>
        <w:jc w:val="center"/>
        <w:rPr>
          <w:rFonts w:ascii="Arial Narrow" w:hAnsi="Arial Narrow"/>
          <w:b/>
          <w:sz w:val="20"/>
          <w:szCs w:val="20"/>
        </w:rPr>
      </w:pPr>
    </w:p>
    <w:p w:rsidR="006354F1" w:rsidRPr="006354F1" w:rsidRDefault="006354F1" w:rsidP="006354F1">
      <w:pPr>
        <w:tabs>
          <w:tab w:val="left" w:pos="709"/>
        </w:tabs>
        <w:ind w:firstLine="709"/>
        <w:jc w:val="both"/>
        <w:rPr>
          <w:rFonts w:ascii="Arial Narrow" w:hAnsi="Arial Narrow"/>
          <w:color w:val="000000"/>
          <w:sz w:val="20"/>
          <w:szCs w:val="20"/>
        </w:rPr>
      </w:pPr>
      <w:r w:rsidRPr="006354F1">
        <w:rPr>
          <w:rFonts w:ascii="Arial Narrow" w:hAnsi="Arial Narrow"/>
          <w:sz w:val="20"/>
          <w:szCs w:val="20"/>
        </w:rPr>
        <w:t xml:space="preserve">В </w:t>
      </w:r>
      <w:proofErr w:type="gramStart"/>
      <w:r w:rsidRPr="006354F1">
        <w:rPr>
          <w:rFonts w:ascii="Arial Narrow" w:hAnsi="Arial Narrow"/>
          <w:sz w:val="20"/>
          <w:szCs w:val="20"/>
        </w:rPr>
        <w:t>целях</w:t>
      </w:r>
      <w:proofErr w:type="gramEnd"/>
      <w:r w:rsidRPr="006354F1">
        <w:rPr>
          <w:rFonts w:ascii="Arial Narrow" w:hAnsi="Arial Narrow"/>
          <w:sz w:val="20"/>
          <w:szCs w:val="20"/>
        </w:rPr>
        <w:t xml:space="preserve"> обеспечения своевременной и качественной подготовки муниципальных образовательных учреждений Эвенкийского муниципального района к новому 2024/2025 учебному году</w:t>
      </w:r>
      <w:r w:rsidRPr="006354F1">
        <w:rPr>
          <w:rFonts w:ascii="Arial Narrow" w:hAnsi="Arial Narrow"/>
          <w:color w:val="000000"/>
          <w:sz w:val="20"/>
          <w:szCs w:val="20"/>
        </w:rPr>
        <w:t xml:space="preserve">, </w:t>
      </w:r>
      <w:r w:rsidRPr="006354F1">
        <w:rPr>
          <w:rFonts w:ascii="Arial Narrow" w:hAnsi="Arial Narrow"/>
          <w:b/>
          <w:sz w:val="20"/>
          <w:szCs w:val="20"/>
        </w:rPr>
        <w:t>ПОСТАНОВЛЯЮ:</w:t>
      </w:r>
    </w:p>
    <w:p w:rsidR="006354F1" w:rsidRPr="006354F1" w:rsidRDefault="006354F1" w:rsidP="006354F1">
      <w:pPr>
        <w:jc w:val="both"/>
        <w:rPr>
          <w:rFonts w:ascii="Arial Narrow" w:hAnsi="Arial Narrow"/>
          <w:sz w:val="20"/>
          <w:szCs w:val="20"/>
        </w:rPr>
      </w:pPr>
      <w:r w:rsidRPr="006354F1">
        <w:rPr>
          <w:rFonts w:ascii="Arial Narrow" w:hAnsi="Arial Narrow"/>
          <w:sz w:val="20"/>
          <w:szCs w:val="20"/>
        </w:rPr>
        <w:t>1.</w:t>
      </w:r>
      <w:r w:rsidRPr="006354F1">
        <w:rPr>
          <w:rFonts w:ascii="Arial Narrow" w:hAnsi="Arial Narrow"/>
          <w:sz w:val="20"/>
          <w:szCs w:val="20"/>
        </w:rPr>
        <w:tab/>
        <w:t xml:space="preserve">Создать и утвердить Штаб по подготовке муниципальных образовательных учреждений Эвенкийского муниципального района к новому 2024/2025 учебному году в составе </w:t>
      </w:r>
      <w:proofErr w:type="gramStart"/>
      <w:r w:rsidRPr="006354F1">
        <w:rPr>
          <w:rFonts w:ascii="Arial Narrow" w:hAnsi="Arial Narrow"/>
          <w:sz w:val="20"/>
          <w:szCs w:val="20"/>
        </w:rPr>
        <w:t>согласно приложения</w:t>
      </w:r>
      <w:proofErr w:type="gramEnd"/>
      <w:r w:rsidRPr="006354F1">
        <w:rPr>
          <w:rFonts w:ascii="Arial Narrow" w:hAnsi="Arial Narrow"/>
          <w:sz w:val="20"/>
          <w:szCs w:val="20"/>
        </w:rPr>
        <w:t xml:space="preserve"> № 1 к настоящему постановлению.</w:t>
      </w:r>
    </w:p>
    <w:p w:rsidR="006354F1" w:rsidRPr="006354F1" w:rsidRDefault="006354F1" w:rsidP="006354F1">
      <w:pPr>
        <w:tabs>
          <w:tab w:val="left" w:pos="709"/>
        </w:tabs>
        <w:jc w:val="both"/>
        <w:rPr>
          <w:rFonts w:ascii="Arial Narrow" w:hAnsi="Arial Narrow"/>
          <w:sz w:val="20"/>
          <w:szCs w:val="20"/>
        </w:rPr>
      </w:pPr>
      <w:r w:rsidRPr="006354F1">
        <w:rPr>
          <w:rFonts w:ascii="Arial Narrow" w:hAnsi="Arial Narrow"/>
          <w:sz w:val="20"/>
          <w:szCs w:val="20"/>
        </w:rPr>
        <w:t>2.</w:t>
      </w:r>
      <w:r w:rsidRPr="006354F1">
        <w:rPr>
          <w:rFonts w:ascii="Arial Narrow" w:hAnsi="Arial Narrow"/>
          <w:sz w:val="20"/>
          <w:szCs w:val="20"/>
        </w:rPr>
        <w:tab/>
        <w:t>Утвердить План подготовки муниципальных образовательных учреждений Эвенкийского муниципального района к новому 2024/2025 учебному году согласно приложению № 2 к настоящему постановлению.</w:t>
      </w:r>
    </w:p>
    <w:p w:rsidR="006354F1" w:rsidRPr="006354F1" w:rsidRDefault="006354F1" w:rsidP="006354F1">
      <w:pPr>
        <w:autoSpaceDE w:val="0"/>
        <w:autoSpaceDN w:val="0"/>
        <w:adjustRightInd w:val="0"/>
        <w:jc w:val="both"/>
        <w:rPr>
          <w:rFonts w:ascii="Arial Narrow" w:hAnsi="Arial Narrow" w:cs="Times New Roman CYR"/>
          <w:bCs/>
          <w:sz w:val="20"/>
          <w:szCs w:val="20"/>
        </w:rPr>
      </w:pPr>
      <w:r w:rsidRPr="006354F1">
        <w:rPr>
          <w:rFonts w:ascii="Arial Narrow" w:hAnsi="Arial Narrow"/>
          <w:sz w:val="20"/>
          <w:szCs w:val="20"/>
        </w:rPr>
        <w:t>3.</w:t>
      </w:r>
      <w:r w:rsidRPr="006354F1">
        <w:rPr>
          <w:rFonts w:ascii="Arial Narrow" w:hAnsi="Arial Narrow"/>
          <w:sz w:val="20"/>
          <w:szCs w:val="20"/>
        </w:rPr>
        <w:tab/>
        <w:t xml:space="preserve">Контроль исполнения настоящего постановления возложить на </w:t>
      </w:r>
      <w:r w:rsidRPr="006354F1">
        <w:rPr>
          <w:rFonts w:ascii="Arial Narrow" w:hAnsi="Arial Narrow" w:cs="Times New Roman CYR"/>
          <w:bCs/>
          <w:sz w:val="20"/>
          <w:szCs w:val="20"/>
        </w:rPr>
        <w:t>заместителя Главы Эвенкийского муниципального района по социальным вопросам А.В. Николаенко.</w:t>
      </w:r>
    </w:p>
    <w:p w:rsidR="006354F1" w:rsidRPr="006354F1" w:rsidRDefault="006354F1" w:rsidP="006354F1">
      <w:pPr>
        <w:jc w:val="both"/>
        <w:rPr>
          <w:rFonts w:ascii="Arial Narrow" w:hAnsi="Arial Narrow"/>
          <w:sz w:val="20"/>
          <w:szCs w:val="20"/>
        </w:rPr>
      </w:pPr>
      <w:r w:rsidRPr="006354F1">
        <w:rPr>
          <w:rFonts w:ascii="Arial Narrow" w:hAnsi="Arial Narrow"/>
          <w:sz w:val="20"/>
          <w:szCs w:val="20"/>
        </w:rPr>
        <w:t>4.</w:t>
      </w:r>
      <w:r w:rsidRPr="006354F1">
        <w:rPr>
          <w:rFonts w:ascii="Arial Narrow" w:hAnsi="Arial Narrow"/>
          <w:sz w:val="20"/>
          <w:szCs w:val="20"/>
        </w:rPr>
        <w:tab/>
        <w:t xml:space="preserve">Постановление вступает в силу с момента подписания и подлежит </w:t>
      </w:r>
      <w:r w:rsidRPr="006354F1">
        <w:rPr>
          <w:rFonts w:ascii="Arial Narrow" w:hAnsi="Arial Narrow"/>
          <w:bCs/>
          <w:sz w:val="20"/>
          <w:szCs w:val="20"/>
        </w:rPr>
        <w:t xml:space="preserve"> официальному опубликованию в периодическом печатном </w:t>
      </w:r>
      <w:proofErr w:type="gramStart"/>
      <w:r w:rsidRPr="006354F1">
        <w:rPr>
          <w:rFonts w:ascii="Arial Narrow" w:hAnsi="Arial Narrow"/>
          <w:bCs/>
          <w:sz w:val="20"/>
          <w:szCs w:val="20"/>
        </w:rPr>
        <w:t>средстве</w:t>
      </w:r>
      <w:proofErr w:type="gramEnd"/>
      <w:r w:rsidRPr="006354F1">
        <w:rPr>
          <w:rFonts w:ascii="Arial Narrow" w:hAnsi="Arial Narrow"/>
          <w:bCs/>
          <w:sz w:val="20"/>
          <w:szCs w:val="20"/>
        </w:rPr>
        <w:t xml:space="preserve"> массовой информации «Официальный вестник Эвенкийского муниципального района» и размещению на официальном сайте Эвенкийского муниципального района в сети Интернет: https://evenkiya.gosuslugi.ru</w:t>
      </w:r>
      <w:r w:rsidRPr="006354F1">
        <w:rPr>
          <w:rFonts w:ascii="Arial Narrow" w:hAnsi="Arial Narrow"/>
          <w:sz w:val="20"/>
          <w:szCs w:val="20"/>
        </w:rPr>
        <w:t>.</w:t>
      </w:r>
    </w:p>
    <w:p w:rsidR="006354F1" w:rsidRDefault="006354F1" w:rsidP="006354F1">
      <w:pPr>
        <w:rPr>
          <w:rFonts w:ascii="Arial Narrow" w:hAnsi="Arial Narrow"/>
          <w:sz w:val="20"/>
          <w:szCs w:val="20"/>
        </w:rPr>
      </w:pPr>
    </w:p>
    <w:p w:rsidR="006354F1" w:rsidRPr="006354F1" w:rsidRDefault="006354F1" w:rsidP="006354F1">
      <w:pPr>
        <w:rPr>
          <w:rFonts w:ascii="Arial Narrow" w:hAnsi="Arial Narrow"/>
          <w:sz w:val="20"/>
          <w:szCs w:val="20"/>
        </w:rPr>
      </w:pPr>
      <w:r w:rsidRPr="006354F1">
        <w:rPr>
          <w:rFonts w:ascii="Arial Narrow" w:hAnsi="Arial Narrow"/>
          <w:sz w:val="20"/>
          <w:szCs w:val="20"/>
        </w:rPr>
        <w:t>И.о. Главы</w:t>
      </w:r>
    </w:p>
    <w:p w:rsidR="006354F1" w:rsidRPr="006354F1" w:rsidRDefault="006354F1" w:rsidP="006354F1">
      <w:pPr>
        <w:rPr>
          <w:rFonts w:ascii="Arial Narrow" w:hAnsi="Arial Narrow"/>
          <w:sz w:val="20"/>
          <w:szCs w:val="20"/>
        </w:rPr>
      </w:pPr>
      <w:r w:rsidRPr="006354F1">
        <w:rPr>
          <w:rFonts w:ascii="Arial Narrow" w:hAnsi="Arial Narrow"/>
          <w:sz w:val="20"/>
          <w:szCs w:val="20"/>
        </w:rPr>
        <w:t xml:space="preserve">Эвенкийского муниципального района                                      </w:t>
      </w:r>
      <w:proofErr w:type="gramStart"/>
      <w:r>
        <w:rPr>
          <w:rFonts w:ascii="Arial Narrow" w:hAnsi="Arial Narrow"/>
          <w:sz w:val="20"/>
          <w:szCs w:val="20"/>
        </w:rPr>
        <w:t>п</w:t>
      </w:r>
      <w:proofErr w:type="gramEnd"/>
      <w:r>
        <w:rPr>
          <w:rFonts w:ascii="Arial Narrow" w:hAnsi="Arial Narrow"/>
          <w:sz w:val="20"/>
          <w:szCs w:val="20"/>
        </w:rPr>
        <w:t xml:space="preserve">/п                                                                      </w:t>
      </w:r>
      <w:r w:rsidRPr="006354F1">
        <w:rPr>
          <w:rFonts w:ascii="Arial Narrow" w:hAnsi="Arial Narrow"/>
          <w:sz w:val="20"/>
          <w:szCs w:val="20"/>
        </w:rPr>
        <w:t xml:space="preserve">   И.С. Огольцов</w:t>
      </w:r>
    </w:p>
    <w:p w:rsidR="006354F1" w:rsidRPr="006354F1" w:rsidRDefault="006354F1" w:rsidP="006354F1">
      <w:pPr>
        <w:rPr>
          <w:rFonts w:ascii="Arial Narrow" w:hAnsi="Arial Narrow"/>
          <w:sz w:val="20"/>
          <w:szCs w:val="20"/>
        </w:rPr>
      </w:pPr>
    </w:p>
    <w:p w:rsidR="006354F1" w:rsidRPr="006354F1" w:rsidRDefault="006354F1" w:rsidP="006354F1">
      <w:pPr>
        <w:ind w:left="7371"/>
        <w:rPr>
          <w:rFonts w:ascii="Arial Narrow" w:hAnsi="Arial Narrow"/>
          <w:sz w:val="20"/>
          <w:szCs w:val="20"/>
        </w:rPr>
      </w:pPr>
      <w:r w:rsidRPr="006354F1">
        <w:rPr>
          <w:rFonts w:ascii="Arial Narrow" w:hAnsi="Arial Narrow"/>
          <w:sz w:val="20"/>
          <w:szCs w:val="20"/>
        </w:rPr>
        <w:t>приложение № 1</w:t>
      </w:r>
    </w:p>
    <w:p w:rsidR="006354F1" w:rsidRPr="006354F1" w:rsidRDefault="006354F1" w:rsidP="006354F1">
      <w:pPr>
        <w:ind w:left="7371"/>
        <w:rPr>
          <w:rFonts w:ascii="Arial Narrow" w:hAnsi="Arial Narrow"/>
          <w:sz w:val="20"/>
          <w:szCs w:val="20"/>
        </w:rPr>
      </w:pPr>
      <w:r w:rsidRPr="006354F1">
        <w:rPr>
          <w:rFonts w:ascii="Arial Narrow" w:hAnsi="Arial Narrow"/>
          <w:sz w:val="20"/>
          <w:szCs w:val="20"/>
        </w:rPr>
        <w:t>к постановлению</w:t>
      </w:r>
    </w:p>
    <w:p w:rsidR="006354F1" w:rsidRPr="006354F1" w:rsidRDefault="006354F1" w:rsidP="006354F1">
      <w:pPr>
        <w:ind w:left="7371"/>
        <w:rPr>
          <w:rFonts w:ascii="Arial Narrow" w:hAnsi="Arial Narrow"/>
          <w:sz w:val="20"/>
          <w:szCs w:val="20"/>
        </w:rPr>
      </w:pPr>
      <w:r w:rsidRPr="006354F1">
        <w:rPr>
          <w:rFonts w:ascii="Arial Narrow" w:hAnsi="Arial Narrow"/>
          <w:sz w:val="20"/>
          <w:szCs w:val="20"/>
        </w:rPr>
        <w:t>Администрации ЭМР</w:t>
      </w:r>
    </w:p>
    <w:p w:rsidR="006354F1" w:rsidRPr="006354F1" w:rsidRDefault="006354F1" w:rsidP="006354F1">
      <w:pPr>
        <w:ind w:left="7371"/>
        <w:rPr>
          <w:rFonts w:ascii="Arial Narrow" w:hAnsi="Arial Narrow"/>
          <w:sz w:val="20"/>
          <w:szCs w:val="20"/>
        </w:rPr>
      </w:pPr>
      <w:r w:rsidRPr="006354F1">
        <w:rPr>
          <w:rFonts w:ascii="Arial Narrow" w:hAnsi="Arial Narrow"/>
          <w:sz w:val="20"/>
          <w:szCs w:val="20"/>
        </w:rPr>
        <w:t xml:space="preserve">от </w:t>
      </w:r>
      <w:r>
        <w:rPr>
          <w:rFonts w:ascii="Arial Narrow" w:hAnsi="Arial Narrow"/>
          <w:sz w:val="20"/>
          <w:szCs w:val="20"/>
        </w:rPr>
        <w:t>«03</w:t>
      </w:r>
      <w:r w:rsidRPr="006354F1">
        <w:rPr>
          <w:rFonts w:ascii="Arial Narrow" w:hAnsi="Arial Narrow"/>
          <w:sz w:val="20"/>
          <w:szCs w:val="20"/>
        </w:rPr>
        <w:t xml:space="preserve">» </w:t>
      </w:r>
      <w:r>
        <w:rPr>
          <w:rFonts w:ascii="Arial Narrow" w:hAnsi="Arial Narrow"/>
          <w:sz w:val="20"/>
          <w:szCs w:val="20"/>
        </w:rPr>
        <w:t>06</w:t>
      </w:r>
      <w:r w:rsidRPr="006354F1">
        <w:rPr>
          <w:rFonts w:ascii="Arial Narrow" w:hAnsi="Arial Narrow"/>
          <w:sz w:val="20"/>
          <w:szCs w:val="20"/>
        </w:rPr>
        <w:t xml:space="preserve"> 2024 №</w:t>
      </w:r>
      <w:r>
        <w:rPr>
          <w:rFonts w:ascii="Arial Narrow" w:hAnsi="Arial Narrow"/>
          <w:sz w:val="20"/>
          <w:szCs w:val="20"/>
        </w:rPr>
        <w:t xml:space="preserve"> 284</w:t>
      </w:r>
      <w:r w:rsidRPr="006354F1">
        <w:rPr>
          <w:rFonts w:ascii="Arial Narrow" w:hAnsi="Arial Narrow"/>
          <w:sz w:val="20"/>
          <w:szCs w:val="20"/>
        </w:rPr>
        <w:t>-п</w:t>
      </w:r>
    </w:p>
    <w:p w:rsidR="006354F1" w:rsidRPr="006354F1" w:rsidRDefault="006354F1" w:rsidP="006354F1">
      <w:pPr>
        <w:ind w:left="5954"/>
        <w:rPr>
          <w:rFonts w:ascii="Arial Narrow" w:hAnsi="Arial Narrow"/>
          <w:sz w:val="20"/>
          <w:szCs w:val="20"/>
        </w:rPr>
      </w:pPr>
    </w:p>
    <w:p w:rsidR="006354F1" w:rsidRPr="006354F1" w:rsidRDefault="006354F1" w:rsidP="006354F1">
      <w:pPr>
        <w:jc w:val="center"/>
        <w:rPr>
          <w:rFonts w:ascii="Arial Narrow" w:hAnsi="Arial Narrow"/>
          <w:b/>
          <w:sz w:val="20"/>
          <w:szCs w:val="20"/>
        </w:rPr>
      </w:pPr>
    </w:p>
    <w:p w:rsidR="006354F1" w:rsidRPr="006354F1" w:rsidRDefault="006354F1" w:rsidP="006354F1">
      <w:pPr>
        <w:jc w:val="center"/>
        <w:rPr>
          <w:rFonts w:ascii="Arial Narrow" w:hAnsi="Arial Narrow"/>
          <w:b/>
          <w:sz w:val="20"/>
          <w:szCs w:val="20"/>
        </w:rPr>
      </w:pPr>
      <w:r w:rsidRPr="006354F1">
        <w:rPr>
          <w:rFonts w:ascii="Arial Narrow" w:hAnsi="Arial Narrow"/>
          <w:b/>
          <w:sz w:val="20"/>
          <w:szCs w:val="20"/>
        </w:rPr>
        <w:t>Штаб по подготовке муниципальных образовательных учреждений Эвенкийского муниципального района к новому 2024/2025 учебному году</w:t>
      </w:r>
    </w:p>
    <w:p w:rsidR="006354F1" w:rsidRPr="006354F1" w:rsidRDefault="006354F1" w:rsidP="006354F1">
      <w:pPr>
        <w:jc w:val="center"/>
        <w:rPr>
          <w:rFonts w:ascii="Arial Narrow" w:hAnsi="Arial Narrow"/>
          <w:b/>
          <w:sz w:val="20"/>
          <w:szCs w:val="20"/>
        </w:rPr>
      </w:pPr>
    </w:p>
    <w:p w:rsidR="006354F1" w:rsidRPr="006354F1" w:rsidRDefault="006354F1" w:rsidP="006354F1">
      <w:pPr>
        <w:jc w:val="both"/>
        <w:rPr>
          <w:rFonts w:ascii="Arial Narrow" w:hAnsi="Arial Narrow"/>
          <w:sz w:val="20"/>
          <w:szCs w:val="20"/>
        </w:rPr>
      </w:pPr>
      <w:r w:rsidRPr="006354F1">
        <w:rPr>
          <w:rFonts w:ascii="Arial Narrow" w:hAnsi="Arial Narrow"/>
          <w:b/>
          <w:sz w:val="20"/>
          <w:szCs w:val="20"/>
          <w:u w:val="single"/>
        </w:rPr>
        <w:t>Руководитель Штаба:</w:t>
      </w:r>
    </w:p>
    <w:p w:rsidR="006354F1" w:rsidRPr="006354F1" w:rsidRDefault="006354F1" w:rsidP="006354F1">
      <w:pPr>
        <w:ind w:firstLine="709"/>
        <w:jc w:val="both"/>
        <w:rPr>
          <w:rFonts w:ascii="Arial Narrow" w:hAnsi="Arial Narrow"/>
          <w:sz w:val="20"/>
          <w:szCs w:val="20"/>
        </w:rPr>
      </w:pPr>
      <w:r w:rsidRPr="006354F1">
        <w:rPr>
          <w:rFonts w:ascii="Arial Narrow" w:hAnsi="Arial Narrow"/>
          <w:sz w:val="20"/>
          <w:szCs w:val="20"/>
        </w:rPr>
        <w:t>Николаенко Александр Викторович – заместитель Главы Эвенкийского муниципального района по социальным вопросам</w:t>
      </w:r>
    </w:p>
    <w:p w:rsidR="006354F1" w:rsidRPr="006354F1" w:rsidRDefault="006354F1" w:rsidP="006354F1">
      <w:pPr>
        <w:ind w:firstLine="709"/>
        <w:jc w:val="both"/>
        <w:rPr>
          <w:rFonts w:ascii="Arial Narrow" w:hAnsi="Arial Narrow"/>
          <w:sz w:val="20"/>
          <w:szCs w:val="20"/>
        </w:rPr>
      </w:pPr>
    </w:p>
    <w:p w:rsidR="006354F1" w:rsidRPr="006354F1" w:rsidRDefault="006354F1" w:rsidP="006354F1">
      <w:pPr>
        <w:jc w:val="both"/>
        <w:rPr>
          <w:rFonts w:ascii="Arial Narrow" w:hAnsi="Arial Narrow"/>
          <w:b/>
          <w:sz w:val="20"/>
          <w:szCs w:val="20"/>
          <w:u w:val="single"/>
        </w:rPr>
      </w:pPr>
      <w:r w:rsidRPr="006354F1">
        <w:rPr>
          <w:rFonts w:ascii="Arial Narrow" w:hAnsi="Arial Narrow"/>
          <w:b/>
          <w:sz w:val="20"/>
          <w:szCs w:val="20"/>
          <w:u w:val="single"/>
        </w:rPr>
        <w:t>Заместитель руководителя Штаба:</w:t>
      </w:r>
    </w:p>
    <w:p w:rsidR="006354F1" w:rsidRPr="006354F1" w:rsidRDefault="006354F1" w:rsidP="006354F1">
      <w:pPr>
        <w:ind w:firstLine="709"/>
        <w:jc w:val="both"/>
        <w:rPr>
          <w:rFonts w:ascii="Arial Narrow" w:hAnsi="Arial Narrow"/>
          <w:sz w:val="20"/>
          <w:szCs w:val="20"/>
        </w:rPr>
      </w:pPr>
      <w:r w:rsidRPr="006354F1">
        <w:rPr>
          <w:rFonts w:ascii="Arial Narrow" w:hAnsi="Arial Narrow"/>
          <w:sz w:val="20"/>
          <w:szCs w:val="20"/>
        </w:rPr>
        <w:t>Назарова Татьяна Валерьевна - руководитель Управления образования Администрации Эвенкийского муниципального района</w:t>
      </w:r>
    </w:p>
    <w:p w:rsidR="006354F1" w:rsidRPr="006354F1" w:rsidRDefault="006354F1" w:rsidP="006354F1">
      <w:pPr>
        <w:ind w:firstLine="709"/>
        <w:jc w:val="both"/>
        <w:rPr>
          <w:rFonts w:ascii="Arial Narrow" w:hAnsi="Arial Narrow"/>
          <w:sz w:val="20"/>
          <w:szCs w:val="20"/>
        </w:rPr>
      </w:pPr>
    </w:p>
    <w:p w:rsidR="006354F1" w:rsidRPr="006354F1" w:rsidRDefault="006354F1" w:rsidP="006354F1">
      <w:pPr>
        <w:jc w:val="both"/>
        <w:rPr>
          <w:rFonts w:ascii="Arial Narrow" w:hAnsi="Arial Narrow"/>
          <w:b/>
          <w:sz w:val="20"/>
          <w:szCs w:val="20"/>
          <w:u w:val="single"/>
        </w:rPr>
      </w:pPr>
      <w:r w:rsidRPr="006354F1">
        <w:rPr>
          <w:rFonts w:ascii="Arial Narrow" w:hAnsi="Arial Narrow"/>
          <w:b/>
          <w:sz w:val="20"/>
          <w:szCs w:val="20"/>
          <w:u w:val="single"/>
        </w:rPr>
        <w:t>Секретарь Штаба:</w:t>
      </w:r>
    </w:p>
    <w:p w:rsidR="006354F1" w:rsidRPr="006354F1" w:rsidRDefault="006354F1" w:rsidP="006354F1">
      <w:pPr>
        <w:ind w:firstLine="709"/>
        <w:jc w:val="both"/>
        <w:rPr>
          <w:rFonts w:ascii="Arial Narrow" w:hAnsi="Arial Narrow"/>
          <w:bCs/>
          <w:sz w:val="20"/>
          <w:szCs w:val="20"/>
        </w:rPr>
      </w:pPr>
      <w:r w:rsidRPr="006354F1">
        <w:rPr>
          <w:rFonts w:ascii="Arial Narrow" w:hAnsi="Arial Narrow"/>
          <w:bCs/>
          <w:sz w:val="20"/>
          <w:szCs w:val="20"/>
        </w:rPr>
        <w:t xml:space="preserve">Мукамбеткалиева </w:t>
      </w:r>
      <w:proofErr w:type="spellStart"/>
      <w:r w:rsidRPr="006354F1">
        <w:rPr>
          <w:rFonts w:ascii="Arial Narrow" w:hAnsi="Arial Narrow"/>
          <w:bCs/>
          <w:sz w:val="20"/>
          <w:szCs w:val="20"/>
        </w:rPr>
        <w:t>Асель</w:t>
      </w:r>
      <w:proofErr w:type="spellEnd"/>
      <w:r w:rsidRPr="006354F1">
        <w:rPr>
          <w:rFonts w:ascii="Arial Narrow" w:hAnsi="Arial Narrow"/>
          <w:bCs/>
          <w:sz w:val="20"/>
          <w:szCs w:val="20"/>
        </w:rPr>
        <w:t xml:space="preserve"> </w:t>
      </w:r>
      <w:proofErr w:type="spellStart"/>
      <w:r w:rsidRPr="006354F1">
        <w:rPr>
          <w:rFonts w:ascii="Arial Narrow" w:hAnsi="Arial Narrow"/>
          <w:bCs/>
          <w:sz w:val="20"/>
          <w:szCs w:val="20"/>
        </w:rPr>
        <w:t>Кулубековна</w:t>
      </w:r>
      <w:proofErr w:type="spellEnd"/>
      <w:r w:rsidRPr="006354F1">
        <w:rPr>
          <w:rFonts w:ascii="Arial Narrow" w:hAnsi="Arial Narrow"/>
          <w:bCs/>
          <w:sz w:val="20"/>
          <w:szCs w:val="20"/>
        </w:rPr>
        <w:t xml:space="preserve"> – ведущий специалист отдела ресурсного обеспечения Управления образования Администрации Эвенкийского муниципального района</w:t>
      </w:r>
    </w:p>
    <w:p w:rsidR="006354F1" w:rsidRPr="006354F1" w:rsidRDefault="006354F1" w:rsidP="006354F1">
      <w:pPr>
        <w:ind w:firstLine="709"/>
        <w:jc w:val="both"/>
        <w:rPr>
          <w:rFonts w:ascii="Arial Narrow" w:hAnsi="Arial Narrow"/>
          <w:bCs/>
          <w:sz w:val="20"/>
          <w:szCs w:val="20"/>
        </w:rPr>
      </w:pPr>
    </w:p>
    <w:p w:rsidR="006354F1" w:rsidRPr="006354F1" w:rsidRDefault="006354F1" w:rsidP="006354F1">
      <w:pPr>
        <w:jc w:val="both"/>
        <w:rPr>
          <w:rFonts w:ascii="Arial Narrow" w:hAnsi="Arial Narrow"/>
          <w:b/>
          <w:bCs/>
          <w:sz w:val="20"/>
          <w:szCs w:val="20"/>
          <w:u w:val="single"/>
        </w:rPr>
      </w:pPr>
      <w:r w:rsidRPr="006354F1">
        <w:rPr>
          <w:rFonts w:ascii="Arial Narrow" w:hAnsi="Arial Narrow"/>
          <w:b/>
          <w:bCs/>
          <w:sz w:val="20"/>
          <w:szCs w:val="20"/>
          <w:u w:val="single"/>
        </w:rPr>
        <w:t>Члены Штаба:</w:t>
      </w:r>
    </w:p>
    <w:p w:rsidR="006354F1" w:rsidRPr="006354F1" w:rsidRDefault="006354F1" w:rsidP="006354F1">
      <w:pPr>
        <w:numPr>
          <w:ilvl w:val="0"/>
          <w:numId w:val="42"/>
        </w:numPr>
        <w:ind w:left="0" w:firstLine="0"/>
        <w:jc w:val="both"/>
        <w:rPr>
          <w:rFonts w:ascii="Arial Narrow" w:hAnsi="Arial Narrow"/>
          <w:sz w:val="20"/>
          <w:szCs w:val="20"/>
        </w:rPr>
      </w:pPr>
      <w:r w:rsidRPr="006354F1">
        <w:rPr>
          <w:rFonts w:ascii="Arial Narrow" w:hAnsi="Arial Narrow"/>
          <w:sz w:val="20"/>
          <w:szCs w:val="20"/>
        </w:rPr>
        <w:lastRenderedPageBreak/>
        <w:t xml:space="preserve">Аксенова </w:t>
      </w:r>
      <w:proofErr w:type="spellStart"/>
      <w:r w:rsidRPr="006354F1">
        <w:rPr>
          <w:rFonts w:ascii="Arial Narrow" w:hAnsi="Arial Narrow"/>
          <w:sz w:val="20"/>
          <w:szCs w:val="20"/>
        </w:rPr>
        <w:t>Маина</w:t>
      </w:r>
      <w:proofErr w:type="spellEnd"/>
      <w:r w:rsidRPr="006354F1">
        <w:rPr>
          <w:rFonts w:ascii="Arial Narrow" w:hAnsi="Arial Narrow"/>
          <w:sz w:val="20"/>
          <w:szCs w:val="20"/>
        </w:rPr>
        <w:t xml:space="preserve"> Борисовна - главный специалист отдела общего и дополнительного образования Управления образования Администрации Эвенкийского муниципального района;</w:t>
      </w:r>
    </w:p>
    <w:p w:rsidR="006354F1" w:rsidRPr="006354F1" w:rsidRDefault="006354F1" w:rsidP="006354F1">
      <w:pPr>
        <w:numPr>
          <w:ilvl w:val="0"/>
          <w:numId w:val="42"/>
        </w:numPr>
        <w:ind w:left="0" w:firstLine="0"/>
        <w:jc w:val="both"/>
        <w:rPr>
          <w:rFonts w:ascii="Arial Narrow" w:hAnsi="Arial Narrow"/>
          <w:sz w:val="20"/>
          <w:szCs w:val="20"/>
        </w:rPr>
      </w:pPr>
      <w:r w:rsidRPr="006354F1">
        <w:rPr>
          <w:rFonts w:ascii="Arial Narrow" w:hAnsi="Arial Narrow"/>
          <w:sz w:val="20"/>
          <w:szCs w:val="20"/>
        </w:rPr>
        <w:t>Малиновская Светлана Сергеевна – заместитель руководителя - начальник отдела общего, и дошкольного образования Управления образования Администрации Эвенкийского муниципального района;</w:t>
      </w:r>
    </w:p>
    <w:p w:rsidR="006354F1" w:rsidRPr="006354F1" w:rsidRDefault="006354F1" w:rsidP="006354F1">
      <w:pPr>
        <w:pStyle w:val="afb"/>
        <w:numPr>
          <w:ilvl w:val="0"/>
          <w:numId w:val="42"/>
        </w:numPr>
        <w:autoSpaceDE w:val="0"/>
        <w:autoSpaceDN w:val="0"/>
        <w:ind w:left="0" w:firstLine="0"/>
        <w:jc w:val="both"/>
        <w:rPr>
          <w:rFonts w:ascii="Arial Narrow" w:hAnsi="Arial Narrow"/>
        </w:rPr>
      </w:pPr>
      <w:proofErr w:type="spellStart"/>
      <w:r w:rsidRPr="006354F1">
        <w:rPr>
          <w:rFonts w:ascii="Arial Narrow" w:hAnsi="Arial Narrow"/>
        </w:rPr>
        <w:t>Капичников</w:t>
      </w:r>
      <w:proofErr w:type="spellEnd"/>
      <w:r w:rsidRPr="006354F1">
        <w:rPr>
          <w:rFonts w:ascii="Arial Narrow" w:hAnsi="Arial Narrow"/>
        </w:rPr>
        <w:t xml:space="preserve"> Артур Иванович – начальник отделения ОЛРР (по п. Тура и Эвенкийскому району) п. Тура Управления </w:t>
      </w:r>
      <w:proofErr w:type="spellStart"/>
      <w:r w:rsidRPr="006354F1">
        <w:rPr>
          <w:rFonts w:ascii="Arial Narrow" w:hAnsi="Arial Narrow"/>
        </w:rPr>
        <w:t>Росгвардии</w:t>
      </w:r>
      <w:proofErr w:type="spellEnd"/>
      <w:r w:rsidRPr="006354F1">
        <w:rPr>
          <w:rFonts w:ascii="Arial Narrow" w:hAnsi="Arial Narrow"/>
        </w:rPr>
        <w:t xml:space="preserve"> по Красноярскому краю (по согласованию);</w:t>
      </w:r>
    </w:p>
    <w:p w:rsidR="006354F1" w:rsidRPr="006354F1" w:rsidRDefault="006354F1" w:rsidP="006354F1">
      <w:pPr>
        <w:numPr>
          <w:ilvl w:val="0"/>
          <w:numId w:val="42"/>
        </w:numPr>
        <w:ind w:left="0" w:firstLine="0"/>
        <w:jc w:val="both"/>
        <w:rPr>
          <w:rFonts w:ascii="Arial Narrow" w:hAnsi="Arial Narrow"/>
          <w:sz w:val="20"/>
          <w:szCs w:val="20"/>
        </w:rPr>
      </w:pPr>
      <w:r w:rsidRPr="006354F1">
        <w:rPr>
          <w:rFonts w:ascii="Arial Narrow" w:hAnsi="Arial Narrow"/>
          <w:sz w:val="20"/>
          <w:szCs w:val="20"/>
        </w:rPr>
        <w:t>Куликовская Наталья Дмитриевна</w:t>
      </w:r>
      <w:r w:rsidRPr="006354F1">
        <w:rPr>
          <w:rFonts w:ascii="Arial Narrow" w:hAnsi="Arial Narrow"/>
          <w:b/>
          <w:sz w:val="20"/>
          <w:szCs w:val="20"/>
        </w:rPr>
        <w:t xml:space="preserve"> </w:t>
      </w:r>
      <w:r w:rsidRPr="006354F1">
        <w:rPr>
          <w:rFonts w:ascii="Arial Narrow" w:hAnsi="Arial Narrow"/>
          <w:sz w:val="20"/>
          <w:szCs w:val="20"/>
        </w:rPr>
        <w:t xml:space="preserve">– главный специалист отдела общего и дополнительного </w:t>
      </w:r>
      <w:proofErr w:type="spellStart"/>
      <w:r w:rsidRPr="006354F1">
        <w:rPr>
          <w:rFonts w:ascii="Arial Narrow" w:hAnsi="Arial Narrow"/>
          <w:sz w:val="20"/>
          <w:szCs w:val="20"/>
        </w:rPr>
        <w:t>образованияУправления</w:t>
      </w:r>
      <w:proofErr w:type="spellEnd"/>
      <w:r w:rsidRPr="006354F1">
        <w:rPr>
          <w:rFonts w:ascii="Arial Narrow" w:hAnsi="Arial Narrow"/>
          <w:sz w:val="20"/>
          <w:szCs w:val="20"/>
        </w:rPr>
        <w:t xml:space="preserve"> образования Администрации Эвенкийского муниципального района;</w:t>
      </w:r>
    </w:p>
    <w:p w:rsidR="006354F1" w:rsidRPr="006354F1" w:rsidRDefault="006354F1" w:rsidP="006354F1">
      <w:pPr>
        <w:numPr>
          <w:ilvl w:val="0"/>
          <w:numId w:val="42"/>
        </w:numPr>
        <w:ind w:left="0" w:firstLine="0"/>
        <w:jc w:val="both"/>
        <w:rPr>
          <w:rFonts w:ascii="Arial Narrow" w:hAnsi="Arial Narrow"/>
          <w:sz w:val="20"/>
          <w:szCs w:val="20"/>
        </w:rPr>
      </w:pPr>
      <w:proofErr w:type="spellStart"/>
      <w:r w:rsidRPr="006354F1">
        <w:rPr>
          <w:rFonts w:ascii="Arial Narrow" w:hAnsi="Arial Narrow"/>
          <w:sz w:val="20"/>
          <w:szCs w:val="20"/>
        </w:rPr>
        <w:t>Лавренчик</w:t>
      </w:r>
      <w:proofErr w:type="spellEnd"/>
      <w:r w:rsidRPr="006354F1">
        <w:rPr>
          <w:rFonts w:ascii="Arial Narrow" w:hAnsi="Arial Narrow"/>
          <w:sz w:val="20"/>
          <w:szCs w:val="20"/>
        </w:rPr>
        <w:t xml:space="preserve"> Евгений Александрович – начальник ОНД и </w:t>
      </w:r>
      <w:proofErr w:type="gramStart"/>
      <w:r w:rsidRPr="006354F1">
        <w:rPr>
          <w:rFonts w:ascii="Arial Narrow" w:hAnsi="Arial Narrow"/>
          <w:sz w:val="20"/>
          <w:szCs w:val="20"/>
        </w:rPr>
        <w:t>ПР</w:t>
      </w:r>
      <w:proofErr w:type="gramEnd"/>
      <w:r w:rsidRPr="006354F1">
        <w:rPr>
          <w:rFonts w:ascii="Arial Narrow" w:hAnsi="Arial Narrow"/>
          <w:sz w:val="20"/>
          <w:szCs w:val="20"/>
        </w:rPr>
        <w:t xml:space="preserve"> по Эвенкийскому муниципальному району УНД и ПР ГУ МЧС России по Красноярскому краю (по согласованию);</w:t>
      </w:r>
    </w:p>
    <w:p w:rsidR="006354F1" w:rsidRPr="006354F1" w:rsidRDefault="006354F1" w:rsidP="006354F1">
      <w:pPr>
        <w:numPr>
          <w:ilvl w:val="0"/>
          <w:numId w:val="42"/>
        </w:numPr>
        <w:ind w:left="0" w:firstLine="0"/>
        <w:jc w:val="both"/>
        <w:rPr>
          <w:rFonts w:ascii="Arial Narrow" w:hAnsi="Arial Narrow"/>
          <w:sz w:val="20"/>
          <w:szCs w:val="20"/>
        </w:rPr>
      </w:pPr>
      <w:r w:rsidRPr="006354F1">
        <w:rPr>
          <w:rFonts w:ascii="Arial Narrow" w:hAnsi="Arial Narrow"/>
          <w:sz w:val="20"/>
          <w:szCs w:val="20"/>
        </w:rPr>
        <w:t xml:space="preserve">Моисеев Денис Юрьевич </w:t>
      </w:r>
      <w:proofErr w:type="gramStart"/>
      <w:r w:rsidRPr="006354F1">
        <w:rPr>
          <w:rFonts w:ascii="Arial Narrow" w:hAnsi="Arial Narrow"/>
          <w:sz w:val="20"/>
          <w:szCs w:val="20"/>
        </w:rPr>
        <w:t>–з</w:t>
      </w:r>
      <w:proofErr w:type="gramEnd"/>
      <w:r w:rsidRPr="006354F1">
        <w:rPr>
          <w:rFonts w:ascii="Arial Narrow" w:hAnsi="Arial Narrow"/>
          <w:sz w:val="20"/>
          <w:szCs w:val="20"/>
        </w:rPr>
        <w:t>аместитель начальника Полиции ОМВД по Эвенкийскому району (по согласованию);</w:t>
      </w:r>
    </w:p>
    <w:p w:rsidR="006354F1" w:rsidRPr="006354F1" w:rsidRDefault="006354F1" w:rsidP="006354F1">
      <w:pPr>
        <w:numPr>
          <w:ilvl w:val="0"/>
          <w:numId w:val="42"/>
        </w:numPr>
        <w:ind w:left="0" w:firstLine="0"/>
        <w:jc w:val="both"/>
        <w:rPr>
          <w:rFonts w:ascii="Arial Narrow" w:hAnsi="Arial Narrow"/>
          <w:b/>
          <w:sz w:val="20"/>
          <w:szCs w:val="20"/>
        </w:rPr>
      </w:pPr>
      <w:r w:rsidRPr="006354F1">
        <w:rPr>
          <w:rFonts w:ascii="Arial Narrow" w:hAnsi="Arial Narrow"/>
          <w:sz w:val="20"/>
          <w:szCs w:val="20"/>
        </w:rPr>
        <w:t xml:space="preserve">Торпушонок Владимир Викторович - заместитель Главы Эвенкийского муниципального района - руководитель Департамента капитального строительства Администрации Эвенкийского муниципального района. </w:t>
      </w:r>
    </w:p>
    <w:p w:rsidR="006354F1" w:rsidRPr="006354F1" w:rsidRDefault="006354F1" w:rsidP="006354F1">
      <w:pPr>
        <w:ind w:left="5954"/>
        <w:jc w:val="right"/>
        <w:rPr>
          <w:rFonts w:ascii="Arial Narrow" w:hAnsi="Arial Narrow"/>
          <w:sz w:val="20"/>
          <w:szCs w:val="20"/>
        </w:rPr>
      </w:pPr>
    </w:p>
    <w:p w:rsidR="006354F1" w:rsidRPr="006354F1" w:rsidRDefault="006354F1" w:rsidP="006354F1">
      <w:pPr>
        <w:ind w:left="7371"/>
        <w:rPr>
          <w:rFonts w:ascii="Arial Narrow" w:hAnsi="Arial Narrow"/>
          <w:sz w:val="20"/>
          <w:szCs w:val="20"/>
        </w:rPr>
      </w:pPr>
      <w:r w:rsidRPr="006354F1">
        <w:rPr>
          <w:rFonts w:ascii="Arial Narrow" w:hAnsi="Arial Narrow"/>
          <w:sz w:val="20"/>
          <w:szCs w:val="20"/>
        </w:rPr>
        <w:t xml:space="preserve">приложение № 2 </w:t>
      </w:r>
    </w:p>
    <w:p w:rsidR="006354F1" w:rsidRPr="006354F1" w:rsidRDefault="006354F1" w:rsidP="006354F1">
      <w:pPr>
        <w:ind w:left="7371"/>
        <w:rPr>
          <w:rFonts w:ascii="Arial Narrow" w:hAnsi="Arial Narrow"/>
          <w:sz w:val="20"/>
          <w:szCs w:val="20"/>
        </w:rPr>
      </w:pPr>
      <w:r w:rsidRPr="006354F1">
        <w:rPr>
          <w:rFonts w:ascii="Arial Narrow" w:hAnsi="Arial Narrow"/>
          <w:sz w:val="20"/>
          <w:szCs w:val="20"/>
        </w:rPr>
        <w:t>к постановлению</w:t>
      </w:r>
    </w:p>
    <w:p w:rsidR="006354F1" w:rsidRPr="006354F1" w:rsidRDefault="006354F1" w:rsidP="006354F1">
      <w:pPr>
        <w:ind w:left="7371"/>
        <w:rPr>
          <w:rFonts w:ascii="Arial Narrow" w:hAnsi="Arial Narrow"/>
          <w:sz w:val="20"/>
          <w:szCs w:val="20"/>
        </w:rPr>
      </w:pPr>
      <w:r w:rsidRPr="006354F1">
        <w:rPr>
          <w:rFonts w:ascii="Arial Narrow" w:hAnsi="Arial Narrow"/>
          <w:sz w:val="20"/>
          <w:szCs w:val="20"/>
        </w:rPr>
        <w:t>Администрации ЭМР</w:t>
      </w:r>
    </w:p>
    <w:p w:rsidR="006354F1" w:rsidRPr="006354F1" w:rsidRDefault="006354F1" w:rsidP="006354F1">
      <w:pPr>
        <w:ind w:left="7371"/>
        <w:rPr>
          <w:rFonts w:ascii="Arial Narrow" w:hAnsi="Arial Narrow"/>
          <w:sz w:val="20"/>
          <w:szCs w:val="20"/>
        </w:rPr>
      </w:pPr>
      <w:r>
        <w:rPr>
          <w:rFonts w:ascii="Arial Narrow" w:hAnsi="Arial Narrow"/>
          <w:sz w:val="20"/>
          <w:szCs w:val="20"/>
        </w:rPr>
        <w:t>от «03</w:t>
      </w:r>
      <w:r w:rsidRPr="006354F1">
        <w:rPr>
          <w:rFonts w:ascii="Arial Narrow" w:hAnsi="Arial Narrow"/>
          <w:sz w:val="20"/>
          <w:szCs w:val="20"/>
        </w:rPr>
        <w:t xml:space="preserve">» </w:t>
      </w:r>
      <w:r>
        <w:rPr>
          <w:rFonts w:ascii="Arial Narrow" w:hAnsi="Arial Narrow"/>
          <w:sz w:val="20"/>
          <w:szCs w:val="20"/>
        </w:rPr>
        <w:t>06</w:t>
      </w:r>
      <w:r w:rsidRPr="006354F1">
        <w:rPr>
          <w:rFonts w:ascii="Arial Narrow" w:hAnsi="Arial Narrow"/>
          <w:sz w:val="20"/>
          <w:szCs w:val="20"/>
        </w:rPr>
        <w:t xml:space="preserve"> 2024 </w:t>
      </w:r>
      <w:r>
        <w:rPr>
          <w:rFonts w:ascii="Arial Narrow" w:hAnsi="Arial Narrow"/>
          <w:sz w:val="20"/>
          <w:szCs w:val="20"/>
        </w:rPr>
        <w:t>№ 284</w:t>
      </w:r>
      <w:r w:rsidRPr="006354F1">
        <w:rPr>
          <w:rFonts w:ascii="Arial Narrow" w:hAnsi="Arial Narrow"/>
          <w:sz w:val="20"/>
          <w:szCs w:val="20"/>
        </w:rPr>
        <w:t>-п</w:t>
      </w:r>
    </w:p>
    <w:p w:rsidR="006354F1" w:rsidRPr="006354F1" w:rsidRDefault="006354F1" w:rsidP="006354F1">
      <w:pPr>
        <w:jc w:val="right"/>
        <w:rPr>
          <w:rFonts w:ascii="Arial Narrow" w:hAnsi="Arial Narrow"/>
          <w:sz w:val="20"/>
          <w:szCs w:val="20"/>
        </w:rPr>
      </w:pPr>
    </w:p>
    <w:p w:rsidR="006354F1" w:rsidRPr="006354F1" w:rsidRDefault="006354F1" w:rsidP="006354F1">
      <w:pPr>
        <w:shd w:val="clear" w:color="auto" w:fill="FFFFFF"/>
        <w:jc w:val="center"/>
        <w:rPr>
          <w:rFonts w:ascii="Arial Narrow" w:hAnsi="Arial Narrow"/>
          <w:b/>
          <w:sz w:val="20"/>
          <w:szCs w:val="20"/>
        </w:rPr>
      </w:pPr>
      <w:r w:rsidRPr="006354F1">
        <w:rPr>
          <w:rFonts w:ascii="Arial Narrow" w:hAnsi="Arial Narrow"/>
          <w:b/>
          <w:bCs/>
          <w:spacing w:val="-3"/>
          <w:sz w:val="20"/>
          <w:szCs w:val="20"/>
        </w:rPr>
        <w:t xml:space="preserve">План подготовки </w:t>
      </w:r>
      <w:r w:rsidRPr="006354F1">
        <w:rPr>
          <w:rFonts w:ascii="Arial Narrow" w:hAnsi="Arial Narrow"/>
          <w:b/>
          <w:sz w:val="20"/>
          <w:szCs w:val="20"/>
        </w:rPr>
        <w:t>муниципальных образовательных учреждений Эвенкийского муниципального района к новому 2024/2025 учебному году</w:t>
      </w:r>
    </w:p>
    <w:p w:rsidR="006354F1" w:rsidRPr="006354F1" w:rsidRDefault="006354F1" w:rsidP="006354F1">
      <w:pPr>
        <w:shd w:val="clear" w:color="auto" w:fill="FFFFFF"/>
        <w:jc w:val="center"/>
        <w:rPr>
          <w:rFonts w:ascii="Arial Narrow" w:hAnsi="Arial Narrow"/>
          <w:sz w:val="20"/>
          <w:szCs w:val="20"/>
        </w:rPr>
      </w:pPr>
    </w:p>
    <w:tbl>
      <w:tblPr>
        <w:tblW w:w="10065" w:type="dxa"/>
        <w:tblInd w:w="-244" w:type="dxa"/>
        <w:tblLayout w:type="fixed"/>
        <w:tblCellMar>
          <w:left w:w="40" w:type="dxa"/>
          <w:right w:w="40" w:type="dxa"/>
        </w:tblCellMar>
        <w:tblLook w:val="0000"/>
      </w:tblPr>
      <w:tblGrid>
        <w:gridCol w:w="879"/>
        <w:gridCol w:w="2246"/>
        <w:gridCol w:w="1402"/>
        <w:gridCol w:w="2678"/>
        <w:gridCol w:w="2860"/>
      </w:tblGrid>
      <w:tr w:rsidR="006354F1" w:rsidRPr="006354F1" w:rsidTr="00B64E34">
        <w:trPr>
          <w:trHeight w:hRule="exact" w:val="864"/>
          <w:tblHeader/>
        </w:trPr>
        <w:tc>
          <w:tcPr>
            <w:tcW w:w="879" w:type="dxa"/>
            <w:tcBorders>
              <w:top w:val="single" w:sz="6" w:space="0" w:color="auto"/>
              <w:left w:val="single" w:sz="6" w:space="0" w:color="auto"/>
              <w:bottom w:val="single" w:sz="6" w:space="0" w:color="auto"/>
              <w:right w:val="single" w:sz="6" w:space="0" w:color="auto"/>
            </w:tcBorders>
            <w:shd w:val="clear" w:color="auto" w:fill="FFFFFF"/>
          </w:tcPr>
          <w:p w:rsidR="006354F1" w:rsidRPr="006354F1" w:rsidRDefault="006354F1" w:rsidP="00B64E34">
            <w:pPr>
              <w:shd w:val="clear" w:color="auto" w:fill="FFFFFF"/>
              <w:jc w:val="center"/>
              <w:rPr>
                <w:rFonts w:ascii="Arial Narrow" w:hAnsi="Arial Narrow"/>
                <w:sz w:val="20"/>
                <w:szCs w:val="20"/>
              </w:rPr>
            </w:pPr>
            <w:r w:rsidRPr="006354F1">
              <w:rPr>
                <w:rFonts w:ascii="Arial Narrow" w:hAnsi="Arial Narrow"/>
                <w:sz w:val="20"/>
                <w:szCs w:val="20"/>
              </w:rPr>
              <w:t xml:space="preserve">№ </w:t>
            </w:r>
            <w:proofErr w:type="gramStart"/>
            <w:r w:rsidRPr="006354F1">
              <w:rPr>
                <w:rFonts w:ascii="Arial Narrow" w:hAnsi="Arial Narrow"/>
                <w:spacing w:val="-7"/>
                <w:sz w:val="20"/>
                <w:szCs w:val="20"/>
              </w:rPr>
              <w:t>п</w:t>
            </w:r>
            <w:proofErr w:type="gramEnd"/>
            <w:r w:rsidRPr="006354F1">
              <w:rPr>
                <w:rFonts w:ascii="Arial Narrow" w:hAnsi="Arial Narrow"/>
                <w:spacing w:val="-7"/>
                <w:sz w:val="20"/>
                <w:szCs w:val="20"/>
              </w:rPr>
              <w:t>/п</w:t>
            </w:r>
          </w:p>
        </w:tc>
        <w:tc>
          <w:tcPr>
            <w:tcW w:w="2246" w:type="dxa"/>
            <w:tcBorders>
              <w:top w:val="single" w:sz="6" w:space="0" w:color="auto"/>
              <w:left w:val="single" w:sz="6" w:space="0" w:color="auto"/>
              <w:bottom w:val="single" w:sz="6" w:space="0" w:color="auto"/>
              <w:right w:val="single" w:sz="6" w:space="0" w:color="auto"/>
            </w:tcBorders>
            <w:shd w:val="clear" w:color="auto" w:fill="FFFFFF"/>
          </w:tcPr>
          <w:p w:rsidR="006354F1" w:rsidRPr="006354F1" w:rsidRDefault="006354F1" w:rsidP="00B64E34">
            <w:pPr>
              <w:shd w:val="clear" w:color="auto" w:fill="FFFFFF"/>
              <w:jc w:val="center"/>
              <w:rPr>
                <w:rFonts w:ascii="Arial Narrow" w:hAnsi="Arial Narrow"/>
                <w:sz w:val="20"/>
                <w:szCs w:val="20"/>
              </w:rPr>
            </w:pPr>
            <w:r w:rsidRPr="006354F1">
              <w:rPr>
                <w:rFonts w:ascii="Arial Narrow" w:hAnsi="Arial Narrow"/>
                <w:spacing w:val="-4"/>
                <w:sz w:val="20"/>
                <w:szCs w:val="20"/>
              </w:rPr>
              <w:t xml:space="preserve">Наименование </w:t>
            </w:r>
            <w:r w:rsidRPr="006354F1">
              <w:rPr>
                <w:rFonts w:ascii="Arial Narrow" w:hAnsi="Arial Narrow"/>
                <w:spacing w:val="-2"/>
                <w:sz w:val="20"/>
                <w:szCs w:val="20"/>
              </w:rPr>
              <w:t>мероприятий</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6354F1" w:rsidRPr="006354F1" w:rsidRDefault="006354F1" w:rsidP="00B64E34">
            <w:pPr>
              <w:shd w:val="clear" w:color="auto" w:fill="FFFFFF"/>
              <w:jc w:val="center"/>
              <w:rPr>
                <w:rFonts w:ascii="Arial Narrow" w:hAnsi="Arial Narrow"/>
                <w:sz w:val="20"/>
                <w:szCs w:val="20"/>
              </w:rPr>
            </w:pPr>
            <w:r w:rsidRPr="006354F1">
              <w:rPr>
                <w:rFonts w:ascii="Arial Narrow" w:hAnsi="Arial Narrow"/>
                <w:spacing w:val="-3"/>
                <w:sz w:val="20"/>
                <w:szCs w:val="20"/>
              </w:rPr>
              <w:t xml:space="preserve">Предельные сроки </w:t>
            </w:r>
            <w:r w:rsidRPr="006354F1">
              <w:rPr>
                <w:rFonts w:ascii="Arial Narrow" w:hAnsi="Arial Narrow"/>
                <w:spacing w:val="-4"/>
                <w:sz w:val="20"/>
                <w:szCs w:val="20"/>
              </w:rPr>
              <w:t>исполнения</w:t>
            </w:r>
          </w:p>
        </w:tc>
        <w:tc>
          <w:tcPr>
            <w:tcW w:w="2678" w:type="dxa"/>
            <w:tcBorders>
              <w:top w:val="single" w:sz="6" w:space="0" w:color="auto"/>
              <w:left w:val="single" w:sz="6" w:space="0" w:color="auto"/>
              <w:bottom w:val="single" w:sz="6" w:space="0" w:color="auto"/>
              <w:right w:val="single" w:sz="6" w:space="0" w:color="auto"/>
            </w:tcBorders>
            <w:shd w:val="clear" w:color="auto" w:fill="auto"/>
          </w:tcPr>
          <w:p w:rsidR="006354F1" w:rsidRPr="006354F1" w:rsidRDefault="006354F1" w:rsidP="00B64E34">
            <w:pPr>
              <w:shd w:val="clear" w:color="auto" w:fill="FFFFFF"/>
              <w:jc w:val="center"/>
              <w:rPr>
                <w:rFonts w:ascii="Arial Narrow" w:hAnsi="Arial Narrow"/>
                <w:sz w:val="20"/>
                <w:szCs w:val="20"/>
              </w:rPr>
            </w:pPr>
            <w:r w:rsidRPr="006354F1">
              <w:rPr>
                <w:rFonts w:ascii="Arial Narrow" w:hAnsi="Arial Narrow"/>
                <w:spacing w:val="-4"/>
                <w:sz w:val="20"/>
                <w:szCs w:val="20"/>
              </w:rPr>
              <w:t xml:space="preserve">Ответственные </w:t>
            </w:r>
            <w:r w:rsidRPr="006354F1">
              <w:rPr>
                <w:rFonts w:ascii="Arial Narrow" w:hAnsi="Arial Narrow"/>
                <w:spacing w:val="-1"/>
                <w:sz w:val="20"/>
                <w:szCs w:val="20"/>
              </w:rPr>
              <w:t>исполнители</w:t>
            </w:r>
          </w:p>
        </w:tc>
        <w:tc>
          <w:tcPr>
            <w:tcW w:w="2860" w:type="dxa"/>
            <w:tcBorders>
              <w:top w:val="single" w:sz="6" w:space="0" w:color="auto"/>
              <w:left w:val="single" w:sz="6" w:space="0" w:color="auto"/>
              <w:bottom w:val="single" w:sz="6" w:space="0" w:color="auto"/>
              <w:right w:val="single" w:sz="6" w:space="0" w:color="auto"/>
            </w:tcBorders>
            <w:shd w:val="clear" w:color="auto" w:fill="FFFFFF"/>
          </w:tcPr>
          <w:p w:rsidR="006354F1" w:rsidRPr="006354F1" w:rsidRDefault="006354F1" w:rsidP="00B64E34">
            <w:pPr>
              <w:shd w:val="clear" w:color="auto" w:fill="FFFFFF"/>
              <w:jc w:val="center"/>
              <w:rPr>
                <w:rFonts w:ascii="Arial Narrow" w:hAnsi="Arial Narrow"/>
                <w:sz w:val="20"/>
                <w:szCs w:val="20"/>
              </w:rPr>
            </w:pPr>
            <w:r w:rsidRPr="006354F1">
              <w:rPr>
                <w:rFonts w:ascii="Arial Narrow" w:hAnsi="Arial Narrow"/>
                <w:spacing w:val="-3"/>
                <w:sz w:val="20"/>
                <w:szCs w:val="20"/>
              </w:rPr>
              <w:t xml:space="preserve">Организации, принимающие </w:t>
            </w:r>
            <w:r w:rsidRPr="006354F1">
              <w:rPr>
                <w:rFonts w:ascii="Arial Narrow" w:hAnsi="Arial Narrow"/>
                <w:spacing w:val="-1"/>
                <w:sz w:val="20"/>
                <w:szCs w:val="20"/>
              </w:rPr>
              <w:t xml:space="preserve">участие в </w:t>
            </w:r>
            <w:proofErr w:type="gramStart"/>
            <w:r w:rsidRPr="006354F1">
              <w:rPr>
                <w:rFonts w:ascii="Arial Narrow" w:hAnsi="Arial Narrow"/>
                <w:spacing w:val="-1"/>
                <w:sz w:val="20"/>
                <w:szCs w:val="20"/>
              </w:rPr>
              <w:t>проведении</w:t>
            </w:r>
            <w:proofErr w:type="gramEnd"/>
            <w:r w:rsidRPr="006354F1">
              <w:rPr>
                <w:rFonts w:ascii="Arial Narrow" w:hAnsi="Arial Narrow"/>
                <w:spacing w:val="-1"/>
                <w:sz w:val="20"/>
                <w:szCs w:val="20"/>
              </w:rPr>
              <w:t xml:space="preserve"> мероприятий</w:t>
            </w:r>
          </w:p>
        </w:tc>
      </w:tr>
      <w:tr w:rsidR="006354F1" w:rsidRPr="006354F1" w:rsidTr="00B64E34">
        <w:trPr>
          <w:trHeight w:hRule="exact" w:val="278"/>
          <w:tblHeader/>
        </w:trPr>
        <w:tc>
          <w:tcPr>
            <w:tcW w:w="879" w:type="dxa"/>
            <w:tcBorders>
              <w:top w:val="single" w:sz="6" w:space="0" w:color="auto"/>
              <w:left w:val="single" w:sz="6" w:space="0" w:color="auto"/>
              <w:bottom w:val="single" w:sz="6" w:space="0" w:color="auto"/>
              <w:right w:val="single" w:sz="6" w:space="0" w:color="auto"/>
            </w:tcBorders>
            <w:shd w:val="clear" w:color="auto" w:fill="FFFFFF"/>
          </w:tcPr>
          <w:p w:rsidR="006354F1" w:rsidRPr="006354F1" w:rsidRDefault="006354F1" w:rsidP="00B64E34">
            <w:pPr>
              <w:shd w:val="clear" w:color="auto" w:fill="FFFFFF"/>
              <w:jc w:val="center"/>
              <w:rPr>
                <w:rFonts w:ascii="Arial Narrow" w:hAnsi="Arial Narrow"/>
                <w:sz w:val="20"/>
                <w:szCs w:val="20"/>
              </w:rPr>
            </w:pPr>
            <w:r w:rsidRPr="006354F1">
              <w:rPr>
                <w:rFonts w:ascii="Arial Narrow" w:hAnsi="Arial Narrow"/>
                <w:sz w:val="20"/>
                <w:szCs w:val="20"/>
              </w:rPr>
              <w:t>1</w:t>
            </w:r>
          </w:p>
        </w:tc>
        <w:tc>
          <w:tcPr>
            <w:tcW w:w="2246" w:type="dxa"/>
            <w:tcBorders>
              <w:top w:val="single" w:sz="6" w:space="0" w:color="auto"/>
              <w:left w:val="single" w:sz="6" w:space="0" w:color="auto"/>
              <w:bottom w:val="single" w:sz="6" w:space="0" w:color="auto"/>
              <w:right w:val="single" w:sz="6" w:space="0" w:color="auto"/>
            </w:tcBorders>
            <w:shd w:val="clear" w:color="auto" w:fill="FFFFFF"/>
          </w:tcPr>
          <w:p w:rsidR="006354F1" w:rsidRPr="006354F1" w:rsidRDefault="006354F1" w:rsidP="00B64E34">
            <w:pPr>
              <w:shd w:val="clear" w:color="auto" w:fill="FFFFFF"/>
              <w:jc w:val="center"/>
              <w:rPr>
                <w:rFonts w:ascii="Arial Narrow" w:hAnsi="Arial Narrow"/>
                <w:sz w:val="20"/>
                <w:szCs w:val="20"/>
              </w:rPr>
            </w:pPr>
            <w:r w:rsidRPr="006354F1">
              <w:rPr>
                <w:rFonts w:ascii="Arial Narrow" w:hAnsi="Arial Narrow"/>
                <w:sz w:val="20"/>
                <w:szCs w:val="20"/>
              </w:rPr>
              <w:t>2</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6354F1" w:rsidRPr="006354F1" w:rsidRDefault="006354F1" w:rsidP="00B64E34">
            <w:pPr>
              <w:shd w:val="clear" w:color="auto" w:fill="FFFFFF"/>
              <w:jc w:val="center"/>
              <w:rPr>
                <w:rFonts w:ascii="Arial Narrow" w:hAnsi="Arial Narrow"/>
                <w:sz w:val="20"/>
                <w:szCs w:val="20"/>
              </w:rPr>
            </w:pPr>
            <w:r w:rsidRPr="006354F1">
              <w:rPr>
                <w:rFonts w:ascii="Arial Narrow" w:hAnsi="Arial Narrow"/>
                <w:sz w:val="20"/>
                <w:szCs w:val="20"/>
              </w:rPr>
              <w:t>3</w:t>
            </w:r>
          </w:p>
        </w:tc>
        <w:tc>
          <w:tcPr>
            <w:tcW w:w="2678" w:type="dxa"/>
            <w:tcBorders>
              <w:top w:val="single" w:sz="6" w:space="0" w:color="auto"/>
              <w:left w:val="single" w:sz="6" w:space="0" w:color="auto"/>
              <w:bottom w:val="single" w:sz="6" w:space="0" w:color="auto"/>
              <w:right w:val="single" w:sz="6" w:space="0" w:color="auto"/>
            </w:tcBorders>
            <w:shd w:val="clear" w:color="auto" w:fill="auto"/>
          </w:tcPr>
          <w:p w:rsidR="006354F1" w:rsidRPr="006354F1" w:rsidRDefault="006354F1" w:rsidP="00B64E34">
            <w:pPr>
              <w:shd w:val="clear" w:color="auto" w:fill="FFFFFF"/>
              <w:jc w:val="center"/>
              <w:rPr>
                <w:rFonts w:ascii="Arial Narrow" w:hAnsi="Arial Narrow"/>
                <w:sz w:val="20"/>
                <w:szCs w:val="20"/>
              </w:rPr>
            </w:pPr>
            <w:r w:rsidRPr="006354F1">
              <w:rPr>
                <w:rFonts w:ascii="Arial Narrow" w:hAnsi="Arial Narrow"/>
                <w:sz w:val="20"/>
                <w:szCs w:val="20"/>
              </w:rPr>
              <w:t>4</w:t>
            </w:r>
          </w:p>
        </w:tc>
        <w:tc>
          <w:tcPr>
            <w:tcW w:w="2860" w:type="dxa"/>
            <w:tcBorders>
              <w:top w:val="single" w:sz="6" w:space="0" w:color="auto"/>
              <w:left w:val="single" w:sz="6" w:space="0" w:color="auto"/>
              <w:bottom w:val="single" w:sz="6" w:space="0" w:color="auto"/>
              <w:right w:val="single" w:sz="6" w:space="0" w:color="auto"/>
            </w:tcBorders>
            <w:shd w:val="clear" w:color="auto" w:fill="FFFFFF"/>
          </w:tcPr>
          <w:p w:rsidR="006354F1" w:rsidRPr="006354F1" w:rsidRDefault="006354F1" w:rsidP="00B64E34">
            <w:pPr>
              <w:shd w:val="clear" w:color="auto" w:fill="FFFFFF"/>
              <w:jc w:val="center"/>
              <w:rPr>
                <w:rFonts w:ascii="Arial Narrow" w:hAnsi="Arial Narrow"/>
                <w:sz w:val="20"/>
                <w:szCs w:val="20"/>
              </w:rPr>
            </w:pPr>
            <w:r w:rsidRPr="006354F1">
              <w:rPr>
                <w:rFonts w:ascii="Arial Narrow" w:hAnsi="Arial Narrow"/>
                <w:sz w:val="20"/>
                <w:szCs w:val="20"/>
              </w:rPr>
              <w:t>5</w:t>
            </w:r>
          </w:p>
        </w:tc>
      </w:tr>
      <w:tr w:rsidR="006354F1" w:rsidRPr="006354F1" w:rsidTr="00B64E34">
        <w:trPr>
          <w:trHeight w:hRule="exact" w:val="2255"/>
          <w:tblHeader/>
        </w:trPr>
        <w:tc>
          <w:tcPr>
            <w:tcW w:w="879" w:type="dxa"/>
            <w:tcBorders>
              <w:top w:val="single" w:sz="6" w:space="0" w:color="auto"/>
              <w:left w:val="single" w:sz="6" w:space="0" w:color="auto"/>
              <w:bottom w:val="single" w:sz="6" w:space="0" w:color="auto"/>
              <w:right w:val="single" w:sz="6" w:space="0" w:color="auto"/>
            </w:tcBorders>
            <w:shd w:val="clear" w:color="auto" w:fill="FFFFFF"/>
          </w:tcPr>
          <w:p w:rsidR="006354F1" w:rsidRPr="006354F1" w:rsidRDefault="006354F1" w:rsidP="00B64E34">
            <w:pPr>
              <w:shd w:val="clear" w:color="auto" w:fill="FFFFFF"/>
              <w:jc w:val="center"/>
              <w:rPr>
                <w:rFonts w:ascii="Arial Narrow" w:hAnsi="Arial Narrow"/>
                <w:sz w:val="20"/>
                <w:szCs w:val="20"/>
              </w:rPr>
            </w:pPr>
            <w:r w:rsidRPr="006354F1">
              <w:rPr>
                <w:rFonts w:ascii="Arial Narrow" w:hAnsi="Arial Narrow"/>
                <w:sz w:val="20"/>
                <w:szCs w:val="20"/>
              </w:rPr>
              <w:t>1</w:t>
            </w:r>
          </w:p>
        </w:tc>
        <w:tc>
          <w:tcPr>
            <w:tcW w:w="2246" w:type="dxa"/>
            <w:tcBorders>
              <w:top w:val="single" w:sz="6" w:space="0" w:color="auto"/>
              <w:left w:val="single" w:sz="6" w:space="0" w:color="auto"/>
              <w:bottom w:val="single" w:sz="6" w:space="0" w:color="auto"/>
              <w:right w:val="single" w:sz="6" w:space="0" w:color="auto"/>
            </w:tcBorders>
            <w:shd w:val="clear" w:color="auto" w:fill="FFFFFF"/>
          </w:tcPr>
          <w:p w:rsidR="006354F1" w:rsidRPr="006354F1" w:rsidRDefault="006354F1" w:rsidP="00B64E34">
            <w:pPr>
              <w:shd w:val="clear" w:color="auto" w:fill="FFFFFF"/>
              <w:jc w:val="center"/>
              <w:rPr>
                <w:rStyle w:val="Bodytext11ptBold"/>
                <w:rFonts w:ascii="Arial Narrow" w:hAnsi="Arial Narrow"/>
                <w:b w:val="0"/>
                <w:sz w:val="20"/>
                <w:szCs w:val="20"/>
              </w:rPr>
            </w:pPr>
            <w:r w:rsidRPr="006354F1">
              <w:rPr>
                <w:rStyle w:val="Bodytext11ptBold"/>
                <w:rFonts w:ascii="Arial Narrow" w:hAnsi="Arial Narrow"/>
                <w:b w:val="0"/>
                <w:sz w:val="20"/>
                <w:szCs w:val="20"/>
              </w:rPr>
              <w:t xml:space="preserve">Создание муниципальных комиссий по проверке готовности муниципальных образовательных организаций </w:t>
            </w:r>
            <w:r w:rsidRPr="006354F1">
              <w:rPr>
                <w:rFonts w:ascii="Arial Narrow" w:hAnsi="Arial Narrow"/>
                <w:spacing w:val="-1"/>
                <w:sz w:val="20"/>
                <w:szCs w:val="20"/>
              </w:rPr>
              <w:t>ЭМР</w:t>
            </w:r>
            <w:r w:rsidRPr="006354F1">
              <w:rPr>
                <w:rStyle w:val="Bodytext11ptBold"/>
                <w:rFonts w:ascii="Arial Narrow" w:hAnsi="Arial Narrow"/>
                <w:b w:val="0"/>
                <w:sz w:val="20"/>
                <w:szCs w:val="20"/>
              </w:rPr>
              <w:t xml:space="preserve"> к новому 2024/2025 учебному году (далее - муниципальные комиссии) с обязательным включением представителей </w:t>
            </w:r>
          </w:p>
          <w:p w:rsidR="006354F1" w:rsidRPr="006354F1" w:rsidRDefault="006354F1" w:rsidP="00B64E34">
            <w:pPr>
              <w:shd w:val="clear" w:color="auto" w:fill="FFFFFF"/>
              <w:jc w:val="center"/>
              <w:rPr>
                <w:rFonts w:ascii="Arial Narrow" w:hAnsi="Arial Narrow"/>
                <w:b/>
                <w:spacing w:val="-2"/>
                <w:sz w:val="20"/>
                <w:szCs w:val="20"/>
              </w:rPr>
            </w:pPr>
            <w:r w:rsidRPr="006354F1">
              <w:rPr>
                <w:rStyle w:val="Bodytext11ptBold"/>
                <w:rFonts w:ascii="Arial Narrow" w:hAnsi="Arial Narrow"/>
                <w:b w:val="0"/>
                <w:sz w:val="20"/>
                <w:szCs w:val="20"/>
              </w:rPr>
              <w:t>надзорных органов</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6354F1" w:rsidRPr="006354F1" w:rsidRDefault="006354F1" w:rsidP="00B64E34">
            <w:pPr>
              <w:shd w:val="clear" w:color="auto" w:fill="FFFFFF"/>
              <w:jc w:val="center"/>
              <w:rPr>
                <w:rFonts w:ascii="Arial Narrow" w:hAnsi="Arial Narrow"/>
                <w:b/>
                <w:spacing w:val="-4"/>
                <w:sz w:val="20"/>
                <w:szCs w:val="20"/>
                <w:highlight w:val="yellow"/>
              </w:rPr>
            </w:pPr>
            <w:r w:rsidRPr="006354F1">
              <w:rPr>
                <w:rStyle w:val="Bodytext11ptBold"/>
                <w:rFonts w:ascii="Arial Narrow" w:hAnsi="Arial Narrow"/>
                <w:b w:val="0"/>
                <w:sz w:val="20"/>
                <w:szCs w:val="20"/>
              </w:rPr>
              <w:t>31.05.2024</w:t>
            </w:r>
          </w:p>
        </w:tc>
        <w:tc>
          <w:tcPr>
            <w:tcW w:w="2678" w:type="dxa"/>
            <w:tcBorders>
              <w:top w:val="single" w:sz="6" w:space="0" w:color="auto"/>
              <w:left w:val="single" w:sz="6" w:space="0" w:color="auto"/>
              <w:bottom w:val="single" w:sz="6" w:space="0" w:color="auto"/>
              <w:right w:val="single" w:sz="6" w:space="0" w:color="auto"/>
            </w:tcBorders>
            <w:shd w:val="clear" w:color="auto" w:fill="auto"/>
          </w:tcPr>
          <w:p w:rsidR="006354F1" w:rsidRPr="006354F1" w:rsidRDefault="006354F1" w:rsidP="00B64E34">
            <w:pPr>
              <w:shd w:val="clear" w:color="auto" w:fill="FFFFFF"/>
              <w:jc w:val="center"/>
              <w:rPr>
                <w:rFonts w:ascii="Arial Narrow" w:hAnsi="Arial Narrow"/>
                <w:spacing w:val="-1"/>
                <w:sz w:val="20"/>
                <w:szCs w:val="20"/>
              </w:rPr>
            </w:pPr>
            <w:r w:rsidRPr="006354F1">
              <w:rPr>
                <w:rFonts w:ascii="Arial Narrow" w:hAnsi="Arial Narrow"/>
                <w:spacing w:val="-1"/>
                <w:sz w:val="20"/>
                <w:szCs w:val="20"/>
              </w:rPr>
              <w:t>Управление образования Администрации ЭМР,</w:t>
            </w:r>
          </w:p>
          <w:p w:rsidR="006354F1" w:rsidRPr="006354F1" w:rsidRDefault="006354F1" w:rsidP="00B64E34">
            <w:pPr>
              <w:shd w:val="clear" w:color="auto" w:fill="FFFFFF"/>
              <w:jc w:val="center"/>
              <w:rPr>
                <w:rFonts w:ascii="Arial Narrow" w:hAnsi="Arial Narrow"/>
                <w:sz w:val="20"/>
                <w:szCs w:val="20"/>
              </w:rPr>
            </w:pPr>
            <w:r w:rsidRPr="006354F1">
              <w:rPr>
                <w:rFonts w:ascii="Arial Narrow" w:hAnsi="Arial Narrow"/>
                <w:spacing w:val="-1"/>
                <w:sz w:val="20"/>
                <w:szCs w:val="20"/>
              </w:rPr>
              <w:t>Назарова Т.В., руководитель Управления образования</w:t>
            </w:r>
          </w:p>
        </w:tc>
        <w:tc>
          <w:tcPr>
            <w:tcW w:w="2860" w:type="dxa"/>
            <w:tcBorders>
              <w:top w:val="single" w:sz="6" w:space="0" w:color="auto"/>
              <w:left w:val="single" w:sz="6" w:space="0" w:color="auto"/>
              <w:bottom w:val="single" w:sz="6" w:space="0" w:color="auto"/>
              <w:right w:val="single" w:sz="6" w:space="0" w:color="auto"/>
            </w:tcBorders>
            <w:shd w:val="clear" w:color="auto" w:fill="FFFFFF"/>
          </w:tcPr>
          <w:p w:rsidR="006354F1" w:rsidRPr="006354F1" w:rsidRDefault="006354F1" w:rsidP="00B64E34">
            <w:pPr>
              <w:shd w:val="clear" w:color="auto" w:fill="FFFFFF"/>
              <w:rPr>
                <w:rFonts w:ascii="Arial Narrow" w:hAnsi="Arial Narrow"/>
                <w:sz w:val="20"/>
                <w:szCs w:val="20"/>
              </w:rPr>
            </w:pPr>
            <w:r w:rsidRPr="006354F1">
              <w:rPr>
                <w:rFonts w:ascii="Arial Narrow" w:hAnsi="Arial Narrow"/>
                <w:sz w:val="20"/>
                <w:szCs w:val="20"/>
              </w:rPr>
              <w:t>ОМВД по Эвенкийскому району</w:t>
            </w:r>
          </w:p>
          <w:p w:rsidR="006354F1" w:rsidRPr="006354F1" w:rsidRDefault="006354F1" w:rsidP="00B64E34">
            <w:pPr>
              <w:shd w:val="clear" w:color="auto" w:fill="FFFFFF"/>
              <w:rPr>
                <w:rStyle w:val="Bodytext11ptBold"/>
                <w:rFonts w:ascii="Arial Narrow" w:hAnsi="Arial Narrow"/>
                <w:b w:val="0"/>
                <w:sz w:val="20"/>
                <w:szCs w:val="20"/>
              </w:rPr>
            </w:pPr>
            <w:proofErr w:type="spellStart"/>
            <w:r w:rsidRPr="006354F1">
              <w:rPr>
                <w:rStyle w:val="Bodytext11ptBold"/>
                <w:rFonts w:ascii="Arial Narrow" w:hAnsi="Arial Narrow"/>
                <w:b w:val="0"/>
                <w:sz w:val="20"/>
                <w:szCs w:val="20"/>
              </w:rPr>
              <w:t>Росгвардия</w:t>
            </w:r>
            <w:proofErr w:type="spellEnd"/>
            <w:r w:rsidRPr="006354F1">
              <w:rPr>
                <w:rStyle w:val="Bodytext11ptBold"/>
                <w:rFonts w:ascii="Arial Narrow" w:hAnsi="Arial Narrow"/>
                <w:b w:val="0"/>
                <w:sz w:val="20"/>
                <w:szCs w:val="20"/>
              </w:rPr>
              <w:t xml:space="preserve"> по Красноярскому краю</w:t>
            </w:r>
          </w:p>
          <w:p w:rsidR="006354F1" w:rsidRPr="006354F1" w:rsidRDefault="006354F1" w:rsidP="00B64E34">
            <w:pPr>
              <w:shd w:val="clear" w:color="auto" w:fill="FFFFFF"/>
              <w:rPr>
                <w:rFonts w:ascii="Arial Narrow" w:hAnsi="Arial Narrow"/>
                <w:b/>
                <w:sz w:val="20"/>
                <w:szCs w:val="20"/>
              </w:rPr>
            </w:pPr>
          </w:p>
        </w:tc>
      </w:tr>
      <w:tr w:rsidR="006354F1" w:rsidRPr="006354F1" w:rsidTr="006354F1">
        <w:trPr>
          <w:trHeight w:hRule="exact" w:val="1405"/>
          <w:tblHeader/>
        </w:trPr>
        <w:tc>
          <w:tcPr>
            <w:tcW w:w="879" w:type="dxa"/>
            <w:tcBorders>
              <w:top w:val="single" w:sz="6" w:space="0" w:color="auto"/>
              <w:left w:val="single" w:sz="6" w:space="0" w:color="auto"/>
              <w:bottom w:val="single" w:sz="6" w:space="0" w:color="auto"/>
              <w:right w:val="single" w:sz="6" w:space="0" w:color="auto"/>
            </w:tcBorders>
            <w:shd w:val="clear" w:color="auto" w:fill="FFFFFF"/>
          </w:tcPr>
          <w:p w:rsidR="006354F1" w:rsidRPr="006354F1" w:rsidRDefault="006354F1" w:rsidP="00B64E34">
            <w:pPr>
              <w:shd w:val="clear" w:color="auto" w:fill="FFFFFF"/>
              <w:jc w:val="center"/>
              <w:rPr>
                <w:rFonts w:ascii="Arial Narrow" w:hAnsi="Arial Narrow"/>
                <w:sz w:val="20"/>
                <w:szCs w:val="20"/>
              </w:rPr>
            </w:pPr>
            <w:r w:rsidRPr="006354F1">
              <w:rPr>
                <w:rFonts w:ascii="Arial Narrow" w:hAnsi="Arial Narrow"/>
                <w:sz w:val="20"/>
                <w:szCs w:val="20"/>
              </w:rPr>
              <w:t>2</w:t>
            </w:r>
          </w:p>
        </w:tc>
        <w:tc>
          <w:tcPr>
            <w:tcW w:w="2246" w:type="dxa"/>
            <w:tcBorders>
              <w:top w:val="single" w:sz="6" w:space="0" w:color="auto"/>
              <w:left w:val="single" w:sz="6" w:space="0" w:color="auto"/>
              <w:bottom w:val="single" w:sz="6" w:space="0" w:color="auto"/>
              <w:right w:val="single" w:sz="6" w:space="0" w:color="auto"/>
            </w:tcBorders>
            <w:shd w:val="clear" w:color="auto" w:fill="FFFFFF"/>
          </w:tcPr>
          <w:p w:rsidR="006354F1" w:rsidRPr="006354F1" w:rsidRDefault="006354F1" w:rsidP="00B64E34">
            <w:pPr>
              <w:shd w:val="clear" w:color="auto" w:fill="FFFFFF"/>
              <w:jc w:val="center"/>
              <w:rPr>
                <w:rFonts w:ascii="Arial Narrow" w:hAnsi="Arial Narrow"/>
                <w:sz w:val="20"/>
                <w:szCs w:val="20"/>
              </w:rPr>
            </w:pPr>
            <w:r w:rsidRPr="006354F1">
              <w:rPr>
                <w:rFonts w:ascii="Arial Narrow" w:hAnsi="Arial Narrow"/>
                <w:spacing w:val="-2"/>
                <w:sz w:val="20"/>
                <w:szCs w:val="20"/>
              </w:rPr>
              <w:t xml:space="preserve">Утверждение </w:t>
            </w:r>
            <w:r w:rsidRPr="006354F1">
              <w:rPr>
                <w:rFonts w:ascii="Arial Narrow" w:hAnsi="Arial Narrow"/>
                <w:spacing w:val="-1"/>
                <w:sz w:val="20"/>
                <w:szCs w:val="20"/>
              </w:rPr>
              <w:t xml:space="preserve">графиков проверки </w:t>
            </w:r>
            <w:r w:rsidRPr="006354F1">
              <w:rPr>
                <w:rFonts w:ascii="Arial Narrow" w:hAnsi="Arial Narrow"/>
                <w:spacing w:val="-2"/>
                <w:sz w:val="20"/>
                <w:szCs w:val="20"/>
              </w:rPr>
              <w:t xml:space="preserve">готовности </w:t>
            </w:r>
            <w:r w:rsidRPr="006354F1">
              <w:rPr>
                <w:rFonts w:ascii="Arial Narrow" w:hAnsi="Arial Narrow"/>
                <w:spacing w:val="-1"/>
                <w:sz w:val="20"/>
                <w:szCs w:val="20"/>
              </w:rPr>
              <w:t xml:space="preserve">муниципальных образовательных организаций </w:t>
            </w:r>
            <w:r w:rsidRPr="006354F1">
              <w:rPr>
                <w:rFonts w:ascii="Arial Narrow" w:hAnsi="Arial Narrow"/>
                <w:spacing w:val="-3"/>
                <w:sz w:val="20"/>
                <w:szCs w:val="20"/>
              </w:rPr>
              <w:t xml:space="preserve">ЭМР </w:t>
            </w:r>
            <w:r w:rsidRPr="006354F1">
              <w:rPr>
                <w:rFonts w:ascii="Arial Narrow" w:hAnsi="Arial Narrow"/>
                <w:spacing w:val="-1"/>
                <w:sz w:val="20"/>
                <w:szCs w:val="20"/>
              </w:rPr>
              <w:t>к новому 2024/2025 учебному году</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6354F1" w:rsidRPr="006354F1" w:rsidRDefault="006354F1" w:rsidP="00B64E34">
            <w:pPr>
              <w:shd w:val="clear" w:color="auto" w:fill="FFFFFF"/>
              <w:jc w:val="center"/>
              <w:rPr>
                <w:rFonts w:ascii="Arial Narrow" w:hAnsi="Arial Narrow"/>
                <w:b/>
                <w:sz w:val="20"/>
                <w:szCs w:val="20"/>
                <w:lang w:val="en-US"/>
              </w:rPr>
            </w:pPr>
            <w:r w:rsidRPr="006354F1">
              <w:rPr>
                <w:rStyle w:val="Bodytext11ptBold"/>
                <w:rFonts w:ascii="Arial Narrow" w:hAnsi="Arial Narrow"/>
                <w:b w:val="0"/>
                <w:sz w:val="20"/>
                <w:szCs w:val="20"/>
              </w:rPr>
              <w:t>02.06.2024</w:t>
            </w:r>
          </w:p>
        </w:tc>
        <w:tc>
          <w:tcPr>
            <w:tcW w:w="2678" w:type="dxa"/>
            <w:tcBorders>
              <w:top w:val="single" w:sz="6" w:space="0" w:color="auto"/>
              <w:left w:val="single" w:sz="6" w:space="0" w:color="auto"/>
              <w:bottom w:val="single" w:sz="6" w:space="0" w:color="auto"/>
              <w:right w:val="single" w:sz="6" w:space="0" w:color="auto"/>
            </w:tcBorders>
            <w:shd w:val="clear" w:color="auto" w:fill="auto"/>
          </w:tcPr>
          <w:p w:rsidR="006354F1" w:rsidRPr="006354F1" w:rsidRDefault="006354F1" w:rsidP="00B64E34">
            <w:pPr>
              <w:shd w:val="clear" w:color="auto" w:fill="FFFFFF"/>
              <w:jc w:val="center"/>
              <w:rPr>
                <w:rFonts w:ascii="Arial Narrow" w:hAnsi="Arial Narrow"/>
                <w:spacing w:val="-1"/>
                <w:sz w:val="20"/>
                <w:szCs w:val="20"/>
              </w:rPr>
            </w:pPr>
            <w:r w:rsidRPr="006354F1">
              <w:rPr>
                <w:rFonts w:ascii="Arial Narrow" w:hAnsi="Arial Narrow"/>
                <w:spacing w:val="-1"/>
                <w:sz w:val="20"/>
                <w:szCs w:val="20"/>
              </w:rPr>
              <w:t>Управление образования Администрации ЭМР,</w:t>
            </w:r>
          </w:p>
          <w:p w:rsidR="006354F1" w:rsidRPr="006354F1" w:rsidRDefault="006354F1" w:rsidP="00B64E34">
            <w:pPr>
              <w:shd w:val="clear" w:color="auto" w:fill="FFFFFF"/>
              <w:jc w:val="center"/>
              <w:rPr>
                <w:rFonts w:ascii="Arial Narrow" w:hAnsi="Arial Narrow"/>
                <w:sz w:val="20"/>
                <w:szCs w:val="20"/>
              </w:rPr>
            </w:pPr>
            <w:r w:rsidRPr="006354F1">
              <w:rPr>
                <w:rFonts w:ascii="Arial Narrow" w:hAnsi="Arial Narrow"/>
                <w:spacing w:val="-1"/>
                <w:sz w:val="20"/>
                <w:szCs w:val="20"/>
              </w:rPr>
              <w:t>Карпов В.А., начальник  отдела ресурсного обеспечения</w:t>
            </w:r>
          </w:p>
        </w:tc>
        <w:tc>
          <w:tcPr>
            <w:tcW w:w="2860" w:type="dxa"/>
            <w:tcBorders>
              <w:top w:val="single" w:sz="6" w:space="0" w:color="auto"/>
              <w:left w:val="single" w:sz="6" w:space="0" w:color="auto"/>
              <w:bottom w:val="single" w:sz="6" w:space="0" w:color="auto"/>
              <w:right w:val="single" w:sz="6" w:space="0" w:color="auto"/>
            </w:tcBorders>
            <w:shd w:val="clear" w:color="auto" w:fill="FFFFFF"/>
          </w:tcPr>
          <w:p w:rsidR="006354F1" w:rsidRPr="006354F1" w:rsidRDefault="006354F1" w:rsidP="00B64E34">
            <w:pPr>
              <w:shd w:val="clear" w:color="auto" w:fill="FFFFFF"/>
              <w:rPr>
                <w:rFonts w:ascii="Arial Narrow" w:hAnsi="Arial Narrow"/>
                <w:sz w:val="20"/>
                <w:szCs w:val="20"/>
              </w:rPr>
            </w:pPr>
            <w:r w:rsidRPr="006354F1">
              <w:rPr>
                <w:rFonts w:ascii="Arial Narrow" w:hAnsi="Arial Narrow"/>
                <w:sz w:val="20"/>
                <w:szCs w:val="20"/>
              </w:rPr>
              <w:t>ОМВД по Эвенкийскому району</w:t>
            </w:r>
          </w:p>
          <w:p w:rsidR="006354F1" w:rsidRPr="006354F1" w:rsidRDefault="006354F1" w:rsidP="00B64E34">
            <w:pPr>
              <w:shd w:val="clear" w:color="auto" w:fill="FFFFFF"/>
              <w:rPr>
                <w:rStyle w:val="Bodytext11ptBold"/>
                <w:rFonts w:ascii="Arial Narrow" w:hAnsi="Arial Narrow"/>
                <w:b w:val="0"/>
                <w:sz w:val="20"/>
                <w:szCs w:val="20"/>
              </w:rPr>
            </w:pPr>
            <w:proofErr w:type="spellStart"/>
            <w:r w:rsidRPr="006354F1">
              <w:rPr>
                <w:rStyle w:val="Bodytext11ptBold"/>
                <w:rFonts w:ascii="Arial Narrow" w:hAnsi="Arial Narrow"/>
                <w:b w:val="0"/>
                <w:sz w:val="20"/>
                <w:szCs w:val="20"/>
              </w:rPr>
              <w:t>Росгвардия</w:t>
            </w:r>
            <w:proofErr w:type="spellEnd"/>
            <w:r w:rsidRPr="006354F1">
              <w:rPr>
                <w:rStyle w:val="Bodytext11ptBold"/>
                <w:rFonts w:ascii="Arial Narrow" w:hAnsi="Arial Narrow"/>
                <w:b w:val="0"/>
                <w:sz w:val="20"/>
                <w:szCs w:val="20"/>
              </w:rPr>
              <w:t xml:space="preserve"> по Красноярскому краю</w:t>
            </w:r>
          </w:p>
          <w:p w:rsidR="006354F1" w:rsidRPr="006354F1" w:rsidRDefault="006354F1" w:rsidP="00B64E34">
            <w:pPr>
              <w:shd w:val="clear" w:color="auto" w:fill="FFFFFF"/>
              <w:rPr>
                <w:rFonts w:ascii="Arial Narrow" w:hAnsi="Arial Narrow"/>
                <w:b/>
                <w:sz w:val="20"/>
                <w:szCs w:val="20"/>
              </w:rPr>
            </w:pPr>
          </w:p>
        </w:tc>
      </w:tr>
      <w:tr w:rsidR="006354F1" w:rsidRPr="006354F1" w:rsidTr="006354F1">
        <w:trPr>
          <w:trHeight w:hRule="exact" w:val="2417"/>
          <w:tblHeader/>
        </w:trPr>
        <w:tc>
          <w:tcPr>
            <w:tcW w:w="879" w:type="dxa"/>
            <w:tcBorders>
              <w:top w:val="single" w:sz="6" w:space="0" w:color="auto"/>
              <w:left w:val="single" w:sz="6" w:space="0" w:color="auto"/>
              <w:bottom w:val="single" w:sz="6" w:space="0" w:color="auto"/>
              <w:right w:val="single" w:sz="6" w:space="0" w:color="auto"/>
            </w:tcBorders>
            <w:shd w:val="clear" w:color="auto" w:fill="FFFFFF"/>
          </w:tcPr>
          <w:p w:rsidR="006354F1" w:rsidRPr="006354F1" w:rsidRDefault="006354F1" w:rsidP="00B64E34">
            <w:pPr>
              <w:shd w:val="clear" w:color="auto" w:fill="FFFFFF"/>
              <w:jc w:val="center"/>
              <w:rPr>
                <w:rFonts w:ascii="Arial Narrow" w:hAnsi="Arial Narrow"/>
                <w:sz w:val="20"/>
                <w:szCs w:val="20"/>
              </w:rPr>
            </w:pPr>
            <w:r w:rsidRPr="006354F1">
              <w:rPr>
                <w:rFonts w:ascii="Arial Narrow" w:hAnsi="Arial Narrow"/>
                <w:sz w:val="20"/>
                <w:szCs w:val="20"/>
              </w:rPr>
              <w:t>3</w:t>
            </w:r>
          </w:p>
        </w:tc>
        <w:tc>
          <w:tcPr>
            <w:tcW w:w="2246" w:type="dxa"/>
            <w:tcBorders>
              <w:top w:val="single" w:sz="6" w:space="0" w:color="auto"/>
              <w:left w:val="single" w:sz="6" w:space="0" w:color="auto"/>
              <w:bottom w:val="single" w:sz="6" w:space="0" w:color="auto"/>
              <w:right w:val="single" w:sz="6" w:space="0" w:color="auto"/>
            </w:tcBorders>
            <w:shd w:val="clear" w:color="auto" w:fill="FFFFFF"/>
          </w:tcPr>
          <w:p w:rsidR="006354F1" w:rsidRPr="006354F1" w:rsidRDefault="006354F1" w:rsidP="00B64E34">
            <w:pPr>
              <w:pStyle w:val="1f4"/>
              <w:rPr>
                <w:rFonts w:ascii="Arial Narrow" w:hAnsi="Arial Narrow"/>
                <w:sz w:val="20"/>
              </w:rPr>
            </w:pPr>
            <w:r w:rsidRPr="006354F1">
              <w:rPr>
                <w:rStyle w:val="Bodytext11ptBold"/>
                <w:rFonts w:ascii="Arial Narrow" w:hAnsi="Arial Narrow"/>
                <w:sz w:val="20"/>
                <w:szCs w:val="20"/>
              </w:rPr>
              <w:t xml:space="preserve">Обеспечение выделения средств на финансирование мероприятий по устранению предписаний надзорных органов и подготовке образовательных организаций </w:t>
            </w:r>
            <w:r w:rsidRPr="006354F1">
              <w:rPr>
                <w:rFonts w:ascii="Arial Narrow" w:hAnsi="Arial Narrow"/>
                <w:b w:val="0"/>
                <w:spacing w:val="-1"/>
                <w:sz w:val="20"/>
              </w:rPr>
              <w:t>ЭМР</w:t>
            </w:r>
            <w:r w:rsidRPr="006354F1">
              <w:rPr>
                <w:rStyle w:val="Bodytext11ptBold"/>
                <w:rFonts w:ascii="Arial Narrow" w:hAnsi="Arial Narrow"/>
                <w:b/>
                <w:sz w:val="20"/>
                <w:szCs w:val="20"/>
              </w:rPr>
              <w:t xml:space="preserve"> </w:t>
            </w:r>
            <w:r w:rsidRPr="006354F1">
              <w:rPr>
                <w:rStyle w:val="Bodytext11ptBold"/>
                <w:rFonts w:ascii="Arial Narrow" w:hAnsi="Arial Narrow"/>
                <w:sz w:val="20"/>
                <w:szCs w:val="20"/>
              </w:rPr>
              <w:t>к новому 2024/2025 учебному году</w:t>
            </w:r>
          </w:p>
        </w:tc>
        <w:tc>
          <w:tcPr>
            <w:tcW w:w="1402" w:type="dxa"/>
            <w:tcBorders>
              <w:top w:val="single" w:sz="6" w:space="0" w:color="auto"/>
              <w:left w:val="single" w:sz="6" w:space="0" w:color="auto"/>
              <w:bottom w:val="single" w:sz="6" w:space="0" w:color="auto"/>
              <w:right w:val="single" w:sz="6" w:space="0" w:color="auto"/>
            </w:tcBorders>
            <w:shd w:val="clear" w:color="auto" w:fill="auto"/>
          </w:tcPr>
          <w:p w:rsidR="006354F1" w:rsidRPr="006354F1" w:rsidRDefault="006354F1" w:rsidP="00B64E34">
            <w:pPr>
              <w:shd w:val="clear" w:color="auto" w:fill="FFFFFF"/>
              <w:jc w:val="center"/>
              <w:rPr>
                <w:rFonts w:ascii="Arial Narrow" w:hAnsi="Arial Narrow"/>
                <w:sz w:val="20"/>
                <w:szCs w:val="20"/>
              </w:rPr>
            </w:pPr>
            <w:r w:rsidRPr="006354F1">
              <w:rPr>
                <w:rFonts w:ascii="Arial Narrow" w:hAnsi="Arial Narrow"/>
                <w:spacing w:val="-4"/>
                <w:sz w:val="20"/>
                <w:szCs w:val="20"/>
              </w:rPr>
              <w:t>01.06.2024</w:t>
            </w:r>
          </w:p>
        </w:tc>
        <w:tc>
          <w:tcPr>
            <w:tcW w:w="2678" w:type="dxa"/>
            <w:tcBorders>
              <w:top w:val="single" w:sz="6" w:space="0" w:color="auto"/>
              <w:left w:val="single" w:sz="6" w:space="0" w:color="auto"/>
              <w:bottom w:val="single" w:sz="6" w:space="0" w:color="auto"/>
              <w:right w:val="single" w:sz="6" w:space="0" w:color="auto"/>
            </w:tcBorders>
            <w:shd w:val="clear" w:color="auto" w:fill="auto"/>
          </w:tcPr>
          <w:p w:rsidR="006354F1" w:rsidRPr="006354F1" w:rsidRDefault="006354F1" w:rsidP="00B64E34">
            <w:pPr>
              <w:shd w:val="clear" w:color="auto" w:fill="FFFFFF"/>
              <w:jc w:val="center"/>
              <w:rPr>
                <w:rFonts w:ascii="Arial Narrow" w:hAnsi="Arial Narrow"/>
                <w:spacing w:val="-1"/>
                <w:sz w:val="20"/>
                <w:szCs w:val="20"/>
              </w:rPr>
            </w:pPr>
            <w:r w:rsidRPr="006354F1">
              <w:rPr>
                <w:rFonts w:ascii="Arial Narrow" w:hAnsi="Arial Narrow"/>
                <w:spacing w:val="-1"/>
                <w:sz w:val="20"/>
                <w:szCs w:val="20"/>
              </w:rPr>
              <w:t>Управление образования Администрации ЭМР,</w:t>
            </w:r>
          </w:p>
          <w:p w:rsidR="006354F1" w:rsidRPr="006354F1" w:rsidRDefault="006354F1" w:rsidP="00B64E34">
            <w:pPr>
              <w:shd w:val="clear" w:color="auto" w:fill="FFFFFF"/>
              <w:jc w:val="center"/>
              <w:rPr>
                <w:rFonts w:ascii="Arial Narrow" w:hAnsi="Arial Narrow"/>
                <w:spacing w:val="-1"/>
                <w:sz w:val="20"/>
                <w:szCs w:val="20"/>
              </w:rPr>
            </w:pPr>
            <w:r w:rsidRPr="006354F1">
              <w:rPr>
                <w:rFonts w:ascii="Arial Narrow" w:hAnsi="Arial Narrow"/>
                <w:spacing w:val="-1"/>
                <w:sz w:val="20"/>
                <w:szCs w:val="20"/>
              </w:rPr>
              <w:t xml:space="preserve">Нартовская О. А., </w:t>
            </w:r>
          </w:p>
          <w:p w:rsidR="006354F1" w:rsidRPr="006354F1" w:rsidRDefault="006354F1" w:rsidP="00B64E34">
            <w:pPr>
              <w:shd w:val="clear" w:color="auto" w:fill="FFFFFF"/>
              <w:jc w:val="center"/>
              <w:rPr>
                <w:rFonts w:ascii="Arial Narrow" w:hAnsi="Arial Narrow"/>
                <w:sz w:val="20"/>
                <w:szCs w:val="20"/>
              </w:rPr>
            </w:pPr>
            <w:r w:rsidRPr="006354F1">
              <w:rPr>
                <w:rFonts w:ascii="Arial Narrow" w:hAnsi="Arial Narrow"/>
                <w:spacing w:val="-1"/>
                <w:sz w:val="20"/>
                <w:szCs w:val="20"/>
              </w:rPr>
              <w:t>начальник финансово-экономического отдела</w:t>
            </w:r>
          </w:p>
        </w:tc>
        <w:tc>
          <w:tcPr>
            <w:tcW w:w="2860" w:type="dxa"/>
            <w:tcBorders>
              <w:top w:val="single" w:sz="6" w:space="0" w:color="auto"/>
              <w:left w:val="single" w:sz="6" w:space="0" w:color="auto"/>
              <w:bottom w:val="single" w:sz="6" w:space="0" w:color="auto"/>
              <w:right w:val="single" w:sz="6" w:space="0" w:color="auto"/>
            </w:tcBorders>
            <w:shd w:val="clear" w:color="auto" w:fill="FFFFFF"/>
          </w:tcPr>
          <w:p w:rsidR="006354F1" w:rsidRPr="006354F1" w:rsidRDefault="006354F1" w:rsidP="00B64E34">
            <w:pPr>
              <w:pStyle w:val="1f4"/>
              <w:jc w:val="left"/>
              <w:rPr>
                <w:rFonts w:ascii="Arial Narrow" w:hAnsi="Arial Narrow"/>
                <w:sz w:val="20"/>
              </w:rPr>
            </w:pPr>
          </w:p>
        </w:tc>
      </w:tr>
      <w:tr w:rsidR="006354F1" w:rsidRPr="006354F1" w:rsidTr="006354F1">
        <w:trPr>
          <w:trHeight w:hRule="exact" w:val="2288"/>
          <w:tblHeader/>
        </w:trPr>
        <w:tc>
          <w:tcPr>
            <w:tcW w:w="879" w:type="dxa"/>
            <w:tcBorders>
              <w:top w:val="single" w:sz="6" w:space="0" w:color="auto"/>
              <w:left w:val="single" w:sz="6" w:space="0" w:color="auto"/>
              <w:bottom w:val="single" w:sz="6" w:space="0" w:color="auto"/>
              <w:right w:val="single" w:sz="6" w:space="0" w:color="auto"/>
            </w:tcBorders>
            <w:shd w:val="clear" w:color="auto" w:fill="FFFFFF"/>
          </w:tcPr>
          <w:p w:rsidR="006354F1" w:rsidRPr="006354F1" w:rsidRDefault="006354F1" w:rsidP="00B64E34">
            <w:pPr>
              <w:shd w:val="clear" w:color="auto" w:fill="FFFFFF"/>
              <w:jc w:val="center"/>
              <w:rPr>
                <w:rFonts w:ascii="Arial Narrow" w:hAnsi="Arial Narrow"/>
                <w:sz w:val="20"/>
                <w:szCs w:val="20"/>
              </w:rPr>
            </w:pPr>
            <w:r w:rsidRPr="006354F1">
              <w:rPr>
                <w:rFonts w:ascii="Arial Narrow" w:hAnsi="Arial Narrow"/>
                <w:sz w:val="20"/>
                <w:szCs w:val="20"/>
              </w:rPr>
              <w:lastRenderedPageBreak/>
              <w:t>4</w:t>
            </w:r>
          </w:p>
        </w:tc>
        <w:tc>
          <w:tcPr>
            <w:tcW w:w="2246" w:type="dxa"/>
            <w:tcBorders>
              <w:top w:val="single" w:sz="6" w:space="0" w:color="auto"/>
              <w:left w:val="single" w:sz="6" w:space="0" w:color="auto"/>
              <w:bottom w:val="single" w:sz="6" w:space="0" w:color="auto"/>
              <w:right w:val="single" w:sz="6" w:space="0" w:color="auto"/>
            </w:tcBorders>
            <w:shd w:val="clear" w:color="auto" w:fill="FFFFFF"/>
            <w:vAlign w:val="bottom"/>
          </w:tcPr>
          <w:p w:rsidR="006354F1" w:rsidRPr="006354F1" w:rsidRDefault="006354F1" w:rsidP="00B64E34">
            <w:pPr>
              <w:pStyle w:val="1f4"/>
              <w:rPr>
                <w:rStyle w:val="Bodytext11ptBold"/>
                <w:rFonts w:ascii="Arial Narrow" w:hAnsi="Arial Narrow"/>
                <w:sz w:val="20"/>
                <w:szCs w:val="20"/>
              </w:rPr>
            </w:pPr>
            <w:r w:rsidRPr="006354F1">
              <w:rPr>
                <w:rStyle w:val="Bodytext11ptBold"/>
                <w:rFonts w:ascii="Arial Narrow" w:hAnsi="Arial Narrow"/>
                <w:sz w:val="20"/>
                <w:szCs w:val="20"/>
              </w:rPr>
              <w:t xml:space="preserve">Обеспечение работы муниципальных комиссий в </w:t>
            </w:r>
            <w:proofErr w:type="gramStart"/>
            <w:r w:rsidRPr="006354F1">
              <w:rPr>
                <w:rStyle w:val="Bodytext11ptBold"/>
                <w:rFonts w:ascii="Arial Narrow" w:hAnsi="Arial Narrow"/>
                <w:sz w:val="20"/>
                <w:szCs w:val="20"/>
              </w:rPr>
              <w:t>соответствии</w:t>
            </w:r>
            <w:proofErr w:type="gramEnd"/>
            <w:r w:rsidRPr="006354F1">
              <w:rPr>
                <w:rStyle w:val="Bodytext11ptBold"/>
                <w:rFonts w:ascii="Arial Narrow" w:hAnsi="Arial Narrow"/>
                <w:sz w:val="20"/>
                <w:szCs w:val="20"/>
              </w:rPr>
              <w:t xml:space="preserve"> с утвержденным графиком проверки готовности муниципальных образовательных организаций </w:t>
            </w:r>
            <w:r w:rsidRPr="006354F1">
              <w:rPr>
                <w:rFonts w:ascii="Arial Narrow" w:hAnsi="Arial Narrow"/>
                <w:b w:val="0"/>
                <w:spacing w:val="-1"/>
                <w:sz w:val="20"/>
              </w:rPr>
              <w:t>ЭМР</w:t>
            </w:r>
            <w:r w:rsidRPr="006354F1">
              <w:rPr>
                <w:rStyle w:val="Bodytext11ptBold"/>
                <w:rFonts w:ascii="Arial Narrow" w:hAnsi="Arial Narrow"/>
                <w:sz w:val="20"/>
                <w:szCs w:val="20"/>
              </w:rPr>
              <w:t xml:space="preserve"> к новому 2024/2025 учебному году</w:t>
            </w:r>
          </w:p>
          <w:p w:rsidR="006354F1" w:rsidRPr="006354F1" w:rsidRDefault="006354F1" w:rsidP="00B64E34">
            <w:pPr>
              <w:pStyle w:val="1f4"/>
              <w:rPr>
                <w:rFonts w:ascii="Arial Narrow" w:hAnsi="Arial Narrow"/>
                <w:b w:val="0"/>
                <w:sz w:val="20"/>
              </w:rPr>
            </w:pPr>
          </w:p>
        </w:tc>
        <w:tc>
          <w:tcPr>
            <w:tcW w:w="1402" w:type="dxa"/>
            <w:tcBorders>
              <w:top w:val="single" w:sz="6" w:space="0" w:color="auto"/>
              <w:left w:val="single" w:sz="6" w:space="0" w:color="auto"/>
              <w:bottom w:val="single" w:sz="6" w:space="0" w:color="auto"/>
              <w:right w:val="single" w:sz="6" w:space="0" w:color="auto"/>
            </w:tcBorders>
            <w:shd w:val="clear" w:color="auto" w:fill="auto"/>
          </w:tcPr>
          <w:p w:rsidR="006354F1" w:rsidRPr="006354F1" w:rsidRDefault="006354F1" w:rsidP="00B64E34">
            <w:pPr>
              <w:pStyle w:val="1f4"/>
              <w:rPr>
                <w:rFonts w:ascii="Arial Narrow" w:hAnsi="Arial Narrow"/>
                <w:b w:val="0"/>
                <w:sz w:val="20"/>
              </w:rPr>
            </w:pPr>
            <w:r w:rsidRPr="006354F1">
              <w:rPr>
                <w:rStyle w:val="Bodytext11ptBold"/>
                <w:rFonts w:ascii="Arial Narrow" w:hAnsi="Arial Narrow"/>
                <w:sz w:val="20"/>
                <w:szCs w:val="20"/>
              </w:rPr>
              <w:t>в</w:t>
            </w:r>
          </w:p>
          <w:p w:rsidR="006354F1" w:rsidRPr="006354F1" w:rsidRDefault="006354F1" w:rsidP="00B64E34">
            <w:pPr>
              <w:pStyle w:val="1f4"/>
              <w:rPr>
                <w:rFonts w:ascii="Arial Narrow" w:hAnsi="Arial Narrow"/>
                <w:b w:val="0"/>
                <w:sz w:val="20"/>
              </w:rPr>
            </w:pPr>
            <w:proofErr w:type="gramStart"/>
            <w:r w:rsidRPr="006354F1">
              <w:rPr>
                <w:rStyle w:val="Bodytext11ptBold"/>
                <w:rFonts w:ascii="Arial Narrow" w:hAnsi="Arial Narrow"/>
                <w:sz w:val="20"/>
                <w:szCs w:val="20"/>
              </w:rPr>
              <w:t>соответствии</w:t>
            </w:r>
            <w:proofErr w:type="gramEnd"/>
            <w:r w:rsidRPr="006354F1">
              <w:rPr>
                <w:rStyle w:val="Bodytext11ptBold"/>
                <w:rFonts w:ascii="Arial Narrow" w:hAnsi="Arial Narrow"/>
                <w:sz w:val="20"/>
                <w:szCs w:val="20"/>
              </w:rPr>
              <w:t xml:space="preserve"> с графиком работы муниципаль</w:t>
            </w:r>
            <w:r w:rsidRPr="006354F1">
              <w:rPr>
                <w:rStyle w:val="Bodytext11ptBold"/>
                <w:rFonts w:ascii="Arial Narrow" w:hAnsi="Arial Narrow"/>
                <w:sz w:val="20"/>
                <w:szCs w:val="20"/>
              </w:rPr>
              <w:softHyphen/>
              <w:t>ных комиссий с 01.08.2024 по 15.08.2024</w:t>
            </w:r>
          </w:p>
        </w:tc>
        <w:tc>
          <w:tcPr>
            <w:tcW w:w="2678" w:type="dxa"/>
            <w:tcBorders>
              <w:top w:val="single" w:sz="6" w:space="0" w:color="auto"/>
              <w:left w:val="single" w:sz="6" w:space="0" w:color="auto"/>
              <w:bottom w:val="single" w:sz="6" w:space="0" w:color="auto"/>
              <w:right w:val="single" w:sz="6" w:space="0" w:color="auto"/>
            </w:tcBorders>
            <w:shd w:val="clear" w:color="auto" w:fill="auto"/>
          </w:tcPr>
          <w:p w:rsidR="006354F1" w:rsidRPr="006354F1" w:rsidRDefault="006354F1" w:rsidP="00B64E34">
            <w:pPr>
              <w:shd w:val="clear" w:color="auto" w:fill="FFFFFF"/>
              <w:jc w:val="center"/>
              <w:rPr>
                <w:rFonts w:ascii="Arial Narrow" w:hAnsi="Arial Narrow"/>
                <w:spacing w:val="-1"/>
                <w:sz w:val="20"/>
                <w:szCs w:val="20"/>
              </w:rPr>
            </w:pPr>
            <w:r w:rsidRPr="006354F1">
              <w:rPr>
                <w:rFonts w:ascii="Arial Narrow" w:hAnsi="Arial Narrow"/>
                <w:spacing w:val="-1"/>
                <w:sz w:val="20"/>
                <w:szCs w:val="20"/>
              </w:rPr>
              <w:t>Управление образования Администрации ЭМР,</w:t>
            </w:r>
          </w:p>
          <w:p w:rsidR="006354F1" w:rsidRPr="006354F1" w:rsidRDefault="006354F1" w:rsidP="00B64E34">
            <w:pPr>
              <w:pStyle w:val="1f4"/>
              <w:rPr>
                <w:rFonts w:ascii="Arial Narrow" w:hAnsi="Arial Narrow"/>
                <w:b w:val="0"/>
                <w:sz w:val="20"/>
              </w:rPr>
            </w:pPr>
            <w:r w:rsidRPr="006354F1">
              <w:rPr>
                <w:rFonts w:ascii="Arial Narrow" w:hAnsi="Arial Narrow"/>
                <w:b w:val="0"/>
                <w:spacing w:val="-1"/>
                <w:sz w:val="20"/>
              </w:rPr>
              <w:t>Назарова Т.В., руководитель Управления образования</w:t>
            </w:r>
          </w:p>
        </w:tc>
        <w:tc>
          <w:tcPr>
            <w:tcW w:w="2860" w:type="dxa"/>
            <w:tcBorders>
              <w:top w:val="single" w:sz="6" w:space="0" w:color="auto"/>
              <w:left w:val="single" w:sz="6" w:space="0" w:color="auto"/>
              <w:bottom w:val="single" w:sz="6" w:space="0" w:color="auto"/>
              <w:right w:val="single" w:sz="6" w:space="0" w:color="auto"/>
            </w:tcBorders>
            <w:shd w:val="clear" w:color="auto" w:fill="FFFFFF"/>
          </w:tcPr>
          <w:p w:rsidR="006354F1" w:rsidRPr="006354F1" w:rsidRDefault="006354F1" w:rsidP="00B64E34">
            <w:pPr>
              <w:pStyle w:val="1f4"/>
              <w:rPr>
                <w:rFonts w:ascii="Arial Narrow" w:hAnsi="Arial Narrow"/>
                <w:b w:val="0"/>
                <w:sz w:val="20"/>
              </w:rPr>
            </w:pPr>
            <w:r w:rsidRPr="006354F1">
              <w:rPr>
                <w:rFonts w:ascii="Arial Narrow" w:hAnsi="Arial Narrow"/>
                <w:b w:val="0"/>
                <w:sz w:val="20"/>
              </w:rPr>
              <w:t>ОМВД по Эвенкийскому району</w:t>
            </w:r>
          </w:p>
          <w:p w:rsidR="006354F1" w:rsidRPr="006354F1" w:rsidRDefault="006354F1" w:rsidP="00B64E34">
            <w:pPr>
              <w:pStyle w:val="1f4"/>
              <w:rPr>
                <w:rFonts w:ascii="Arial Narrow" w:hAnsi="Arial Narrow"/>
                <w:b w:val="0"/>
                <w:sz w:val="20"/>
              </w:rPr>
            </w:pPr>
            <w:proofErr w:type="spellStart"/>
            <w:r w:rsidRPr="006354F1">
              <w:rPr>
                <w:rStyle w:val="Bodytext11ptBold"/>
                <w:rFonts w:ascii="Arial Narrow" w:hAnsi="Arial Narrow"/>
                <w:sz w:val="20"/>
                <w:szCs w:val="20"/>
              </w:rPr>
              <w:t>Росгвардия</w:t>
            </w:r>
            <w:proofErr w:type="spellEnd"/>
            <w:r w:rsidRPr="006354F1">
              <w:rPr>
                <w:rStyle w:val="Bodytext11ptBold"/>
                <w:rFonts w:ascii="Arial Narrow" w:hAnsi="Arial Narrow"/>
                <w:sz w:val="20"/>
                <w:szCs w:val="20"/>
              </w:rPr>
              <w:t xml:space="preserve"> по Красноярскому краю,</w:t>
            </w:r>
          </w:p>
        </w:tc>
      </w:tr>
      <w:tr w:rsidR="006354F1" w:rsidRPr="006354F1" w:rsidTr="006354F1">
        <w:trPr>
          <w:trHeight w:hRule="exact" w:val="2405"/>
          <w:tblHeader/>
        </w:trPr>
        <w:tc>
          <w:tcPr>
            <w:tcW w:w="879" w:type="dxa"/>
            <w:tcBorders>
              <w:top w:val="single" w:sz="6" w:space="0" w:color="auto"/>
              <w:left w:val="single" w:sz="6" w:space="0" w:color="auto"/>
              <w:bottom w:val="single" w:sz="6" w:space="0" w:color="auto"/>
              <w:right w:val="single" w:sz="6" w:space="0" w:color="auto"/>
            </w:tcBorders>
            <w:shd w:val="clear" w:color="auto" w:fill="FFFFFF"/>
          </w:tcPr>
          <w:p w:rsidR="006354F1" w:rsidRPr="006354F1" w:rsidRDefault="006354F1" w:rsidP="00B64E34">
            <w:pPr>
              <w:shd w:val="clear" w:color="auto" w:fill="FFFFFF"/>
              <w:jc w:val="center"/>
              <w:rPr>
                <w:rFonts w:ascii="Arial Narrow" w:hAnsi="Arial Narrow"/>
                <w:sz w:val="20"/>
                <w:szCs w:val="20"/>
              </w:rPr>
            </w:pPr>
            <w:r w:rsidRPr="006354F1">
              <w:rPr>
                <w:rFonts w:ascii="Arial Narrow" w:hAnsi="Arial Narrow"/>
                <w:sz w:val="20"/>
                <w:szCs w:val="20"/>
              </w:rPr>
              <w:t>5</w:t>
            </w:r>
          </w:p>
        </w:tc>
        <w:tc>
          <w:tcPr>
            <w:tcW w:w="2246" w:type="dxa"/>
            <w:tcBorders>
              <w:top w:val="single" w:sz="6" w:space="0" w:color="auto"/>
              <w:left w:val="single" w:sz="6" w:space="0" w:color="auto"/>
              <w:bottom w:val="single" w:sz="6" w:space="0" w:color="auto"/>
              <w:right w:val="single" w:sz="6" w:space="0" w:color="auto"/>
            </w:tcBorders>
            <w:shd w:val="clear" w:color="auto" w:fill="FFFFFF"/>
            <w:vAlign w:val="bottom"/>
          </w:tcPr>
          <w:p w:rsidR="006354F1" w:rsidRPr="006354F1" w:rsidRDefault="006354F1" w:rsidP="00B64E34">
            <w:pPr>
              <w:pStyle w:val="1f4"/>
              <w:rPr>
                <w:rFonts w:ascii="Arial Narrow" w:hAnsi="Arial Narrow"/>
                <w:b w:val="0"/>
                <w:spacing w:val="-3"/>
                <w:sz w:val="20"/>
              </w:rPr>
            </w:pPr>
            <w:r w:rsidRPr="006354F1">
              <w:rPr>
                <w:rFonts w:ascii="Arial Narrow" w:hAnsi="Arial Narrow"/>
                <w:b w:val="0"/>
                <w:spacing w:val="-3"/>
                <w:sz w:val="20"/>
              </w:rPr>
              <w:t xml:space="preserve">Обеспечение </w:t>
            </w:r>
            <w:r w:rsidRPr="006354F1">
              <w:rPr>
                <w:rFonts w:ascii="Arial Narrow" w:hAnsi="Arial Narrow"/>
                <w:b w:val="0"/>
                <w:spacing w:val="-1"/>
                <w:sz w:val="20"/>
              </w:rPr>
              <w:t xml:space="preserve">завершения ремонтных работ в </w:t>
            </w:r>
            <w:proofErr w:type="gramStart"/>
            <w:r w:rsidRPr="006354F1">
              <w:rPr>
                <w:rFonts w:ascii="Arial Narrow" w:hAnsi="Arial Narrow"/>
                <w:b w:val="0"/>
                <w:spacing w:val="-1"/>
                <w:sz w:val="20"/>
              </w:rPr>
              <w:t>зданиях</w:t>
            </w:r>
            <w:proofErr w:type="gramEnd"/>
            <w:r w:rsidRPr="006354F1">
              <w:rPr>
                <w:rFonts w:ascii="Arial Narrow" w:hAnsi="Arial Narrow"/>
                <w:b w:val="0"/>
                <w:spacing w:val="-1"/>
                <w:sz w:val="20"/>
              </w:rPr>
              <w:t xml:space="preserve"> </w:t>
            </w:r>
            <w:r w:rsidRPr="006354F1">
              <w:rPr>
                <w:rFonts w:ascii="Arial Narrow" w:hAnsi="Arial Narrow"/>
                <w:b w:val="0"/>
                <w:spacing w:val="-2"/>
                <w:sz w:val="20"/>
              </w:rPr>
              <w:t xml:space="preserve">(помещениях) </w:t>
            </w:r>
            <w:r w:rsidRPr="006354F1">
              <w:rPr>
                <w:rFonts w:ascii="Arial Narrow" w:hAnsi="Arial Narrow"/>
                <w:b w:val="0"/>
                <w:spacing w:val="-1"/>
                <w:sz w:val="20"/>
              </w:rPr>
              <w:t xml:space="preserve">образовательных организаций </w:t>
            </w:r>
            <w:r w:rsidRPr="006354F1">
              <w:rPr>
                <w:rFonts w:ascii="Arial Narrow" w:hAnsi="Arial Narrow"/>
                <w:b w:val="0"/>
                <w:spacing w:val="-3"/>
                <w:sz w:val="20"/>
              </w:rPr>
              <w:t>ЭМР</w:t>
            </w:r>
          </w:p>
          <w:p w:rsidR="006354F1" w:rsidRPr="006354F1" w:rsidRDefault="006354F1" w:rsidP="00B64E34">
            <w:pPr>
              <w:pStyle w:val="1f4"/>
              <w:rPr>
                <w:rFonts w:ascii="Arial Narrow" w:hAnsi="Arial Narrow"/>
                <w:b w:val="0"/>
                <w:spacing w:val="-3"/>
                <w:sz w:val="20"/>
              </w:rPr>
            </w:pPr>
          </w:p>
          <w:p w:rsidR="006354F1" w:rsidRPr="006354F1" w:rsidRDefault="006354F1" w:rsidP="00B64E34">
            <w:pPr>
              <w:pStyle w:val="1f4"/>
              <w:rPr>
                <w:rFonts w:ascii="Arial Narrow" w:hAnsi="Arial Narrow"/>
                <w:b w:val="0"/>
                <w:spacing w:val="-3"/>
                <w:sz w:val="20"/>
              </w:rPr>
            </w:pPr>
          </w:p>
          <w:p w:rsidR="006354F1" w:rsidRPr="006354F1" w:rsidRDefault="006354F1" w:rsidP="00B64E34">
            <w:pPr>
              <w:pStyle w:val="1f4"/>
              <w:rPr>
                <w:rFonts w:ascii="Arial Narrow" w:hAnsi="Arial Narrow"/>
                <w:b w:val="0"/>
                <w:sz w:val="20"/>
              </w:rPr>
            </w:pPr>
          </w:p>
        </w:tc>
        <w:tc>
          <w:tcPr>
            <w:tcW w:w="1402" w:type="dxa"/>
            <w:tcBorders>
              <w:top w:val="single" w:sz="6" w:space="0" w:color="auto"/>
              <w:left w:val="single" w:sz="6" w:space="0" w:color="auto"/>
              <w:bottom w:val="single" w:sz="6" w:space="0" w:color="auto"/>
              <w:right w:val="single" w:sz="6" w:space="0" w:color="auto"/>
            </w:tcBorders>
            <w:shd w:val="clear" w:color="auto" w:fill="auto"/>
          </w:tcPr>
          <w:p w:rsidR="006354F1" w:rsidRPr="006354F1" w:rsidRDefault="006354F1" w:rsidP="00B64E34">
            <w:pPr>
              <w:pStyle w:val="1f4"/>
              <w:rPr>
                <w:rFonts w:ascii="Arial Narrow" w:hAnsi="Arial Narrow"/>
                <w:b w:val="0"/>
                <w:sz w:val="20"/>
              </w:rPr>
            </w:pPr>
            <w:r w:rsidRPr="006354F1">
              <w:rPr>
                <w:rFonts w:ascii="Arial Narrow" w:hAnsi="Arial Narrow"/>
                <w:b w:val="0"/>
                <w:sz w:val="20"/>
              </w:rPr>
              <w:t xml:space="preserve">до начала проверки готовности муниципальных образовательных организаций к новому 2024/25 учебному году </w:t>
            </w:r>
          </w:p>
        </w:tc>
        <w:tc>
          <w:tcPr>
            <w:tcW w:w="2678" w:type="dxa"/>
            <w:tcBorders>
              <w:top w:val="single" w:sz="6" w:space="0" w:color="auto"/>
              <w:left w:val="single" w:sz="6" w:space="0" w:color="auto"/>
              <w:bottom w:val="single" w:sz="6" w:space="0" w:color="auto"/>
              <w:right w:val="single" w:sz="6" w:space="0" w:color="auto"/>
            </w:tcBorders>
            <w:shd w:val="clear" w:color="auto" w:fill="auto"/>
          </w:tcPr>
          <w:p w:rsidR="006354F1" w:rsidRPr="006354F1" w:rsidRDefault="006354F1" w:rsidP="00B64E34">
            <w:pPr>
              <w:shd w:val="clear" w:color="auto" w:fill="FFFFFF"/>
              <w:jc w:val="center"/>
              <w:rPr>
                <w:rFonts w:ascii="Arial Narrow" w:hAnsi="Arial Narrow"/>
                <w:spacing w:val="-2"/>
                <w:sz w:val="20"/>
                <w:szCs w:val="20"/>
              </w:rPr>
            </w:pPr>
            <w:r w:rsidRPr="006354F1">
              <w:rPr>
                <w:rFonts w:ascii="Arial Narrow" w:hAnsi="Arial Narrow"/>
                <w:spacing w:val="-1"/>
                <w:sz w:val="20"/>
                <w:szCs w:val="20"/>
              </w:rPr>
              <w:t xml:space="preserve">руководители муниципальных образовательных </w:t>
            </w:r>
            <w:r w:rsidRPr="006354F1">
              <w:rPr>
                <w:rFonts w:ascii="Arial Narrow" w:hAnsi="Arial Narrow"/>
                <w:spacing w:val="-2"/>
                <w:sz w:val="20"/>
                <w:szCs w:val="20"/>
              </w:rPr>
              <w:t>организаций</w:t>
            </w:r>
          </w:p>
          <w:p w:rsidR="006354F1" w:rsidRPr="006354F1" w:rsidRDefault="006354F1" w:rsidP="00B64E34">
            <w:pPr>
              <w:shd w:val="clear" w:color="auto" w:fill="FFFFFF"/>
              <w:jc w:val="center"/>
              <w:rPr>
                <w:rFonts w:ascii="Arial Narrow" w:hAnsi="Arial Narrow"/>
                <w:spacing w:val="-1"/>
                <w:sz w:val="20"/>
                <w:szCs w:val="20"/>
              </w:rPr>
            </w:pPr>
          </w:p>
        </w:tc>
        <w:tc>
          <w:tcPr>
            <w:tcW w:w="2860" w:type="dxa"/>
            <w:tcBorders>
              <w:top w:val="single" w:sz="6" w:space="0" w:color="auto"/>
              <w:left w:val="single" w:sz="6" w:space="0" w:color="auto"/>
              <w:bottom w:val="single" w:sz="6" w:space="0" w:color="auto"/>
              <w:right w:val="single" w:sz="6" w:space="0" w:color="auto"/>
            </w:tcBorders>
            <w:shd w:val="clear" w:color="auto" w:fill="FFFFFF"/>
          </w:tcPr>
          <w:p w:rsidR="006354F1" w:rsidRPr="006354F1" w:rsidRDefault="006354F1" w:rsidP="00B64E34">
            <w:pPr>
              <w:pStyle w:val="1f4"/>
              <w:rPr>
                <w:rFonts w:ascii="Arial Narrow" w:hAnsi="Arial Narrow"/>
                <w:b w:val="0"/>
                <w:sz w:val="20"/>
              </w:rPr>
            </w:pPr>
            <w:r w:rsidRPr="006354F1">
              <w:rPr>
                <w:rFonts w:ascii="Arial Narrow" w:hAnsi="Arial Narrow"/>
                <w:b w:val="0"/>
                <w:spacing w:val="-2"/>
                <w:sz w:val="20"/>
              </w:rPr>
              <w:t xml:space="preserve">Департамент капитального строительства </w:t>
            </w:r>
            <w:r w:rsidRPr="006354F1">
              <w:rPr>
                <w:rFonts w:ascii="Arial Narrow" w:hAnsi="Arial Narrow"/>
                <w:b w:val="0"/>
                <w:spacing w:val="-1"/>
                <w:sz w:val="20"/>
              </w:rPr>
              <w:t>Администрация ЭМР</w:t>
            </w:r>
          </w:p>
        </w:tc>
      </w:tr>
      <w:tr w:rsidR="006354F1" w:rsidRPr="006354F1" w:rsidTr="006354F1">
        <w:trPr>
          <w:trHeight w:hRule="exact" w:val="1986"/>
          <w:tblHeader/>
        </w:trPr>
        <w:tc>
          <w:tcPr>
            <w:tcW w:w="879" w:type="dxa"/>
            <w:tcBorders>
              <w:top w:val="single" w:sz="6" w:space="0" w:color="auto"/>
              <w:left w:val="single" w:sz="6" w:space="0" w:color="auto"/>
              <w:bottom w:val="single" w:sz="6" w:space="0" w:color="auto"/>
              <w:right w:val="single" w:sz="6" w:space="0" w:color="auto"/>
            </w:tcBorders>
            <w:shd w:val="clear" w:color="auto" w:fill="FFFFFF"/>
          </w:tcPr>
          <w:p w:rsidR="006354F1" w:rsidRPr="006354F1" w:rsidRDefault="006354F1" w:rsidP="00B64E34">
            <w:pPr>
              <w:shd w:val="clear" w:color="auto" w:fill="FFFFFF"/>
              <w:jc w:val="center"/>
              <w:rPr>
                <w:rFonts w:ascii="Arial Narrow" w:hAnsi="Arial Narrow"/>
                <w:sz w:val="20"/>
                <w:szCs w:val="20"/>
              </w:rPr>
            </w:pPr>
            <w:r w:rsidRPr="006354F1">
              <w:rPr>
                <w:rFonts w:ascii="Arial Narrow" w:hAnsi="Arial Narrow"/>
                <w:sz w:val="20"/>
                <w:szCs w:val="20"/>
              </w:rPr>
              <w:t>6</w:t>
            </w:r>
          </w:p>
        </w:tc>
        <w:tc>
          <w:tcPr>
            <w:tcW w:w="2246" w:type="dxa"/>
            <w:tcBorders>
              <w:top w:val="single" w:sz="6" w:space="0" w:color="auto"/>
              <w:left w:val="single" w:sz="6" w:space="0" w:color="auto"/>
              <w:bottom w:val="single" w:sz="6" w:space="0" w:color="auto"/>
              <w:right w:val="single" w:sz="6" w:space="0" w:color="auto"/>
            </w:tcBorders>
            <w:shd w:val="clear" w:color="auto" w:fill="FFFFFF"/>
          </w:tcPr>
          <w:p w:rsidR="006354F1" w:rsidRPr="006354F1" w:rsidRDefault="006354F1" w:rsidP="00B64E34">
            <w:pPr>
              <w:shd w:val="clear" w:color="auto" w:fill="FFFFFF"/>
              <w:jc w:val="center"/>
              <w:rPr>
                <w:rFonts w:ascii="Arial Narrow" w:hAnsi="Arial Narrow"/>
                <w:sz w:val="20"/>
                <w:szCs w:val="20"/>
              </w:rPr>
            </w:pPr>
            <w:r w:rsidRPr="006354F1">
              <w:rPr>
                <w:rFonts w:ascii="Arial Narrow" w:hAnsi="Arial Narrow"/>
                <w:spacing w:val="-2"/>
                <w:sz w:val="20"/>
                <w:szCs w:val="20"/>
              </w:rPr>
              <w:t xml:space="preserve">Представление в министерство образования </w:t>
            </w:r>
            <w:r w:rsidRPr="006354F1">
              <w:rPr>
                <w:rFonts w:ascii="Arial Narrow" w:hAnsi="Arial Narrow"/>
                <w:spacing w:val="-3"/>
                <w:sz w:val="20"/>
                <w:szCs w:val="20"/>
              </w:rPr>
              <w:t xml:space="preserve">Красноярского края </w:t>
            </w:r>
            <w:r w:rsidRPr="006354F1">
              <w:rPr>
                <w:rFonts w:ascii="Arial Narrow" w:hAnsi="Arial Narrow"/>
                <w:spacing w:val="-2"/>
                <w:sz w:val="20"/>
                <w:szCs w:val="20"/>
              </w:rPr>
              <w:t xml:space="preserve">итоговой </w:t>
            </w:r>
            <w:r w:rsidRPr="006354F1">
              <w:rPr>
                <w:rFonts w:ascii="Arial Narrow" w:hAnsi="Arial Narrow"/>
                <w:spacing w:val="-1"/>
                <w:sz w:val="20"/>
                <w:szCs w:val="20"/>
              </w:rPr>
              <w:t xml:space="preserve">информации </w:t>
            </w:r>
            <w:r w:rsidRPr="006354F1">
              <w:rPr>
                <w:rFonts w:ascii="Arial Narrow" w:hAnsi="Arial Narrow"/>
                <w:spacing w:val="-2"/>
                <w:sz w:val="20"/>
                <w:szCs w:val="20"/>
              </w:rPr>
              <w:t xml:space="preserve">о готовности </w:t>
            </w:r>
            <w:r w:rsidRPr="006354F1">
              <w:rPr>
                <w:rFonts w:ascii="Arial Narrow" w:hAnsi="Arial Narrow"/>
                <w:spacing w:val="-1"/>
                <w:sz w:val="20"/>
                <w:szCs w:val="20"/>
              </w:rPr>
              <w:t xml:space="preserve">образовательных организаций </w:t>
            </w:r>
            <w:r w:rsidRPr="006354F1">
              <w:rPr>
                <w:rFonts w:ascii="Arial Narrow" w:hAnsi="Arial Narrow"/>
                <w:spacing w:val="-3"/>
                <w:sz w:val="20"/>
                <w:szCs w:val="20"/>
              </w:rPr>
              <w:t xml:space="preserve">Красноярского края </w:t>
            </w:r>
            <w:r w:rsidRPr="006354F1">
              <w:rPr>
                <w:rFonts w:ascii="Arial Narrow" w:hAnsi="Arial Narrow"/>
                <w:spacing w:val="-2"/>
                <w:sz w:val="20"/>
                <w:szCs w:val="20"/>
              </w:rPr>
              <w:t xml:space="preserve">к новому </w:t>
            </w:r>
            <w:r w:rsidRPr="006354F1">
              <w:rPr>
                <w:rStyle w:val="Bodytext11ptBold"/>
                <w:rFonts w:ascii="Arial Narrow" w:hAnsi="Arial Narrow"/>
                <w:b w:val="0"/>
                <w:sz w:val="20"/>
                <w:szCs w:val="20"/>
              </w:rPr>
              <w:t xml:space="preserve">2024/2025 </w:t>
            </w:r>
            <w:r w:rsidRPr="006354F1">
              <w:rPr>
                <w:rFonts w:ascii="Arial Narrow" w:hAnsi="Arial Narrow"/>
                <w:spacing w:val="-1"/>
                <w:sz w:val="20"/>
                <w:szCs w:val="20"/>
              </w:rPr>
              <w:t>учебному году</w:t>
            </w:r>
          </w:p>
        </w:tc>
        <w:tc>
          <w:tcPr>
            <w:tcW w:w="1402" w:type="dxa"/>
            <w:tcBorders>
              <w:top w:val="single" w:sz="6" w:space="0" w:color="auto"/>
              <w:left w:val="single" w:sz="6" w:space="0" w:color="auto"/>
              <w:bottom w:val="single" w:sz="6" w:space="0" w:color="auto"/>
              <w:right w:val="single" w:sz="6" w:space="0" w:color="auto"/>
            </w:tcBorders>
            <w:shd w:val="clear" w:color="auto" w:fill="auto"/>
          </w:tcPr>
          <w:p w:rsidR="006354F1" w:rsidRPr="006354F1" w:rsidRDefault="006354F1" w:rsidP="00B64E34">
            <w:pPr>
              <w:shd w:val="clear" w:color="auto" w:fill="FFFFFF"/>
              <w:jc w:val="center"/>
              <w:rPr>
                <w:rFonts w:ascii="Arial Narrow" w:hAnsi="Arial Narrow"/>
                <w:sz w:val="20"/>
                <w:szCs w:val="20"/>
              </w:rPr>
            </w:pPr>
            <w:r w:rsidRPr="006354F1">
              <w:rPr>
                <w:rFonts w:ascii="Arial Narrow" w:hAnsi="Arial Narrow"/>
                <w:spacing w:val="-4"/>
                <w:sz w:val="20"/>
                <w:szCs w:val="20"/>
              </w:rPr>
              <w:t>20.08.2024</w:t>
            </w:r>
          </w:p>
        </w:tc>
        <w:tc>
          <w:tcPr>
            <w:tcW w:w="2678" w:type="dxa"/>
            <w:tcBorders>
              <w:top w:val="single" w:sz="6" w:space="0" w:color="auto"/>
              <w:left w:val="single" w:sz="6" w:space="0" w:color="auto"/>
              <w:bottom w:val="single" w:sz="6" w:space="0" w:color="auto"/>
              <w:right w:val="single" w:sz="6" w:space="0" w:color="auto"/>
            </w:tcBorders>
            <w:shd w:val="clear" w:color="auto" w:fill="auto"/>
          </w:tcPr>
          <w:p w:rsidR="006354F1" w:rsidRPr="006354F1" w:rsidRDefault="006354F1" w:rsidP="00B64E34">
            <w:pPr>
              <w:shd w:val="clear" w:color="auto" w:fill="FFFFFF"/>
              <w:jc w:val="center"/>
              <w:rPr>
                <w:rFonts w:ascii="Arial Narrow" w:hAnsi="Arial Narrow"/>
                <w:spacing w:val="-1"/>
                <w:sz w:val="20"/>
                <w:szCs w:val="20"/>
              </w:rPr>
            </w:pPr>
            <w:r w:rsidRPr="006354F1">
              <w:rPr>
                <w:rFonts w:ascii="Arial Narrow" w:hAnsi="Arial Narrow"/>
                <w:spacing w:val="-1"/>
                <w:sz w:val="20"/>
                <w:szCs w:val="20"/>
              </w:rPr>
              <w:t>Управление образования Администрации ЭМР,</w:t>
            </w:r>
          </w:p>
          <w:p w:rsidR="006354F1" w:rsidRPr="006354F1" w:rsidRDefault="006354F1" w:rsidP="00B64E34">
            <w:pPr>
              <w:shd w:val="clear" w:color="auto" w:fill="FFFFFF"/>
              <w:jc w:val="center"/>
              <w:rPr>
                <w:rFonts w:ascii="Arial Narrow" w:hAnsi="Arial Narrow"/>
                <w:sz w:val="20"/>
                <w:szCs w:val="20"/>
              </w:rPr>
            </w:pPr>
            <w:r w:rsidRPr="006354F1">
              <w:rPr>
                <w:rFonts w:ascii="Arial Narrow" w:hAnsi="Arial Narrow"/>
                <w:spacing w:val="-1"/>
                <w:sz w:val="20"/>
                <w:szCs w:val="20"/>
              </w:rPr>
              <w:t>Назарова Т.В., руководитель Управления образования</w:t>
            </w:r>
          </w:p>
        </w:tc>
        <w:tc>
          <w:tcPr>
            <w:tcW w:w="2860" w:type="dxa"/>
            <w:tcBorders>
              <w:top w:val="single" w:sz="6" w:space="0" w:color="auto"/>
              <w:left w:val="single" w:sz="6" w:space="0" w:color="auto"/>
              <w:bottom w:val="single" w:sz="6" w:space="0" w:color="auto"/>
              <w:right w:val="single" w:sz="6" w:space="0" w:color="auto"/>
            </w:tcBorders>
            <w:shd w:val="clear" w:color="auto" w:fill="FFFFFF"/>
          </w:tcPr>
          <w:p w:rsidR="006354F1" w:rsidRPr="006354F1" w:rsidRDefault="006354F1" w:rsidP="00B64E34">
            <w:pPr>
              <w:shd w:val="clear" w:color="auto" w:fill="FFFFFF"/>
              <w:jc w:val="center"/>
              <w:rPr>
                <w:rFonts w:ascii="Arial Narrow" w:hAnsi="Arial Narrow"/>
                <w:sz w:val="20"/>
                <w:szCs w:val="20"/>
              </w:rPr>
            </w:pPr>
          </w:p>
        </w:tc>
      </w:tr>
    </w:tbl>
    <w:p w:rsidR="006354F1" w:rsidRPr="006354F1" w:rsidRDefault="006354F1" w:rsidP="00EA346E">
      <w:pPr>
        <w:ind w:right="34" w:firstLine="426"/>
        <w:jc w:val="center"/>
        <w:rPr>
          <w:rFonts w:ascii="Arial Narrow" w:hAnsi="Arial Narrow"/>
          <w:b/>
          <w:sz w:val="20"/>
          <w:szCs w:val="20"/>
        </w:rPr>
      </w:pPr>
    </w:p>
    <w:p w:rsidR="006354F1" w:rsidRPr="006354F1" w:rsidRDefault="006354F1" w:rsidP="006354F1">
      <w:pPr>
        <w:pStyle w:val="3"/>
        <w:keepNext w:val="0"/>
        <w:widowControl w:val="0"/>
        <w:spacing w:before="0" w:after="0"/>
        <w:jc w:val="center"/>
        <w:rPr>
          <w:rFonts w:ascii="Arial Narrow" w:hAnsi="Arial Narrow"/>
          <w:spacing w:val="30"/>
          <w:sz w:val="20"/>
          <w:szCs w:val="20"/>
        </w:rPr>
      </w:pPr>
      <w:r w:rsidRPr="006354F1">
        <w:rPr>
          <w:rFonts w:ascii="Arial Narrow" w:hAnsi="Arial Narrow"/>
          <w:spacing w:val="30"/>
          <w:sz w:val="20"/>
          <w:szCs w:val="20"/>
        </w:rPr>
        <w:t>АДМИНИСТРАЦИЯ</w:t>
      </w:r>
    </w:p>
    <w:p w:rsidR="006354F1" w:rsidRPr="006354F1" w:rsidRDefault="006354F1" w:rsidP="006354F1">
      <w:pPr>
        <w:pStyle w:val="2"/>
        <w:keepNext w:val="0"/>
        <w:widowControl w:val="0"/>
        <w:spacing w:before="0" w:after="0"/>
        <w:jc w:val="center"/>
        <w:rPr>
          <w:rFonts w:ascii="Arial Narrow" w:hAnsi="Arial Narrow"/>
          <w:i w:val="0"/>
          <w:spacing w:val="60"/>
          <w:sz w:val="20"/>
          <w:szCs w:val="20"/>
        </w:rPr>
      </w:pPr>
      <w:r w:rsidRPr="006354F1">
        <w:rPr>
          <w:rFonts w:ascii="Arial Narrow" w:hAnsi="Arial Narrow"/>
          <w:i w:val="0"/>
          <w:spacing w:val="60"/>
          <w:sz w:val="20"/>
          <w:szCs w:val="20"/>
        </w:rPr>
        <w:t>Эвенкийского муниципального района</w:t>
      </w:r>
    </w:p>
    <w:p w:rsidR="006354F1" w:rsidRPr="006354F1" w:rsidRDefault="006354F1" w:rsidP="006354F1">
      <w:pPr>
        <w:jc w:val="center"/>
        <w:rPr>
          <w:rFonts w:ascii="Arial Narrow" w:hAnsi="Arial Narrow"/>
          <w:b/>
          <w:sz w:val="20"/>
          <w:szCs w:val="20"/>
        </w:rPr>
      </w:pPr>
      <w:r w:rsidRPr="006354F1">
        <w:rPr>
          <w:rFonts w:ascii="Arial Narrow" w:hAnsi="Arial Narrow"/>
          <w:b/>
          <w:sz w:val="20"/>
          <w:szCs w:val="20"/>
        </w:rPr>
        <w:t>Красноярского края</w:t>
      </w:r>
    </w:p>
    <w:p w:rsidR="006354F1" w:rsidRPr="006354F1" w:rsidRDefault="00E11352" w:rsidP="006354F1">
      <w:pPr>
        <w:jc w:val="center"/>
        <w:rPr>
          <w:rFonts w:ascii="Arial Narrow" w:hAnsi="Arial Narrow"/>
          <w:b/>
          <w:w w:val="80"/>
          <w:position w:val="4"/>
          <w:sz w:val="20"/>
          <w:szCs w:val="20"/>
        </w:rPr>
      </w:pPr>
      <w:r w:rsidRPr="00E11352">
        <w:rPr>
          <w:rFonts w:ascii="Arial Narrow" w:hAnsi="Arial Narrow"/>
          <w:b/>
          <w:noProof/>
          <w:sz w:val="20"/>
          <w:szCs w:val="20"/>
        </w:rPr>
        <w:pict>
          <v:line id="_x0000_s1137" style="position:absolute;left:0;text-align:left;z-index:251785216" from="22.8pt,7.35pt" to="454.8pt,7.35pt" o:allowincell="f" strokeweight="3pt">
            <v:stroke linestyle="thinThin"/>
            <w10:wrap type="topAndBottom"/>
          </v:line>
        </w:pict>
      </w:r>
      <w:r w:rsidR="006354F1" w:rsidRPr="006354F1">
        <w:rPr>
          <w:rFonts w:ascii="Arial Narrow" w:hAnsi="Arial Narrow"/>
          <w:b/>
          <w:w w:val="80"/>
          <w:position w:val="4"/>
          <w:sz w:val="20"/>
          <w:szCs w:val="20"/>
        </w:rPr>
        <w:t>ПОСТАНОВЛЕНИЕ</w:t>
      </w:r>
    </w:p>
    <w:p w:rsidR="006354F1" w:rsidRPr="006354F1" w:rsidRDefault="006354F1" w:rsidP="006354F1">
      <w:pPr>
        <w:rPr>
          <w:rFonts w:ascii="Arial Narrow" w:hAnsi="Arial Narrow"/>
          <w:b/>
          <w:w w:val="80"/>
          <w:position w:val="4"/>
          <w:sz w:val="20"/>
          <w:szCs w:val="20"/>
        </w:rPr>
      </w:pPr>
    </w:p>
    <w:p w:rsidR="006354F1" w:rsidRPr="006354F1" w:rsidRDefault="006354F1" w:rsidP="006354F1">
      <w:pPr>
        <w:rPr>
          <w:rFonts w:ascii="Arial Narrow" w:hAnsi="Arial Narrow"/>
          <w:sz w:val="20"/>
          <w:szCs w:val="20"/>
        </w:rPr>
      </w:pPr>
      <w:r>
        <w:rPr>
          <w:rFonts w:ascii="Arial Narrow" w:hAnsi="Arial Narrow"/>
          <w:sz w:val="20"/>
          <w:szCs w:val="20"/>
        </w:rPr>
        <w:t>«04</w:t>
      </w:r>
      <w:r w:rsidRPr="006354F1">
        <w:rPr>
          <w:rFonts w:ascii="Arial Narrow" w:hAnsi="Arial Narrow"/>
          <w:sz w:val="20"/>
          <w:szCs w:val="20"/>
        </w:rPr>
        <w:t xml:space="preserve">» </w:t>
      </w:r>
      <w:r>
        <w:rPr>
          <w:rFonts w:ascii="Arial Narrow" w:hAnsi="Arial Narrow"/>
          <w:sz w:val="20"/>
          <w:szCs w:val="20"/>
        </w:rPr>
        <w:t>06</w:t>
      </w:r>
      <w:r w:rsidRPr="006354F1">
        <w:rPr>
          <w:rFonts w:ascii="Arial Narrow" w:hAnsi="Arial Narrow"/>
          <w:sz w:val="20"/>
          <w:szCs w:val="20"/>
        </w:rPr>
        <w:t xml:space="preserve"> 2024                                     </w:t>
      </w:r>
      <w:r>
        <w:rPr>
          <w:rFonts w:ascii="Arial Narrow" w:hAnsi="Arial Narrow"/>
          <w:sz w:val="20"/>
          <w:szCs w:val="20"/>
        </w:rPr>
        <w:t xml:space="preserve">                                    </w:t>
      </w:r>
      <w:r w:rsidRPr="006354F1">
        <w:rPr>
          <w:rFonts w:ascii="Arial Narrow" w:hAnsi="Arial Narrow"/>
          <w:sz w:val="20"/>
          <w:szCs w:val="20"/>
        </w:rPr>
        <w:t xml:space="preserve">п. Тура                                               </w:t>
      </w:r>
      <w:r>
        <w:rPr>
          <w:rFonts w:ascii="Arial Narrow" w:hAnsi="Arial Narrow"/>
          <w:sz w:val="20"/>
          <w:szCs w:val="20"/>
        </w:rPr>
        <w:t xml:space="preserve">                          </w:t>
      </w:r>
      <w:r w:rsidRPr="006354F1">
        <w:rPr>
          <w:rFonts w:ascii="Arial Narrow" w:hAnsi="Arial Narrow"/>
          <w:sz w:val="20"/>
          <w:szCs w:val="20"/>
        </w:rPr>
        <w:t xml:space="preserve">    </w:t>
      </w:r>
      <w:r>
        <w:rPr>
          <w:rFonts w:ascii="Arial Narrow" w:hAnsi="Arial Narrow"/>
          <w:sz w:val="20"/>
          <w:szCs w:val="20"/>
        </w:rPr>
        <w:t xml:space="preserve">   </w:t>
      </w:r>
      <w:r w:rsidRPr="006354F1">
        <w:rPr>
          <w:rFonts w:ascii="Arial Narrow" w:hAnsi="Arial Narrow"/>
          <w:sz w:val="20"/>
          <w:szCs w:val="20"/>
        </w:rPr>
        <w:t xml:space="preserve">    №</w:t>
      </w:r>
      <w:r>
        <w:rPr>
          <w:rFonts w:ascii="Arial Narrow" w:hAnsi="Arial Narrow"/>
          <w:sz w:val="20"/>
          <w:szCs w:val="20"/>
        </w:rPr>
        <w:t xml:space="preserve"> 286</w:t>
      </w:r>
      <w:r w:rsidRPr="006354F1">
        <w:rPr>
          <w:rFonts w:ascii="Arial Narrow" w:hAnsi="Arial Narrow"/>
          <w:sz w:val="20"/>
          <w:szCs w:val="20"/>
        </w:rPr>
        <w:t>-п</w:t>
      </w:r>
    </w:p>
    <w:p w:rsidR="006354F1" w:rsidRPr="006354F1" w:rsidRDefault="006354F1" w:rsidP="006354F1">
      <w:pPr>
        <w:pStyle w:val="ConsPlusTitle"/>
        <w:jc w:val="center"/>
        <w:rPr>
          <w:rFonts w:ascii="Arial Narrow" w:hAnsi="Arial Narrow"/>
        </w:rPr>
      </w:pPr>
    </w:p>
    <w:p w:rsidR="006354F1" w:rsidRPr="006354F1" w:rsidRDefault="006354F1" w:rsidP="006354F1">
      <w:pPr>
        <w:pStyle w:val="ConsPlusTitle"/>
        <w:jc w:val="center"/>
        <w:rPr>
          <w:rFonts w:ascii="Arial Narrow" w:hAnsi="Arial Narrow" w:cs="Times New Roman"/>
        </w:rPr>
      </w:pPr>
      <w:r w:rsidRPr="006354F1">
        <w:rPr>
          <w:rFonts w:ascii="Arial Narrow" w:hAnsi="Arial Narrow" w:cs="Times New Roman"/>
          <w:bCs w:val="0"/>
        </w:rPr>
        <w:t xml:space="preserve">О внесении изменений в постановление Администрации Эвенкийского муниципального района </w:t>
      </w:r>
      <w:r w:rsidRPr="006354F1">
        <w:rPr>
          <w:rFonts w:ascii="Arial Narrow" w:hAnsi="Arial Narrow" w:cs="Times New Roman"/>
        </w:rPr>
        <w:t>от 24.04.2024 № 216-п «Об утверждении Положения о системе оплаты труда работников муниципального казенного учреждения «Управление по делам гражданской обороны и чрезвычайным ситуациям» Эвенкийского муниципального района Красноярского края (МКУ «Управление по делам ГО и ЧС» ЭМР)</w:t>
      </w:r>
    </w:p>
    <w:p w:rsidR="006354F1" w:rsidRPr="006354F1" w:rsidRDefault="006354F1" w:rsidP="006354F1">
      <w:pPr>
        <w:pStyle w:val="ConsPlusTitle"/>
        <w:jc w:val="center"/>
        <w:rPr>
          <w:rFonts w:ascii="Arial Narrow" w:hAnsi="Arial Narrow" w:cs="Times New Roman"/>
          <w:i/>
        </w:rPr>
      </w:pPr>
    </w:p>
    <w:p w:rsidR="006354F1" w:rsidRPr="006354F1" w:rsidRDefault="006354F1" w:rsidP="006354F1">
      <w:pPr>
        <w:pStyle w:val="aff5"/>
        <w:tabs>
          <w:tab w:val="left" w:pos="709"/>
        </w:tabs>
        <w:ind w:left="0" w:firstLine="709"/>
        <w:contextualSpacing w:val="0"/>
        <w:jc w:val="both"/>
        <w:rPr>
          <w:rFonts w:ascii="Arial Narrow" w:hAnsi="Arial Narrow"/>
          <w:sz w:val="20"/>
          <w:szCs w:val="20"/>
        </w:rPr>
      </w:pPr>
      <w:proofErr w:type="gramStart"/>
      <w:r w:rsidRPr="006354F1">
        <w:rPr>
          <w:rFonts w:ascii="Arial Narrow" w:hAnsi="Arial Narrow"/>
          <w:sz w:val="20"/>
          <w:szCs w:val="20"/>
        </w:rPr>
        <w:t xml:space="preserve">В соответствии с Трудовым кодексом Российской Федерации,  руководствуясь Решением Эвенкийского районного Совета депутатов от 25.03.2022 № 5-1998-3 «Об утверждении Положения о системах оплаты труда работников муниципальных бюджетных и казенных учреждений и работников органов местного самоуправления, не являющихся лицами, замещающими муниципальные должности, и муниципальными служащими,  финансируемых за счет средств районного бюджета» </w:t>
      </w:r>
      <w:r w:rsidRPr="006354F1">
        <w:rPr>
          <w:rFonts w:ascii="Arial Narrow" w:hAnsi="Arial Narrow"/>
          <w:color w:val="000000"/>
          <w:sz w:val="20"/>
          <w:szCs w:val="20"/>
          <w:shd w:val="clear" w:color="auto" w:fill="FFFFFF"/>
        </w:rPr>
        <w:t>(</w:t>
      </w:r>
      <w:r w:rsidRPr="006354F1">
        <w:rPr>
          <w:rFonts w:ascii="Arial Narrow" w:hAnsi="Arial Narrow"/>
          <w:sz w:val="20"/>
          <w:szCs w:val="20"/>
        </w:rPr>
        <w:t xml:space="preserve">в редакции </w:t>
      </w:r>
      <w:r w:rsidRPr="006354F1">
        <w:rPr>
          <w:rFonts w:ascii="Arial Narrow" w:hAnsi="Arial Narrow"/>
          <w:color w:val="000000"/>
          <w:sz w:val="20"/>
          <w:szCs w:val="20"/>
          <w:shd w:val="clear" w:color="auto" w:fill="FFFFFF"/>
        </w:rPr>
        <w:t xml:space="preserve">решений Эвенкийского районного Совета депутатов </w:t>
      </w:r>
      <w:r w:rsidRPr="006354F1">
        <w:rPr>
          <w:rFonts w:ascii="Arial Narrow" w:hAnsi="Arial Narrow"/>
          <w:sz w:val="20"/>
          <w:szCs w:val="20"/>
        </w:rPr>
        <w:t>от 24.06.2022 № 5-2023-5, от</w:t>
      </w:r>
      <w:proofErr w:type="gramEnd"/>
      <w:r w:rsidRPr="006354F1">
        <w:rPr>
          <w:rFonts w:ascii="Arial Narrow" w:hAnsi="Arial Narrow"/>
          <w:sz w:val="20"/>
          <w:szCs w:val="20"/>
        </w:rPr>
        <w:t xml:space="preserve"> </w:t>
      </w:r>
      <w:proofErr w:type="gramStart"/>
      <w:r w:rsidRPr="006354F1">
        <w:rPr>
          <w:rFonts w:ascii="Arial Narrow" w:hAnsi="Arial Narrow"/>
          <w:sz w:val="20"/>
          <w:szCs w:val="20"/>
        </w:rPr>
        <w:t xml:space="preserve">24.03.2023 № 5-2134-8, от 23.06.2023 № 5-2181-9, от 15.12.2023 № 5-2238-11; от 15.03.2024 № 5-2274-12), </w:t>
      </w:r>
      <w:r w:rsidRPr="006354F1">
        <w:rPr>
          <w:rFonts w:ascii="Arial Narrow" w:hAnsi="Arial Narrow"/>
          <w:b/>
          <w:sz w:val="20"/>
          <w:szCs w:val="20"/>
        </w:rPr>
        <w:t>ПОСТАНОВЛЯЮ:</w:t>
      </w:r>
      <w:proofErr w:type="gramEnd"/>
    </w:p>
    <w:p w:rsidR="006354F1" w:rsidRPr="006354F1" w:rsidRDefault="006354F1" w:rsidP="006354F1">
      <w:pPr>
        <w:widowControl w:val="0"/>
        <w:tabs>
          <w:tab w:val="left" w:pos="-7371"/>
          <w:tab w:val="left" w:pos="-2977"/>
          <w:tab w:val="left" w:pos="709"/>
        </w:tabs>
        <w:autoSpaceDE w:val="0"/>
        <w:autoSpaceDN w:val="0"/>
        <w:adjustRightInd w:val="0"/>
        <w:jc w:val="both"/>
        <w:rPr>
          <w:rFonts w:ascii="Arial Narrow" w:hAnsi="Arial Narrow"/>
          <w:sz w:val="20"/>
          <w:szCs w:val="20"/>
        </w:rPr>
      </w:pPr>
      <w:r w:rsidRPr="006354F1">
        <w:rPr>
          <w:rFonts w:ascii="Arial Narrow" w:hAnsi="Arial Narrow"/>
          <w:sz w:val="20"/>
          <w:szCs w:val="20"/>
        </w:rPr>
        <w:t>1.</w:t>
      </w:r>
      <w:r w:rsidRPr="006354F1">
        <w:rPr>
          <w:rFonts w:ascii="Arial Narrow" w:hAnsi="Arial Narrow"/>
          <w:sz w:val="20"/>
          <w:szCs w:val="20"/>
        </w:rPr>
        <w:tab/>
        <w:t>Внести в приложение к п</w:t>
      </w:r>
      <w:r w:rsidRPr="006354F1">
        <w:rPr>
          <w:rFonts w:ascii="Arial Narrow" w:hAnsi="Arial Narrow"/>
          <w:bCs/>
          <w:sz w:val="20"/>
          <w:szCs w:val="20"/>
        </w:rPr>
        <w:t xml:space="preserve">остановлению Администрации Эвенкийского муниципального района </w:t>
      </w:r>
      <w:r w:rsidRPr="006354F1">
        <w:rPr>
          <w:rFonts w:ascii="Arial Narrow" w:hAnsi="Arial Narrow"/>
          <w:sz w:val="20"/>
          <w:szCs w:val="20"/>
        </w:rPr>
        <w:t>от 24.04.2024 № 216-п «Об утверждении Положения о системе оплаты труда работников муниципального казенного учреждения «Управление по делам гражданской обороны и чрезвычайным ситуациям» Эвенкийского муниципального района Красноярского края (МКУ «Управление по делам ГО и ЧС» ЭМР) (далее - Положение) следующие изменения:</w:t>
      </w:r>
    </w:p>
    <w:p w:rsidR="006354F1" w:rsidRPr="006354F1" w:rsidRDefault="006354F1" w:rsidP="006354F1">
      <w:pPr>
        <w:widowControl w:val="0"/>
        <w:tabs>
          <w:tab w:val="left" w:pos="-7371"/>
          <w:tab w:val="left" w:pos="-2977"/>
          <w:tab w:val="left" w:pos="709"/>
        </w:tabs>
        <w:autoSpaceDE w:val="0"/>
        <w:autoSpaceDN w:val="0"/>
        <w:adjustRightInd w:val="0"/>
        <w:jc w:val="both"/>
        <w:rPr>
          <w:rFonts w:ascii="Arial Narrow" w:hAnsi="Arial Narrow"/>
          <w:sz w:val="20"/>
          <w:szCs w:val="20"/>
        </w:rPr>
      </w:pPr>
      <w:r w:rsidRPr="006354F1">
        <w:rPr>
          <w:rFonts w:ascii="Arial Narrow" w:hAnsi="Arial Narrow"/>
          <w:sz w:val="20"/>
          <w:szCs w:val="20"/>
        </w:rPr>
        <w:t xml:space="preserve">1.1. </w:t>
      </w:r>
      <w:r w:rsidRPr="006354F1">
        <w:rPr>
          <w:rFonts w:ascii="Arial Narrow" w:hAnsi="Arial Narrow"/>
          <w:sz w:val="20"/>
          <w:szCs w:val="20"/>
        </w:rPr>
        <w:tab/>
        <w:t xml:space="preserve">в </w:t>
      </w:r>
      <w:proofErr w:type="gramStart"/>
      <w:r w:rsidRPr="006354F1">
        <w:rPr>
          <w:rFonts w:ascii="Arial Narrow" w:hAnsi="Arial Narrow"/>
          <w:sz w:val="20"/>
          <w:szCs w:val="20"/>
        </w:rPr>
        <w:t>разделе</w:t>
      </w:r>
      <w:proofErr w:type="gramEnd"/>
      <w:r w:rsidRPr="006354F1">
        <w:rPr>
          <w:rFonts w:ascii="Arial Narrow" w:hAnsi="Arial Narrow"/>
          <w:sz w:val="20"/>
          <w:szCs w:val="20"/>
        </w:rPr>
        <w:t xml:space="preserve"> 4 Положения:</w:t>
      </w:r>
    </w:p>
    <w:p w:rsidR="006354F1" w:rsidRPr="006354F1" w:rsidRDefault="006354F1" w:rsidP="006354F1">
      <w:pPr>
        <w:autoSpaceDE w:val="0"/>
        <w:autoSpaceDN w:val="0"/>
        <w:adjustRightInd w:val="0"/>
        <w:ind w:firstLine="709"/>
        <w:jc w:val="both"/>
        <w:rPr>
          <w:rFonts w:ascii="Arial Narrow" w:hAnsi="Arial Narrow"/>
          <w:sz w:val="20"/>
          <w:szCs w:val="20"/>
        </w:rPr>
      </w:pPr>
      <w:r w:rsidRPr="006354F1">
        <w:rPr>
          <w:rFonts w:ascii="Arial Narrow" w:hAnsi="Arial Narrow"/>
          <w:sz w:val="20"/>
          <w:szCs w:val="20"/>
        </w:rPr>
        <w:t>а) пункт 4.2.6.  после абзаца третьего дополнить абзацем следующего содержания:</w:t>
      </w:r>
    </w:p>
    <w:p w:rsidR="006354F1" w:rsidRPr="006354F1" w:rsidRDefault="006354F1" w:rsidP="006354F1">
      <w:pPr>
        <w:tabs>
          <w:tab w:val="left" w:pos="709"/>
        </w:tabs>
        <w:autoSpaceDE w:val="0"/>
        <w:autoSpaceDN w:val="0"/>
        <w:adjustRightInd w:val="0"/>
        <w:ind w:firstLine="708"/>
        <w:jc w:val="both"/>
        <w:rPr>
          <w:rFonts w:ascii="Arial Narrow" w:hAnsi="Arial Narrow"/>
          <w:sz w:val="20"/>
          <w:szCs w:val="20"/>
        </w:rPr>
      </w:pPr>
      <w:proofErr w:type="gramStart"/>
      <w:r w:rsidRPr="006354F1">
        <w:rPr>
          <w:rFonts w:ascii="Arial Narrow" w:hAnsi="Arial Narrow"/>
          <w:sz w:val="20"/>
          <w:szCs w:val="20"/>
        </w:rPr>
        <w:t>«Размер специальной краевой выплаты руководителю учреждения, его заместителю и главному бухгалтеру учреждения/работникам учреждений в месяце, в котором производятся начисления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увеличивается на размер, рассчитываемый по формуле:</w:t>
      </w:r>
      <w:proofErr w:type="gramEnd"/>
    </w:p>
    <w:p w:rsidR="006354F1" w:rsidRPr="006354F1" w:rsidRDefault="006354F1" w:rsidP="006354F1">
      <w:pPr>
        <w:autoSpaceDE w:val="0"/>
        <w:autoSpaceDN w:val="0"/>
        <w:adjustRightInd w:val="0"/>
        <w:jc w:val="center"/>
        <w:rPr>
          <w:rFonts w:ascii="Arial Narrow" w:hAnsi="Arial Narrow"/>
          <w:sz w:val="20"/>
          <w:szCs w:val="20"/>
        </w:rPr>
      </w:pPr>
      <w:proofErr w:type="spellStart"/>
      <w:r w:rsidRPr="006354F1">
        <w:rPr>
          <w:rFonts w:ascii="Arial Narrow" w:hAnsi="Arial Narrow"/>
          <w:sz w:val="20"/>
          <w:szCs w:val="20"/>
        </w:rPr>
        <w:lastRenderedPageBreak/>
        <w:t>СКВув</w:t>
      </w:r>
      <w:proofErr w:type="spellEnd"/>
      <w:r w:rsidRPr="006354F1">
        <w:rPr>
          <w:rFonts w:ascii="Arial Narrow" w:hAnsi="Arial Narrow"/>
          <w:sz w:val="20"/>
          <w:szCs w:val="20"/>
        </w:rPr>
        <w:t xml:space="preserve"> = </w:t>
      </w:r>
      <w:proofErr w:type="spellStart"/>
      <w:r w:rsidRPr="006354F1">
        <w:rPr>
          <w:rFonts w:ascii="Arial Narrow" w:hAnsi="Arial Narrow"/>
          <w:sz w:val="20"/>
          <w:szCs w:val="20"/>
        </w:rPr>
        <w:t>Отп</w:t>
      </w:r>
      <w:proofErr w:type="spellEnd"/>
      <w:r w:rsidRPr="006354F1">
        <w:rPr>
          <w:rFonts w:ascii="Arial Narrow" w:hAnsi="Arial Narrow"/>
          <w:sz w:val="20"/>
          <w:szCs w:val="20"/>
        </w:rPr>
        <w:t xml:space="preserve"> </w:t>
      </w:r>
      <w:proofErr w:type="spellStart"/>
      <w:r w:rsidRPr="006354F1">
        <w:rPr>
          <w:rFonts w:ascii="Arial Narrow" w:hAnsi="Arial Narrow"/>
          <w:sz w:val="20"/>
          <w:szCs w:val="20"/>
        </w:rPr>
        <w:t>x</w:t>
      </w:r>
      <w:proofErr w:type="spellEnd"/>
      <w:r w:rsidRPr="006354F1">
        <w:rPr>
          <w:rFonts w:ascii="Arial Narrow" w:hAnsi="Arial Narrow"/>
          <w:sz w:val="20"/>
          <w:szCs w:val="20"/>
        </w:rPr>
        <w:t xml:space="preserve"> </w:t>
      </w:r>
      <w:proofErr w:type="spellStart"/>
      <w:r w:rsidRPr="006354F1">
        <w:rPr>
          <w:rFonts w:ascii="Arial Narrow" w:hAnsi="Arial Narrow"/>
          <w:sz w:val="20"/>
          <w:szCs w:val="20"/>
        </w:rPr>
        <w:t>Кув</w:t>
      </w:r>
      <w:proofErr w:type="spellEnd"/>
      <w:r w:rsidRPr="006354F1">
        <w:rPr>
          <w:rFonts w:ascii="Arial Narrow" w:hAnsi="Arial Narrow"/>
          <w:sz w:val="20"/>
          <w:szCs w:val="20"/>
        </w:rPr>
        <w:t xml:space="preserve"> - </w:t>
      </w:r>
      <w:proofErr w:type="spellStart"/>
      <w:r w:rsidRPr="006354F1">
        <w:rPr>
          <w:rFonts w:ascii="Arial Narrow" w:hAnsi="Arial Narrow"/>
          <w:sz w:val="20"/>
          <w:szCs w:val="20"/>
        </w:rPr>
        <w:t>Отп</w:t>
      </w:r>
      <w:proofErr w:type="spellEnd"/>
      <w:r w:rsidRPr="006354F1">
        <w:rPr>
          <w:rFonts w:ascii="Arial Narrow" w:hAnsi="Arial Narrow"/>
          <w:sz w:val="20"/>
          <w:szCs w:val="20"/>
        </w:rPr>
        <w:t>, (1)</w:t>
      </w:r>
    </w:p>
    <w:p w:rsidR="006354F1" w:rsidRPr="006354F1" w:rsidRDefault="006354F1" w:rsidP="006354F1">
      <w:pPr>
        <w:autoSpaceDE w:val="0"/>
        <w:autoSpaceDN w:val="0"/>
        <w:adjustRightInd w:val="0"/>
        <w:ind w:firstLine="709"/>
        <w:jc w:val="both"/>
        <w:rPr>
          <w:rFonts w:ascii="Arial Narrow" w:hAnsi="Arial Narrow"/>
          <w:sz w:val="20"/>
          <w:szCs w:val="20"/>
        </w:rPr>
      </w:pPr>
      <w:r w:rsidRPr="006354F1">
        <w:rPr>
          <w:rFonts w:ascii="Arial Narrow" w:hAnsi="Arial Narrow"/>
          <w:sz w:val="20"/>
          <w:szCs w:val="20"/>
        </w:rPr>
        <w:t>где:</w:t>
      </w:r>
    </w:p>
    <w:p w:rsidR="006354F1" w:rsidRPr="006354F1" w:rsidRDefault="006354F1" w:rsidP="006354F1">
      <w:pPr>
        <w:autoSpaceDE w:val="0"/>
        <w:autoSpaceDN w:val="0"/>
        <w:adjustRightInd w:val="0"/>
        <w:ind w:firstLine="709"/>
        <w:jc w:val="both"/>
        <w:rPr>
          <w:rFonts w:ascii="Arial Narrow" w:hAnsi="Arial Narrow"/>
          <w:sz w:val="20"/>
          <w:szCs w:val="20"/>
        </w:rPr>
      </w:pPr>
      <w:proofErr w:type="spellStart"/>
      <w:r w:rsidRPr="006354F1">
        <w:rPr>
          <w:rFonts w:ascii="Arial Narrow" w:hAnsi="Arial Narrow"/>
          <w:sz w:val="20"/>
          <w:szCs w:val="20"/>
        </w:rPr>
        <w:t>СКВув</w:t>
      </w:r>
      <w:proofErr w:type="spellEnd"/>
      <w:r w:rsidRPr="006354F1">
        <w:rPr>
          <w:rFonts w:ascii="Arial Narrow" w:hAnsi="Arial Narrow"/>
          <w:sz w:val="20"/>
          <w:szCs w:val="20"/>
        </w:rPr>
        <w:t xml:space="preserve"> - размер увеличения специальной краевой выплаты;</w:t>
      </w:r>
    </w:p>
    <w:p w:rsidR="006354F1" w:rsidRPr="006354F1" w:rsidRDefault="006354F1" w:rsidP="006354F1">
      <w:pPr>
        <w:autoSpaceDE w:val="0"/>
        <w:autoSpaceDN w:val="0"/>
        <w:adjustRightInd w:val="0"/>
        <w:ind w:firstLine="709"/>
        <w:jc w:val="both"/>
        <w:rPr>
          <w:rFonts w:ascii="Arial Narrow" w:hAnsi="Arial Narrow"/>
          <w:sz w:val="20"/>
          <w:szCs w:val="20"/>
        </w:rPr>
      </w:pPr>
      <w:proofErr w:type="spellStart"/>
      <w:proofErr w:type="gramStart"/>
      <w:r w:rsidRPr="006354F1">
        <w:rPr>
          <w:rFonts w:ascii="Arial Narrow" w:hAnsi="Arial Narrow"/>
          <w:sz w:val="20"/>
          <w:szCs w:val="20"/>
        </w:rPr>
        <w:t>Отп</w:t>
      </w:r>
      <w:proofErr w:type="spellEnd"/>
      <w:r w:rsidRPr="006354F1">
        <w:rPr>
          <w:rFonts w:ascii="Arial Narrow" w:hAnsi="Arial Narrow"/>
          <w:sz w:val="20"/>
          <w:szCs w:val="20"/>
        </w:rPr>
        <w:t xml:space="preserve">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w:t>
      </w:r>
      <w:proofErr w:type="gramEnd"/>
    </w:p>
    <w:p w:rsidR="006354F1" w:rsidRPr="006354F1" w:rsidRDefault="006354F1" w:rsidP="006354F1">
      <w:pPr>
        <w:autoSpaceDE w:val="0"/>
        <w:autoSpaceDN w:val="0"/>
        <w:adjustRightInd w:val="0"/>
        <w:ind w:firstLine="709"/>
        <w:jc w:val="both"/>
        <w:rPr>
          <w:rFonts w:ascii="Arial Narrow" w:hAnsi="Arial Narrow"/>
          <w:sz w:val="20"/>
          <w:szCs w:val="20"/>
        </w:rPr>
      </w:pPr>
      <w:proofErr w:type="spellStart"/>
      <w:r w:rsidRPr="006354F1">
        <w:rPr>
          <w:rFonts w:ascii="Arial Narrow" w:hAnsi="Arial Narrow"/>
          <w:sz w:val="20"/>
          <w:szCs w:val="20"/>
        </w:rPr>
        <w:t>Кув</w:t>
      </w:r>
      <w:proofErr w:type="spellEnd"/>
      <w:r w:rsidRPr="006354F1">
        <w:rPr>
          <w:rFonts w:ascii="Arial Narrow" w:hAnsi="Arial Narrow"/>
          <w:sz w:val="20"/>
          <w:szCs w:val="20"/>
        </w:rPr>
        <w:t xml:space="preserve"> - коэффициент увеличения специальной краевой выплаты.</w:t>
      </w:r>
    </w:p>
    <w:p w:rsidR="006354F1" w:rsidRPr="006354F1" w:rsidRDefault="006354F1" w:rsidP="006354F1">
      <w:pPr>
        <w:autoSpaceDE w:val="0"/>
        <w:autoSpaceDN w:val="0"/>
        <w:adjustRightInd w:val="0"/>
        <w:ind w:firstLine="709"/>
        <w:jc w:val="both"/>
        <w:rPr>
          <w:rFonts w:ascii="Arial Narrow" w:hAnsi="Arial Narrow"/>
          <w:sz w:val="20"/>
          <w:szCs w:val="20"/>
        </w:rPr>
      </w:pPr>
      <w:r w:rsidRPr="006354F1">
        <w:rPr>
          <w:rFonts w:ascii="Arial Narrow" w:hAnsi="Arial Narrow"/>
          <w:sz w:val="20"/>
          <w:szCs w:val="20"/>
        </w:rPr>
        <w:t xml:space="preserve">В </w:t>
      </w:r>
      <w:proofErr w:type="gramStart"/>
      <w:r w:rsidRPr="006354F1">
        <w:rPr>
          <w:rFonts w:ascii="Arial Narrow" w:hAnsi="Arial Narrow"/>
          <w:sz w:val="20"/>
          <w:szCs w:val="20"/>
        </w:rPr>
        <w:t>случае</w:t>
      </w:r>
      <w:proofErr w:type="gramEnd"/>
      <w:r w:rsidRPr="006354F1">
        <w:rPr>
          <w:rFonts w:ascii="Arial Narrow" w:hAnsi="Arial Narrow"/>
          <w:sz w:val="20"/>
          <w:szCs w:val="20"/>
        </w:rPr>
        <w:t xml:space="preserve">, когда при определении среднего дневного заработка учитываются периоды, предшествующие 1 января 2024 года, </w:t>
      </w:r>
      <w:proofErr w:type="spellStart"/>
      <w:r w:rsidRPr="006354F1">
        <w:rPr>
          <w:rFonts w:ascii="Arial Narrow" w:hAnsi="Arial Narrow"/>
          <w:sz w:val="20"/>
          <w:szCs w:val="20"/>
        </w:rPr>
        <w:t>Кув</w:t>
      </w:r>
      <w:proofErr w:type="spellEnd"/>
      <w:r w:rsidRPr="006354F1">
        <w:rPr>
          <w:rFonts w:ascii="Arial Narrow" w:hAnsi="Arial Narrow"/>
          <w:sz w:val="20"/>
          <w:szCs w:val="20"/>
        </w:rPr>
        <w:t xml:space="preserve"> определяется следующим образом:</w:t>
      </w:r>
    </w:p>
    <w:p w:rsidR="006354F1" w:rsidRPr="006354F1" w:rsidRDefault="006354F1" w:rsidP="006354F1">
      <w:pPr>
        <w:autoSpaceDE w:val="0"/>
        <w:autoSpaceDN w:val="0"/>
        <w:adjustRightInd w:val="0"/>
        <w:jc w:val="center"/>
        <w:rPr>
          <w:rFonts w:ascii="Arial Narrow" w:hAnsi="Arial Narrow"/>
          <w:sz w:val="20"/>
          <w:szCs w:val="20"/>
        </w:rPr>
      </w:pPr>
      <w:proofErr w:type="spellStart"/>
      <w:r w:rsidRPr="006354F1">
        <w:rPr>
          <w:rFonts w:ascii="Arial Narrow" w:hAnsi="Arial Narrow"/>
          <w:sz w:val="20"/>
          <w:szCs w:val="20"/>
        </w:rPr>
        <w:t>Кув</w:t>
      </w:r>
      <w:proofErr w:type="spellEnd"/>
      <w:r w:rsidRPr="006354F1">
        <w:rPr>
          <w:rFonts w:ascii="Arial Narrow" w:hAnsi="Arial Narrow"/>
          <w:sz w:val="20"/>
          <w:szCs w:val="20"/>
        </w:rPr>
        <w:t xml:space="preserve"> = (Зпф</w:t>
      </w:r>
      <w:proofErr w:type="gramStart"/>
      <w:r w:rsidRPr="006354F1">
        <w:rPr>
          <w:rFonts w:ascii="Arial Narrow" w:hAnsi="Arial Narrow"/>
          <w:sz w:val="20"/>
          <w:szCs w:val="20"/>
        </w:rPr>
        <w:t>1</w:t>
      </w:r>
      <w:proofErr w:type="gramEnd"/>
      <w:r w:rsidRPr="006354F1">
        <w:rPr>
          <w:rFonts w:ascii="Arial Narrow" w:hAnsi="Arial Narrow"/>
          <w:sz w:val="20"/>
          <w:szCs w:val="20"/>
        </w:rPr>
        <w:t xml:space="preserve"> + (СКВ </w:t>
      </w:r>
      <w:proofErr w:type="spellStart"/>
      <w:r w:rsidRPr="006354F1">
        <w:rPr>
          <w:rFonts w:ascii="Arial Narrow" w:hAnsi="Arial Narrow"/>
          <w:sz w:val="20"/>
          <w:szCs w:val="20"/>
        </w:rPr>
        <w:t>x</w:t>
      </w:r>
      <w:proofErr w:type="spellEnd"/>
      <w:r w:rsidRPr="006354F1">
        <w:rPr>
          <w:rFonts w:ascii="Arial Narrow" w:hAnsi="Arial Narrow"/>
          <w:sz w:val="20"/>
          <w:szCs w:val="20"/>
        </w:rPr>
        <w:t xml:space="preserve"> </w:t>
      </w:r>
      <w:proofErr w:type="spellStart"/>
      <w:r w:rsidRPr="006354F1">
        <w:rPr>
          <w:rFonts w:ascii="Arial Narrow" w:hAnsi="Arial Narrow"/>
          <w:sz w:val="20"/>
          <w:szCs w:val="20"/>
        </w:rPr>
        <w:t>Кмес</w:t>
      </w:r>
      <w:proofErr w:type="spellEnd"/>
      <w:r w:rsidRPr="006354F1">
        <w:rPr>
          <w:rFonts w:ascii="Arial Narrow" w:hAnsi="Arial Narrow"/>
          <w:sz w:val="20"/>
          <w:szCs w:val="20"/>
        </w:rPr>
        <w:t xml:space="preserve"> </w:t>
      </w:r>
      <w:proofErr w:type="spellStart"/>
      <w:r w:rsidRPr="006354F1">
        <w:rPr>
          <w:rFonts w:ascii="Arial Narrow" w:hAnsi="Arial Narrow"/>
          <w:sz w:val="20"/>
          <w:szCs w:val="20"/>
        </w:rPr>
        <w:t>x</w:t>
      </w:r>
      <w:proofErr w:type="spellEnd"/>
      <w:r w:rsidRPr="006354F1">
        <w:rPr>
          <w:rFonts w:ascii="Arial Narrow" w:hAnsi="Arial Narrow"/>
          <w:sz w:val="20"/>
          <w:szCs w:val="20"/>
        </w:rPr>
        <w:t xml:space="preserve"> </w:t>
      </w:r>
      <w:proofErr w:type="spellStart"/>
      <w:r w:rsidRPr="006354F1">
        <w:rPr>
          <w:rFonts w:ascii="Arial Narrow" w:hAnsi="Arial Narrow"/>
          <w:sz w:val="20"/>
          <w:szCs w:val="20"/>
        </w:rPr>
        <w:t>Крк</w:t>
      </w:r>
      <w:proofErr w:type="spellEnd"/>
      <w:r w:rsidRPr="006354F1">
        <w:rPr>
          <w:rFonts w:ascii="Arial Narrow" w:hAnsi="Arial Narrow"/>
          <w:sz w:val="20"/>
          <w:szCs w:val="20"/>
        </w:rPr>
        <w:t>) + Зпф2) /</w:t>
      </w:r>
    </w:p>
    <w:p w:rsidR="006354F1" w:rsidRPr="006354F1" w:rsidRDefault="006354F1" w:rsidP="006354F1">
      <w:pPr>
        <w:autoSpaceDE w:val="0"/>
        <w:autoSpaceDN w:val="0"/>
        <w:adjustRightInd w:val="0"/>
        <w:jc w:val="center"/>
        <w:rPr>
          <w:rFonts w:ascii="Arial Narrow" w:hAnsi="Arial Narrow"/>
          <w:sz w:val="20"/>
          <w:szCs w:val="20"/>
        </w:rPr>
      </w:pPr>
      <w:r w:rsidRPr="006354F1">
        <w:rPr>
          <w:rFonts w:ascii="Arial Narrow" w:hAnsi="Arial Narrow"/>
          <w:sz w:val="20"/>
          <w:szCs w:val="20"/>
        </w:rPr>
        <w:t>/ (Зпф</w:t>
      </w:r>
      <w:proofErr w:type="gramStart"/>
      <w:r w:rsidRPr="006354F1">
        <w:rPr>
          <w:rFonts w:ascii="Arial Narrow" w:hAnsi="Arial Narrow"/>
          <w:sz w:val="20"/>
          <w:szCs w:val="20"/>
        </w:rPr>
        <w:t>1</w:t>
      </w:r>
      <w:proofErr w:type="gramEnd"/>
      <w:r w:rsidRPr="006354F1">
        <w:rPr>
          <w:rFonts w:ascii="Arial Narrow" w:hAnsi="Arial Narrow"/>
          <w:sz w:val="20"/>
          <w:szCs w:val="20"/>
        </w:rPr>
        <w:t xml:space="preserve"> + Зпф2), (2)</w:t>
      </w:r>
    </w:p>
    <w:p w:rsidR="006354F1" w:rsidRPr="006354F1" w:rsidRDefault="006354F1" w:rsidP="006354F1">
      <w:pPr>
        <w:autoSpaceDE w:val="0"/>
        <w:autoSpaceDN w:val="0"/>
        <w:adjustRightInd w:val="0"/>
        <w:ind w:firstLine="709"/>
        <w:jc w:val="both"/>
        <w:rPr>
          <w:rFonts w:ascii="Arial Narrow" w:hAnsi="Arial Narrow"/>
          <w:sz w:val="20"/>
          <w:szCs w:val="20"/>
        </w:rPr>
      </w:pPr>
      <w:r w:rsidRPr="006354F1">
        <w:rPr>
          <w:rFonts w:ascii="Arial Narrow" w:hAnsi="Arial Narrow"/>
          <w:sz w:val="20"/>
          <w:szCs w:val="20"/>
        </w:rPr>
        <w:t>где:</w:t>
      </w:r>
    </w:p>
    <w:p w:rsidR="006354F1" w:rsidRPr="006354F1" w:rsidRDefault="006354F1" w:rsidP="006354F1">
      <w:pPr>
        <w:autoSpaceDE w:val="0"/>
        <w:autoSpaceDN w:val="0"/>
        <w:adjustRightInd w:val="0"/>
        <w:ind w:firstLine="709"/>
        <w:jc w:val="both"/>
        <w:rPr>
          <w:rFonts w:ascii="Arial Narrow" w:hAnsi="Arial Narrow"/>
          <w:sz w:val="20"/>
          <w:szCs w:val="20"/>
        </w:rPr>
      </w:pPr>
      <w:r w:rsidRPr="006354F1">
        <w:rPr>
          <w:rFonts w:ascii="Arial Narrow" w:hAnsi="Arial Narrow"/>
          <w:sz w:val="20"/>
          <w:szCs w:val="20"/>
        </w:rPr>
        <w:t>Зпф</w:t>
      </w:r>
      <w:proofErr w:type="gramStart"/>
      <w:r w:rsidRPr="006354F1">
        <w:rPr>
          <w:rFonts w:ascii="Arial Narrow" w:hAnsi="Arial Narrow"/>
          <w:sz w:val="20"/>
          <w:szCs w:val="20"/>
        </w:rPr>
        <w:t>1</w:t>
      </w:r>
      <w:proofErr w:type="gramEnd"/>
      <w:r w:rsidRPr="006354F1">
        <w:rPr>
          <w:rFonts w:ascii="Arial Narrow" w:hAnsi="Arial Narrow"/>
          <w:sz w:val="20"/>
          <w:szCs w:val="20"/>
        </w:rPr>
        <w:t xml:space="preserve"> - фактически начисленная заработная плата работника учреждения, учитываемая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6354F1" w:rsidRPr="006354F1" w:rsidRDefault="006354F1" w:rsidP="006354F1">
      <w:pPr>
        <w:autoSpaceDE w:val="0"/>
        <w:autoSpaceDN w:val="0"/>
        <w:adjustRightInd w:val="0"/>
        <w:ind w:firstLine="709"/>
        <w:jc w:val="both"/>
        <w:rPr>
          <w:rFonts w:ascii="Arial Narrow" w:hAnsi="Arial Narrow"/>
          <w:sz w:val="20"/>
          <w:szCs w:val="20"/>
        </w:rPr>
      </w:pPr>
      <w:r w:rsidRPr="006354F1">
        <w:rPr>
          <w:rFonts w:ascii="Arial Narrow" w:hAnsi="Arial Narrow"/>
          <w:sz w:val="20"/>
          <w:szCs w:val="20"/>
        </w:rPr>
        <w:t>Зпф</w:t>
      </w:r>
      <w:proofErr w:type="gramStart"/>
      <w:r w:rsidRPr="006354F1">
        <w:rPr>
          <w:rFonts w:ascii="Arial Narrow" w:hAnsi="Arial Narrow"/>
          <w:sz w:val="20"/>
          <w:szCs w:val="20"/>
        </w:rPr>
        <w:t>2</w:t>
      </w:r>
      <w:proofErr w:type="gramEnd"/>
      <w:r w:rsidRPr="006354F1">
        <w:rPr>
          <w:rFonts w:ascii="Arial Narrow" w:hAnsi="Arial Narrow"/>
          <w:sz w:val="20"/>
          <w:szCs w:val="20"/>
        </w:rPr>
        <w:t xml:space="preserve"> - фактически начисленная заработная плата работника учреждения, учитываемая при определении среднего дневного заработка в соответствии с нормативными правовыми актами Российской Федерации, за период с 1 января 2024 года;</w:t>
      </w:r>
    </w:p>
    <w:p w:rsidR="006354F1" w:rsidRPr="006354F1" w:rsidRDefault="006354F1" w:rsidP="006354F1">
      <w:pPr>
        <w:autoSpaceDE w:val="0"/>
        <w:autoSpaceDN w:val="0"/>
        <w:adjustRightInd w:val="0"/>
        <w:ind w:firstLine="709"/>
        <w:jc w:val="both"/>
        <w:rPr>
          <w:rFonts w:ascii="Arial Narrow" w:hAnsi="Arial Narrow"/>
          <w:sz w:val="20"/>
          <w:szCs w:val="20"/>
        </w:rPr>
      </w:pPr>
      <w:r w:rsidRPr="006354F1">
        <w:rPr>
          <w:rFonts w:ascii="Arial Narrow" w:hAnsi="Arial Narrow"/>
          <w:sz w:val="20"/>
          <w:szCs w:val="20"/>
        </w:rPr>
        <w:t>СКВ - специальная краевая выплата;</w:t>
      </w:r>
    </w:p>
    <w:p w:rsidR="006354F1" w:rsidRPr="006354F1" w:rsidRDefault="006354F1" w:rsidP="006354F1">
      <w:pPr>
        <w:autoSpaceDE w:val="0"/>
        <w:autoSpaceDN w:val="0"/>
        <w:adjustRightInd w:val="0"/>
        <w:ind w:firstLine="709"/>
        <w:jc w:val="both"/>
        <w:rPr>
          <w:rFonts w:ascii="Arial Narrow" w:hAnsi="Arial Narrow"/>
          <w:sz w:val="20"/>
          <w:szCs w:val="20"/>
        </w:rPr>
      </w:pPr>
      <w:proofErr w:type="spellStart"/>
      <w:r w:rsidRPr="006354F1">
        <w:rPr>
          <w:rFonts w:ascii="Arial Narrow" w:hAnsi="Arial Narrow"/>
          <w:sz w:val="20"/>
          <w:szCs w:val="20"/>
        </w:rPr>
        <w:t>Кмес</w:t>
      </w:r>
      <w:proofErr w:type="spellEnd"/>
      <w:r w:rsidRPr="006354F1">
        <w:rPr>
          <w:rFonts w:ascii="Arial Narrow" w:hAnsi="Arial Narrow"/>
          <w:sz w:val="20"/>
          <w:szCs w:val="20"/>
        </w:rPr>
        <w:t xml:space="preserve"> - количество месяцев, учитываемых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6354F1" w:rsidRPr="006354F1" w:rsidRDefault="006354F1" w:rsidP="006354F1">
      <w:pPr>
        <w:autoSpaceDE w:val="0"/>
        <w:autoSpaceDN w:val="0"/>
        <w:adjustRightInd w:val="0"/>
        <w:ind w:firstLine="709"/>
        <w:jc w:val="both"/>
        <w:rPr>
          <w:rFonts w:ascii="Arial Narrow" w:hAnsi="Arial Narrow"/>
          <w:sz w:val="20"/>
          <w:szCs w:val="20"/>
        </w:rPr>
      </w:pPr>
      <w:proofErr w:type="spellStart"/>
      <w:r w:rsidRPr="006354F1">
        <w:rPr>
          <w:rFonts w:ascii="Arial Narrow" w:hAnsi="Arial Narrow"/>
          <w:sz w:val="20"/>
          <w:szCs w:val="20"/>
        </w:rPr>
        <w:t>Крк</w:t>
      </w:r>
      <w:proofErr w:type="spellEnd"/>
      <w:r w:rsidRPr="006354F1">
        <w:rPr>
          <w:rFonts w:ascii="Arial Narrow" w:hAnsi="Arial Narrow"/>
          <w:sz w:val="20"/>
          <w:szCs w:val="20"/>
        </w:rPr>
        <w:t xml:space="preserve"> - районный коэффициент, процентная надбавка к заработной плате за стаж работы в </w:t>
      </w:r>
      <w:proofErr w:type="gramStart"/>
      <w:r w:rsidRPr="006354F1">
        <w:rPr>
          <w:rFonts w:ascii="Arial Narrow" w:hAnsi="Arial Narrow"/>
          <w:sz w:val="20"/>
          <w:szCs w:val="20"/>
        </w:rPr>
        <w:t>районах</w:t>
      </w:r>
      <w:proofErr w:type="gramEnd"/>
      <w:r w:rsidRPr="006354F1">
        <w:rPr>
          <w:rFonts w:ascii="Arial Narrow" w:hAnsi="Arial Narrow"/>
          <w:sz w:val="20"/>
          <w:szCs w:val="20"/>
        </w:rPr>
        <w:t xml:space="preserve"> Крайнего Севера и приравненных к ним местностях и иных местностях края с особыми климатическими условиями.»</w:t>
      </w:r>
    </w:p>
    <w:p w:rsidR="006354F1" w:rsidRPr="006354F1" w:rsidRDefault="006354F1" w:rsidP="006354F1">
      <w:pPr>
        <w:tabs>
          <w:tab w:val="left" w:pos="709"/>
        </w:tabs>
        <w:autoSpaceDE w:val="0"/>
        <w:autoSpaceDN w:val="0"/>
        <w:adjustRightInd w:val="0"/>
        <w:ind w:firstLine="709"/>
        <w:jc w:val="both"/>
        <w:rPr>
          <w:rFonts w:ascii="Arial Narrow" w:hAnsi="Arial Narrow"/>
          <w:sz w:val="20"/>
          <w:szCs w:val="20"/>
        </w:rPr>
      </w:pPr>
      <w:r w:rsidRPr="006354F1">
        <w:rPr>
          <w:rFonts w:ascii="Arial Narrow" w:hAnsi="Arial Narrow"/>
          <w:sz w:val="20"/>
          <w:szCs w:val="20"/>
        </w:rPr>
        <w:t xml:space="preserve">б) в </w:t>
      </w:r>
      <w:proofErr w:type="gramStart"/>
      <w:r w:rsidRPr="006354F1">
        <w:rPr>
          <w:rFonts w:ascii="Arial Narrow" w:hAnsi="Arial Narrow"/>
          <w:sz w:val="20"/>
          <w:szCs w:val="20"/>
        </w:rPr>
        <w:t>абзаце</w:t>
      </w:r>
      <w:proofErr w:type="gramEnd"/>
      <w:r w:rsidRPr="006354F1">
        <w:rPr>
          <w:rFonts w:ascii="Arial Narrow" w:hAnsi="Arial Narrow"/>
          <w:sz w:val="20"/>
          <w:szCs w:val="20"/>
        </w:rPr>
        <w:t xml:space="preserve"> втором пункта 4.2.7. после слов «месячной заработной платой конкретного работника» дополнить словами «с учетом выплат компенсационного и стимулирующего характера»;</w:t>
      </w:r>
    </w:p>
    <w:p w:rsidR="006354F1" w:rsidRPr="006354F1" w:rsidRDefault="006354F1" w:rsidP="006354F1">
      <w:pPr>
        <w:autoSpaceDE w:val="0"/>
        <w:autoSpaceDN w:val="0"/>
        <w:adjustRightInd w:val="0"/>
        <w:ind w:firstLine="709"/>
        <w:jc w:val="both"/>
        <w:rPr>
          <w:rFonts w:ascii="Arial Narrow" w:hAnsi="Arial Narrow"/>
          <w:sz w:val="20"/>
          <w:szCs w:val="20"/>
        </w:rPr>
      </w:pPr>
      <w:r w:rsidRPr="006354F1">
        <w:rPr>
          <w:rFonts w:ascii="Arial Narrow" w:hAnsi="Arial Narrow"/>
          <w:sz w:val="20"/>
          <w:szCs w:val="20"/>
        </w:rPr>
        <w:t xml:space="preserve">в) в </w:t>
      </w:r>
      <w:proofErr w:type="gramStart"/>
      <w:r w:rsidRPr="006354F1">
        <w:rPr>
          <w:rFonts w:ascii="Arial Narrow" w:hAnsi="Arial Narrow"/>
          <w:sz w:val="20"/>
          <w:szCs w:val="20"/>
        </w:rPr>
        <w:t>абзаце</w:t>
      </w:r>
      <w:proofErr w:type="gramEnd"/>
      <w:r w:rsidRPr="006354F1">
        <w:rPr>
          <w:rFonts w:ascii="Arial Narrow" w:hAnsi="Arial Narrow"/>
          <w:sz w:val="20"/>
          <w:szCs w:val="20"/>
        </w:rPr>
        <w:t xml:space="preserve"> третьем пункта 4.2.7. после слов «не полностью отработанной норме рабочего времени» дополнить словами «с учетом выплат компенсационного и стимулирующего характера»;</w:t>
      </w:r>
    </w:p>
    <w:p w:rsidR="006354F1" w:rsidRPr="006354F1" w:rsidRDefault="006354F1" w:rsidP="006354F1">
      <w:pPr>
        <w:widowControl w:val="0"/>
        <w:tabs>
          <w:tab w:val="left" w:pos="-7371"/>
          <w:tab w:val="left" w:pos="-2977"/>
          <w:tab w:val="left" w:pos="709"/>
        </w:tabs>
        <w:autoSpaceDE w:val="0"/>
        <w:autoSpaceDN w:val="0"/>
        <w:adjustRightInd w:val="0"/>
        <w:jc w:val="both"/>
        <w:rPr>
          <w:rFonts w:ascii="Arial Narrow" w:hAnsi="Arial Narrow"/>
          <w:bCs/>
          <w:sz w:val="20"/>
          <w:szCs w:val="20"/>
        </w:rPr>
      </w:pPr>
      <w:r w:rsidRPr="006354F1">
        <w:rPr>
          <w:rFonts w:ascii="Arial Narrow" w:hAnsi="Arial Narrow"/>
          <w:sz w:val="20"/>
          <w:szCs w:val="20"/>
        </w:rPr>
        <w:t xml:space="preserve">2. </w:t>
      </w:r>
      <w:r w:rsidRPr="006354F1">
        <w:rPr>
          <w:rFonts w:ascii="Arial Narrow" w:hAnsi="Arial Narrow"/>
          <w:sz w:val="20"/>
          <w:szCs w:val="20"/>
        </w:rPr>
        <w:tab/>
      </w:r>
      <w:r w:rsidRPr="006354F1">
        <w:rPr>
          <w:rFonts w:ascii="Arial Narrow" w:hAnsi="Arial Narrow"/>
          <w:bCs/>
          <w:sz w:val="20"/>
          <w:szCs w:val="20"/>
        </w:rPr>
        <w:t xml:space="preserve">Контроль исполнения настоящего постановления возложить на Первого заместителя Главы Эвенкийского муниципального района И.С. </w:t>
      </w:r>
      <w:proofErr w:type="spellStart"/>
      <w:r w:rsidRPr="006354F1">
        <w:rPr>
          <w:rFonts w:ascii="Arial Narrow" w:hAnsi="Arial Narrow"/>
          <w:bCs/>
          <w:sz w:val="20"/>
          <w:szCs w:val="20"/>
        </w:rPr>
        <w:t>Огольцова</w:t>
      </w:r>
      <w:proofErr w:type="spellEnd"/>
      <w:r w:rsidRPr="006354F1">
        <w:rPr>
          <w:rFonts w:ascii="Arial Narrow" w:hAnsi="Arial Narrow"/>
          <w:bCs/>
          <w:sz w:val="20"/>
          <w:szCs w:val="20"/>
        </w:rPr>
        <w:t>.</w:t>
      </w:r>
    </w:p>
    <w:p w:rsidR="006354F1" w:rsidRPr="006354F1" w:rsidRDefault="006354F1" w:rsidP="006354F1">
      <w:pPr>
        <w:widowControl w:val="0"/>
        <w:tabs>
          <w:tab w:val="left" w:pos="-7371"/>
          <w:tab w:val="left" w:pos="-2977"/>
          <w:tab w:val="left" w:pos="709"/>
        </w:tabs>
        <w:autoSpaceDE w:val="0"/>
        <w:autoSpaceDN w:val="0"/>
        <w:adjustRightInd w:val="0"/>
        <w:jc w:val="both"/>
        <w:rPr>
          <w:rFonts w:ascii="Arial Narrow" w:hAnsi="Arial Narrow"/>
          <w:sz w:val="20"/>
          <w:szCs w:val="20"/>
        </w:rPr>
      </w:pPr>
      <w:r w:rsidRPr="006354F1">
        <w:rPr>
          <w:rFonts w:ascii="Arial Narrow" w:hAnsi="Arial Narrow"/>
          <w:sz w:val="20"/>
          <w:szCs w:val="20"/>
        </w:rPr>
        <w:t xml:space="preserve">3. </w:t>
      </w:r>
      <w:r w:rsidRPr="006354F1">
        <w:rPr>
          <w:rFonts w:ascii="Arial Narrow" w:hAnsi="Arial Narrow"/>
          <w:sz w:val="20"/>
          <w:szCs w:val="20"/>
        </w:rPr>
        <w:tab/>
        <w:t xml:space="preserve">Настоящее постановление вступает в силу с момента официального опубликования </w:t>
      </w:r>
      <w:r w:rsidRPr="006354F1">
        <w:rPr>
          <w:rFonts w:ascii="Arial Narrow" w:hAnsi="Arial Narrow"/>
          <w:bCs/>
          <w:sz w:val="20"/>
          <w:szCs w:val="20"/>
        </w:rPr>
        <w:t xml:space="preserve">в периодическом печатном </w:t>
      </w:r>
      <w:proofErr w:type="gramStart"/>
      <w:r w:rsidRPr="006354F1">
        <w:rPr>
          <w:rFonts w:ascii="Arial Narrow" w:hAnsi="Arial Narrow"/>
          <w:bCs/>
          <w:sz w:val="20"/>
          <w:szCs w:val="20"/>
        </w:rPr>
        <w:t>средстве</w:t>
      </w:r>
      <w:proofErr w:type="gramEnd"/>
      <w:r w:rsidRPr="006354F1">
        <w:rPr>
          <w:rFonts w:ascii="Arial Narrow" w:hAnsi="Arial Narrow"/>
          <w:bCs/>
          <w:sz w:val="20"/>
          <w:szCs w:val="20"/>
        </w:rPr>
        <w:t xml:space="preserve"> массовой информации «Официальный вестник Эвенкийского муниципального района»</w:t>
      </w:r>
      <w:r w:rsidRPr="006354F1">
        <w:rPr>
          <w:rStyle w:val="72"/>
          <w:rFonts w:ascii="Arial Narrow" w:hAnsi="Arial Narrow"/>
          <w:sz w:val="20"/>
          <w:szCs w:val="20"/>
        </w:rPr>
        <w:t xml:space="preserve"> </w:t>
      </w:r>
      <w:r w:rsidRPr="006354F1">
        <w:rPr>
          <w:rFonts w:ascii="Arial Narrow" w:hAnsi="Arial Narrow"/>
          <w:bCs/>
          <w:sz w:val="20"/>
          <w:szCs w:val="20"/>
        </w:rPr>
        <w:t>и распространяется на правоотношения, возникшие с 01 июля 2024.</w:t>
      </w:r>
    </w:p>
    <w:p w:rsidR="006354F1" w:rsidRPr="006354F1" w:rsidRDefault="006354F1" w:rsidP="006354F1">
      <w:pPr>
        <w:tabs>
          <w:tab w:val="left" w:pos="709"/>
        </w:tabs>
        <w:autoSpaceDE w:val="0"/>
        <w:autoSpaceDN w:val="0"/>
        <w:adjustRightInd w:val="0"/>
        <w:jc w:val="both"/>
        <w:rPr>
          <w:rFonts w:ascii="Arial Narrow" w:hAnsi="Arial Narrow"/>
          <w:sz w:val="20"/>
          <w:szCs w:val="20"/>
        </w:rPr>
      </w:pPr>
      <w:r w:rsidRPr="006354F1">
        <w:rPr>
          <w:rFonts w:ascii="Arial Narrow" w:hAnsi="Arial Narrow"/>
          <w:sz w:val="20"/>
          <w:szCs w:val="20"/>
        </w:rPr>
        <w:tab/>
      </w:r>
    </w:p>
    <w:p w:rsidR="006354F1" w:rsidRPr="006354F1" w:rsidRDefault="006354F1" w:rsidP="006354F1">
      <w:pPr>
        <w:jc w:val="both"/>
        <w:rPr>
          <w:rFonts w:ascii="Arial Narrow" w:hAnsi="Arial Narrow"/>
          <w:sz w:val="20"/>
          <w:szCs w:val="20"/>
        </w:rPr>
      </w:pPr>
      <w:r w:rsidRPr="006354F1">
        <w:rPr>
          <w:rFonts w:ascii="Arial Narrow" w:hAnsi="Arial Narrow"/>
          <w:sz w:val="20"/>
          <w:szCs w:val="20"/>
        </w:rPr>
        <w:t>И.о. Главы</w:t>
      </w:r>
    </w:p>
    <w:p w:rsidR="006354F1" w:rsidRPr="006354F1" w:rsidRDefault="006354F1" w:rsidP="006354F1">
      <w:pPr>
        <w:jc w:val="both"/>
        <w:rPr>
          <w:rFonts w:ascii="Arial Narrow" w:hAnsi="Arial Narrow"/>
          <w:sz w:val="20"/>
          <w:szCs w:val="20"/>
        </w:rPr>
      </w:pPr>
      <w:r w:rsidRPr="006354F1">
        <w:rPr>
          <w:rFonts w:ascii="Arial Narrow" w:hAnsi="Arial Narrow"/>
          <w:sz w:val="20"/>
          <w:szCs w:val="20"/>
        </w:rPr>
        <w:t xml:space="preserve">Эвенкийского муниципального района                          </w:t>
      </w:r>
      <w:r>
        <w:rPr>
          <w:rFonts w:ascii="Arial Narrow" w:hAnsi="Arial Narrow"/>
          <w:sz w:val="20"/>
          <w:szCs w:val="20"/>
        </w:rPr>
        <w:t xml:space="preserve">  </w:t>
      </w:r>
      <w:r w:rsidRPr="006354F1">
        <w:rPr>
          <w:rFonts w:ascii="Arial Narrow" w:hAnsi="Arial Narrow"/>
          <w:sz w:val="20"/>
          <w:szCs w:val="20"/>
        </w:rPr>
        <w:t xml:space="preserve">   </w:t>
      </w:r>
      <w:r>
        <w:rPr>
          <w:rFonts w:ascii="Arial Narrow" w:hAnsi="Arial Narrow"/>
          <w:sz w:val="20"/>
          <w:szCs w:val="20"/>
        </w:rPr>
        <w:t xml:space="preserve"> </w:t>
      </w:r>
      <w:r w:rsidRPr="006354F1">
        <w:rPr>
          <w:rFonts w:ascii="Arial Narrow" w:hAnsi="Arial Narrow"/>
          <w:sz w:val="20"/>
          <w:szCs w:val="20"/>
        </w:rPr>
        <w:t xml:space="preserve"> </w:t>
      </w:r>
      <w:r>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 xml:space="preserve">/п                                                                        </w:t>
      </w:r>
      <w:r w:rsidRPr="006354F1">
        <w:rPr>
          <w:rFonts w:ascii="Arial Narrow" w:hAnsi="Arial Narrow"/>
          <w:sz w:val="20"/>
          <w:szCs w:val="20"/>
        </w:rPr>
        <w:t xml:space="preserve">    И.С. Огольцов </w:t>
      </w:r>
    </w:p>
    <w:p w:rsidR="006354F1" w:rsidRDefault="006354F1" w:rsidP="00EA346E">
      <w:pPr>
        <w:ind w:right="34" w:firstLine="426"/>
        <w:jc w:val="center"/>
        <w:rPr>
          <w:rFonts w:ascii="Arial Narrow" w:hAnsi="Arial Narrow"/>
          <w:b/>
          <w:sz w:val="20"/>
          <w:szCs w:val="20"/>
        </w:rPr>
      </w:pPr>
    </w:p>
    <w:p w:rsidR="006354F1" w:rsidRPr="006354F1" w:rsidRDefault="006354F1" w:rsidP="006354F1">
      <w:pPr>
        <w:pStyle w:val="3"/>
        <w:keepNext w:val="0"/>
        <w:widowControl w:val="0"/>
        <w:spacing w:before="0" w:after="0"/>
        <w:jc w:val="center"/>
        <w:rPr>
          <w:rFonts w:ascii="Arial Narrow" w:hAnsi="Arial Narrow"/>
          <w:spacing w:val="30"/>
          <w:sz w:val="20"/>
          <w:szCs w:val="20"/>
        </w:rPr>
      </w:pPr>
      <w:r w:rsidRPr="006354F1">
        <w:rPr>
          <w:rFonts w:ascii="Arial Narrow" w:hAnsi="Arial Narrow"/>
          <w:spacing w:val="30"/>
          <w:sz w:val="20"/>
          <w:szCs w:val="20"/>
        </w:rPr>
        <w:t>АДМИНИСТРАЦИЯ</w:t>
      </w:r>
    </w:p>
    <w:p w:rsidR="006354F1" w:rsidRPr="00AC6491" w:rsidRDefault="006354F1" w:rsidP="00AC6491">
      <w:pPr>
        <w:pStyle w:val="2"/>
        <w:keepNext w:val="0"/>
        <w:widowControl w:val="0"/>
        <w:spacing w:before="0" w:after="0"/>
        <w:jc w:val="center"/>
        <w:rPr>
          <w:rFonts w:ascii="Arial Narrow" w:hAnsi="Arial Narrow"/>
          <w:i w:val="0"/>
          <w:spacing w:val="60"/>
          <w:sz w:val="20"/>
          <w:szCs w:val="20"/>
        </w:rPr>
      </w:pPr>
      <w:r w:rsidRPr="00AC6491">
        <w:rPr>
          <w:rFonts w:ascii="Arial Narrow" w:hAnsi="Arial Narrow"/>
          <w:i w:val="0"/>
          <w:spacing w:val="60"/>
          <w:sz w:val="20"/>
          <w:szCs w:val="20"/>
        </w:rPr>
        <w:t>Эвенкийского муниципального района</w:t>
      </w:r>
    </w:p>
    <w:p w:rsidR="006354F1" w:rsidRPr="006354F1" w:rsidRDefault="00E11352" w:rsidP="006354F1">
      <w:pPr>
        <w:jc w:val="center"/>
        <w:rPr>
          <w:rFonts w:ascii="Arial Narrow" w:hAnsi="Arial Narrow"/>
          <w:b/>
          <w:sz w:val="20"/>
          <w:szCs w:val="20"/>
        </w:rPr>
      </w:pPr>
      <w:r>
        <w:rPr>
          <w:rFonts w:ascii="Arial Narrow" w:hAnsi="Arial Narrow"/>
          <w:b/>
          <w:noProof/>
          <w:sz w:val="20"/>
          <w:szCs w:val="20"/>
        </w:rPr>
        <w:pict>
          <v:line id="_x0000_s1138" style="position:absolute;left:0;text-align:left;z-index:251787264" from="20.4pt,14.35pt" to="452.4pt,14.35pt" o:allowincell="f" strokeweight="3pt">
            <v:stroke linestyle="thinThin"/>
            <w10:wrap type="topAndBottom"/>
          </v:line>
        </w:pict>
      </w:r>
      <w:r w:rsidR="006354F1" w:rsidRPr="006354F1">
        <w:rPr>
          <w:rFonts w:ascii="Arial Narrow" w:hAnsi="Arial Narrow"/>
          <w:b/>
          <w:sz w:val="20"/>
          <w:szCs w:val="20"/>
        </w:rPr>
        <w:t>Красноярского края</w:t>
      </w:r>
    </w:p>
    <w:p w:rsidR="006354F1" w:rsidRPr="006354F1" w:rsidRDefault="006354F1" w:rsidP="006354F1">
      <w:pPr>
        <w:jc w:val="center"/>
        <w:rPr>
          <w:rFonts w:ascii="Arial Narrow" w:hAnsi="Arial Narrow"/>
          <w:b/>
          <w:w w:val="80"/>
          <w:position w:val="4"/>
          <w:sz w:val="20"/>
          <w:szCs w:val="20"/>
        </w:rPr>
      </w:pPr>
      <w:r w:rsidRPr="006354F1">
        <w:rPr>
          <w:rFonts w:ascii="Arial Narrow" w:hAnsi="Arial Narrow"/>
          <w:b/>
          <w:w w:val="80"/>
          <w:position w:val="4"/>
          <w:sz w:val="20"/>
          <w:szCs w:val="20"/>
        </w:rPr>
        <w:t>ПОСТАНОВЛЕНИЕ</w:t>
      </w:r>
    </w:p>
    <w:p w:rsidR="006354F1" w:rsidRPr="006354F1" w:rsidRDefault="006354F1" w:rsidP="006354F1">
      <w:pPr>
        <w:rPr>
          <w:rFonts w:ascii="Arial Narrow" w:hAnsi="Arial Narrow"/>
          <w:b/>
          <w:w w:val="80"/>
          <w:position w:val="4"/>
          <w:sz w:val="20"/>
          <w:szCs w:val="20"/>
        </w:rPr>
      </w:pPr>
    </w:p>
    <w:p w:rsidR="006354F1" w:rsidRPr="006354F1" w:rsidRDefault="006354F1" w:rsidP="006354F1">
      <w:pPr>
        <w:rPr>
          <w:rFonts w:ascii="Arial Narrow" w:hAnsi="Arial Narrow"/>
          <w:sz w:val="20"/>
          <w:szCs w:val="20"/>
        </w:rPr>
      </w:pPr>
      <w:r w:rsidRPr="006354F1">
        <w:rPr>
          <w:rFonts w:ascii="Arial Narrow" w:hAnsi="Arial Narrow"/>
          <w:sz w:val="20"/>
          <w:szCs w:val="20"/>
        </w:rPr>
        <w:t>«</w:t>
      </w:r>
      <w:r w:rsidR="00AC6491">
        <w:rPr>
          <w:rFonts w:ascii="Arial Narrow" w:hAnsi="Arial Narrow"/>
          <w:sz w:val="20"/>
          <w:szCs w:val="20"/>
        </w:rPr>
        <w:t>04</w:t>
      </w:r>
      <w:r w:rsidRPr="006354F1">
        <w:rPr>
          <w:rFonts w:ascii="Arial Narrow" w:hAnsi="Arial Narrow"/>
          <w:sz w:val="20"/>
          <w:szCs w:val="20"/>
        </w:rPr>
        <w:t xml:space="preserve">» </w:t>
      </w:r>
      <w:r w:rsidR="00AC6491">
        <w:rPr>
          <w:rFonts w:ascii="Arial Narrow" w:hAnsi="Arial Narrow"/>
          <w:sz w:val="20"/>
          <w:szCs w:val="20"/>
        </w:rPr>
        <w:t xml:space="preserve">06 </w:t>
      </w:r>
      <w:r w:rsidRPr="006354F1">
        <w:rPr>
          <w:rFonts w:ascii="Arial Narrow" w:hAnsi="Arial Narrow"/>
          <w:sz w:val="20"/>
          <w:szCs w:val="20"/>
        </w:rPr>
        <w:t xml:space="preserve">2024                                 </w:t>
      </w:r>
      <w:r w:rsidR="00AC6491">
        <w:rPr>
          <w:rFonts w:ascii="Arial Narrow" w:hAnsi="Arial Narrow"/>
          <w:sz w:val="20"/>
          <w:szCs w:val="20"/>
        </w:rPr>
        <w:t xml:space="preserve">                                   </w:t>
      </w:r>
      <w:r w:rsidRPr="006354F1">
        <w:rPr>
          <w:rFonts w:ascii="Arial Narrow" w:hAnsi="Arial Narrow"/>
          <w:sz w:val="20"/>
          <w:szCs w:val="20"/>
        </w:rPr>
        <w:t xml:space="preserve">    </w:t>
      </w:r>
      <w:r w:rsidR="00AC6491">
        <w:rPr>
          <w:rFonts w:ascii="Arial Narrow" w:hAnsi="Arial Narrow"/>
          <w:sz w:val="20"/>
          <w:szCs w:val="20"/>
        </w:rPr>
        <w:t xml:space="preserve"> </w:t>
      </w:r>
      <w:r w:rsidRPr="006354F1">
        <w:rPr>
          <w:rFonts w:ascii="Arial Narrow" w:hAnsi="Arial Narrow"/>
          <w:sz w:val="20"/>
          <w:szCs w:val="20"/>
        </w:rPr>
        <w:t xml:space="preserve">п. Тура                                                     </w:t>
      </w:r>
      <w:r w:rsidR="00AC6491">
        <w:rPr>
          <w:rFonts w:ascii="Arial Narrow" w:hAnsi="Arial Narrow"/>
          <w:sz w:val="20"/>
          <w:szCs w:val="20"/>
        </w:rPr>
        <w:t xml:space="preserve">                             </w:t>
      </w:r>
      <w:r w:rsidRPr="006354F1">
        <w:rPr>
          <w:rFonts w:ascii="Arial Narrow" w:hAnsi="Arial Narrow"/>
          <w:sz w:val="20"/>
          <w:szCs w:val="20"/>
        </w:rPr>
        <w:t xml:space="preserve">  №</w:t>
      </w:r>
      <w:r w:rsidR="00AC6491">
        <w:rPr>
          <w:rFonts w:ascii="Arial Narrow" w:hAnsi="Arial Narrow"/>
          <w:sz w:val="20"/>
          <w:szCs w:val="20"/>
        </w:rPr>
        <w:t xml:space="preserve"> 287</w:t>
      </w:r>
      <w:r w:rsidRPr="006354F1">
        <w:rPr>
          <w:rFonts w:ascii="Arial Narrow" w:hAnsi="Arial Narrow"/>
          <w:sz w:val="20"/>
          <w:szCs w:val="20"/>
        </w:rPr>
        <w:t>-п</w:t>
      </w:r>
    </w:p>
    <w:p w:rsidR="006354F1" w:rsidRPr="006354F1" w:rsidRDefault="006354F1" w:rsidP="006354F1">
      <w:pPr>
        <w:pStyle w:val="ConsPlusTitle"/>
        <w:jc w:val="center"/>
        <w:rPr>
          <w:rFonts w:ascii="Arial Narrow" w:hAnsi="Arial Narrow"/>
        </w:rPr>
      </w:pPr>
    </w:p>
    <w:p w:rsidR="006354F1" w:rsidRPr="006354F1" w:rsidRDefault="006354F1" w:rsidP="006354F1">
      <w:pPr>
        <w:pStyle w:val="ConsPlusTitle"/>
        <w:jc w:val="center"/>
        <w:rPr>
          <w:rFonts w:ascii="Arial Narrow" w:hAnsi="Arial Narrow" w:cs="Times New Roman"/>
        </w:rPr>
      </w:pPr>
      <w:r w:rsidRPr="006354F1">
        <w:rPr>
          <w:rFonts w:ascii="Arial Narrow" w:hAnsi="Arial Narrow" w:cs="Times New Roman"/>
          <w:bCs w:val="0"/>
        </w:rPr>
        <w:t xml:space="preserve">О внесении изменений в постановление Администрации Эвенкийского муниципального района </w:t>
      </w:r>
      <w:r w:rsidRPr="006354F1">
        <w:rPr>
          <w:rFonts w:ascii="Arial Narrow" w:hAnsi="Arial Narrow" w:cs="Times New Roman"/>
        </w:rPr>
        <w:t>от 15.10.2013 №770-п «О системе оплаты труда работников муниципальных учреждений Эвенкийского муниципального района в области гражданской обороны, защиты населения и территорий от чрезвычайных ситуаций природного и техногенного характера»</w:t>
      </w:r>
    </w:p>
    <w:p w:rsidR="006354F1" w:rsidRPr="006354F1" w:rsidRDefault="006354F1" w:rsidP="006354F1">
      <w:pPr>
        <w:pStyle w:val="ConsPlusTitle"/>
        <w:jc w:val="center"/>
        <w:rPr>
          <w:rFonts w:ascii="Arial Narrow" w:hAnsi="Arial Narrow" w:cs="Times New Roman"/>
          <w:i/>
        </w:rPr>
      </w:pPr>
    </w:p>
    <w:p w:rsidR="006354F1" w:rsidRPr="006354F1" w:rsidRDefault="006354F1" w:rsidP="006354F1">
      <w:pPr>
        <w:pStyle w:val="aff5"/>
        <w:tabs>
          <w:tab w:val="left" w:pos="709"/>
        </w:tabs>
        <w:ind w:left="0" w:firstLine="709"/>
        <w:contextualSpacing w:val="0"/>
        <w:jc w:val="both"/>
        <w:rPr>
          <w:rFonts w:ascii="Arial Narrow" w:hAnsi="Arial Narrow"/>
          <w:sz w:val="20"/>
          <w:szCs w:val="20"/>
        </w:rPr>
      </w:pPr>
      <w:proofErr w:type="gramStart"/>
      <w:r w:rsidRPr="006354F1">
        <w:rPr>
          <w:rFonts w:ascii="Arial Narrow" w:hAnsi="Arial Narrow"/>
          <w:sz w:val="20"/>
          <w:szCs w:val="20"/>
        </w:rPr>
        <w:t xml:space="preserve">В соответствии с Трудовым кодексом Российской Федерации,  руководствуясь Решением Эвенкийского районного Совета депутатов от 25.03.2022 № 5-1998-3 «Об утверждении Положения о системах оплаты труда работников муниципальных бюджетных и казенных учреждений и работников органов местного самоуправления, не являющихся лицами, замещающими муниципальные должности, и муниципальными служащими,  финансируемых за счет средств районного бюджета» </w:t>
      </w:r>
      <w:r w:rsidRPr="006354F1">
        <w:rPr>
          <w:rFonts w:ascii="Arial Narrow" w:hAnsi="Arial Narrow"/>
          <w:color w:val="000000"/>
          <w:sz w:val="20"/>
          <w:szCs w:val="20"/>
          <w:shd w:val="clear" w:color="auto" w:fill="FFFFFF"/>
        </w:rPr>
        <w:t>(</w:t>
      </w:r>
      <w:r w:rsidRPr="006354F1">
        <w:rPr>
          <w:rFonts w:ascii="Arial Narrow" w:hAnsi="Arial Narrow"/>
          <w:sz w:val="20"/>
          <w:szCs w:val="20"/>
        </w:rPr>
        <w:t xml:space="preserve">в редакции </w:t>
      </w:r>
      <w:r w:rsidRPr="006354F1">
        <w:rPr>
          <w:rFonts w:ascii="Arial Narrow" w:hAnsi="Arial Narrow"/>
          <w:color w:val="000000"/>
          <w:sz w:val="20"/>
          <w:szCs w:val="20"/>
          <w:shd w:val="clear" w:color="auto" w:fill="FFFFFF"/>
        </w:rPr>
        <w:t xml:space="preserve">решений Эвенкийского районного Совета депутатов </w:t>
      </w:r>
      <w:r w:rsidRPr="006354F1">
        <w:rPr>
          <w:rFonts w:ascii="Arial Narrow" w:hAnsi="Arial Narrow"/>
          <w:sz w:val="20"/>
          <w:szCs w:val="20"/>
        </w:rPr>
        <w:t>от 24.06.2022 № 5-2023-5, от</w:t>
      </w:r>
      <w:proofErr w:type="gramEnd"/>
      <w:r w:rsidRPr="006354F1">
        <w:rPr>
          <w:rFonts w:ascii="Arial Narrow" w:hAnsi="Arial Narrow"/>
          <w:sz w:val="20"/>
          <w:szCs w:val="20"/>
        </w:rPr>
        <w:t xml:space="preserve"> </w:t>
      </w:r>
      <w:proofErr w:type="gramStart"/>
      <w:r w:rsidRPr="006354F1">
        <w:rPr>
          <w:rFonts w:ascii="Arial Narrow" w:hAnsi="Arial Narrow"/>
          <w:sz w:val="20"/>
          <w:szCs w:val="20"/>
        </w:rPr>
        <w:t xml:space="preserve">24.03.2023 № 5-2134-8, от 23.06.2023 № 5-2181-9, от 15.12.2023 № 5-2238-11; от 15.03.2024 № 5-2274-12), </w:t>
      </w:r>
      <w:r w:rsidRPr="006354F1">
        <w:rPr>
          <w:rFonts w:ascii="Arial Narrow" w:hAnsi="Arial Narrow"/>
          <w:b/>
          <w:sz w:val="20"/>
          <w:szCs w:val="20"/>
        </w:rPr>
        <w:t>ПОСТАНОВЛЯЮ:</w:t>
      </w:r>
      <w:proofErr w:type="gramEnd"/>
    </w:p>
    <w:p w:rsidR="006354F1" w:rsidRPr="006354F1" w:rsidRDefault="006354F1" w:rsidP="006354F1">
      <w:pPr>
        <w:widowControl w:val="0"/>
        <w:tabs>
          <w:tab w:val="left" w:pos="-7371"/>
          <w:tab w:val="left" w:pos="-2977"/>
          <w:tab w:val="left" w:pos="709"/>
        </w:tabs>
        <w:autoSpaceDE w:val="0"/>
        <w:autoSpaceDN w:val="0"/>
        <w:adjustRightInd w:val="0"/>
        <w:jc w:val="both"/>
        <w:rPr>
          <w:rFonts w:ascii="Arial Narrow" w:hAnsi="Arial Narrow"/>
          <w:sz w:val="20"/>
          <w:szCs w:val="20"/>
        </w:rPr>
      </w:pPr>
      <w:r w:rsidRPr="006354F1">
        <w:rPr>
          <w:rFonts w:ascii="Arial Narrow" w:hAnsi="Arial Narrow"/>
          <w:sz w:val="20"/>
          <w:szCs w:val="20"/>
        </w:rPr>
        <w:t>1.</w:t>
      </w:r>
      <w:r w:rsidRPr="006354F1">
        <w:rPr>
          <w:rFonts w:ascii="Arial Narrow" w:hAnsi="Arial Narrow"/>
          <w:sz w:val="20"/>
          <w:szCs w:val="20"/>
        </w:rPr>
        <w:tab/>
        <w:t>Внести в приложение к п</w:t>
      </w:r>
      <w:r w:rsidRPr="006354F1">
        <w:rPr>
          <w:rFonts w:ascii="Arial Narrow" w:hAnsi="Arial Narrow"/>
          <w:bCs/>
          <w:sz w:val="20"/>
          <w:szCs w:val="20"/>
        </w:rPr>
        <w:t xml:space="preserve">остановлению Администрации Эвенкийского муниципального района </w:t>
      </w:r>
      <w:r w:rsidRPr="006354F1">
        <w:rPr>
          <w:rFonts w:ascii="Arial Narrow" w:hAnsi="Arial Narrow"/>
          <w:sz w:val="20"/>
          <w:szCs w:val="20"/>
        </w:rPr>
        <w:t xml:space="preserve">от 15.10.2013 № 770-п «О системе оплаты труда работников муниципальных учреждений Эвенкийского муниципального района в области гражданской обороны, защиты населения и территорий от чрезвычайных ситуаций природного и техногенного характера» (с изменениями от 15.12.2014 № 1336-п, 01.02.2016 № 43-п, от 01.11.2016 № 666-п; от 25.12.2017 № 667-п; </w:t>
      </w:r>
      <w:proofErr w:type="gramStart"/>
      <w:r w:rsidRPr="006354F1">
        <w:rPr>
          <w:rFonts w:ascii="Arial Narrow" w:hAnsi="Arial Narrow"/>
          <w:sz w:val="20"/>
          <w:szCs w:val="20"/>
        </w:rPr>
        <w:t xml:space="preserve">от 04.06.2018 № 235-п; от 26.12.2018 № 544-п; от 29.01.2019 № 35-п; от 09.09.2020 № 361; от 07.05.2020 № 224–п; от 18.09.2020 № 441–п; от 22.04.2022 № 220–п, от 22.05.2023 № 272-п; от 22.01.2024 № 40-п) (далее - Положение) </w:t>
      </w:r>
      <w:r w:rsidRPr="006354F1">
        <w:rPr>
          <w:rFonts w:ascii="Arial Narrow" w:hAnsi="Arial Narrow"/>
          <w:sz w:val="20"/>
          <w:szCs w:val="20"/>
        </w:rPr>
        <w:lastRenderedPageBreak/>
        <w:t>следующие изменения:</w:t>
      </w:r>
      <w:proofErr w:type="gramEnd"/>
    </w:p>
    <w:p w:rsidR="006354F1" w:rsidRPr="006354F1" w:rsidRDefault="006354F1" w:rsidP="006354F1">
      <w:pPr>
        <w:widowControl w:val="0"/>
        <w:tabs>
          <w:tab w:val="left" w:pos="-7371"/>
          <w:tab w:val="left" w:pos="-2977"/>
          <w:tab w:val="left" w:pos="709"/>
        </w:tabs>
        <w:autoSpaceDE w:val="0"/>
        <w:autoSpaceDN w:val="0"/>
        <w:adjustRightInd w:val="0"/>
        <w:jc w:val="both"/>
        <w:rPr>
          <w:rFonts w:ascii="Arial Narrow" w:hAnsi="Arial Narrow"/>
          <w:sz w:val="20"/>
          <w:szCs w:val="20"/>
        </w:rPr>
      </w:pPr>
      <w:r w:rsidRPr="006354F1">
        <w:rPr>
          <w:rFonts w:ascii="Arial Narrow" w:hAnsi="Arial Narrow"/>
          <w:sz w:val="20"/>
          <w:szCs w:val="20"/>
        </w:rPr>
        <w:t xml:space="preserve">1.1. </w:t>
      </w:r>
      <w:r w:rsidRPr="006354F1">
        <w:rPr>
          <w:rFonts w:ascii="Arial Narrow" w:hAnsi="Arial Narrow"/>
          <w:sz w:val="20"/>
          <w:szCs w:val="20"/>
        </w:rPr>
        <w:tab/>
        <w:t>Раздел V</w:t>
      </w:r>
      <w:r w:rsidRPr="006354F1">
        <w:rPr>
          <w:rFonts w:ascii="Arial Narrow" w:hAnsi="Arial Narrow"/>
          <w:sz w:val="20"/>
          <w:szCs w:val="20"/>
          <w:lang w:val="en-US"/>
        </w:rPr>
        <w:t>II</w:t>
      </w:r>
      <w:r w:rsidRPr="006354F1">
        <w:rPr>
          <w:rFonts w:ascii="Arial Narrow" w:hAnsi="Arial Narrow"/>
          <w:sz w:val="20"/>
          <w:szCs w:val="20"/>
        </w:rPr>
        <w:t xml:space="preserve"> Положения дополнить пунктом 3 следующего содержания:</w:t>
      </w:r>
    </w:p>
    <w:p w:rsidR="006354F1" w:rsidRPr="006354F1" w:rsidRDefault="006354F1" w:rsidP="006354F1">
      <w:pPr>
        <w:autoSpaceDE w:val="0"/>
        <w:autoSpaceDN w:val="0"/>
        <w:adjustRightInd w:val="0"/>
        <w:ind w:firstLine="708"/>
        <w:jc w:val="both"/>
        <w:rPr>
          <w:rFonts w:ascii="Arial Narrow" w:hAnsi="Arial Narrow"/>
          <w:sz w:val="20"/>
          <w:szCs w:val="20"/>
        </w:rPr>
      </w:pPr>
      <w:r w:rsidRPr="006354F1">
        <w:rPr>
          <w:rFonts w:ascii="Arial Narrow" w:hAnsi="Arial Narrow"/>
          <w:sz w:val="20"/>
          <w:szCs w:val="20"/>
        </w:rPr>
        <w:t xml:space="preserve">3. </w:t>
      </w:r>
      <w:proofErr w:type="gramStart"/>
      <w:r w:rsidRPr="006354F1">
        <w:rPr>
          <w:rFonts w:ascii="Arial Narrow" w:hAnsi="Arial Narrow"/>
          <w:sz w:val="20"/>
          <w:szCs w:val="20"/>
        </w:rPr>
        <w:t>Размер специальной краевой выплаты руководителю учреждения, его заместителю и главному бухгалтеру учреждения/работникам учреждений в месяце, в котором производятся начисления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увеличивается на размер, рассчитываемый по формуле:</w:t>
      </w:r>
      <w:proofErr w:type="gramEnd"/>
    </w:p>
    <w:p w:rsidR="006354F1" w:rsidRPr="006354F1" w:rsidRDefault="006354F1" w:rsidP="006354F1">
      <w:pPr>
        <w:autoSpaceDE w:val="0"/>
        <w:autoSpaceDN w:val="0"/>
        <w:adjustRightInd w:val="0"/>
        <w:jc w:val="center"/>
        <w:rPr>
          <w:rFonts w:ascii="Arial Narrow" w:hAnsi="Arial Narrow"/>
          <w:sz w:val="20"/>
          <w:szCs w:val="20"/>
        </w:rPr>
      </w:pPr>
      <w:proofErr w:type="spellStart"/>
      <w:r w:rsidRPr="006354F1">
        <w:rPr>
          <w:rFonts w:ascii="Arial Narrow" w:hAnsi="Arial Narrow"/>
          <w:sz w:val="20"/>
          <w:szCs w:val="20"/>
        </w:rPr>
        <w:t>СКВув</w:t>
      </w:r>
      <w:proofErr w:type="spellEnd"/>
      <w:r w:rsidRPr="006354F1">
        <w:rPr>
          <w:rFonts w:ascii="Arial Narrow" w:hAnsi="Arial Narrow"/>
          <w:sz w:val="20"/>
          <w:szCs w:val="20"/>
        </w:rPr>
        <w:t xml:space="preserve"> = </w:t>
      </w:r>
      <w:proofErr w:type="spellStart"/>
      <w:r w:rsidRPr="006354F1">
        <w:rPr>
          <w:rFonts w:ascii="Arial Narrow" w:hAnsi="Arial Narrow"/>
          <w:sz w:val="20"/>
          <w:szCs w:val="20"/>
        </w:rPr>
        <w:t>Отп</w:t>
      </w:r>
      <w:proofErr w:type="spellEnd"/>
      <w:r w:rsidRPr="006354F1">
        <w:rPr>
          <w:rFonts w:ascii="Arial Narrow" w:hAnsi="Arial Narrow"/>
          <w:sz w:val="20"/>
          <w:szCs w:val="20"/>
        </w:rPr>
        <w:t xml:space="preserve"> </w:t>
      </w:r>
      <w:proofErr w:type="spellStart"/>
      <w:r w:rsidRPr="006354F1">
        <w:rPr>
          <w:rFonts w:ascii="Arial Narrow" w:hAnsi="Arial Narrow"/>
          <w:sz w:val="20"/>
          <w:szCs w:val="20"/>
        </w:rPr>
        <w:t>x</w:t>
      </w:r>
      <w:proofErr w:type="spellEnd"/>
      <w:r w:rsidRPr="006354F1">
        <w:rPr>
          <w:rFonts w:ascii="Arial Narrow" w:hAnsi="Arial Narrow"/>
          <w:sz w:val="20"/>
          <w:szCs w:val="20"/>
        </w:rPr>
        <w:t xml:space="preserve"> </w:t>
      </w:r>
      <w:proofErr w:type="spellStart"/>
      <w:r w:rsidRPr="006354F1">
        <w:rPr>
          <w:rFonts w:ascii="Arial Narrow" w:hAnsi="Arial Narrow"/>
          <w:sz w:val="20"/>
          <w:szCs w:val="20"/>
        </w:rPr>
        <w:t>Кув</w:t>
      </w:r>
      <w:proofErr w:type="spellEnd"/>
      <w:r w:rsidRPr="006354F1">
        <w:rPr>
          <w:rFonts w:ascii="Arial Narrow" w:hAnsi="Arial Narrow"/>
          <w:sz w:val="20"/>
          <w:szCs w:val="20"/>
        </w:rPr>
        <w:t xml:space="preserve"> - </w:t>
      </w:r>
      <w:proofErr w:type="spellStart"/>
      <w:r w:rsidRPr="006354F1">
        <w:rPr>
          <w:rFonts w:ascii="Arial Narrow" w:hAnsi="Arial Narrow"/>
          <w:sz w:val="20"/>
          <w:szCs w:val="20"/>
        </w:rPr>
        <w:t>Отп</w:t>
      </w:r>
      <w:proofErr w:type="spellEnd"/>
      <w:r w:rsidRPr="006354F1">
        <w:rPr>
          <w:rFonts w:ascii="Arial Narrow" w:hAnsi="Arial Narrow"/>
          <w:sz w:val="20"/>
          <w:szCs w:val="20"/>
        </w:rPr>
        <w:t>, (1)</w:t>
      </w:r>
    </w:p>
    <w:p w:rsidR="006354F1" w:rsidRPr="006354F1" w:rsidRDefault="006354F1" w:rsidP="006354F1">
      <w:pPr>
        <w:autoSpaceDE w:val="0"/>
        <w:autoSpaceDN w:val="0"/>
        <w:adjustRightInd w:val="0"/>
        <w:ind w:firstLine="540"/>
        <w:jc w:val="both"/>
        <w:rPr>
          <w:rFonts w:ascii="Arial Narrow" w:hAnsi="Arial Narrow"/>
          <w:sz w:val="20"/>
          <w:szCs w:val="20"/>
        </w:rPr>
      </w:pPr>
      <w:r w:rsidRPr="006354F1">
        <w:rPr>
          <w:rFonts w:ascii="Arial Narrow" w:hAnsi="Arial Narrow"/>
          <w:sz w:val="20"/>
          <w:szCs w:val="20"/>
        </w:rPr>
        <w:t>где:</w:t>
      </w:r>
    </w:p>
    <w:p w:rsidR="006354F1" w:rsidRPr="006354F1" w:rsidRDefault="006354F1" w:rsidP="006354F1">
      <w:pPr>
        <w:autoSpaceDE w:val="0"/>
        <w:autoSpaceDN w:val="0"/>
        <w:adjustRightInd w:val="0"/>
        <w:ind w:firstLine="540"/>
        <w:jc w:val="both"/>
        <w:rPr>
          <w:rFonts w:ascii="Arial Narrow" w:hAnsi="Arial Narrow"/>
          <w:sz w:val="20"/>
          <w:szCs w:val="20"/>
        </w:rPr>
      </w:pPr>
      <w:proofErr w:type="spellStart"/>
      <w:r w:rsidRPr="006354F1">
        <w:rPr>
          <w:rFonts w:ascii="Arial Narrow" w:hAnsi="Arial Narrow"/>
          <w:sz w:val="20"/>
          <w:szCs w:val="20"/>
        </w:rPr>
        <w:t>СКВув</w:t>
      </w:r>
      <w:proofErr w:type="spellEnd"/>
      <w:r w:rsidRPr="006354F1">
        <w:rPr>
          <w:rFonts w:ascii="Arial Narrow" w:hAnsi="Arial Narrow"/>
          <w:sz w:val="20"/>
          <w:szCs w:val="20"/>
        </w:rPr>
        <w:t xml:space="preserve"> - размер увеличения специальной краевой выплаты;</w:t>
      </w:r>
    </w:p>
    <w:p w:rsidR="006354F1" w:rsidRPr="006354F1" w:rsidRDefault="006354F1" w:rsidP="006354F1">
      <w:pPr>
        <w:autoSpaceDE w:val="0"/>
        <w:autoSpaceDN w:val="0"/>
        <w:adjustRightInd w:val="0"/>
        <w:ind w:firstLine="540"/>
        <w:jc w:val="both"/>
        <w:rPr>
          <w:rFonts w:ascii="Arial Narrow" w:hAnsi="Arial Narrow"/>
          <w:sz w:val="20"/>
          <w:szCs w:val="20"/>
        </w:rPr>
      </w:pPr>
      <w:proofErr w:type="spellStart"/>
      <w:proofErr w:type="gramStart"/>
      <w:r w:rsidRPr="006354F1">
        <w:rPr>
          <w:rFonts w:ascii="Arial Narrow" w:hAnsi="Arial Narrow"/>
          <w:sz w:val="20"/>
          <w:szCs w:val="20"/>
        </w:rPr>
        <w:t>Отп</w:t>
      </w:r>
      <w:proofErr w:type="spellEnd"/>
      <w:r w:rsidRPr="006354F1">
        <w:rPr>
          <w:rFonts w:ascii="Arial Narrow" w:hAnsi="Arial Narrow"/>
          <w:sz w:val="20"/>
          <w:szCs w:val="20"/>
        </w:rPr>
        <w:t xml:space="preserve">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w:t>
      </w:r>
      <w:proofErr w:type="gramEnd"/>
    </w:p>
    <w:p w:rsidR="006354F1" w:rsidRPr="006354F1" w:rsidRDefault="006354F1" w:rsidP="006354F1">
      <w:pPr>
        <w:autoSpaceDE w:val="0"/>
        <w:autoSpaceDN w:val="0"/>
        <w:adjustRightInd w:val="0"/>
        <w:ind w:firstLine="540"/>
        <w:jc w:val="both"/>
        <w:rPr>
          <w:rFonts w:ascii="Arial Narrow" w:hAnsi="Arial Narrow"/>
          <w:sz w:val="20"/>
          <w:szCs w:val="20"/>
        </w:rPr>
      </w:pPr>
      <w:proofErr w:type="spellStart"/>
      <w:r w:rsidRPr="006354F1">
        <w:rPr>
          <w:rFonts w:ascii="Arial Narrow" w:hAnsi="Arial Narrow"/>
          <w:sz w:val="20"/>
          <w:szCs w:val="20"/>
        </w:rPr>
        <w:t>Кув</w:t>
      </w:r>
      <w:proofErr w:type="spellEnd"/>
      <w:r w:rsidRPr="006354F1">
        <w:rPr>
          <w:rFonts w:ascii="Arial Narrow" w:hAnsi="Arial Narrow"/>
          <w:sz w:val="20"/>
          <w:szCs w:val="20"/>
        </w:rPr>
        <w:t xml:space="preserve"> - коэффициент увеличения специальной краевой выплаты.</w:t>
      </w:r>
    </w:p>
    <w:p w:rsidR="006354F1" w:rsidRPr="006354F1" w:rsidRDefault="006354F1" w:rsidP="006354F1">
      <w:pPr>
        <w:autoSpaceDE w:val="0"/>
        <w:autoSpaceDN w:val="0"/>
        <w:adjustRightInd w:val="0"/>
        <w:ind w:firstLine="540"/>
        <w:jc w:val="both"/>
        <w:rPr>
          <w:rFonts w:ascii="Arial Narrow" w:hAnsi="Arial Narrow"/>
          <w:sz w:val="20"/>
          <w:szCs w:val="20"/>
        </w:rPr>
      </w:pPr>
      <w:r w:rsidRPr="006354F1">
        <w:rPr>
          <w:rFonts w:ascii="Arial Narrow" w:hAnsi="Arial Narrow"/>
          <w:sz w:val="20"/>
          <w:szCs w:val="20"/>
        </w:rPr>
        <w:t xml:space="preserve">В </w:t>
      </w:r>
      <w:proofErr w:type="gramStart"/>
      <w:r w:rsidRPr="006354F1">
        <w:rPr>
          <w:rFonts w:ascii="Arial Narrow" w:hAnsi="Arial Narrow"/>
          <w:sz w:val="20"/>
          <w:szCs w:val="20"/>
        </w:rPr>
        <w:t>случае</w:t>
      </w:r>
      <w:proofErr w:type="gramEnd"/>
      <w:r w:rsidRPr="006354F1">
        <w:rPr>
          <w:rFonts w:ascii="Arial Narrow" w:hAnsi="Arial Narrow"/>
          <w:sz w:val="20"/>
          <w:szCs w:val="20"/>
        </w:rPr>
        <w:t xml:space="preserve">, когда при определении среднего дневного заработка учитываются периоды, предшествующие 1 января 2024 года, </w:t>
      </w:r>
      <w:proofErr w:type="spellStart"/>
      <w:r w:rsidRPr="006354F1">
        <w:rPr>
          <w:rFonts w:ascii="Arial Narrow" w:hAnsi="Arial Narrow"/>
          <w:sz w:val="20"/>
          <w:szCs w:val="20"/>
        </w:rPr>
        <w:t>Кув</w:t>
      </w:r>
      <w:proofErr w:type="spellEnd"/>
      <w:r w:rsidRPr="006354F1">
        <w:rPr>
          <w:rFonts w:ascii="Arial Narrow" w:hAnsi="Arial Narrow"/>
          <w:sz w:val="20"/>
          <w:szCs w:val="20"/>
        </w:rPr>
        <w:t xml:space="preserve"> определяется следующим образом:</w:t>
      </w:r>
    </w:p>
    <w:p w:rsidR="00AC6491" w:rsidRDefault="00AC6491" w:rsidP="006354F1">
      <w:pPr>
        <w:autoSpaceDE w:val="0"/>
        <w:autoSpaceDN w:val="0"/>
        <w:adjustRightInd w:val="0"/>
        <w:jc w:val="center"/>
        <w:rPr>
          <w:rFonts w:ascii="Arial Narrow" w:hAnsi="Arial Narrow"/>
          <w:sz w:val="20"/>
          <w:szCs w:val="20"/>
        </w:rPr>
      </w:pPr>
    </w:p>
    <w:p w:rsidR="006354F1" w:rsidRPr="006354F1" w:rsidRDefault="006354F1" w:rsidP="006354F1">
      <w:pPr>
        <w:autoSpaceDE w:val="0"/>
        <w:autoSpaceDN w:val="0"/>
        <w:adjustRightInd w:val="0"/>
        <w:jc w:val="center"/>
        <w:rPr>
          <w:rFonts w:ascii="Arial Narrow" w:hAnsi="Arial Narrow"/>
          <w:sz w:val="20"/>
          <w:szCs w:val="20"/>
        </w:rPr>
      </w:pPr>
      <w:proofErr w:type="spellStart"/>
      <w:r w:rsidRPr="006354F1">
        <w:rPr>
          <w:rFonts w:ascii="Arial Narrow" w:hAnsi="Arial Narrow"/>
          <w:sz w:val="20"/>
          <w:szCs w:val="20"/>
        </w:rPr>
        <w:t>Кув</w:t>
      </w:r>
      <w:proofErr w:type="spellEnd"/>
      <w:r w:rsidRPr="006354F1">
        <w:rPr>
          <w:rFonts w:ascii="Arial Narrow" w:hAnsi="Arial Narrow"/>
          <w:sz w:val="20"/>
          <w:szCs w:val="20"/>
        </w:rPr>
        <w:t xml:space="preserve"> = (Зпф</w:t>
      </w:r>
      <w:proofErr w:type="gramStart"/>
      <w:r w:rsidRPr="006354F1">
        <w:rPr>
          <w:rFonts w:ascii="Arial Narrow" w:hAnsi="Arial Narrow"/>
          <w:sz w:val="20"/>
          <w:szCs w:val="20"/>
        </w:rPr>
        <w:t>1</w:t>
      </w:r>
      <w:proofErr w:type="gramEnd"/>
      <w:r w:rsidRPr="006354F1">
        <w:rPr>
          <w:rFonts w:ascii="Arial Narrow" w:hAnsi="Arial Narrow"/>
          <w:sz w:val="20"/>
          <w:szCs w:val="20"/>
        </w:rPr>
        <w:t xml:space="preserve"> + (СКВ </w:t>
      </w:r>
      <w:proofErr w:type="spellStart"/>
      <w:r w:rsidRPr="006354F1">
        <w:rPr>
          <w:rFonts w:ascii="Arial Narrow" w:hAnsi="Arial Narrow"/>
          <w:sz w:val="20"/>
          <w:szCs w:val="20"/>
        </w:rPr>
        <w:t>x</w:t>
      </w:r>
      <w:proofErr w:type="spellEnd"/>
      <w:r w:rsidRPr="006354F1">
        <w:rPr>
          <w:rFonts w:ascii="Arial Narrow" w:hAnsi="Arial Narrow"/>
          <w:sz w:val="20"/>
          <w:szCs w:val="20"/>
        </w:rPr>
        <w:t xml:space="preserve"> </w:t>
      </w:r>
      <w:proofErr w:type="spellStart"/>
      <w:r w:rsidRPr="006354F1">
        <w:rPr>
          <w:rFonts w:ascii="Arial Narrow" w:hAnsi="Arial Narrow"/>
          <w:sz w:val="20"/>
          <w:szCs w:val="20"/>
        </w:rPr>
        <w:t>Кмес</w:t>
      </w:r>
      <w:proofErr w:type="spellEnd"/>
      <w:r w:rsidRPr="006354F1">
        <w:rPr>
          <w:rFonts w:ascii="Arial Narrow" w:hAnsi="Arial Narrow"/>
          <w:sz w:val="20"/>
          <w:szCs w:val="20"/>
        </w:rPr>
        <w:t xml:space="preserve"> </w:t>
      </w:r>
      <w:proofErr w:type="spellStart"/>
      <w:r w:rsidRPr="006354F1">
        <w:rPr>
          <w:rFonts w:ascii="Arial Narrow" w:hAnsi="Arial Narrow"/>
          <w:sz w:val="20"/>
          <w:szCs w:val="20"/>
        </w:rPr>
        <w:t>x</w:t>
      </w:r>
      <w:proofErr w:type="spellEnd"/>
      <w:r w:rsidRPr="006354F1">
        <w:rPr>
          <w:rFonts w:ascii="Arial Narrow" w:hAnsi="Arial Narrow"/>
          <w:sz w:val="20"/>
          <w:szCs w:val="20"/>
        </w:rPr>
        <w:t xml:space="preserve"> </w:t>
      </w:r>
      <w:proofErr w:type="spellStart"/>
      <w:r w:rsidRPr="006354F1">
        <w:rPr>
          <w:rFonts w:ascii="Arial Narrow" w:hAnsi="Arial Narrow"/>
          <w:sz w:val="20"/>
          <w:szCs w:val="20"/>
        </w:rPr>
        <w:t>Крк</w:t>
      </w:r>
      <w:proofErr w:type="spellEnd"/>
      <w:r w:rsidRPr="006354F1">
        <w:rPr>
          <w:rFonts w:ascii="Arial Narrow" w:hAnsi="Arial Narrow"/>
          <w:sz w:val="20"/>
          <w:szCs w:val="20"/>
        </w:rPr>
        <w:t>) + Зпф2) /</w:t>
      </w:r>
    </w:p>
    <w:p w:rsidR="006354F1" w:rsidRPr="006354F1" w:rsidRDefault="006354F1" w:rsidP="006354F1">
      <w:pPr>
        <w:autoSpaceDE w:val="0"/>
        <w:autoSpaceDN w:val="0"/>
        <w:adjustRightInd w:val="0"/>
        <w:jc w:val="center"/>
        <w:rPr>
          <w:rFonts w:ascii="Arial Narrow" w:hAnsi="Arial Narrow"/>
          <w:sz w:val="20"/>
          <w:szCs w:val="20"/>
        </w:rPr>
      </w:pPr>
      <w:r w:rsidRPr="006354F1">
        <w:rPr>
          <w:rFonts w:ascii="Arial Narrow" w:hAnsi="Arial Narrow"/>
          <w:sz w:val="20"/>
          <w:szCs w:val="20"/>
        </w:rPr>
        <w:t>/ (Зпф</w:t>
      </w:r>
      <w:proofErr w:type="gramStart"/>
      <w:r w:rsidRPr="006354F1">
        <w:rPr>
          <w:rFonts w:ascii="Arial Narrow" w:hAnsi="Arial Narrow"/>
          <w:sz w:val="20"/>
          <w:szCs w:val="20"/>
        </w:rPr>
        <w:t>1</w:t>
      </w:r>
      <w:proofErr w:type="gramEnd"/>
      <w:r w:rsidRPr="006354F1">
        <w:rPr>
          <w:rFonts w:ascii="Arial Narrow" w:hAnsi="Arial Narrow"/>
          <w:sz w:val="20"/>
          <w:szCs w:val="20"/>
        </w:rPr>
        <w:t xml:space="preserve"> + Зпф2), (2)</w:t>
      </w:r>
    </w:p>
    <w:p w:rsidR="006354F1" w:rsidRPr="006354F1" w:rsidRDefault="006354F1" w:rsidP="006354F1">
      <w:pPr>
        <w:autoSpaceDE w:val="0"/>
        <w:autoSpaceDN w:val="0"/>
        <w:adjustRightInd w:val="0"/>
        <w:ind w:firstLine="540"/>
        <w:jc w:val="both"/>
        <w:rPr>
          <w:rFonts w:ascii="Arial Narrow" w:hAnsi="Arial Narrow"/>
          <w:sz w:val="20"/>
          <w:szCs w:val="20"/>
        </w:rPr>
      </w:pPr>
      <w:r w:rsidRPr="006354F1">
        <w:rPr>
          <w:rFonts w:ascii="Arial Narrow" w:hAnsi="Arial Narrow"/>
          <w:sz w:val="20"/>
          <w:szCs w:val="20"/>
        </w:rPr>
        <w:t>где:</w:t>
      </w:r>
    </w:p>
    <w:p w:rsidR="006354F1" w:rsidRPr="006354F1" w:rsidRDefault="006354F1" w:rsidP="006354F1">
      <w:pPr>
        <w:autoSpaceDE w:val="0"/>
        <w:autoSpaceDN w:val="0"/>
        <w:adjustRightInd w:val="0"/>
        <w:ind w:firstLine="540"/>
        <w:jc w:val="both"/>
        <w:rPr>
          <w:rFonts w:ascii="Arial Narrow" w:hAnsi="Arial Narrow"/>
          <w:sz w:val="20"/>
          <w:szCs w:val="20"/>
        </w:rPr>
      </w:pPr>
      <w:r w:rsidRPr="006354F1">
        <w:rPr>
          <w:rFonts w:ascii="Arial Narrow" w:hAnsi="Arial Narrow"/>
          <w:sz w:val="20"/>
          <w:szCs w:val="20"/>
        </w:rPr>
        <w:t>Зпф</w:t>
      </w:r>
      <w:proofErr w:type="gramStart"/>
      <w:r w:rsidRPr="006354F1">
        <w:rPr>
          <w:rFonts w:ascii="Arial Narrow" w:hAnsi="Arial Narrow"/>
          <w:sz w:val="20"/>
          <w:szCs w:val="20"/>
        </w:rPr>
        <w:t>1</w:t>
      </w:r>
      <w:proofErr w:type="gramEnd"/>
      <w:r w:rsidRPr="006354F1">
        <w:rPr>
          <w:rFonts w:ascii="Arial Narrow" w:hAnsi="Arial Narrow"/>
          <w:sz w:val="20"/>
          <w:szCs w:val="20"/>
        </w:rPr>
        <w:t xml:space="preserve"> - фактически начисленная заработная плата работника учреждения, учитываемая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6354F1" w:rsidRPr="006354F1" w:rsidRDefault="006354F1" w:rsidP="006354F1">
      <w:pPr>
        <w:autoSpaceDE w:val="0"/>
        <w:autoSpaceDN w:val="0"/>
        <w:adjustRightInd w:val="0"/>
        <w:ind w:firstLine="540"/>
        <w:jc w:val="both"/>
        <w:rPr>
          <w:rFonts w:ascii="Arial Narrow" w:hAnsi="Arial Narrow"/>
          <w:sz w:val="20"/>
          <w:szCs w:val="20"/>
        </w:rPr>
      </w:pPr>
      <w:r w:rsidRPr="006354F1">
        <w:rPr>
          <w:rFonts w:ascii="Arial Narrow" w:hAnsi="Arial Narrow"/>
          <w:sz w:val="20"/>
          <w:szCs w:val="20"/>
        </w:rPr>
        <w:t>Зпф</w:t>
      </w:r>
      <w:proofErr w:type="gramStart"/>
      <w:r w:rsidRPr="006354F1">
        <w:rPr>
          <w:rFonts w:ascii="Arial Narrow" w:hAnsi="Arial Narrow"/>
          <w:sz w:val="20"/>
          <w:szCs w:val="20"/>
        </w:rPr>
        <w:t>2</w:t>
      </w:r>
      <w:proofErr w:type="gramEnd"/>
      <w:r w:rsidRPr="006354F1">
        <w:rPr>
          <w:rFonts w:ascii="Arial Narrow" w:hAnsi="Arial Narrow"/>
          <w:sz w:val="20"/>
          <w:szCs w:val="20"/>
        </w:rPr>
        <w:t xml:space="preserve"> - фактически начисленная заработная плата работника учреждения, учитываемая при определении среднего дневного заработка в соответствии с нормативными правовыми актами Российской Федерации, за период с 1 января 2024 года;</w:t>
      </w:r>
    </w:p>
    <w:p w:rsidR="006354F1" w:rsidRPr="006354F1" w:rsidRDefault="006354F1" w:rsidP="006354F1">
      <w:pPr>
        <w:autoSpaceDE w:val="0"/>
        <w:autoSpaceDN w:val="0"/>
        <w:adjustRightInd w:val="0"/>
        <w:ind w:firstLine="540"/>
        <w:jc w:val="both"/>
        <w:rPr>
          <w:rFonts w:ascii="Arial Narrow" w:hAnsi="Arial Narrow"/>
          <w:sz w:val="20"/>
          <w:szCs w:val="20"/>
        </w:rPr>
      </w:pPr>
      <w:r w:rsidRPr="006354F1">
        <w:rPr>
          <w:rFonts w:ascii="Arial Narrow" w:hAnsi="Arial Narrow"/>
          <w:sz w:val="20"/>
          <w:szCs w:val="20"/>
        </w:rPr>
        <w:t>СКВ - специальная краевая выплата;</w:t>
      </w:r>
    </w:p>
    <w:p w:rsidR="006354F1" w:rsidRPr="006354F1" w:rsidRDefault="006354F1" w:rsidP="006354F1">
      <w:pPr>
        <w:autoSpaceDE w:val="0"/>
        <w:autoSpaceDN w:val="0"/>
        <w:adjustRightInd w:val="0"/>
        <w:ind w:firstLine="540"/>
        <w:jc w:val="both"/>
        <w:rPr>
          <w:rFonts w:ascii="Arial Narrow" w:hAnsi="Arial Narrow"/>
          <w:sz w:val="20"/>
          <w:szCs w:val="20"/>
        </w:rPr>
      </w:pPr>
      <w:proofErr w:type="spellStart"/>
      <w:r w:rsidRPr="006354F1">
        <w:rPr>
          <w:rFonts w:ascii="Arial Narrow" w:hAnsi="Arial Narrow"/>
          <w:sz w:val="20"/>
          <w:szCs w:val="20"/>
        </w:rPr>
        <w:t>Кмес</w:t>
      </w:r>
      <w:proofErr w:type="spellEnd"/>
      <w:r w:rsidRPr="006354F1">
        <w:rPr>
          <w:rFonts w:ascii="Arial Narrow" w:hAnsi="Arial Narrow"/>
          <w:sz w:val="20"/>
          <w:szCs w:val="20"/>
        </w:rPr>
        <w:t xml:space="preserve"> - количество месяцев, учитываемых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6354F1" w:rsidRPr="006354F1" w:rsidRDefault="006354F1" w:rsidP="006354F1">
      <w:pPr>
        <w:autoSpaceDE w:val="0"/>
        <w:autoSpaceDN w:val="0"/>
        <w:adjustRightInd w:val="0"/>
        <w:ind w:firstLine="540"/>
        <w:jc w:val="both"/>
        <w:rPr>
          <w:rFonts w:ascii="Arial Narrow" w:hAnsi="Arial Narrow"/>
          <w:sz w:val="20"/>
          <w:szCs w:val="20"/>
        </w:rPr>
      </w:pPr>
      <w:proofErr w:type="spellStart"/>
      <w:r w:rsidRPr="006354F1">
        <w:rPr>
          <w:rFonts w:ascii="Arial Narrow" w:hAnsi="Arial Narrow"/>
          <w:sz w:val="20"/>
          <w:szCs w:val="20"/>
        </w:rPr>
        <w:t>Крк</w:t>
      </w:r>
      <w:proofErr w:type="spellEnd"/>
      <w:r w:rsidRPr="006354F1">
        <w:rPr>
          <w:rFonts w:ascii="Arial Narrow" w:hAnsi="Arial Narrow"/>
          <w:sz w:val="20"/>
          <w:szCs w:val="20"/>
        </w:rPr>
        <w:t xml:space="preserve"> - районный коэффициент, процентная надбавка к заработной плате за стаж работы в </w:t>
      </w:r>
      <w:proofErr w:type="gramStart"/>
      <w:r w:rsidRPr="006354F1">
        <w:rPr>
          <w:rFonts w:ascii="Arial Narrow" w:hAnsi="Arial Narrow"/>
          <w:sz w:val="20"/>
          <w:szCs w:val="20"/>
        </w:rPr>
        <w:t>районах</w:t>
      </w:r>
      <w:proofErr w:type="gramEnd"/>
      <w:r w:rsidRPr="006354F1">
        <w:rPr>
          <w:rFonts w:ascii="Arial Narrow" w:hAnsi="Arial Narrow"/>
          <w:sz w:val="20"/>
          <w:szCs w:val="20"/>
        </w:rPr>
        <w:t xml:space="preserve"> Крайнего Севера и приравненных к ним местностях и иных местностях края с особыми климатическими условиями.</w:t>
      </w:r>
    </w:p>
    <w:p w:rsidR="006354F1" w:rsidRPr="006354F1" w:rsidRDefault="006354F1" w:rsidP="006354F1">
      <w:pPr>
        <w:widowControl w:val="0"/>
        <w:tabs>
          <w:tab w:val="left" w:pos="-7371"/>
          <w:tab w:val="left" w:pos="-2977"/>
          <w:tab w:val="left" w:pos="709"/>
        </w:tabs>
        <w:autoSpaceDE w:val="0"/>
        <w:autoSpaceDN w:val="0"/>
        <w:adjustRightInd w:val="0"/>
        <w:jc w:val="both"/>
        <w:rPr>
          <w:rFonts w:ascii="Arial Narrow" w:hAnsi="Arial Narrow"/>
          <w:sz w:val="20"/>
          <w:szCs w:val="20"/>
        </w:rPr>
      </w:pPr>
      <w:r w:rsidRPr="006354F1">
        <w:rPr>
          <w:rFonts w:ascii="Arial Narrow" w:hAnsi="Arial Narrow"/>
          <w:sz w:val="20"/>
          <w:szCs w:val="20"/>
        </w:rPr>
        <w:t xml:space="preserve">2. </w:t>
      </w:r>
      <w:r w:rsidRPr="006354F1">
        <w:rPr>
          <w:rFonts w:ascii="Arial Narrow" w:hAnsi="Arial Narrow"/>
          <w:sz w:val="20"/>
          <w:szCs w:val="20"/>
        </w:rPr>
        <w:tab/>
      </w:r>
      <w:r w:rsidRPr="006354F1">
        <w:rPr>
          <w:rFonts w:ascii="Arial Narrow" w:hAnsi="Arial Narrow"/>
          <w:bCs/>
          <w:sz w:val="20"/>
          <w:szCs w:val="20"/>
        </w:rPr>
        <w:t xml:space="preserve">Контроль исполнения настоящего постановления возложить на Первого заместителя Главы Эвенкийского муниципального района И.С. </w:t>
      </w:r>
      <w:proofErr w:type="spellStart"/>
      <w:r w:rsidRPr="006354F1">
        <w:rPr>
          <w:rFonts w:ascii="Arial Narrow" w:hAnsi="Arial Narrow"/>
          <w:bCs/>
          <w:sz w:val="20"/>
          <w:szCs w:val="20"/>
        </w:rPr>
        <w:t>Огольцова</w:t>
      </w:r>
      <w:proofErr w:type="spellEnd"/>
      <w:r w:rsidRPr="006354F1">
        <w:rPr>
          <w:rFonts w:ascii="Arial Narrow" w:hAnsi="Arial Narrow"/>
          <w:bCs/>
          <w:sz w:val="20"/>
          <w:szCs w:val="20"/>
        </w:rPr>
        <w:t>.</w:t>
      </w:r>
    </w:p>
    <w:p w:rsidR="006354F1" w:rsidRPr="006354F1" w:rsidRDefault="006354F1" w:rsidP="006354F1">
      <w:pPr>
        <w:pStyle w:val="2f0"/>
        <w:shd w:val="clear" w:color="auto" w:fill="auto"/>
        <w:spacing w:before="0" w:line="240" w:lineRule="auto"/>
        <w:rPr>
          <w:rFonts w:ascii="Arial Narrow" w:hAnsi="Arial Narrow"/>
          <w:sz w:val="20"/>
          <w:szCs w:val="20"/>
        </w:rPr>
      </w:pPr>
      <w:r w:rsidRPr="006354F1">
        <w:rPr>
          <w:rFonts w:ascii="Arial Narrow" w:hAnsi="Arial Narrow"/>
          <w:sz w:val="20"/>
          <w:szCs w:val="20"/>
        </w:rPr>
        <w:t xml:space="preserve">3. </w:t>
      </w:r>
      <w:r w:rsidRPr="006354F1">
        <w:rPr>
          <w:rFonts w:ascii="Arial Narrow" w:hAnsi="Arial Narrow"/>
          <w:sz w:val="20"/>
          <w:szCs w:val="20"/>
        </w:rPr>
        <w:tab/>
        <w:t xml:space="preserve">Настоящее постановление вступает в силу с момента официального опубликования </w:t>
      </w:r>
      <w:r w:rsidRPr="006354F1">
        <w:rPr>
          <w:rFonts w:ascii="Arial Narrow" w:hAnsi="Arial Narrow"/>
          <w:bCs/>
          <w:sz w:val="20"/>
          <w:szCs w:val="20"/>
        </w:rPr>
        <w:t xml:space="preserve">в периодическом печатном </w:t>
      </w:r>
      <w:proofErr w:type="gramStart"/>
      <w:r w:rsidRPr="006354F1">
        <w:rPr>
          <w:rFonts w:ascii="Arial Narrow" w:hAnsi="Arial Narrow"/>
          <w:bCs/>
          <w:sz w:val="20"/>
          <w:szCs w:val="20"/>
        </w:rPr>
        <w:t>средстве</w:t>
      </w:r>
      <w:proofErr w:type="gramEnd"/>
      <w:r w:rsidRPr="006354F1">
        <w:rPr>
          <w:rFonts w:ascii="Arial Narrow" w:hAnsi="Arial Narrow"/>
          <w:bCs/>
          <w:sz w:val="20"/>
          <w:szCs w:val="20"/>
        </w:rPr>
        <w:t xml:space="preserve"> массовой информации «Официальный вестник Эвенкийского муниципального района»</w:t>
      </w:r>
      <w:r w:rsidRPr="006354F1">
        <w:rPr>
          <w:rStyle w:val="72"/>
          <w:rFonts w:ascii="Arial Narrow" w:hAnsi="Arial Narrow"/>
          <w:sz w:val="20"/>
          <w:szCs w:val="20"/>
        </w:rPr>
        <w:t xml:space="preserve"> </w:t>
      </w:r>
      <w:r w:rsidRPr="006354F1">
        <w:rPr>
          <w:rFonts w:ascii="Arial Narrow" w:hAnsi="Arial Narrow"/>
          <w:bCs/>
          <w:sz w:val="20"/>
          <w:szCs w:val="20"/>
        </w:rPr>
        <w:t>и распространяется на правоотношения, возникшие с 01 января 2024.</w:t>
      </w:r>
    </w:p>
    <w:p w:rsidR="006354F1" w:rsidRPr="006354F1" w:rsidRDefault="006354F1" w:rsidP="006354F1">
      <w:pPr>
        <w:tabs>
          <w:tab w:val="left" w:pos="709"/>
        </w:tabs>
        <w:autoSpaceDE w:val="0"/>
        <w:autoSpaceDN w:val="0"/>
        <w:adjustRightInd w:val="0"/>
        <w:jc w:val="both"/>
        <w:rPr>
          <w:rFonts w:ascii="Arial Narrow" w:hAnsi="Arial Narrow"/>
          <w:sz w:val="20"/>
          <w:szCs w:val="20"/>
        </w:rPr>
      </w:pPr>
    </w:p>
    <w:p w:rsidR="006354F1" w:rsidRPr="006354F1" w:rsidRDefault="006354F1" w:rsidP="006354F1">
      <w:pPr>
        <w:jc w:val="both"/>
        <w:rPr>
          <w:rFonts w:ascii="Arial Narrow" w:hAnsi="Arial Narrow"/>
          <w:sz w:val="20"/>
          <w:szCs w:val="20"/>
        </w:rPr>
      </w:pPr>
      <w:r w:rsidRPr="006354F1">
        <w:rPr>
          <w:rFonts w:ascii="Arial Narrow" w:hAnsi="Arial Narrow"/>
          <w:sz w:val="20"/>
          <w:szCs w:val="20"/>
        </w:rPr>
        <w:t>И.о. Главы</w:t>
      </w:r>
    </w:p>
    <w:p w:rsidR="00AC6491" w:rsidRDefault="006354F1" w:rsidP="006354F1">
      <w:pPr>
        <w:jc w:val="both"/>
        <w:rPr>
          <w:rFonts w:ascii="Arial Narrow" w:hAnsi="Arial Narrow"/>
          <w:sz w:val="20"/>
          <w:szCs w:val="20"/>
        </w:rPr>
      </w:pPr>
      <w:r w:rsidRPr="006354F1">
        <w:rPr>
          <w:rFonts w:ascii="Arial Narrow" w:hAnsi="Arial Narrow"/>
          <w:sz w:val="20"/>
          <w:szCs w:val="20"/>
        </w:rPr>
        <w:t xml:space="preserve">Эвенкийского муниципального района                          </w:t>
      </w:r>
      <w:r w:rsidR="00AC6491">
        <w:rPr>
          <w:rFonts w:ascii="Arial Narrow" w:hAnsi="Arial Narrow"/>
          <w:sz w:val="20"/>
          <w:szCs w:val="20"/>
        </w:rPr>
        <w:t xml:space="preserve">          </w:t>
      </w:r>
      <w:proofErr w:type="gramStart"/>
      <w:r w:rsidR="00AC6491">
        <w:rPr>
          <w:rFonts w:ascii="Arial Narrow" w:hAnsi="Arial Narrow"/>
          <w:sz w:val="20"/>
          <w:szCs w:val="20"/>
        </w:rPr>
        <w:t>п</w:t>
      </w:r>
      <w:proofErr w:type="gramEnd"/>
      <w:r w:rsidR="00AC6491">
        <w:rPr>
          <w:rFonts w:ascii="Arial Narrow" w:hAnsi="Arial Narrow"/>
          <w:sz w:val="20"/>
          <w:szCs w:val="20"/>
        </w:rPr>
        <w:t xml:space="preserve">/п </w:t>
      </w:r>
      <w:r w:rsidRPr="006354F1">
        <w:rPr>
          <w:rFonts w:ascii="Arial Narrow" w:hAnsi="Arial Narrow"/>
          <w:sz w:val="20"/>
          <w:szCs w:val="20"/>
        </w:rPr>
        <w:t xml:space="preserve">   </w:t>
      </w:r>
      <w:r w:rsidR="00AC6491">
        <w:rPr>
          <w:rFonts w:ascii="Arial Narrow" w:hAnsi="Arial Narrow"/>
          <w:sz w:val="20"/>
          <w:szCs w:val="20"/>
        </w:rPr>
        <w:t xml:space="preserve">                                                                     </w:t>
      </w:r>
      <w:r w:rsidRPr="006354F1">
        <w:rPr>
          <w:rFonts w:ascii="Arial Narrow" w:hAnsi="Arial Narrow"/>
          <w:sz w:val="20"/>
          <w:szCs w:val="20"/>
        </w:rPr>
        <w:t xml:space="preserve">  И.С. Огольцов</w:t>
      </w:r>
    </w:p>
    <w:p w:rsidR="00AC6491" w:rsidRDefault="00AC6491" w:rsidP="006354F1">
      <w:pPr>
        <w:jc w:val="both"/>
        <w:rPr>
          <w:rFonts w:ascii="Arial Narrow" w:hAnsi="Arial Narrow"/>
          <w:sz w:val="20"/>
          <w:szCs w:val="20"/>
        </w:rPr>
      </w:pPr>
    </w:p>
    <w:p w:rsidR="00AC6491" w:rsidRPr="00AC6491" w:rsidRDefault="006354F1" w:rsidP="00AC6491">
      <w:pPr>
        <w:pStyle w:val="3"/>
        <w:spacing w:before="0" w:after="0"/>
        <w:jc w:val="center"/>
        <w:rPr>
          <w:rFonts w:ascii="Arial Narrow" w:hAnsi="Arial Narrow"/>
          <w:spacing w:val="30"/>
          <w:sz w:val="20"/>
          <w:szCs w:val="20"/>
        </w:rPr>
      </w:pPr>
      <w:r w:rsidRPr="00AC6491">
        <w:rPr>
          <w:rFonts w:ascii="Arial Narrow" w:hAnsi="Arial Narrow"/>
          <w:sz w:val="20"/>
          <w:szCs w:val="20"/>
        </w:rPr>
        <w:t xml:space="preserve"> </w:t>
      </w:r>
      <w:r w:rsidR="00AC6491" w:rsidRPr="00AC6491">
        <w:rPr>
          <w:rFonts w:ascii="Arial Narrow" w:hAnsi="Arial Narrow"/>
          <w:spacing w:val="30"/>
          <w:sz w:val="20"/>
          <w:szCs w:val="20"/>
        </w:rPr>
        <w:t>АДМИНИСТРАЦИЯ</w:t>
      </w:r>
    </w:p>
    <w:p w:rsidR="00AC6491" w:rsidRPr="00AC6491" w:rsidRDefault="00AC6491" w:rsidP="00AC6491">
      <w:pPr>
        <w:pStyle w:val="2"/>
        <w:spacing w:before="0" w:after="0"/>
        <w:jc w:val="center"/>
        <w:rPr>
          <w:rFonts w:ascii="Arial Narrow" w:hAnsi="Arial Narrow"/>
          <w:i w:val="0"/>
          <w:spacing w:val="60"/>
          <w:sz w:val="20"/>
          <w:szCs w:val="20"/>
        </w:rPr>
      </w:pPr>
      <w:r w:rsidRPr="00AC6491">
        <w:rPr>
          <w:rFonts w:ascii="Arial Narrow" w:hAnsi="Arial Narrow"/>
          <w:i w:val="0"/>
          <w:spacing w:val="60"/>
          <w:sz w:val="20"/>
          <w:szCs w:val="20"/>
        </w:rPr>
        <w:t>Эвенкийского муниципального района</w:t>
      </w:r>
    </w:p>
    <w:p w:rsidR="00AC6491" w:rsidRPr="00AC6491" w:rsidRDefault="00AC6491" w:rsidP="00AC6491">
      <w:pPr>
        <w:jc w:val="center"/>
        <w:rPr>
          <w:rFonts w:ascii="Arial Narrow" w:hAnsi="Arial Narrow"/>
          <w:b/>
          <w:sz w:val="20"/>
          <w:szCs w:val="20"/>
        </w:rPr>
      </w:pPr>
      <w:r w:rsidRPr="00AC6491">
        <w:rPr>
          <w:rFonts w:ascii="Arial Narrow" w:hAnsi="Arial Narrow"/>
          <w:b/>
          <w:sz w:val="20"/>
          <w:szCs w:val="20"/>
        </w:rPr>
        <w:t>Красноярского края</w:t>
      </w:r>
    </w:p>
    <w:p w:rsidR="00AC6491" w:rsidRPr="00AC6491" w:rsidRDefault="00E11352" w:rsidP="00AC6491">
      <w:pPr>
        <w:jc w:val="center"/>
        <w:rPr>
          <w:rFonts w:ascii="Arial Narrow" w:hAnsi="Arial Narrow"/>
          <w:b/>
          <w:w w:val="80"/>
          <w:position w:val="4"/>
          <w:sz w:val="20"/>
          <w:szCs w:val="20"/>
        </w:rPr>
      </w:pPr>
      <w:r w:rsidRPr="00E11352">
        <w:rPr>
          <w:rFonts w:ascii="Arial Narrow" w:hAnsi="Arial Narrow"/>
          <w:b/>
          <w:noProof/>
          <w:sz w:val="20"/>
          <w:szCs w:val="20"/>
        </w:rPr>
        <w:pict>
          <v:line id="_x0000_s1139" style="position:absolute;left:0;text-align:left;z-index:251789312" from="16.65pt,7.35pt" to="448.65pt,7.35pt" o:allowincell="f" strokeweight="3pt">
            <v:stroke linestyle="thinThin"/>
            <w10:wrap type="topAndBottom"/>
          </v:line>
        </w:pict>
      </w:r>
      <w:r w:rsidR="00AC6491" w:rsidRPr="00AC6491">
        <w:rPr>
          <w:rFonts w:ascii="Arial Narrow" w:hAnsi="Arial Narrow"/>
          <w:b/>
          <w:w w:val="80"/>
          <w:position w:val="4"/>
          <w:sz w:val="20"/>
          <w:szCs w:val="20"/>
        </w:rPr>
        <w:t>ПОСТАНОВЛЕНИЕ</w:t>
      </w:r>
    </w:p>
    <w:p w:rsidR="00AC6491" w:rsidRPr="00AC6491" w:rsidRDefault="00AC6491" w:rsidP="00AC6491">
      <w:pPr>
        <w:tabs>
          <w:tab w:val="left" w:pos="709"/>
        </w:tabs>
        <w:rPr>
          <w:rFonts w:ascii="Arial Narrow" w:hAnsi="Arial Narrow" w:cs="Arial CYR"/>
          <w:b/>
          <w:bCs/>
          <w:color w:val="004080"/>
          <w:sz w:val="20"/>
          <w:szCs w:val="20"/>
        </w:rPr>
      </w:pPr>
    </w:p>
    <w:p w:rsidR="00AC6491" w:rsidRPr="00AC6491" w:rsidRDefault="00AC6491" w:rsidP="00AC6491">
      <w:pPr>
        <w:tabs>
          <w:tab w:val="left" w:pos="709"/>
        </w:tabs>
        <w:rPr>
          <w:rFonts w:ascii="Arial Narrow" w:hAnsi="Arial Narrow"/>
          <w:sz w:val="20"/>
          <w:szCs w:val="20"/>
        </w:rPr>
      </w:pPr>
      <w:r w:rsidRPr="00AC6491">
        <w:rPr>
          <w:rFonts w:ascii="Arial Narrow" w:hAnsi="Arial Narrow"/>
          <w:sz w:val="20"/>
          <w:szCs w:val="20"/>
        </w:rPr>
        <w:t>«</w:t>
      </w:r>
      <w:r>
        <w:rPr>
          <w:rFonts w:ascii="Arial Narrow" w:hAnsi="Arial Narrow"/>
          <w:sz w:val="20"/>
          <w:szCs w:val="20"/>
        </w:rPr>
        <w:t>04</w:t>
      </w:r>
      <w:r w:rsidRPr="00AC6491">
        <w:rPr>
          <w:rFonts w:ascii="Arial Narrow" w:hAnsi="Arial Narrow"/>
          <w:sz w:val="20"/>
          <w:szCs w:val="20"/>
        </w:rPr>
        <w:t xml:space="preserve">» </w:t>
      </w:r>
      <w:r>
        <w:rPr>
          <w:rFonts w:ascii="Arial Narrow" w:hAnsi="Arial Narrow"/>
          <w:sz w:val="20"/>
          <w:szCs w:val="20"/>
        </w:rPr>
        <w:t>06</w:t>
      </w:r>
      <w:r w:rsidRPr="00AC6491">
        <w:rPr>
          <w:rFonts w:ascii="Arial Narrow" w:hAnsi="Arial Narrow"/>
          <w:sz w:val="20"/>
          <w:szCs w:val="20"/>
        </w:rPr>
        <w:t xml:space="preserve"> 2024</w:t>
      </w:r>
      <w:r w:rsidRPr="00AC6491">
        <w:rPr>
          <w:rFonts w:ascii="Arial Narrow" w:hAnsi="Arial Narrow"/>
          <w:sz w:val="20"/>
          <w:szCs w:val="20"/>
        </w:rPr>
        <w:tab/>
        <w:t xml:space="preserve">                              </w:t>
      </w:r>
      <w:r>
        <w:rPr>
          <w:rFonts w:ascii="Arial Narrow" w:hAnsi="Arial Narrow"/>
          <w:sz w:val="20"/>
          <w:szCs w:val="20"/>
        </w:rPr>
        <w:t xml:space="preserve">                                  </w:t>
      </w:r>
      <w:r w:rsidRPr="00AC6491">
        <w:rPr>
          <w:rFonts w:ascii="Arial Narrow" w:hAnsi="Arial Narrow"/>
          <w:sz w:val="20"/>
          <w:szCs w:val="20"/>
        </w:rPr>
        <w:t xml:space="preserve">п. </w:t>
      </w:r>
      <w:smartTag w:uri="urn:schemas-microsoft-com:office:smarttags" w:element="PersonName">
        <w:r w:rsidRPr="00AC6491">
          <w:rPr>
            <w:rFonts w:ascii="Arial Narrow" w:hAnsi="Arial Narrow"/>
            <w:sz w:val="20"/>
            <w:szCs w:val="20"/>
          </w:rPr>
          <w:t>Тура</w:t>
        </w:r>
      </w:smartTag>
      <w:r w:rsidRPr="00AC6491">
        <w:rPr>
          <w:rFonts w:ascii="Arial Narrow" w:hAnsi="Arial Narrow"/>
          <w:sz w:val="20"/>
          <w:szCs w:val="20"/>
        </w:rPr>
        <w:t xml:space="preserve">                                         </w:t>
      </w:r>
      <w:r>
        <w:rPr>
          <w:rFonts w:ascii="Arial Narrow" w:hAnsi="Arial Narrow"/>
          <w:sz w:val="20"/>
          <w:szCs w:val="20"/>
        </w:rPr>
        <w:t xml:space="preserve">                                    </w:t>
      </w:r>
      <w:r w:rsidRPr="00AC6491">
        <w:rPr>
          <w:rFonts w:ascii="Arial Narrow" w:hAnsi="Arial Narrow"/>
          <w:sz w:val="20"/>
          <w:szCs w:val="20"/>
        </w:rPr>
        <w:t xml:space="preserve">       №</w:t>
      </w:r>
      <w:r>
        <w:rPr>
          <w:rFonts w:ascii="Arial Narrow" w:hAnsi="Arial Narrow"/>
          <w:sz w:val="20"/>
          <w:szCs w:val="20"/>
        </w:rPr>
        <w:t xml:space="preserve"> 288</w:t>
      </w:r>
      <w:r w:rsidRPr="00AC6491">
        <w:rPr>
          <w:rFonts w:ascii="Arial Narrow" w:hAnsi="Arial Narrow"/>
          <w:sz w:val="20"/>
          <w:szCs w:val="20"/>
        </w:rPr>
        <w:t xml:space="preserve">-п    </w:t>
      </w:r>
    </w:p>
    <w:p w:rsidR="00AC6491" w:rsidRPr="00AC6491" w:rsidRDefault="00AC6491" w:rsidP="00AC6491">
      <w:pPr>
        <w:tabs>
          <w:tab w:val="left" w:pos="709"/>
        </w:tabs>
        <w:rPr>
          <w:rFonts w:ascii="Arial Narrow" w:hAnsi="Arial Narrow"/>
          <w:sz w:val="20"/>
          <w:szCs w:val="20"/>
        </w:rPr>
      </w:pPr>
    </w:p>
    <w:p w:rsidR="00AC6491" w:rsidRPr="00AC6491" w:rsidRDefault="00AC6491" w:rsidP="00AC6491">
      <w:pPr>
        <w:jc w:val="center"/>
        <w:rPr>
          <w:rFonts w:ascii="Arial Narrow" w:hAnsi="Arial Narrow"/>
          <w:b/>
          <w:sz w:val="20"/>
          <w:szCs w:val="20"/>
        </w:rPr>
      </w:pPr>
      <w:r w:rsidRPr="00AC6491">
        <w:rPr>
          <w:rFonts w:ascii="Arial Narrow" w:hAnsi="Arial Narrow"/>
          <w:b/>
          <w:sz w:val="20"/>
          <w:szCs w:val="20"/>
        </w:rPr>
        <w:t xml:space="preserve">О внесении недвижимого имущества в казну </w:t>
      </w:r>
    </w:p>
    <w:p w:rsidR="00AC6491" w:rsidRPr="00AC6491" w:rsidRDefault="00AC6491" w:rsidP="00AC6491">
      <w:pPr>
        <w:jc w:val="center"/>
        <w:rPr>
          <w:rFonts w:ascii="Arial Narrow" w:hAnsi="Arial Narrow"/>
          <w:b/>
          <w:sz w:val="20"/>
          <w:szCs w:val="20"/>
        </w:rPr>
      </w:pPr>
      <w:r w:rsidRPr="00AC6491">
        <w:rPr>
          <w:rFonts w:ascii="Arial Narrow" w:hAnsi="Arial Narrow"/>
          <w:b/>
          <w:sz w:val="20"/>
          <w:szCs w:val="20"/>
        </w:rPr>
        <w:t>Эвенкийского муниципального района и включению в состав специализированного муниципального жилищного фонда Эвенкийского муниципального района</w:t>
      </w:r>
    </w:p>
    <w:p w:rsidR="00AC6491" w:rsidRPr="00AC6491" w:rsidRDefault="00AC6491" w:rsidP="00AC6491">
      <w:pPr>
        <w:jc w:val="center"/>
        <w:rPr>
          <w:rFonts w:ascii="Arial Narrow" w:hAnsi="Arial Narrow"/>
          <w:b/>
          <w:sz w:val="20"/>
          <w:szCs w:val="20"/>
        </w:rPr>
      </w:pPr>
    </w:p>
    <w:p w:rsidR="00AC6491" w:rsidRPr="00AC6491" w:rsidRDefault="00AC6491" w:rsidP="00AC6491">
      <w:pPr>
        <w:tabs>
          <w:tab w:val="left" w:pos="709"/>
        </w:tabs>
        <w:spacing w:before="100" w:beforeAutospacing="1" w:after="100" w:afterAutospacing="1"/>
        <w:ind w:firstLine="708"/>
        <w:contextualSpacing/>
        <w:jc w:val="both"/>
        <w:rPr>
          <w:rFonts w:ascii="Arial Narrow" w:hAnsi="Arial Narrow"/>
          <w:sz w:val="20"/>
          <w:szCs w:val="20"/>
        </w:rPr>
      </w:pPr>
      <w:r w:rsidRPr="00AC6491">
        <w:rPr>
          <w:rFonts w:ascii="Arial Narrow" w:hAnsi="Arial Narrow"/>
          <w:sz w:val="20"/>
          <w:szCs w:val="20"/>
        </w:rPr>
        <w:t xml:space="preserve">В </w:t>
      </w:r>
      <w:r w:rsidRPr="00AC6491">
        <w:rPr>
          <w:rFonts w:ascii="Arial Narrow" w:hAnsi="Arial Narrow"/>
          <w:b/>
          <w:i/>
          <w:sz w:val="20"/>
          <w:szCs w:val="20"/>
        </w:rPr>
        <w:t xml:space="preserve"> </w:t>
      </w:r>
      <w:r w:rsidRPr="00AC6491">
        <w:rPr>
          <w:rFonts w:ascii="Arial Narrow" w:hAnsi="Arial Narrow"/>
          <w:sz w:val="20"/>
          <w:szCs w:val="20"/>
        </w:rPr>
        <w:t xml:space="preserve">соответствие со статьями 15, 50 Федерального закона от 06.10.2003 № 131-ФЗ «Об общих принципах организации местного самоуправления в Российской Федерации», статьями 14, 92 Жилищного кодекса Российской Федерации, постановлением Правительства Российской Федерации от 26.01.2006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 Законом Красноярского края от 24.12.2009 № 9-4225 «О наделении органов местного самоуправления муниципальных районов и городских округов края государственными полномочиями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статьей 11 Устава Эвенкийского муниципального района, Положением о порядке управления и распоряжения муниципальным имуществом Эвенкийского муниципального района, </w:t>
      </w:r>
      <w:r w:rsidRPr="00AC6491">
        <w:rPr>
          <w:rFonts w:ascii="Arial Narrow" w:hAnsi="Arial Narrow"/>
          <w:sz w:val="20"/>
          <w:szCs w:val="20"/>
        </w:rPr>
        <w:lastRenderedPageBreak/>
        <w:t xml:space="preserve">утвержденным решением Эвенкийского районного Совета депутатов от 24.03.2023 № 5-2136-8 </w:t>
      </w:r>
      <w:r w:rsidRPr="00AC6491">
        <w:rPr>
          <w:rFonts w:ascii="Arial Narrow" w:hAnsi="Arial Narrow"/>
          <w:bCs/>
          <w:sz w:val="20"/>
          <w:szCs w:val="20"/>
        </w:rPr>
        <w:t>(в редакции от 15.03.2024 № 5-2280-12)</w:t>
      </w:r>
      <w:r w:rsidRPr="00AC6491">
        <w:rPr>
          <w:rFonts w:ascii="Arial Narrow" w:hAnsi="Arial Narrow"/>
          <w:sz w:val="20"/>
          <w:szCs w:val="20"/>
        </w:rPr>
        <w:t xml:space="preserve">, на основании Договора безвозмездного отчуждения жилого помещения от 08.05.2024 № БО-Б-2/2024, </w:t>
      </w:r>
      <w:r w:rsidRPr="00AC6491">
        <w:rPr>
          <w:rFonts w:ascii="Arial Narrow" w:hAnsi="Arial Narrow"/>
          <w:b/>
          <w:sz w:val="20"/>
          <w:szCs w:val="20"/>
        </w:rPr>
        <w:t>ПОСТАНОВЛЯЮ:</w:t>
      </w:r>
    </w:p>
    <w:p w:rsidR="00AC6491" w:rsidRPr="00AC6491" w:rsidRDefault="00AC6491" w:rsidP="00AC6491">
      <w:pPr>
        <w:tabs>
          <w:tab w:val="left" w:pos="709"/>
        </w:tabs>
        <w:jc w:val="both"/>
        <w:rPr>
          <w:rFonts w:ascii="Arial Narrow" w:hAnsi="Arial Narrow"/>
          <w:sz w:val="20"/>
          <w:szCs w:val="20"/>
        </w:rPr>
      </w:pPr>
      <w:r w:rsidRPr="00AC6491">
        <w:rPr>
          <w:rFonts w:ascii="Arial Narrow" w:hAnsi="Arial Narrow"/>
          <w:sz w:val="20"/>
          <w:szCs w:val="20"/>
        </w:rPr>
        <w:t>1.</w:t>
      </w:r>
      <w:r w:rsidRPr="00AC6491">
        <w:rPr>
          <w:rFonts w:ascii="Arial Narrow" w:hAnsi="Arial Narrow"/>
          <w:sz w:val="20"/>
          <w:szCs w:val="20"/>
        </w:rPr>
        <w:tab/>
        <w:t>Внести в казну Эвенкийского муниципального района Красноярского края недвижимое имущество:</w:t>
      </w:r>
    </w:p>
    <w:p w:rsidR="00AC6491" w:rsidRPr="00AC6491" w:rsidRDefault="00AC6491" w:rsidP="00AC6491">
      <w:pPr>
        <w:autoSpaceDE w:val="0"/>
        <w:autoSpaceDN w:val="0"/>
        <w:adjustRightInd w:val="0"/>
        <w:jc w:val="both"/>
        <w:rPr>
          <w:rFonts w:ascii="Arial Narrow" w:hAnsi="Arial Narrow"/>
          <w:sz w:val="20"/>
          <w:szCs w:val="20"/>
        </w:rPr>
      </w:pPr>
      <w:r w:rsidRPr="00AC6491">
        <w:rPr>
          <w:rFonts w:ascii="Arial Narrow" w:hAnsi="Arial Narrow"/>
          <w:sz w:val="20"/>
          <w:szCs w:val="20"/>
        </w:rPr>
        <w:tab/>
        <w:t xml:space="preserve">- помещение, кадастровый номер </w:t>
      </w:r>
      <w:r w:rsidRPr="00AC6491">
        <w:rPr>
          <w:rFonts w:ascii="Arial Narrow" w:eastAsia="TimesNewRomanPSMT" w:hAnsi="Arial Narrow"/>
          <w:sz w:val="20"/>
          <w:szCs w:val="20"/>
        </w:rPr>
        <w:t xml:space="preserve">88:02:0010163:56, </w:t>
      </w:r>
      <w:r w:rsidRPr="00AC6491">
        <w:rPr>
          <w:rFonts w:ascii="Arial Narrow" w:hAnsi="Arial Narrow"/>
          <w:sz w:val="20"/>
          <w:szCs w:val="20"/>
        </w:rPr>
        <w:t xml:space="preserve">местоположение: Красноярский край, Эвенкийский р-н, с. Байкит, ул. Баширова, д.8, кв.5, площадь 31,7 кв.м,  наименование: квартира, назначение: жилое, этаж № 2, </w:t>
      </w:r>
      <w:r w:rsidRPr="00AC6491">
        <w:rPr>
          <w:rFonts w:ascii="Arial Narrow" w:eastAsia="Times New Roman CYR" w:hAnsi="Arial Narrow"/>
          <w:sz w:val="20"/>
          <w:szCs w:val="20"/>
        </w:rPr>
        <w:t xml:space="preserve">кадастровая стоимость </w:t>
      </w:r>
      <w:r w:rsidRPr="00AC6491">
        <w:rPr>
          <w:rFonts w:ascii="Arial Narrow" w:eastAsia="TimesNewRomanPSMT" w:hAnsi="Arial Narrow"/>
          <w:sz w:val="20"/>
          <w:szCs w:val="20"/>
        </w:rPr>
        <w:t>234217</w:t>
      </w:r>
      <w:r w:rsidRPr="00AC6491">
        <w:rPr>
          <w:rFonts w:ascii="Arial Narrow" w:eastAsia="Times New Roman CYR" w:hAnsi="Arial Narrow"/>
          <w:sz w:val="20"/>
          <w:szCs w:val="20"/>
        </w:rPr>
        <w:t>,35 рублей,</w:t>
      </w:r>
      <w:r w:rsidRPr="00AC6491">
        <w:rPr>
          <w:rFonts w:ascii="Arial Narrow" w:hAnsi="Arial Narrow"/>
          <w:sz w:val="20"/>
          <w:szCs w:val="20"/>
        </w:rPr>
        <w:t xml:space="preserve"> государственная регистрация права собственности Эвенкийского муниципального района от 15.05.2024 № </w:t>
      </w:r>
      <w:r w:rsidRPr="00AC6491">
        <w:rPr>
          <w:rFonts w:ascii="Arial Narrow" w:eastAsia="TimesNewRomanPSMT" w:hAnsi="Arial Narrow"/>
          <w:sz w:val="20"/>
          <w:szCs w:val="20"/>
        </w:rPr>
        <w:t>88:02:0010163:56-24/105/2024-2</w:t>
      </w:r>
      <w:r w:rsidRPr="00AC6491">
        <w:rPr>
          <w:rFonts w:ascii="Arial Narrow" w:hAnsi="Arial Narrow"/>
          <w:color w:val="000000"/>
          <w:sz w:val="20"/>
          <w:szCs w:val="20"/>
        </w:rPr>
        <w:t>.</w:t>
      </w:r>
    </w:p>
    <w:p w:rsidR="00AC6491" w:rsidRPr="00AC6491" w:rsidRDefault="00AC6491" w:rsidP="00AC6491">
      <w:pPr>
        <w:tabs>
          <w:tab w:val="left" w:pos="709"/>
        </w:tabs>
        <w:jc w:val="both"/>
        <w:rPr>
          <w:rFonts w:ascii="Arial Narrow" w:hAnsi="Arial Narrow"/>
          <w:sz w:val="20"/>
          <w:szCs w:val="20"/>
        </w:rPr>
      </w:pPr>
      <w:r w:rsidRPr="00AC6491">
        <w:rPr>
          <w:rFonts w:ascii="Arial Narrow" w:hAnsi="Arial Narrow"/>
          <w:sz w:val="20"/>
          <w:szCs w:val="20"/>
        </w:rPr>
        <w:t xml:space="preserve">2. </w:t>
      </w:r>
      <w:r w:rsidRPr="00AC6491">
        <w:rPr>
          <w:rFonts w:ascii="Arial Narrow" w:hAnsi="Arial Narrow"/>
          <w:sz w:val="20"/>
          <w:szCs w:val="20"/>
        </w:rPr>
        <w:tab/>
        <w:t>Включить в состав специализированного муниципального жилищного фонда Эвенкийского муниципального района жилое помещение, указанное в пункте 1 настоящего постановления.</w:t>
      </w:r>
    </w:p>
    <w:p w:rsidR="00AC6491" w:rsidRPr="00AC6491" w:rsidRDefault="00AC6491" w:rsidP="00AC6491">
      <w:pPr>
        <w:tabs>
          <w:tab w:val="left" w:pos="720"/>
        </w:tabs>
        <w:jc w:val="both"/>
        <w:rPr>
          <w:rFonts w:ascii="Arial Narrow" w:hAnsi="Arial Narrow"/>
          <w:sz w:val="20"/>
          <w:szCs w:val="20"/>
        </w:rPr>
      </w:pPr>
      <w:r w:rsidRPr="00AC6491">
        <w:rPr>
          <w:rFonts w:ascii="Arial Narrow" w:hAnsi="Arial Narrow"/>
          <w:sz w:val="20"/>
          <w:szCs w:val="20"/>
        </w:rPr>
        <w:t xml:space="preserve">3. </w:t>
      </w:r>
      <w:r w:rsidRPr="00AC6491">
        <w:rPr>
          <w:rFonts w:ascii="Arial Narrow" w:hAnsi="Arial Narrow"/>
          <w:sz w:val="20"/>
          <w:szCs w:val="20"/>
        </w:rPr>
        <w:tab/>
        <w:t>Департаменту земельно-имущественных отношений Администрации Эвенкийского муниципального района (А.В.Лыткин):</w:t>
      </w:r>
    </w:p>
    <w:p w:rsidR="00AC6491" w:rsidRPr="00AC6491" w:rsidRDefault="00AC6491" w:rsidP="00AC6491">
      <w:pPr>
        <w:tabs>
          <w:tab w:val="left" w:pos="720"/>
        </w:tabs>
        <w:jc w:val="both"/>
        <w:rPr>
          <w:rFonts w:ascii="Arial Narrow" w:hAnsi="Arial Narrow"/>
          <w:sz w:val="20"/>
          <w:szCs w:val="20"/>
        </w:rPr>
      </w:pPr>
      <w:r w:rsidRPr="00AC6491">
        <w:rPr>
          <w:rFonts w:ascii="Arial Narrow" w:hAnsi="Arial Narrow"/>
          <w:color w:val="0D0D0D"/>
          <w:sz w:val="20"/>
          <w:szCs w:val="20"/>
        </w:rPr>
        <w:tab/>
        <w:t xml:space="preserve">-внести в Реестр </w:t>
      </w:r>
      <w:r w:rsidRPr="00AC6491">
        <w:rPr>
          <w:rFonts w:ascii="Arial Narrow" w:hAnsi="Arial Narrow"/>
          <w:sz w:val="20"/>
          <w:szCs w:val="20"/>
        </w:rPr>
        <w:t>муниципального имущества</w:t>
      </w:r>
      <w:r w:rsidRPr="00AC6491">
        <w:rPr>
          <w:rFonts w:ascii="Arial Narrow" w:hAnsi="Arial Narrow"/>
          <w:color w:val="00B050"/>
          <w:sz w:val="20"/>
          <w:szCs w:val="20"/>
        </w:rPr>
        <w:t xml:space="preserve"> </w:t>
      </w:r>
      <w:r w:rsidRPr="00AC6491">
        <w:rPr>
          <w:rFonts w:ascii="Arial Narrow" w:hAnsi="Arial Narrow"/>
          <w:color w:val="0D0D0D"/>
          <w:sz w:val="20"/>
          <w:szCs w:val="20"/>
        </w:rPr>
        <w:t xml:space="preserve">Эвенкийского муниципального района </w:t>
      </w:r>
      <w:r w:rsidRPr="00AC6491">
        <w:rPr>
          <w:rFonts w:ascii="Arial Narrow" w:hAnsi="Arial Narrow"/>
          <w:sz w:val="20"/>
          <w:szCs w:val="20"/>
        </w:rPr>
        <w:t>жилое помещение, указанное в пункте 1 настоящего постановления;</w:t>
      </w:r>
    </w:p>
    <w:p w:rsidR="00AC6491" w:rsidRPr="00AC6491" w:rsidRDefault="00AC6491" w:rsidP="00AC6491">
      <w:pPr>
        <w:tabs>
          <w:tab w:val="left" w:pos="720"/>
        </w:tabs>
        <w:jc w:val="both"/>
        <w:rPr>
          <w:rFonts w:ascii="Arial Narrow" w:hAnsi="Arial Narrow"/>
          <w:sz w:val="20"/>
          <w:szCs w:val="20"/>
        </w:rPr>
      </w:pPr>
      <w:r w:rsidRPr="00AC6491">
        <w:rPr>
          <w:rFonts w:ascii="Arial Narrow" w:hAnsi="Arial Narrow"/>
          <w:sz w:val="20"/>
          <w:szCs w:val="20"/>
        </w:rPr>
        <w:tab/>
        <w:t>-внести в реестр специализированного муниципального жилищного фонда Эвенкийского муниципального района жилое помещение, указанное в пункте 1 настоящего постановления;</w:t>
      </w:r>
    </w:p>
    <w:p w:rsidR="00AC6491" w:rsidRPr="00AC6491" w:rsidRDefault="00AC6491" w:rsidP="00AC6491">
      <w:pPr>
        <w:tabs>
          <w:tab w:val="left" w:pos="709"/>
        </w:tabs>
        <w:contextualSpacing/>
        <w:jc w:val="both"/>
        <w:rPr>
          <w:rFonts w:ascii="Arial Narrow" w:hAnsi="Arial Narrow"/>
          <w:bCs/>
          <w:sz w:val="20"/>
          <w:szCs w:val="20"/>
        </w:rPr>
      </w:pPr>
      <w:r w:rsidRPr="00AC6491">
        <w:rPr>
          <w:rFonts w:ascii="Arial Narrow" w:hAnsi="Arial Narrow"/>
          <w:sz w:val="20"/>
          <w:szCs w:val="20"/>
        </w:rPr>
        <w:tab/>
        <w:t xml:space="preserve">-организовать передачу жилого помещения, указанного в пункте 1 настоящего постановления, по </w:t>
      </w:r>
      <w:r w:rsidRPr="00AC6491">
        <w:rPr>
          <w:rFonts w:ascii="Arial Narrow" w:hAnsi="Arial Narrow"/>
          <w:bCs/>
          <w:sz w:val="20"/>
          <w:szCs w:val="20"/>
        </w:rPr>
        <w:t>договору найма жилого помещения для детей-сирот и детей, оставшихся без попечения родителей, лиц из числа детей-сирот и детей, оставшихся без попечения родителей.</w:t>
      </w:r>
    </w:p>
    <w:p w:rsidR="00AC6491" w:rsidRPr="00AC6491" w:rsidRDefault="00AC6491" w:rsidP="00AC6491">
      <w:pPr>
        <w:tabs>
          <w:tab w:val="left" w:pos="720"/>
        </w:tabs>
        <w:jc w:val="both"/>
        <w:rPr>
          <w:rFonts w:ascii="Arial Narrow" w:hAnsi="Arial Narrow"/>
          <w:sz w:val="20"/>
          <w:szCs w:val="20"/>
        </w:rPr>
      </w:pPr>
      <w:r w:rsidRPr="00AC6491">
        <w:rPr>
          <w:rFonts w:ascii="Arial Narrow" w:hAnsi="Arial Narrow"/>
          <w:sz w:val="20"/>
          <w:szCs w:val="20"/>
        </w:rPr>
        <w:t>4.</w:t>
      </w:r>
      <w:r w:rsidRPr="00AC6491">
        <w:rPr>
          <w:rFonts w:ascii="Arial Narrow" w:hAnsi="Arial Narrow"/>
          <w:sz w:val="20"/>
          <w:szCs w:val="20"/>
        </w:rPr>
        <w:tab/>
        <w:t xml:space="preserve">Контроль исполнения настоящего постановления возложить на Департамент земельно-имущественных отношений Администрации Эвенкийского муниципального района (А.В. Лыткин). </w:t>
      </w:r>
    </w:p>
    <w:p w:rsidR="00AC6491" w:rsidRPr="00AC6491" w:rsidRDefault="00AC6491" w:rsidP="00AC6491">
      <w:pPr>
        <w:jc w:val="both"/>
        <w:rPr>
          <w:rFonts w:ascii="Arial Narrow" w:hAnsi="Arial Narrow"/>
          <w:sz w:val="20"/>
          <w:szCs w:val="20"/>
        </w:rPr>
      </w:pPr>
      <w:r w:rsidRPr="00AC6491">
        <w:rPr>
          <w:rFonts w:ascii="Arial Narrow" w:hAnsi="Arial Narrow"/>
          <w:sz w:val="20"/>
          <w:szCs w:val="20"/>
        </w:rPr>
        <w:t>5.</w:t>
      </w:r>
      <w:r w:rsidRPr="00AC6491">
        <w:rPr>
          <w:rFonts w:ascii="Arial Narrow" w:hAnsi="Arial Narrow"/>
          <w:sz w:val="20"/>
          <w:szCs w:val="20"/>
        </w:rPr>
        <w:tab/>
        <w:t>Настоящее постановление вступает в силу с момента подписания и подлежит опубликованию в  периодическом печатном средстве массовой информации «Официальный вестник Эвенкийского муниципального района».</w:t>
      </w:r>
    </w:p>
    <w:p w:rsidR="00AC6491" w:rsidRDefault="00AC6491" w:rsidP="00AC6491">
      <w:pPr>
        <w:tabs>
          <w:tab w:val="left" w:pos="709"/>
        </w:tabs>
        <w:jc w:val="both"/>
        <w:rPr>
          <w:rFonts w:ascii="Arial Narrow" w:hAnsi="Arial Narrow"/>
          <w:sz w:val="20"/>
          <w:szCs w:val="20"/>
        </w:rPr>
      </w:pPr>
    </w:p>
    <w:p w:rsidR="00AC6491" w:rsidRPr="00AC6491" w:rsidRDefault="00AC6491" w:rsidP="00AC6491">
      <w:pPr>
        <w:tabs>
          <w:tab w:val="left" w:pos="709"/>
        </w:tabs>
        <w:jc w:val="both"/>
        <w:rPr>
          <w:rFonts w:ascii="Arial Narrow" w:hAnsi="Arial Narrow"/>
          <w:sz w:val="20"/>
          <w:szCs w:val="20"/>
        </w:rPr>
      </w:pPr>
      <w:r w:rsidRPr="00AC6491">
        <w:rPr>
          <w:rFonts w:ascii="Arial Narrow" w:hAnsi="Arial Narrow"/>
          <w:sz w:val="20"/>
          <w:szCs w:val="20"/>
        </w:rPr>
        <w:t>И.о. Главы</w:t>
      </w:r>
    </w:p>
    <w:p w:rsidR="00AC6491" w:rsidRPr="00AC6491" w:rsidRDefault="00AC6491" w:rsidP="00AC6491">
      <w:pPr>
        <w:tabs>
          <w:tab w:val="left" w:pos="709"/>
        </w:tabs>
        <w:jc w:val="both"/>
        <w:rPr>
          <w:rFonts w:ascii="Arial Narrow" w:hAnsi="Arial Narrow"/>
          <w:sz w:val="20"/>
          <w:szCs w:val="20"/>
        </w:rPr>
      </w:pPr>
      <w:r w:rsidRPr="00AC6491">
        <w:rPr>
          <w:rFonts w:ascii="Arial Narrow" w:hAnsi="Arial Narrow"/>
          <w:sz w:val="20"/>
          <w:szCs w:val="20"/>
        </w:rPr>
        <w:t xml:space="preserve">Эвенкийского муниципального района                     </w:t>
      </w:r>
      <w:r>
        <w:rPr>
          <w:rFonts w:ascii="Arial Narrow" w:hAnsi="Arial Narrow"/>
          <w:sz w:val="20"/>
          <w:szCs w:val="20"/>
        </w:rPr>
        <w:t xml:space="preserve">               п/п</w:t>
      </w:r>
      <w:r w:rsidRPr="00AC6491">
        <w:rPr>
          <w:rFonts w:ascii="Arial Narrow" w:hAnsi="Arial Narrow"/>
          <w:sz w:val="20"/>
          <w:szCs w:val="20"/>
        </w:rPr>
        <w:t xml:space="preserve">     </w:t>
      </w:r>
      <w:r>
        <w:rPr>
          <w:rFonts w:ascii="Arial Narrow" w:hAnsi="Arial Narrow"/>
          <w:sz w:val="20"/>
          <w:szCs w:val="20"/>
        </w:rPr>
        <w:t xml:space="preserve">                                                                      </w:t>
      </w:r>
      <w:r w:rsidRPr="00AC6491">
        <w:rPr>
          <w:rFonts w:ascii="Arial Narrow" w:hAnsi="Arial Narrow"/>
          <w:sz w:val="20"/>
          <w:szCs w:val="20"/>
        </w:rPr>
        <w:t>И.С. Огольцов</w:t>
      </w:r>
    </w:p>
    <w:p w:rsidR="006354F1" w:rsidRDefault="006354F1" w:rsidP="006354F1">
      <w:pPr>
        <w:jc w:val="both"/>
        <w:rPr>
          <w:rFonts w:ascii="Arial Narrow" w:hAnsi="Arial Narrow"/>
          <w:sz w:val="20"/>
          <w:szCs w:val="20"/>
        </w:rPr>
      </w:pPr>
    </w:p>
    <w:p w:rsidR="00AC6491" w:rsidRPr="00AC6491" w:rsidRDefault="00AC6491" w:rsidP="00AC6491">
      <w:pPr>
        <w:pStyle w:val="3"/>
        <w:spacing w:before="0" w:after="0"/>
        <w:jc w:val="center"/>
        <w:rPr>
          <w:rFonts w:ascii="Arial Narrow" w:hAnsi="Arial Narrow"/>
          <w:spacing w:val="30"/>
          <w:sz w:val="20"/>
          <w:szCs w:val="20"/>
        </w:rPr>
      </w:pPr>
      <w:r w:rsidRPr="00AC6491">
        <w:rPr>
          <w:rFonts w:ascii="Arial Narrow" w:hAnsi="Arial Narrow"/>
          <w:spacing w:val="30"/>
          <w:sz w:val="20"/>
          <w:szCs w:val="20"/>
        </w:rPr>
        <w:t>АДМИНИСТРАЦИЯ</w:t>
      </w:r>
    </w:p>
    <w:p w:rsidR="00AC6491" w:rsidRPr="00AC6491" w:rsidRDefault="00AC6491" w:rsidP="00AC6491">
      <w:pPr>
        <w:pStyle w:val="2"/>
        <w:spacing w:before="0" w:after="0"/>
        <w:jc w:val="center"/>
        <w:rPr>
          <w:rFonts w:ascii="Arial Narrow" w:hAnsi="Arial Narrow"/>
          <w:i w:val="0"/>
          <w:spacing w:val="60"/>
          <w:sz w:val="20"/>
          <w:szCs w:val="20"/>
        </w:rPr>
      </w:pPr>
      <w:r w:rsidRPr="00AC6491">
        <w:rPr>
          <w:rFonts w:ascii="Arial Narrow" w:hAnsi="Arial Narrow"/>
          <w:i w:val="0"/>
          <w:spacing w:val="60"/>
          <w:sz w:val="20"/>
          <w:szCs w:val="20"/>
        </w:rPr>
        <w:t>Эвенкийского муниципального района</w:t>
      </w:r>
    </w:p>
    <w:p w:rsidR="00AC6491" w:rsidRPr="00AC6491" w:rsidRDefault="00AC6491" w:rsidP="00AC6491">
      <w:pPr>
        <w:jc w:val="center"/>
        <w:rPr>
          <w:rFonts w:ascii="Arial Narrow" w:hAnsi="Arial Narrow"/>
          <w:b/>
          <w:sz w:val="20"/>
          <w:szCs w:val="20"/>
        </w:rPr>
      </w:pPr>
      <w:r w:rsidRPr="00AC6491">
        <w:rPr>
          <w:rFonts w:ascii="Arial Narrow" w:hAnsi="Arial Narrow"/>
          <w:b/>
          <w:sz w:val="20"/>
          <w:szCs w:val="20"/>
        </w:rPr>
        <w:t>Красноярского края</w:t>
      </w:r>
    </w:p>
    <w:p w:rsidR="00AC6491" w:rsidRPr="00AC6491" w:rsidRDefault="00E11352" w:rsidP="00AC6491">
      <w:pPr>
        <w:jc w:val="center"/>
        <w:rPr>
          <w:rFonts w:ascii="Arial Narrow" w:hAnsi="Arial Narrow"/>
          <w:b/>
          <w:w w:val="80"/>
          <w:position w:val="4"/>
          <w:sz w:val="20"/>
          <w:szCs w:val="20"/>
        </w:rPr>
      </w:pPr>
      <w:r w:rsidRPr="00E11352">
        <w:rPr>
          <w:rFonts w:ascii="Arial Narrow" w:hAnsi="Arial Narrow"/>
          <w:b/>
          <w:noProof/>
          <w:sz w:val="20"/>
          <w:szCs w:val="20"/>
        </w:rPr>
        <w:pict>
          <v:line id="_x0000_s1140" style="position:absolute;left:0;text-align:left;z-index:251791360;visibility:visible;mso-wrap-distance-top:-8e-5mm;mso-wrap-distance-bottom:-8e-5mm" from="18.7pt,7.35pt" to="450.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" o:allowincell="f" strokeweight="3pt">
            <v:stroke linestyle="thinThin"/>
            <w10:wrap type="topAndBottom"/>
          </v:line>
        </w:pict>
      </w:r>
      <w:r w:rsidR="00AC6491" w:rsidRPr="00AC6491">
        <w:rPr>
          <w:rFonts w:ascii="Arial Narrow" w:hAnsi="Arial Narrow"/>
          <w:b/>
          <w:w w:val="80"/>
          <w:position w:val="4"/>
          <w:sz w:val="20"/>
          <w:szCs w:val="20"/>
        </w:rPr>
        <w:t>ПОСТАНОВЛЕНИЕ</w:t>
      </w:r>
    </w:p>
    <w:p w:rsidR="00AC6491" w:rsidRPr="00AC6491" w:rsidRDefault="00AC6491" w:rsidP="00AC6491">
      <w:pPr>
        <w:rPr>
          <w:rFonts w:ascii="Arial Narrow" w:hAnsi="Arial Narrow"/>
          <w:sz w:val="20"/>
          <w:szCs w:val="20"/>
        </w:rPr>
      </w:pPr>
      <w:r w:rsidRPr="00AC6491">
        <w:rPr>
          <w:rFonts w:ascii="Arial Narrow" w:hAnsi="Arial Narrow"/>
          <w:sz w:val="20"/>
          <w:szCs w:val="20"/>
        </w:rPr>
        <w:t xml:space="preserve"> </w:t>
      </w:r>
    </w:p>
    <w:p w:rsidR="00AC6491" w:rsidRPr="00AC6491" w:rsidRDefault="00AC6491" w:rsidP="00AC6491">
      <w:pPr>
        <w:tabs>
          <w:tab w:val="left" w:pos="709"/>
        </w:tabs>
        <w:rPr>
          <w:rFonts w:ascii="Arial Narrow" w:hAnsi="Arial Narrow"/>
          <w:b/>
          <w:sz w:val="20"/>
          <w:szCs w:val="20"/>
        </w:rPr>
      </w:pPr>
      <w:r>
        <w:rPr>
          <w:rFonts w:ascii="Arial Narrow" w:hAnsi="Arial Narrow"/>
          <w:sz w:val="20"/>
          <w:szCs w:val="20"/>
        </w:rPr>
        <w:t>«04</w:t>
      </w:r>
      <w:r w:rsidRPr="00AC6491">
        <w:rPr>
          <w:rFonts w:ascii="Arial Narrow" w:hAnsi="Arial Narrow"/>
          <w:sz w:val="20"/>
          <w:szCs w:val="20"/>
        </w:rPr>
        <w:t xml:space="preserve">» </w:t>
      </w:r>
      <w:r>
        <w:rPr>
          <w:rFonts w:ascii="Arial Narrow" w:hAnsi="Arial Narrow"/>
          <w:sz w:val="20"/>
          <w:szCs w:val="20"/>
        </w:rPr>
        <w:t>06</w:t>
      </w:r>
      <w:r w:rsidRPr="00AC6491">
        <w:rPr>
          <w:rFonts w:ascii="Arial Narrow" w:hAnsi="Arial Narrow"/>
          <w:sz w:val="20"/>
          <w:szCs w:val="20"/>
        </w:rPr>
        <w:t xml:space="preserve"> 2024                         </w:t>
      </w:r>
      <w:r>
        <w:rPr>
          <w:rFonts w:ascii="Arial Narrow" w:hAnsi="Arial Narrow"/>
          <w:sz w:val="20"/>
          <w:szCs w:val="20"/>
        </w:rPr>
        <w:t xml:space="preserve">                                        </w:t>
      </w:r>
      <w:r w:rsidRPr="00AC6491">
        <w:rPr>
          <w:rFonts w:ascii="Arial Narrow" w:hAnsi="Arial Narrow"/>
          <w:sz w:val="20"/>
          <w:szCs w:val="20"/>
        </w:rPr>
        <w:t xml:space="preserve">        п. Тура                                </w:t>
      </w:r>
      <w:r>
        <w:rPr>
          <w:rFonts w:ascii="Arial Narrow" w:hAnsi="Arial Narrow"/>
          <w:sz w:val="20"/>
          <w:szCs w:val="20"/>
        </w:rPr>
        <w:t xml:space="preserve">                                       </w:t>
      </w:r>
      <w:r w:rsidRPr="00AC6491">
        <w:rPr>
          <w:rFonts w:ascii="Arial Narrow" w:hAnsi="Arial Narrow"/>
          <w:sz w:val="20"/>
          <w:szCs w:val="20"/>
        </w:rPr>
        <w:t xml:space="preserve">             №</w:t>
      </w:r>
      <w:r>
        <w:rPr>
          <w:rFonts w:ascii="Arial Narrow" w:hAnsi="Arial Narrow"/>
          <w:sz w:val="20"/>
          <w:szCs w:val="20"/>
        </w:rPr>
        <w:t xml:space="preserve"> 289</w:t>
      </w:r>
      <w:r w:rsidRPr="00AC6491">
        <w:rPr>
          <w:rFonts w:ascii="Arial Narrow" w:hAnsi="Arial Narrow"/>
          <w:sz w:val="20"/>
          <w:szCs w:val="20"/>
        </w:rPr>
        <w:t>-п</w:t>
      </w:r>
    </w:p>
    <w:p w:rsidR="00AC6491" w:rsidRPr="00AC6491" w:rsidRDefault="00AC6491" w:rsidP="00AC6491">
      <w:pPr>
        <w:pStyle w:val="aff5"/>
        <w:ind w:left="0"/>
        <w:jc w:val="center"/>
        <w:rPr>
          <w:rFonts w:ascii="Arial Narrow" w:hAnsi="Arial Narrow"/>
          <w:b/>
          <w:sz w:val="20"/>
          <w:szCs w:val="20"/>
        </w:rPr>
      </w:pPr>
    </w:p>
    <w:p w:rsidR="00AC6491" w:rsidRPr="00AC6491" w:rsidRDefault="00AC6491" w:rsidP="00AC6491">
      <w:pPr>
        <w:pStyle w:val="aff5"/>
        <w:ind w:left="0"/>
        <w:jc w:val="center"/>
        <w:rPr>
          <w:rFonts w:ascii="Arial Narrow" w:hAnsi="Arial Narrow"/>
          <w:b/>
          <w:sz w:val="20"/>
          <w:szCs w:val="20"/>
        </w:rPr>
      </w:pPr>
      <w:r w:rsidRPr="00AC6491">
        <w:rPr>
          <w:rFonts w:ascii="Arial Narrow" w:hAnsi="Arial Narrow"/>
          <w:b/>
          <w:sz w:val="20"/>
          <w:szCs w:val="20"/>
        </w:rPr>
        <w:t xml:space="preserve">О внесении изменений в постановление </w:t>
      </w:r>
      <w:r w:rsidRPr="00AC6491">
        <w:rPr>
          <w:rFonts w:ascii="Arial Narrow" w:hAnsi="Arial Narrow"/>
          <w:b/>
          <w:kern w:val="16"/>
          <w:sz w:val="20"/>
          <w:szCs w:val="20"/>
        </w:rPr>
        <w:t>Администрации Эвенкийского муниципального района</w:t>
      </w:r>
      <w:r w:rsidRPr="00AC6491">
        <w:rPr>
          <w:rFonts w:ascii="Arial Narrow" w:hAnsi="Arial Narrow"/>
          <w:b/>
          <w:sz w:val="20"/>
          <w:szCs w:val="20"/>
        </w:rPr>
        <w:t xml:space="preserve"> от 04.08.2022 № 402-п «Об утверждении Положения об оплате труда работников муниципального казенного учреждения «Эвенкийский архив» Эвенкийского муниципального района Красноярского края»</w:t>
      </w:r>
    </w:p>
    <w:p w:rsidR="00AC6491" w:rsidRPr="00AC6491" w:rsidRDefault="00AC6491" w:rsidP="00AC6491">
      <w:pPr>
        <w:jc w:val="both"/>
        <w:outlineLvl w:val="1"/>
        <w:rPr>
          <w:rFonts w:ascii="Arial Narrow" w:hAnsi="Arial Narrow"/>
          <w:sz w:val="20"/>
          <w:szCs w:val="20"/>
        </w:rPr>
      </w:pPr>
    </w:p>
    <w:p w:rsidR="00AC6491" w:rsidRPr="00AC6491" w:rsidRDefault="00AC6491" w:rsidP="00AC6491">
      <w:pPr>
        <w:tabs>
          <w:tab w:val="left" w:pos="709"/>
        </w:tabs>
        <w:ind w:firstLine="708"/>
        <w:jc w:val="both"/>
        <w:outlineLvl w:val="1"/>
        <w:rPr>
          <w:rFonts w:ascii="Arial Narrow" w:hAnsi="Arial Narrow"/>
          <w:sz w:val="20"/>
          <w:szCs w:val="20"/>
        </w:rPr>
      </w:pPr>
      <w:r w:rsidRPr="00AC6491">
        <w:rPr>
          <w:rFonts w:ascii="Arial Narrow" w:hAnsi="Arial Narrow"/>
          <w:sz w:val="20"/>
          <w:szCs w:val="20"/>
        </w:rPr>
        <w:t xml:space="preserve">В соответствии с Трудовым кодексом Российской Федерации, </w:t>
      </w:r>
      <w:hyperlink r:id="rId11" w:history="1">
        <w:r w:rsidRPr="00AC6491">
          <w:rPr>
            <w:rFonts w:ascii="Arial Narrow" w:hAnsi="Arial Narrow"/>
            <w:sz w:val="20"/>
            <w:szCs w:val="20"/>
          </w:rPr>
          <w:t>Уставом</w:t>
        </w:r>
      </w:hyperlink>
      <w:r w:rsidRPr="00AC6491">
        <w:rPr>
          <w:rFonts w:ascii="Arial Narrow" w:hAnsi="Arial Narrow"/>
          <w:sz w:val="20"/>
          <w:szCs w:val="20"/>
        </w:rPr>
        <w:t xml:space="preserve"> Эвенкийского муниципального района, Решением Эвенкийского районного Совета депутатов от 25.03.2022 № 5-1998-3 «Об утверждении Положения о системах </w:t>
      </w:r>
      <w:r w:rsidRPr="00AC6491">
        <w:rPr>
          <w:rFonts w:ascii="Arial Narrow" w:hAnsi="Arial Narrow"/>
          <w:sz w:val="20"/>
          <w:szCs w:val="20"/>
          <w:highlight w:val="white"/>
        </w:rPr>
        <w:t>оплаты труда работников муниципальных бюджетных и казенных учреждений и работников органов местного самоуправления, не являющихся лицами, замещающими муниципальные должности, и муниципальными служащими, финансируемых за счет средств районного бюджета»</w:t>
      </w:r>
      <w:r w:rsidRPr="00AC6491">
        <w:rPr>
          <w:rFonts w:ascii="Arial Narrow" w:hAnsi="Arial Narrow"/>
          <w:sz w:val="20"/>
          <w:szCs w:val="20"/>
        </w:rPr>
        <w:t xml:space="preserve"> (в редакции от 24.06.2022 №5-2023-5, от 24.03.2023 № 5-2134-8, от 23.06.2023 № 5-2181-9, от 15.12.2023 № 5-2238-11, от 15.03.2024 № 5-2274-12), </w:t>
      </w:r>
      <w:r w:rsidRPr="00AC6491">
        <w:rPr>
          <w:rFonts w:ascii="Arial Narrow" w:hAnsi="Arial Narrow"/>
          <w:b/>
          <w:sz w:val="20"/>
          <w:szCs w:val="20"/>
        </w:rPr>
        <w:t>ПОСТАНОВЛЯЮ:</w:t>
      </w:r>
    </w:p>
    <w:p w:rsidR="00AC6491" w:rsidRPr="00AC6491" w:rsidRDefault="00AC6491" w:rsidP="00AC6491">
      <w:pPr>
        <w:pStyle w:val="aff5"/>
        <w:ind w:left="0"/>
        <w:jc w:val="both"/>
        <w:rPr>
          <w:rFonts w:ascii="Arial Narrow" w:hAnsi="Arial Narrow"/>
          <w:sz w:val="20"/>
          <w:szCs w:val="20"/>
        </w:rPr>
      </w:pPr>
      <w:r w:rsidRPr="00AC6491">
        <w:rPr>
          <w:rFonts w:ascii="Arial Narrow" w:hAnsi="Arial Narrow"/>
          <w:sz w:val="20"/>
          <w:szCs w:val="20"/>
        </w:rPr>
        <w:t xml:space="preserve">1. </w:t>
      </w:r>
      <w:r w:rsidRPr="00AC6491">
        <w:rPr>
          <w:rFonts w:ascii="Arial Narrow" w:hAnsi="Arial Narrow"/>
          <w:sz w:val="20"/>
          <w:szCs w:val="20"/>
        </w:rPr>
        <w:tab/>
        <w:t xml:space="preserve">Внести в Положение об оплате труда работников муниципального казенного учреждения «Эвенкийский архив» Эвенкийского муниципального района Красноярского края, утвержденное постановлением </w:t>
      </w:r>
      <w:r w:rsidRPr="00AC6491">
        <w:rPr>
          <w:rFonts w:ascii="Arial Narrow" w:hAnsi="Arial Narrow"/>
          <w:kern w:val="16"/>
          <w:sz w:val="20"/>
          <w:szCs w:val="20"/>
        </w:rPr>
        <w:t>Администрации Эвенкийского муниципального района</w:t>
      </w:r>
      <w:r w:rsidRPr="00AC6491">
        <w:rPr>
          <w:rFonts w:ascii="Arial Narrow" w:hAnsi="Arial Narrow"/>
          <w:sz w:val="20"/>
          <w:szCs w:val="20"/>
        </w:rPr>
        <w:t xml:space="preserve"> от 04.08.2022 № 402-п «Об утверждении Положения об оплате труда работников муниципального казенного учреждения «Эвенкийский архив» Эвенкийского муниципального района Красноярского края (с изменениями от 06.06.2023 № 326-п, 19.01.2024 № 34-п)  следующие изменения, дополнив разделом 6 следующего содержания с последующим изменением нумерации разделов:</w:t>
      </w:r>
    </w:p>
    <w:p w:rsidR="00AC6491" w:rsidRPr="00AC6491" w:rsidRDefault="00AC6491" w:rsidP="00AC6491">
      <w:pPr>
        <w:pStyle w:val="ConsPlusTitle"/>
        <w:widowControl/>
        <w:tabs>
          <w:tab w:val="left" w:pos="709"/>
        </w:tabs>
        <w:jc w:val="center"/>
        <w:rPr>
          <w:rFonts w:ascii="Arial Narrow" w:hAnsi="Arial Narrow"/>
          <w:b w:val="0"/>
        </w:rPr>
      </w:pPr>
      <w:r w:rsidRPr="00AC6491">
        <w:rPr>
          <w:rFonts w:ascii="Arial Narrow" w:hAnsi="Arial Narrow"/>
        </w:rPr>
        <w:t>«Раздел 6. Расчет начислений исходя из средней заработной платы</w:t>
      </w:r>
    </w:p>
    <w:p w:rsidR="00AC6491" w:rsidRPr="00AC6491" w:rsidRDefault="00AC6491" w:rsidP="00AC6491">
      <w:pPr>
        <w:pStyle w:val="ConsPlusTitle"/>
        <w:tabs>
          <w:tab w:val="left" w:pos="709"/>
        </w:tabs>
        <w:jc w:val="both"/>
        <w:rPr>
          <w:rFonts w:ascii="Arial Narrow" w:hAnsi="Arial Narrow"/>
          <w:b w:val="0"/>
        </w:rPr>
      </w:pPr>
      <w:r w:rsidRPr="00AC6491">
        <w:rPr>
          <w:rFonts w:ascii="Arial Narrow" w:hAnsi="Arial Narrow"/>
          <w:b w:val="0"/>
        </w:rPr>
        <w:t xml:space="preserve">1. Размер специальной краевой выплаты руководителю учреждения, его заместителю и главному бухгалтеру учреждения / работникам учреждений в месяце, в котором производятся начисления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увеличивается на размер, рассчитываемый по формуле: </w:t>
      </w:r>
    </w:p>
    <w:p w:rsidR="00AC6491" w:rsidRPr="00AC6491" w:rsidRDefault="00AC6491" w:rsidP="00AC6491">
      <w:pPr>
        <w:pStyle w:val="ConsPlusTitle"/>
        <w:tabs>
          <w:tab w:val="left" w:pos="709"/>
        </w:tabs>
        <w:ind w:firstLine="709"/>
        <w:jc w:val="both"/>
        <w:rPr>
          <w:rFonts w:ascii="Arial Narrow" w:hAnsi="Arial Narrow"/>
          <w:b w:val="0"/>
        </w:rPr>
      </w:pPr>
      <w:proofErr w:type="spellStart"/>
      <w:r w:rsidRPr="00AC6491">
        <w:rPr>
          <w:rFonts w:ascii="Arial Narrow" w:hAnsi="Arial Narrow"/>
          <w:b w:val="0"/>
        </w:rPr>
        <w:t>СКВув</w:t>
      </w:r>
      <w:proofErr w:type="spellEnd"/>
      <w:r w:rsidRPr="00AC6491">
        <w:rPr>
          <w:rFonts w:ascii="Arial Narrow" w:hAnsi="Arial Narrow"/>
          <w:b w:val="0"/>
        </w:rPr>
        <w:t xml:space="preserve"> = </w:t>
      </w:r>
      <w:proofErr w:type="spellStart"/>
      <w:r w:rsidRPr="00AC6491">
        <w:rPr>
          <w:rFonts w:ascii="Arial Narrow" w:hAnsi="Arial Narrow"/>
          <w:b w:val="0"/>
        </w:rPr>
        <w:t>Отп</w:t>
      </w:r>
      <w:proofErr w:type="spellEnd"/>
      <w:r w:rsidRPr="00AC6491">
        <w:rPr>
          <w:rFonts w:ascii="Arial Narrow" w:hAnsi="Arial Narrow"/>
          <w:b w:val="0"/>
        </w:rPr>
        <w:t xml:space="preserve"> </w:t>
      </w:r>
      <w:proofErr w:type="spellStart"/>
      <w:r w:rsidRPr="00AC6491">
        <w:rPr>
          <w:rFonts w:ascii="Arial Narrow" w:hAnsi="Arial Narrow"/>
          <w:b w:val="0"/>
        </w:rPr>
        <w:t>x</w:t>
      </w:r>
      <w:proofErr w:type="spellEnd"/>
      <w:r w:rsidRPr="00AC6491">
        <w:rPr>
          <w:rFonts w:ascii="Arial Narrow" w:hAnsi="Arial Narrow"/>
          <w:b w:val="0"/>
        </w:rPr>
        <w:t xml:space="preserve"> </w:t>
      </w:r>
      <w:proofErr w:type="spellStart"/>
      <w:r w:rsidRPr="00AC6491">
        <w:rPr>
          <w:rFonts w:ascii="Arial Narrow" w:hAnsi="Arial Narrow"/>
          <w:b w:val="0"/>
        </w:rPr>
        <w:t>Кув</w:t>
      </w:r>
      <w:proofErr w:type="spellEnd"/>
      <w:r w:rsidRPr="00AC6491">
        <w:rPr>
          <w:rFonts w:ascii="Arial Narrow" w:hAnsi="Arial Narrow"/>
          <w:b w:val="0"/>
        </w:rPr>
        <w:t xml:space="preserve"> – </w:t>
      </w:r>
      <w:proofErr w:type="spellStart"/>
      <w:r w:rsidRPr="00AC6491">
        <w:rPr>
          <w:rFonts w:ascii="Arial Narrow" w:hAnsi="Arial Narrow"/>
          <w:b w:val="0"/>
        </w:rPr>
        <w:t>Отп</w:t>
      </w:r>
      <w:proofErr w:type="spellEnd"/>
      <w:r w:rsidRPr="00AC6491">
        <w:rPr>
          <w:rFonts w:ascii="Arial Narrow" w:hAnsi="Arial Narrow"/>
          <w:b w:val="0"/>
        </w:rPr>
        <w:t>, (1)</w:t>
      </w:r>
    </w:p>
    <w:p w:rsidR="00AC6491" w:rsidRPr="00AC6491" w:rsidRDefault="00AC6491" w:rsidP="00AC6491">
      <w:pPr>
        <w:pStyle w:val="ConsPlusTitle"/>
        <w:tabs>
          <w:tab w:val="left" w:pos="709"/>
        </w:tabs>
        <w:ind w:firstLine="709"/>
        <w:jc w:val="both"/>
        <w:rPr>
          <w:rFonts w:ascii="Arial Narrow" w:hAnsi="Arial Narrow"/>
          <w:b w:val="0"/>
        </w:rPr>
      </w:pPr>
      <w:r w:rsidRPr="00AC6491">
        <w:rPr>
          <w:rFonts w:ascii="Arial Narrow" w:hAnsi="Arial Narrow"/>
          <w:b w:val="0"/>
        </w:rPr>
        <w:t>где:</w:t>
      </w:r>
    </w:p>
    <w:p w:rsidR="00AC6491" w:rsidRPr="00AC6491" w:rsidRDefault="00AC6491" w:rsidP="00AC6491">
      <w:pPr>
        <w:pStyle w:val="ConsPlusTitle"/>
        <w:tabs>
          <w:tab w:val="left" w:pos="709"/>
        </w:tabs>
        <w:ind w:firstLine="709"/>
        <w:jc w:val="both"/>
        <w:rPr>
          <w:rFonts w:ascii="Arial Narrow" w:hAnsi="Arial Narrow"/>
          <w:b w:val="0"/>
        </w:rPr>
      </w:pPr>
      <w:proofErr w:type="spellStart"/>
      <w:r w:rsidRPr="00AC6491">
        <w:rPr>
          <w:rFonts w:ascii="Arial Narrow" w:hAnsi="Arial Narrow"/>
          <w:b w:val="0"/>
        </w:rPr>
        <w:t>СКВув</w:t>
      </w:r>
      <w:proofErr w:type="spellEnd"/>
      <w:r w:rsidRPr="00AC6491">
        <w:rPr>
          <w:rFonts w:ascii="Arial Narrow" w:hAnsi="Arial Narrow"/>
          <w:b w:val="0"/>
        </w:rPr>
        <w:t xml:space="preserve"> – размер увеличения специальной краевой выплаты;</w:t>
      </w:r>
    </w:p>
    <w:p w:rsidR="00AC6491" w:rsidRPr="00AC6491" w:rsidRDefault="00AC6491" w:rsidP="00AC6491">
      <w:pPr>
        <w:pStyle w:val="ConsPlusTitle"/>
        <w:tabs>
          <w:tab w:val="left" w:pos="709"/>
        </w:tabs>
        <w:ind w:firstLine="709"/>
        <w:jc w:val="both"/>
        <w:rPr>
          <w:rFonts w:ascii="Arial Narrow" w:hAnsi="Arial Narrow"/>
          <w:b w:val="0"/>
        </w:rPr>
      </w:pPr>
      <w:proofErr w:type="spellStart"/>
      <w:r w:rsidRPr="00AC6491">
        <w:rPr>
          <w:rFonts w:ascii="Arial Narrow" w:hAnsi="Arial Narrow"/>
          <w:b w:val="0"/>
        </w:rPr>
        <w:lastRenderedPageBreak/>
        <w:t>Отп</w:t>
      </w:r>
      <w:proofErr w:type="spellEnd"/>
      <w:r w:rsidRPr="00AC6491">
        <w:rPr>
          <w:rFonts w:ascii="Arial Narrow" w:hAnsi="Arial Narrow"/>
          <w:b w:val="0"/>
        </w:rPr>
        <w:t xml:space="preserve">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w:t>
      </w:r>
    </w:p>
    <w:p w:rsidR="00AC6491" w:rsidRPr="00AC6491" w:rsidRDefault="00AC6491" w:rsidP="00AC6491">
      <w:pPr>
        <w:pStyle w:val="ConsPlusTitle"/>
        <w:tabs>
          <w:tab w:val="left" w:pos="709"/>
        </w:tabs>
        <w:ind w:firstLine="709"/>
        <w:jc w:val="both"/>
        <w:rPr>
          <w:rFonts w:ascii="Arial Narrow" w:hAnsi="Arial Narrow"/>
          <w:b w:val="0"/>
        </w:rPr>
      </w:pPr>
      <w:proofErr w:type="spellStart"/>
      <w:r w:rsidRPr="00AC6491">
        <w:rPr>
          <w:rFonts w:ascii="Arial Narrow" w:hAnsi="Arial Narrow"/>
          <w:b w:val="0"/>
        </w:rPr>
        <w:t>Кув</w:t>
      </w:r>
      <w:proofErr w:type="spellEnd"/>
      <w:r w:rsidRPr="00AC6491">
        <w:rPr>
          <w:rFonts w:ascii="Arial Narrow" w:hAnsi="Arial Narrow"/>
          <w:b w:val="0"/>
        </w:rPr>
        <w:t xml:space="preserve"> – коэффициент увеличения специальной краевой выплаты.</w:t>
      </w:r>
    </w:p>
    <w:p w:rsidR="00AC6491" w:rsidRPr="00AC6491" w:rsidRDefault="00AC6491" w:rsidP="00AC6491">
      <w:pPr>
        <w:pStyle w:val="ConsPlusTitle"/>
        <w:tabs>
          <w:tab w:val="left" w:pos="709"/>
        </w:tabs>
        <w:ind w:firstLine="709"/>
        <w:jc w:val="both"/>
        <w:rPr>
          <w:rFonts w:ascii="Arial Narrow" w:hAnsi="Arial Narrow"/>
          <w:b w:val="0"/>
        </w:rPr>
      </w:pPr>
      <w:r w:rsidRPr="00AC6491">
        <w:rPr>
          <w:rFonts w:ascii="Arial Narrow" w:hAnsi="Arial Narrow"/>
          <w:b w:val="0"/>
        </w:rPr>
        <w:t xml:space="preserve">В случае, когда при определении среднего дневного заработка учитываются периоды, предшествующие 1 января 2024 года, </w:t>
      </w:r>
      <w:proofErr w:type="spellStart"/>
      <w:r w:rsidRPr="00AC6491">
        <w:rPr>
          <w:rFonts w:ascii="Arial Narrow" w:hAnsi="Arial Narrow"/>
          <w:b w:val="0"/>
        </w:rPr>
        <w:t>Кув</w:t>
      </w:r>
      <w:proofErr w:type="spellEnd"/>
      <w:r w:rsidRPr="00AC6491">
        <w:rPr>
          <w:rFonts w:ascii="Arial Narrow" w:hAnsi="Arial Narrow"/>
          <w:b w:val="0"/>
        </w:rPr>
        <w:t xml:space="preserve"> определяется следующим образом:</w:t>
      </w:r>
    </w:p>
    <w:p w:rsidR="00AC6491" w:rsidRPr="00AC6491" w:rsidRDefault="00AC6491" w:rsidP="00AC6491">
      <w:pPr>
        <w:pStyle w:val="ConsPlusTitle"/>
        <w:tabs>
          <w:tab w:val="left" w:pos="709"/>
        </w:tabs>
        <w:ind w:firstLine="709"/>
        <w:jc w:val="both"/>
        <w:rPr>
          <w:rFonts w:ascii="Arial Narrow" w:hAnsi="Arial Narrow"/>
          <w:b w:val="0"/>
        </w:rPr>
      </w:pPr>
      <w:proofErr w:type="spellStart"/>
      <w:r w:rsidRPr="00AC6491">
        <w:rPr>
          <w:rFonts w:ascii="Arial Narrow" w:hAnsi="Arial Narrow"/>
          <w:b w:val="0"/>
        </w:rPr>
        <w:t>Кув</w:t>
      </w:r>
      <w:proofErr w:type="spellEnd"/>
      <w:r w:rsidRPr="00AC6491">
        <w:rPr>
          <w:rFonts w:ascii="Arial Narrow" w:hAnsi="Arial Narrow"/>
          <w:b w:val="0"/>
        </w:rPr>
        <w:t xml:space="preserve"> = (Зпф1 + (СКВ </w:t>
      </w:r>
      <w:proofErr w:type="spellStart"/>
      <w:r w:rsidRPr="00AC6491">
        <w:rPr>
          <w:rFonts w:ascii="Arial Narrow" w:hAnsi="Arial Narrow"/>
          <w:b w:val="0"/>
        </w:rPr>
        <w:t>х</w:t>
      </w:r>
      <w:proofErr w:type="spellEnd"/>
      <w:r w:rsidRPr="00AC6491">
        <w:rPr>
          <w:rFonts w:ascii="Arial Narrow" w:hAnsi="Arial Narrow"/>
          <w:b w:val="0"/>
        </w:rPr>
        <w:t xml:space="preserve"> </w:t>
      </w:r>
      <w:proofErr w:type="spellStart"/>
      <w:r w:rsidRPr="00AC6491">
        <w:rPr>
          <w:rFonts w:ascii="Arial Narrow" w:hAnsi="Arial Narrow"/>
          <w:b w:val="0"/>
        </w:rPr>
        <w:t>Кмес</w:t>
      </w:r>
      <w:proofErr w:type="spellEnd"/>
      <w:r w:rsidRPr="00AC6491">
        <w:rPr>
          <w:rFonts w:ascii="Arial Narrow" w:hAnsi="Arial Narrow"/>
          <w:b w:val="0"/>
        </w:rPr>
        <w:t xml:space="preserve"> </w:t>
      </w:r>
      <w:proofErr w:type="spellStart"/>
      <w:r w:rsidRPr="00AC6491">
        <w:rPr>
          <w:rFonts w:ascii="Arial Narrow" w:hAnsi="Arial Narrow"/>
          <w:b w:val="0"/>
        </w:rPr>
        <w:t>х</w:t>
      </w:r>
      <w:proofErr w:type="spellEnd"/>
      <w:r w:rsidRPr="00AC6491">
        <w:rPr>
          <w:rFonts w:ascii="Arial Narrow" w:hAnsi="Arial Narrow"/>
          <w:b w:val="0"/>
        </w:rPr>
        <w:t xml:space="preserve"> </w:t>
      </w:r>
      <w:proofErr w:type="spellStart"/>
      <w:r w:rsidRPr="00AC6491">
        <w:rPr>
          <w:rFonts w:ascii="Arial Narrow" w:hAnsi="Arial Narrow"/>
          <w:b w:val="0"/>
        </w:rPr>
        <w:t>Крк</w:t>
      </w:r>
      <w:proofErr w:type="spellEnd"/>
      <w:r w:rsidRPr="00AC6491">
        <w:rPr>
          <w:rFonts w:ascii="Arial Narrow" w:hAnsi="Arial Narrow"/>
          <w:b w:val="0"/>
        </w:rPr>
        <w:t>) + Зпф2) / (Зпф1 + Зпф2), (2)</w:t>
      </w:r>
    </w:p>
    <w:p w:rsidR="00AC6491" w:rsidRPr="00AC6491" w:rsidRDefault="00AC6491" w:rsidP="00AC6491">
      <w:pPr>
        <w:pStyle w:val="ConsPlusTitle"/>
        <w:tabs>
          <w:tab w:val="left" w:pos="709"/>
        </w:tabs>
        <w:ind w:firstLine="709"/>
        <w:jc w:val="both"/>
        <w:rPr>
          <w:rFonts w:ascii="Arial Narrow" w:hAnsi="Arial Narrow"/>
          <w:b w:val="0"/>
        </w:rPr>
      </w:pPr>
      <w:r w:rsidRPr="00AC6491">
        <w:rPr>
          <w:rFonts w:ascii="Arial Narrow" w:hAnsi="Arial Narrow"/>
          <w:b w:val="0"/>
        </w:rPr>
        <w:t>где:</w:t>
      </w:r>
    </w:p>
    <w:p w:rsidR="00AC6491" w:rsidRPr="00AC6491" w:rsidRDefault="00AC6491" w:rsidP="00AC6491">
      <w:pPr>
        <w:pStyle w:val="ConsPlusTitle"/>
        <w:tabs>
          <w:tab w:val="left" w:pos="709"/>
        </w:tabs>
        <w:ind w:firstLine="709"/>
        <w:jc w:val="both"/>
        <w:rPr>
          <w:rFonts w:ascii="Arial Narrow" w:hAnsi="Arial Narrow"/>
          <w:b w:val="0"/>
        </w:rPr>
      </w:pPr>
      <w:r w:rsidRPr="00AC6491">
        <w:rPr>
          <w:rFonts w:ascii="Arial Narrow" w:hAnsi="Arial Narrow"/>
          <w:b w:val="0"/>
        </w:rPr>
        <w:t>Зпф1 – фактически начисленная заработная плата работника учреждения, учитываемая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AC6491" w:rsidRPr="00AC6491" w:rsidRDefault="00AC6491" w:rsidP="00AC6491">
      <w:pPr>
        <w:pStyle w:val="ConsPlusTitle"/>
        <w:tabs>
          <w:tab w:val="left" w:pos="709"/>
        </w:tabs>
        <w:ind w:firstLine="709"/>
        <w:jc w:val="both"/>
        <w:rPr>
          <w:rFonts w:ascii="Arial Narrow" w:hAnsi="Arial Narrow"/>
          <w:b w:val="0"/>
        </w:rPr>
      </w:pPr>
      <w:r w:rsidRPr="00AC6491">
        <w:rPr>
          <w:rFonts w:ascii="Arial Narrow" w:hAnsi="Arial Narrow"/>
          <w:b w:val="0"/>
        </w:rPr>
        <w:t>Зпф2 – фактически начисленная заработная плата работника учреждения, учитываемая при определении среднего дневного заработка в соответствии с нормативными правовыми актами Российской Федерации, за период с 1 января 2024 года;</w:t>
      </w:r>
    </w:p>
    <w:p w:rsidR="00AC6491" w:rsidRPr="00AC6491" w:rsidRDefault="00AC6491" w:rsidP="00AC6491">
      <w:pPr>
        <w:pStyle w:val="ConsPlusTitle"/>
        <w:tabs>
          <w:tab w:val="left" w:pos="709"/>
        </w:tabs>
        <w:ind w:firstLine="709"/>
        <w:jc w:val="both"/>
        <w:rPr>
          <w:rFonts w:ascii="Arial Narrow" w:hAnsi="Arial Narrow"/>
          <w:b w:val="0"/>
        </w:rPr>
      </w:pPr>
      <w:r w:rsidRPr="00AC6491">
        <w:rPr>
          <w:rFonts w:ascii="Arial Narrow" w:hAnsi="Arial Narrow"/>
          <w:b w:val="0"/>
        </w:rPr>
        <w:t>СКВ – специальная краевая выплата;</w:t>
      </w:r>
    </w:p>
    <w:p w:rsidR="00AC6491" w:rsidRPr="00AC6491" w:rsidRDefault="00AC6491" w:rsidP="00AC6491">
      <w:pPr>
        <w:pStyle w:val="ConsPlusTitle"/>
        <w:tabs>
          <w:tab w:val="left" w:pos="709"/>
        </w:tabs>
        <w:ind w:firstLine="709"/>
        <w:jc w:val="both"/>
        <w:rPr>
          <w:rFonts w:ascii="Arial Narrow" w:hAnsi="Arial Narrow"/>
          <w:b w:val="0"/>
        </w:rPr>
      </w:pPr>
      <w:proofErr w:type="spellStart"/>
      <w:r w:rsidRPr="00AC6491">
        <w:rPr>
          <w:rFonts w:ascii="Arial Narrow" w:hAnsi="Arial Narrow"/>
          <w:b w:val="0"/>
        </w:rPr>
        <w:t>Кмес</w:t>
      </w:r>
      <w:proofErr w:type="spellEnd"/>
      <w:r w:rsidRPr="00AC6491">
        <w:rPr>
          <w:rFonts w:ascii="Arial Narrow" w:hAnsi="Arial Narrow"/>
          <w:b w:val="0"/>
        </w:rPr>
        <w:t xml:space="preserve"> – количество месяцев, учитываемых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AC6491" w:rsidRPr="00AC6491" w:rsidRDefault="00AC6491" w:rsidP="00AC6491">
      <w:pPr>
        <w:jc w:val="both"/>
        <w:rPr>
          <w:rFonts w:ascii="Arial Narrow" w:hAnsi="Arial Narrow"/>
          <w:sz w:val="20"/>
          <w:szCs w:val="20"/>
        </w:rPr>
      </w:pPr>
      <w:r w:rsidRPr="00AC6491">
        <w:rPr>
          <w:rFonts w:ascii="Arial Narrow" w:hAnsi="Arial Narrow"/>
          <w:sz w:val="20"/>
          <w:szCs w:val="20"/>
        </w:rPr>
        <w:tab/>
      </w:r>
      <w:proofErr w:type="spellStart"/>
      <w:r w:rsidRPr="00AC6491">
        <w:rPr>
          <w:rFonts w:ascii="Arial Narrow" w:hAnsi="Arial Narrow"/>
          <w:sz w:val="20"/>
          <w:szCs w:val="20"/>
        </w:rPr>
        <w:t>Крк</w:t>
      </w:r>
      <w:proofErr w:type="spellEnd"/>
      <w:r w:rsidRPr="00AC6491">
        <w:rPr>
          <w:rFonts w:ascii="Arial Narrow" w:hAnsi="Arial Narrow"/>
          <w:sz w:val="20"/>
          <w:szCs w:val="20"/>
        </w:rPr>
        <w:t xml:space="preserve"> –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края с особыми климатическими условиями.».</w:t>
      </w:r>
    </w:p>
    <w:p w:rsidR="00AC6491" w:rsidRPr="00AC6491" w:rsidRDefault="00AC6491" w:rsidP="00AC6491">
      <w:pPr>
        <w:pStyle w:val="aff5"/>
        <w:tabs>
          <w:tab w:val="left" w:pos="709"/>
        </w:tabs>
        <w:ind w:left="0"/>
        <w:jc w:val="both"/>
        <w:rPr>
          <w:rFonts w:ascii="Arial Narrow" w:hAnsi="Arial Narrow"/>
          <w:sz w:val="20"/>
          <w:szCs w:val="20"/>
        </w:rPr>
      </w:pPr>
      <w:r w:rsidRPr="00AC6491">
        <w:rPr>
          <w:rFonts w:ascii="Arial Narrow" w:hAnsi="Arial Narrow"/>
          <w:sz w:val="20"/>
          <w:szCs w:val="20"/>
        </w:rPr>
        <w:t>2.</w:t>
      </w:r>
      <w:r w:rsidRPr="00AC6491">
        <w:rPr>
          <w:rFonts w:ascii="Arial Narrow" w:hAnsi="Arial Narrow"/>
          <w:b/>
          <w:sz w:val="20"/>
          <w:szCs w:val="20"/>
        </w:rPr>
        <w:t xml:space="preserve"> </w:t>
      </w:r>
      <w:r w:rsidRPr="00AC6491">
        <w:rPr>
          <w:rFonts w:ascii="Arial Narrow" w:hAnsi="Arial Narrow"/>
          <w:b/>
          <w:sz w:val="20"/>
          <w:szCs w:val="20"/>
        </w:rPr>
        <w:tab/>
      </w:r>
      <w:r w:rsidRPr="00AC6491">
        <w:rPr>
          <w:rFonts w:ascii="Arial Narrow" w:hAnsi="Arial Narrow"/>
          <w:sz w:val="20"/>
          <w:szCs w:val="20"/>
        </w:rPr>
        <w:t>Контроль исполнения настоящего постановления возложить на заместителя Главы Эвенкийского муниципального района по общественно-политической работе В.Г. Амурова.</w:t>
      </w:r>
    </w:p>
    <w:p w:rsidR="00AC6491" w:rsidRPr="00AC6491" w:rsidRDefault="00AC6491" w:rsidP="00AC6491">
      <w:pPr>
        <w:tabs>
          <w:tab w:val="left" w:pos="709"/>
        </w:tabs>
        <w:jc w:val="both"/>
        <w:rPr>
          <w:rFonts w:ascii="Arial Narrow" w:hAnsi="Arial Narrow"/>
          <w:sz w:val="20"/>
          <w:szCs w:val="20"/>
        </w:rPr>
      </w:pPr>
      <w:r w:rsidRPr="00AC6491">
        <w:rPr>
          <w:rFonts w:ascii="Arial Narrow" w:hAnsi="Arial Narrow"/>
          <w:sz w:val="20"/>
          <w:szCs w:val="20"/>
        </w:rPr>
        <w:t xml:space="preserve">3. </w:t>
      </w:r>
      <w:r w:rsidRPr="00AC6491">
        <w:rPr>
          <w:rFonts w:ascii="Arial Narrow" w:hAnsi="Arial Narrow"/>
          <w:sz w:val="20"/>
          <w:szCs w:val="20"/>
        </w:rPr>
        <w:tab/>
        <w:t>Настоящее постановление вступает в силу с</w:t>
      </w:r>
      <w:r w:rsidRPr="00AC6491">
        <w:rPr>
          <w:rFonts w:ascii="Arial Narrow" w:hAnsi="Arial Narrow"/>
          <w:color w:val="00B0F0"/>
          <w:sz w:val="20"/>
          <w:szCs w:val="20"/>
        </w:rPr>
        <w:t xml:space="preserve"> </w:t>
      </w:r>
      <w:r w:rsidRPr="00AC6491">
        <w:rPr>
          <w:rFonts w:ascii="Arial Narrow" w:hAnsi="Arial Narrow"/>
          <w:sz w:val="20"/>
          <w:szCs w:val="20"/>
        </w:rPr>
        <w:t xml:space="preserve">момента официального опубликования в периодическом печатном средстве массовой информации «Официальный вестник Эвенкийского муниципального района» и </w:t>
      </w:r>
      <w:r w:rsidRPr="00AC6491">
        <w:rPr>
          <w:rFonts w:ascii="Arial Narrow" w:hAnsi="Arial Narrow"/>
          <w:color w:val="000000"/>
          <w:sz w:val="20"/>
          <w:szCs w:val="20"/>
        </w:rPr>
        <w:t>распространяется на правоотношения, возникшие</w:t>
      </w:r>
      <w:r w:rsidRPr="00AC6491">
        <w:rPr>
          <w:rFonts w:ascii="Arial Narrow" w:hAnsi="Arial Narrow"/>
          <w:sz w:val="20"/>
          <w:szCs w:val="20"/>
        </w:rPr>
        <w:t xml:space="preserve"> с 01 января 2024 г. </w:t>
      </w:r>
    </w:p>
    <w:p w:rsidR="00AC6491" w:rsidRDefault="00AC6491" w:rsidP="00AC6491">
      <w:pPr>
        <w:tabs>
          <w:tab w:val="left" w:pos="709"/>
        </w:tabs>
        <w:jc w:val="both"/>
        <w:rPr>
          <w:rFonts w:ascii="Arial Narrow" w:hAnsi="Arial Narrow"/>
          <w:sz w:val="20"/>
          <w:szCs w:val="20"/>
        </w:rPr>
      </w:pPr>
    </w:p>
    <w:p w:rsidR="00AC6491" w:rsidRPr="00AC6491" w:rsidRDefault="00AC6491" w:rsidP="00AC6491">
      <w:pPr>
        <w:tabs>
          <w:tab w:val="left" w:pos="709"/>
        </w:tabs>
        <w:jc w:val="both"/>
        <w:rPr>
          <w:rFonts w:ascii="Arial Narrow" w:hAnsi="Arial Narrow"/>
          <w:sz w:val="20"/>
          <w:szCs w:val="20"/>
        </w:rPr>
      </w:pPr>
      <w:r w:rsidRPr="00AC6491">
        <w:rPr>
          <w:rFonts w:ascii="Arial Narrow" w:hAnsi="Arial Narrow"/>
          <w:sz w:val="20"/>
          <w:szCs w:val="20"/>
        </w:rPr>
        <w:t>И.о. Главы</w:t>
      </w:r>
    </w:p>
    <w:p w:rsidR="00AC6491" w:rsidRPr="00AC6491" w:rsidRDefault="00AC6491" w:rsidP="00AC6491">
      <w:pPr>
        <w:tabs>
          <w:tab w:val="left" w:pos="709"/>
        </w:tabs>
        <w:jc w:val="both"/>
        <w:rPr>
          <w:rFonts w:ascii="Arial Narrow" w:hAnsi="Arial Narrow"/>
          <w:sz w:val="20"/>
          <w:szCs w:val="20"/>
        </w:rPr>
      </w:pPr>
      <w:r w:rsidRPr="00AC6491">
        <w:rPr>
          <w:rFonts w:ascii="Arial Narrow" w:hAnsi="Arial Narrow"/>
          <w:sz w:val="20"/>
          <w:szCs w:val="20"/>
        </w:rPr>
        <w:t xml:space="preserve">Эвенкийского муниципального района     </w:t>
      </w:r>
      <w:r>
        <w:rPr>
          <w:rFonts w:ascii="Arial Narrow" w:hAnsi="Arial Narrow"/>
          <w:sz w:val="20"/>
          <w:szCs w:val="20"/>
        </w:rPr>
        <w:t xml:space="preserve">                            </w:t>
      </w:r>
      <w:r w:rsidRPr="00AC6491">
        <w:rPr>
          <w:rFonts w:ascii="Arial Narrow" w:hAnsi="Arial Narrow"/>
          <w:sz w:val="20"/>
          <w:szCs w:val="20"/>
        </w:rPr>
        <w:t xml:space="preserve">   </w:t>
      </w:r>
      <w:r>
        <w:rPr>
          <w:rFonts w:ascii="Arial Narrow" w:hAnsi="Arial Narrow"/>
          <w:sz w:val="20"/>
          <w:szCs w:val="20"/>
        </w:rPr>
        <w:t xml:space="preserve">п/п                                                                          </w:t>
      </w:r>
      <w:r w:rsidRPr="00AC6491">
        <w:rPr>
          <w:rFonts w:ascii="Arial Narrow" w:hAnsi="Arial Narrow"/>
          <w:sz w:val="20"/>
          <w:szCs w:val="20"/>
        </w:rPr>
        <w:t xml:space="preserve"> И.С. Огольцов</w:t>
      </w:r>
    </w:p>
    <w:p w:rsidR="00AC6491" w:rsidRPr="00AC6491" w:rsidRDefault="00AC6491" w:rsidP="00AC6491">
      <w:pPr>
        <w:jc w:val="both"/>
        <w:rPr>
          <w:rFonts w:ascii="Arial Narrow" w:hAnsi="Arial Narrow"/>
          <w:sz w:val="20"/>
          <w:szCs w:val="20"/>
        </w:rPr>
      </w:pPr>
    </w:p>
    <w:p w:rsidR="00AC6491" w:rsidRPr="00AC6491" w:rsidRDefault="00AC6491" w:rsidP="00AC6491">
      <w:pPr>
        <w:keepNext/>
        <w:overflowPunct w:val="0"/>
        <w:autoSpaceDE w:val="0"/>
        <w:autoSpaceDN w:val="0"/>
        <w:adjustRightInd w:val="0"/>
        <w:jc w:val="center"/>
        <w:textAlignment w:val="baseline"/>
        <w:outlineLvl w:val="2"/>
        <w:rPr>
          <w:rFonts w:ascii="Arial Narrow" w:hAnsi="Arial Narrow"/>
          <w:b/>
          <w:bCs/>
          <w:spacing w:val="30"/>
          <w:sz w:val="20"/>
          <w:szCs w:val="20"/>
        </w:rPr>
      </w:pPr>
      <w:r w:rsidRPr="00AC6491">
        <w:rPr>
          <w:rFonts w:ascii="Arial Narrow" w:hAnsi="Arial Narrow"/>
          <w:b/>
          <w:bCs/>
          <w:spacing w:val="30"/>
          <w:sz w:val="20"/>
          <w:szCs w:val="20"/>
        </w:rPr>
        <w:t>АДМИНИСТРАЦИЯ</w:t>
      </w:r>
    </w:p>
    <w:p w:rsidR="00AC6491" w:rsidRPr="00AC6491" w:rsidRDefault="00AC6491" w:rsidP="00AC6491">
      <w:pPr>
        <w:keepNext/>
        <w:overflowPunct w:val="0"/>
        <w:autoSpaceDE w:val="0"/>
        <w:autoSpaceDN w:val="0"/>
        <w:adjustRightInd w:val="0"/>
        <w:jc w:val="center"/>
        <w:textAlignment w:val="baseline"/>
        <w:outlineLvl w:val="1"/>
        <w:rPr>
          <w:rFonts w:ascii="Arial Narrow" w:hAnsi="Arial Narrow"/>
          <w:b/>
          <w:bCs/>
          <w:iCs/>
          <w:spacing w:val="60"/>
          <w:sz w:val="20"/>
          <w:szCs w:val="20"/>
        </w:rPr>
      </w:pPr>
      <w:r w:rsidRPr="00AC6491">
        <w:rPr>
          <w:rFonts w:ascii="Arial Narrow" w:hAnsi="Arial Narrow"/>
          <w:b/>
          <w:bCs/>
          <w:iCs/>
          <w:spacing w:val="60"/>
          <w:sz w:val="20"/>
          <w:szCs w:val="20"/>
        </w:rPr>
        <w:t>Эвенкийского муниципального района</w:t>
      </w:r>
    </w:p>
    <w:p w:rsidR="00AC6491" w:rsidRPr="00AC6491" w:rsidRDefault="00AC6491" w:rsidP="00AC6491">
      <w:pPr>
        <w:overflowPunct w:val="0"/>
        <w:autoSpaceDE w:val="0"/>
        <w:autoSpaceDN w:val="0"/>
        <w:adjustRightInd w:val="0"/>
        <w:jc w:val="center"/>
        <w:textAlignment w:val="baseline"/>
        <w:rPr>
          <w:rFonts w:ascii="Arial Narrow" w:hAnsi="Arial Narrow"/>
          <w:b/>
          <w:sz w:val="20"/>
          <w:szCs w:val="20"/>
        </w:rPr>
      </w:pPr>
      <w:r w:rsidRPr="00AC6491">
        <w:rPr>
          <w:rFonts w:ascii="Arial Narrow" w:hAnsi="Arial Narrow"/>
          <w:b/>
          <w:sz w:val="20"/>
          <w:szCs w:val="20"/>
        </w:rPr>
        <w:t>Красноярского края</w:t>
      </w:r>
    </w:p>
    <w:p w:rsidR="00AC6491" w:rsidRPr="00AC6491" w:rsidRDefault="00E11352" w:rsidP="00AC6491">
      <w:pPr>
        <w:overflowPunct w:val="0"/>
        <w:autoSpaceDE w:val="0"/>
        <w:autoSpaceDN w:val="0"/>
        <w:adjustRightInd w:val="0"/>
        <w:jc w:val="center"/>
        <w:textAlignment w:val="baseline"/>
        <w:rPr>
          <w:rFonts w:ascii="Arial Narrow" w:hAnsi="Arial Narrow"/>
          <w:b/>
          <w:w w:val="80"/>
          <w:position w:val="4"/>
          <w:sz w:val="20"/>
          <w:szCs w:val="20"/>
        </w:rPr>
      </w:pPr>
      <w:r w:rsidRPr="00E11352">
        <w:rPr>
          <w:rFonts w:ascii="Arial Narrow" w:hAnsi="Arial Narrow"/>
          <w:noProof/>
          <w:sz w:val="20"/>
          <w:szCs w:val="20"/>
        </w:rPr>
        <w:pict>
          <v:line id="_x0000_s1141" style="position:absolute;left:0;text-align:left;z-index:251793408" from="16.65pt,7.35pt" to="448.65pt,7.35pt" o:allowincell="f" strokeweight="3pt">
            <v:stroke linestyle="thinThin"/>
            <w10:wrap type="topAndBottom"/>
          </v:line>
        </w:pict>
      </w:r>
      <w:r w:rsidR="00AC6491" w:rsidRPr="00AC6491">
        <w:rPr>
          <w:rFonts w:ascii="Arial Narrow" w:hAnsi="Arial Narrow"/>
          <w:b/>
          <w:w w:val="80"/>
          <w:position w:val="4"/>
          <w:sz w:val="20"/>
          <w:szCs w:val="20"/>
        </w:rPr>
        <w:t>ПОСТАНОВЛЕНИЕ</w:t>
      </w:r>
    </w:p>
    <w:p w:rsidR="00AC6491" w:rsidRPr="00AC6491" w:rsidRDefault="00AC6491" w:rsidP="00AC6491">
      <w:pPr>
        <w:overflowPunct w:val="0"/>
        <w:autoSpaceDE w:val="0"/>
        <w:autoSpaceDN w:val="0"/>
        <w:adjustRightInd w:val="0"/>
        <w:textAlignment w:val="baseline"/>
        <w:rPr>
          <w:rFonts w:ascii="Arial Narrow" w:hAnsi="Arial Narrow"/>
          <w:b/>
          <w:w w:val="80"/>
          <w:position w:val="4"/>
          <w:sz w:val="20"/>
          <w:szCs w:val="20"/>
        </w:rPr>
      </w:pPr>
    </w:p>
    <w:p w:rsidR="00AC6491" w:rsidRPr="00AC6491" w:rsidRDefault="00AC6491" w:rsidP="00AC6491">
      <w:pPr>
        <w:overflowPunct w:val="0"/>
        <w:autoSpaceDE w:val="0"/>
        <w:autoSpaceDN w:val="0"/>
        <w:adjustRightInd w:val="0"/>
        <w:textAlignment w:val="baseline"/>
        <w:rPr>
          <w:rFonts w:ascii="Arial Narrow" w:hAnsi="Arial Narrow"/>
          <w:sz w:val="20"/>
          <w:szCs w:val="20"/>
        </w:rPr>
      </w:pPr>
      <w:r w:rsidRPr="00AC6491">
        <w:rPr>
          <w:rFonts w:ascii="Arial Narrow" w:hAnsi="Arial Narrow"/>
          <w:sz w:val="20"/>
          <w:szCs w:val="20"/>
        </w:rPr>
        <w:t>«</w:t>
      </w:r>
      <w:r>
        <w:rPr>
          <w:rFonts w:ascii="Arial Narrow" w:hAnsi="Arial Narrow"/>
          <w:sz w:val="20"/>
          <w:szCs w:val="20"/>
        </w:rPr>
        <w:t>04</w:t>
      </w:r>
      <w:r w:rsidRPr="00AC6491">
        <w:rPr>
          <w:rFonts w:ascii="Arial Narrow" w:hAnsi="Arial Narrow"/>
          <w:sz w:val="20"/>
          <w:szCs w:val="20"/>
        </w:rPr>
        <w:t xml:space="preserve">» </w:t>
      </w:r>
      <w:r>
        <w:rPr>
          <w:rFonts w:ascii="Arial Narrow" w:hAnsi="Arial Narrow"/>
          <w:sz w:val="20"/>
          <w:szCs w:val="20"/>
        </w:rPr>
        <w:t>06</w:t>
      </w:r>
      <w:r w:rsidRPr="00AC6491">
        <w:rPr>
          <w:rFonts w:ascii="Arial Narrow" w:hAnsi="Arial Narrow"/>
          <w:sz w:val="20"/>
          <w:szCs w:val="20"/>
        </w:rPr>
        <w:t xml:space="preserve"> 2024</w:t>
      </w:r>
      <w:r w:rsidRPr="00AC6491">
        <w:rPr>
          <w:rFonts w:ascii="Arial Narrow" w:hAnsi="Arial Narrow"/>
          <w:sz w:val="20"/>
          <w:szCs w:val="20"/>
        </w:rPr>
        <w:tab/>
        <w:t xml:space="preserve">                              </w:t>
      </w:r>
      <w:r>
        <w:rPr>
          <w:rFonts w:ascii="Arial Narrow" w:hAnsi="Arial Narrow"/>
          <w:sz w:val="20"/>
          <w:szCs w:val="20"/>
        </w:rPr>
        <w:t xml:space="preserve">                              </w:t>
      </w:r>
      <w:r w:rsidRPr="00AC6491">
        <w:rPr>
          <w:rFonts w:ascii="Arial Narrow" w:hAnsi="Arial Narrow"/>
          <w:sz w:val="20"/>
          <w:szCs w:val="20"/>
        </w:rPr>
        <w:t xml:space="preserve">    п. Тура                                         </w:t>
      </w:r>
      <w:r>
        <w:rPr>
          <w:rFonts w:ascii="Arial Narrow" w:hAnsi="Arial Narrow"/>
          <w:sz w:val="20"/>
          <w:szCs w:val="20"/>
        </w:rPr>
        <w:t xml:space="preserve">                              </w:t>
      </w:r>
      <w:r w:rsidRPr="00AC6491">
        <w:rPr>
          <w:rFonts w:ascii="Arial Narrow" w:hAnsi="Arial Narrow"/>
          <w:sz w:val="20"/>
          <w:szCs w:val="20"/>
        </w:rPr>
        <w:t xml:space="preserve">             №</w:t>
      </w:r>
      <w:r>
        <w:rPr>
          <w:rFonts w:ascii="Arial Narrow" w:hAnsi="Arial Narrow"/>
          <w:sz w:val="20"/>
          <w:szCs w:val="20"/>
        </w:rPr>
        <w:t xml:space="preserve"> 290</w:t>
      </w:r>
      <w:r w:rsidRPr="00AC6491">
        <w:rPr>
          <w:rFonts w:ascii="Arial Narrow" w:hAnsi="Arial Narrow"/>
          <w:sz w:val="20"/>
          <w:szCs w:val="20"/>
        </w:rPr>
        <w:t>-п</w:t>
      </w:r>
    </w:p>
    <w:p w:rsidR="00AC6491" w:rsidRPr="00AC6491" w:rsidRDefault="00AC6491" w:rsidP="00AC6491">
      <w:pPr>
        <w:widowControl w:val="0"/>
        <w:autoSpaceDE w:val="0"/>
        <w:autoSpaceDN w:val="0"/>
        <w:adjustRightInd w:val="0"/>
        <w:rPr>
          <w:rFonts w:ascii="Arial Narrow" w:hAnsi="Arial Narrow" w:cs="Arial"/>
          <w:b/>
          <w:bCs/>
          <w:sz w:val="20"/>
          <w:szCs w:val="20"/>
        </w:rPr>
      </w:pPr>
    </w:p>
    <w:p w:rsidR="00AC6491" w:rsidRPr="00AC6491" w:rsidRDefault="00AC6491" w:rsidP="00AC6491">
      <w:pPr>
        <w:autoSpaceDE w:val="0"/>
        <w:autoSpaceDN w:val="0"/>
        <w:adjustRightInd w:val="0"/>
        <w:jc w:val="center"/>
        <w:rPr>
          <w:rFonts w:ascii="Arial Narrow" w:hAnsi="Arial Narrow"/>
          <w:b/>
          <w:bCs/>
          <w:sz w:val="20"/>
          <w:szCs w:val="20"/>
        </w:rPr>
      </w:pPr>
      <w:r w:rsidRPr="00AC6491">
        <w:rPr>
          <w:rFonts w:ascii="Arial Narrow" w:eastAsia="Calibri" w:hAnsi="Arial Narrow"/>
          <w:b/>
          <w:bCs/>
          <w:sz w:val="20"/>
          <w:szCs w:val="20"/>
          <w:lang w:eastAsia="en-US"/>
        </w:rPr>
        <w:t xml:space="preserve">О внесении изменений в постановление Администрации Эвенкийского муниципального района от 15.01.2016 № 9-п «Об утверждении Примерного положения </w:t>
      </w:r>
      <w:r w:rsidRPr="00AC6491">
        <w:rPr>
          <w:rFonts w:ascii="Arial Narrow" w:hAnsi="Arial Narrow"/>
          <w:b/>
          <w:bCs/>
          <w:sz w:val="20"/>
          <w:szCs w:val="20"/>
        </w:rPr>
        <w:t xml:space="preserve">об оплате труда работников муниципальных казенных и бюджетных учреждений, подведомственных Управлению образования Администрации Эвенкийского муниципального района» </w:t>
      </w:r>
    </w:p>
    <w:p w:rsidR="00AC6491" w:rsidRPr="00AC6491" w:rsidRDefault="00AC6491" w:rsidP="00AC6491">
      <w:pPr>
        <w:tabs>
          <w:tab w:val="left" w:pos="709"/>
        </w:tabs>
        <w:contextualSpacing/>
        <w:jc w:val="both"/>
        <w:rPr>
          <w:rFonts w:ascii="Arial Narrow" w:hAnsi="Arial Narrow"/>
          <w:b/>
          <w:bCs/>
          <w:sz w:val="20"/>
          <w:szCs w:val="20"/>
        </w:rPr>
      </w:pPr>
    </w:p>
    <w:p w:rsidR="00AC6491" w:rsidRPr="00AC6491" w:rsidRDefault="00AC6491" w:rsidP="00AC6491">
      <w:pPr>
        <w:tabs>
          <w:tab w:val="left" w:pos="709"/>
        </w:tabs>
        <w:contextualSpacing/>
        <w:jc w:val="both"/>
        <w:rPr>
          <w:rFonts w:ascii="Arial Narrow" w:hAnsi="Arial Narrow"/>
          <w:bCs/>
          <w:sz w:val="20"/>
          <w:szCs w:val="20"/>
        </w:rPr>
      </w:pPr>
      <w:r w:rsidRPr="00AC6491">
        <w:rPr>
          <w:rFonts w:ascii="Arial Narrow" w:hAnsi="Arial Narrow"/>
          <w:b/>
          <w:bCs/>
          <w:sz w:val="20"/>
          <w:szCs w:val="20"/>
        </w:rPr>
        <w:tab/>
      </w:r>
      <w:r w:rsidRPr="00AC6491">
        <w:rPr>
          <w:rFonts w:ascii="Arial Narrow" w:eastAsia="Calibri" w:hAnsi="Arial Narrow"/>
          <w:sz w:val="20"/>
          <w:szCs w:val="20"/>
          <w:lang w:eastAsia="en-US"/>
        </w:rPr>
        <w:t xml:space="preserve">В соответствии со статьями 135, 144 Трудового кодекса Российской Федерации, </w:t>
      </w:r>
      <w:r w:rsidRPr="00AC6491">
        <w:rPr>
          <w:rFonts w:ascii="Arial Narrow" w:eastAsia="Calibri" w:hAnsi="Arial Narrow"/>
          <w:sz w:val="20"/>
          <w:szCs w:val="20"/>
          <w:shd w:val="clear" w:color="auto" w:fill="FFFFFF"/>
          <w:lang w:eastAsia="en-US"/>
        </w:rPr>
        <w:t xml:space="preserve">Решения </w:t>
      </w:r>
      <w:r w:rsidRPr="00AC6491">
        <w:rPr>
          <w:rFonts w:ascii="Arial Narrow" w:eastAsia="Calibri" w:hAnsi="Arial Narrow"/>
          <w:sz w:val="20"/>
          <w:szCs w:val="20"/>
          <w:lang w:eastAsia="en-US"/>
        </w:rPr>
        <w:t xml:space="preserve">Эвенкийского районного Совета депутатов от 25 марта 2022 года № 5-1998-3 </w:t>
      </w:r>
      <w:r w:rsidRPr="00AC6491">
        <w:rPr>
          <w:rFonts w:ascii="Arial Narrow" w:eastAsia="Calibri" w:hAnsi="Arial Narrow"/>
          <w:b/>
          <w:sz w:val="20"/>
          <w:szCs w:val="20"/>
          <w:lang w:eastAsia="en-US"/>
        </w:rPr>
        <w:t>«</w:t>
      </w:r>
      <w:r w:rsidRPr="00AC6491">
        <w:rPr>
          <w:rFonts w:ascii="Arial Narrow" w:eastAsia="Calibri" w:hAnsi="Arial Narrow"/>
          <w:sz w:val="20"/>
          <w:szCs w:val="20"/>
          <w:lang w:eastAsia="en-US"/>
        </w:rPr>
        <w:t xml:space="preserve">Об утверждении Положения о системах </w:t>
      </w:r>
      <w:r w:rsidRPr="00AC6491">
        <w:rPr>
          <w:rFonts w:ascii="Arial Narrow" w:eastAsia="Calibri" w:hAnsi="Arial Narrow"/>
          <w:sz w:val="20"/>
          <w:szCs w:val="20"/>
          <w:shd w:val="clear" w:color="auto" w:fill="FFFFFF"/>
          <w:lang w:eastAsia="en-US"/>
        </w:rPr>
        <w:t>оплаты труда работников</w:t>
      </w:r>
      <w:r w:rsidRPr="00AC6491">
        <w:rPr>
          <w:rFonts w:ascii="Arial Narrow" w:eastAsia="Calibri" w:hAnsi="Arial Narrow"/>
          <w:sz w:val="20"/>
          <w:szCs w:val="20"/>
          <w:lang w:eastAsia="en-US"/>
        </w:rPr>
        <w:t xml:space="preserve"> </w:t>
      </w:r>
      <w:r w:rsidRPr="00AC6491">
        <w:rPr>
          <w:rFonts w:ascii="Arial Narrow" w:eastAsia="Calibri" w:hAnsi="Arial Narrow"/>
          <w:sz w:val="20"/>
          <w:szCs w:val="20"/>
          <w:shd w:val="clear" w:color="auto" w:fill="FFFFFF"/>
          <w:lang w:eastAsia="en-US"/>
        </w:rPr>
        <w:t>муниципальных бюджетных и казенных</w:t>
      </w:r>
      <w:r w:rsidRPr="00AC6491">
        <w:rPr>
          <w:rFonts w:ascii="Arial Narrow" w:eastAsia="Calibri" w:hAnsi="Arial Narrow"/>
          <w:sz w:val="20"/>
          <w:szCs w:val="20"/>
          <w:lang w:eastAsia="en-US"/>
        </w:rPr>
        <w:t xml:space="preserve"> </w:t>
      </w:r>
      <w:r w:rsidRPr="00AC6491">
        <w:rPr>
          <w:rFonts w:ascii="Arial Narrow" w:eastAsia="Calibri" w:hAnsi="Arial Narrow"/>
          <w:sz w:val="20"/>
          <w:szCs w:val="20"/>
          <w:shd w:val="clear" w:color="auto" w:fill="FFFFFF"/>
          <w:lang w:eastAsia="en-US"/>
        </w:rPr>
        <w:t>учреждений и работников органов местного</w:t>
      </w:r>
      <w:r w:rsidRPr="00AC6491">
        <w:rPr>
          <w:rFonts w:ascii="Arial Narrow" w:eastAsia="Calibri" w:hAnsi="Arial Narrow"/>
          <w:sz w:val="20"/>
          <w:szCs w:val="20"/>
          <w:lang w:eastAsia="en-US"/>
        </w:rPr>
        <w:t xml:space="preserve"> </w:t>
      </w:r>
      <w:r w:rsidRPr="00AC6491">
        <w:rPr>
          <w:rFonts w:ascii="Arial Narrow" w:eastAsia="Calibri" w:hAnsi="Arial Narrow"/>
          <w:sz w:val="20"/>
          <w:szCs w:val="20"/>
          <w:shd w:val="clear" w:color="auto" w:fill="FFFFFF"/>
          <w:lang w:eastAsia="en-US"/>
        </w:rPr>
        <w:t>самоуправления, не являющихся лицами,</w:t>
      </w:r>
      <w:r w:rsidRPr="00AC6491">
        <w:rPr>
          <w:rFonts w:ascii="Arial Narrow" w:eastAsia="Calibri" w:hAnsi="Arial Narrow"/>
          <w:sz w:val="20"/>
          <w:szCs w:val="20"/>
          <w:lang w:eastAsia="en-US"/>
        </w:rPr>
        <w:t xml:space="preserve"> </w:t>
      </w:r>
      <w:r w:rsidRPr="00AC6491">
        <w:rPr>
          <w:rFonts w:ascii="Arial Narrow" w:eastAsia="Calibri" w:hAnsi="Arial Narrow"/>
          <w:sz w:val="20"/>
          <w:szCs w:val="20"/>
          <w:shd w:val="clear" w:color="auto" w:fill="FFFFFF"/>
          <w:lang w:eastAsia="en-US"/>
        </w:rPr>
        <w:t>замещающими муниципальные должности, и муниципальными служащими,</w:t>
      </w:r>
      <w:r w:rsidRPr="00AC6491">
        <w:rPr>
          <w:rFonts w:ascii="Arial Narrow" w:eastAsia="Calibri" w:hAnsi="Arial Narrow"/>
          <w:sz w:val="20"/>
          <w:szCs w:val="20"/>
          <w:lang w:eastAsia="en-US"/>
        </w:rPr>
        <w:t xml:space="preserve"> </w:t>
      </w:r>
      <w:r w:rsidRPr="00AC6491">
        <w:rPr>
          <w:rFonts w:ascii="Arial Narrow" w:eastAsia="Calibri" w:hAnsi="Arial Narrow"/>
          <w:sz w:val="20"/>
          <w:szCs w:val="20"/>
          <w:shd w:val="clear" w:color="auto" w:fill="FFFFFF"/>
          <w:lang w:eastAsia="en-US"/>
        </w:rPr>
        <w:t xml:space="preserve">финансируемых за счет средств районного бюджета», </w:t>
      </w:r>
      <w:r w:rsidRPr="00AC6491">
        <w:rPr>
          <w:rFonts w:ascii="Arial Narrow" w:eastAsia="Calibri" w:hAnsi="Arial Narrow"/>
          <w:sz w:val="20"/>
          <w:szCs w:val="20"/>
          <w:lang w:eastAsia="en-US"/>
        </w:rPr>
        <w:t xml:space="preserve">в целях совершенствования системы оплаты труда работников муниципальных образовательных учреждений Эвенкийского муниципального района, </w:t>
      </w:r>
      <w:r w:rsidRPr="00AC6491">
        <w:rPr>
          <w:rFonts w:ascii="Arial Narrow" w:eastAsia="Calibri" w:hAnsi="Arial Narrow"/>
          <w:b/>
          <w:sz w:val="20"/>
          <w:szCs w:val="20"/>
          <w:lang w:eastAsia="en-US"/>
        </w:rPr>
        <w:t>ПОСТАНОВЛЯЮ</w:t>
      </w:r>
      <w:r w:rsidRPr="00AC6491">
        <w:rPr>
          <w:rFonts w:ascii="Arial Narrow" w:eastAsia="Calibri" w:hAnsi="Arial Narrow"/>
          <w:sz w:val="20"/>
          <w:szCs w:val="20"/>
          <w:lang w:eastAsia="en-US"/>
        </w:rPr>
        <w:t>:</w:t>
      </w:r>
    </w:p>
    <w:p w:rsidR="00AC6491" w:rsidRPr="00AC6491" w:rsidRDefault="00AC6491" w:rsidP="00AC6491">
      <w:pPr>
        <w:contextualSpacing/>
        <w:jc w:val="both"/>
        <w:rPr>
          <w:rFonts w:ascii="Arial Narrow" w:eastAsia="Calibri" w:hAnsi="Arial Narrow"/>
          <w:sz w:val="20"/>
          <w:szCs w:val="20"/>
          <w:lang w:eastAsia="en-US"/>
        </w:rPr>
      </w:pPr>
      <w:r w:rsidRPr="00AC6491">
        <w:rPr>
          <w:rFonts w:ascii="Arial Narrow" w:eastAsia="Calibri" w:hAnsi="Arial Narrow"/>
          <w:sz w:val="20"/>
          <w:szCs w:val="20"/>
          <w:lang w:eastAsia="en-US"/>
        </w:rPr>
        <w:t xml:space="preserve">1. </w:t>
      </w:r>
      <w:r w:rsidRPr="00AC6491">
        <w:rPr>
          <w:rFonts w:ascii="Arial Narrow" w:eastAsia="Calibri" w:hAnsi="Arial Narrow"/>
          <w:sz w:val="20"/>
          <w:szCs w:val="20"/>
          <w:lang w:eastAsia="en-US"/>
        </w:rPr>
        <w:tab/>
        <w:t>Внести в Примерное положение об оплате труда работников муниципальных бюджетных и казенных образовательных учреждений Эвенкийского муниципального района, подведомственных Управлению образования Администрации  Эвенкийского муниципального района (далее – Положение), утвержденное постановлением Администрации Эвенкийского муниципального района от 15.01.2016 № 9-п (в редакции от 31.10.2016 № 648-п, от 29.11.2016 № 725-п, от 30.12.2016 № 786-п, от 30.01.2017 № 39-п, от 30.10.2017 № 548-п, от 29.12.2017 № 685-п, от 01.03.2018 № 79-п, от 28.04.2018 № 172-п, от 26.06.2018 № 271-п, от 18.01.2019 № 21-п, от 12.09.2019 № 375-п, от 18.09.2019 № 387-п, от 14.01.2020 № 08-п, от 21.04.2020 № 197-п, от 23.09.2020 № 445-п, от 15.01.2021 № 19-п, от 12.02.2021 № 84-п, от 14.09.2021 № 415-п, от 13.12.2021 № 594-п, от 19.04.2022 № 213-п, от 16.05.2022 № 264-п, от 10.04.2023 № 173-п, от 22.05.2023 № 267-п, от 04.10.2023 № 527-п, от 13.11.2023 № 615-п, от  19.01.2024 № 37-п, от 21.05.2024 № 247-п), изменения, пункт 3.4.1. раздела 3 Примерного положения изложив в новой редакции:</w:t>
      </w:r>
    </w:p>
    <w:p w:rsidR="00AC6491" w:rsidRPr="00AC6491" w:rsidRDefault="00AC6491" w:rsidP="00AC6491">
      <w:pPr>
        <w:tabs>
          <w:tab w:val="left" w:pos="709"/>
        </w:tabs>
        <w:ind w:firstLine="709"/>
        <w:jc w:val="both"/>
        <w:rPr>
          <w:rFonts w:ascii="Arial Narrow" w:eastAsia="Calibri" w:hAnsi="Arial Narrow"/>
          <w:sz w:val="20"/>
          <w:szCs w:val="20"/>
          <w:lang w:eastAsia="en-US"/>
        </w:rPr>
      </w:pPr>
      <w:r w:rsidRPr="00AC6491">
        <w:rPr>
          <w:rFonts w:ascii="Arial Narrow" w:eastAsia="Calibri" w:hAnsi="Arial Narrow"/>
          <w:sz w:val="20"/>
          <w:szCs w:val="20"/>
          <w:lang w:eastAsia="en-US"/>
        </w:rPr>
        <w:t>«3.4.1.  Специальная краевая выплата устанавливается в целях повышения уровня оплаты труда работника.</w:t>
      </w:r>
    </w:p>
    <w:p w:rsidR="00AC6491" w:rsidRPr="00AC6491" w:rsidRDefault="00AC6491" w:rsidP="00AC6491">
      <w:pPr>
        <w:tabs>
          <w:tab w:val="left" w:pos="709"/>
        </w:tabs>
        <w:ind w:firstLine="709"/>
        <w:jc w:val="both"/>
        <w:rPr>
          <w:rFonts w:ascii="Arial Narrow" w:eastAsia="Calibri" w:hAnsi="Arial Narrow"/>
          <w:sz w:val="20"/>
          <w:szCs w:val="20"/>
          <w:lang w:eastAsia="en-US"/>
        </w:rPr>
      </w:pPr>
      <w:r w:rsidRPr="00AC6491">
        <w:rPr>
          <w:rFonts w:ascii="Arial Narrow" w:eastAsia="Calibri" w:hAnsi="Arial Narrow"/>
          <w:sz w:val="20"/>
          <w:szCs w:val="20"/>
          <w:lang w:eastAsia="en-US"/>
        </w:rPr>
        <w:t>Работникам по основному месту работы ежемесячно предоставляется специальная краевая выплата.</w:t>
      </w:r>
    </w:p>
    <w:p w:rsidR="00AC6491" w:rsidRPr="00AC6491" w:rsidRDefault="00AC6491" w:rsidP="00AC6491">
      <w:pPr>
        <w:tabs>
          <w:tab w:val="left" w:pos="709"/>
        </w:tabs>
        <w:ind w:firstLine="709"/>
        <w:jc w:val="both"/>
        <w:rPr>
          <w:rFonts w:ascii="Arial Narrow" w:eastAsia="Calibri" w:hAnsi="Arial Narrow"/>
          <w:sz w:val="20"/>
          <w:szCs w:val="20"/>
          <w:lang w:eastAsia="en-US"/>
        </w:rPr>
      </w:pPr>
      <w:r w:rsidRPr="00AC6491">
        <w:rPr>
          <w:rFonts w:ascii="Arial Narrow" w:eastAsia="Calibri" w:hAnsi="Arial Narrow"/>
          <w:sz w:val="20"/>
          <w:szCs w:val="20"/>
          <w:lang w:eastAsia="en-US"/>
        </w:rPr>
        <w:t xml:space="preserve"> Максимальный размер выплаты при полностью отработанной норме рабочего времени и выполненной норме труда (трудовых обязанностей) составляет три тысячи рублей. </w:t>
      </w:r>
    </w:p>
    <w:p w:rsidR="00AC6491" w:rsidRPr="00AC6491" w:rsidRDefault="00AC6491" w:rsidP="00AC6491">
      <w:pPr>
        <w:tabs>
          <w:tab w:val="left" w:pos="709"/>
        </w:tabs>
        <w:ind w:firstLine="709"/>
        <w:jc w:val="both"/>
        <w:rPr>
          <w:rFonts w:ascii="Arial Narrow" w:eastAsia="Calibri" w:hAnsi="Arial Narrow"/>
          <w:sz w:val="20"/>
          <w:szCs w:val="20"/>
          <w:lang w:eastAsia="en-US"/>
        </w:rPr>
      </w:pPr>
      <w:r w:rsidRPr="00AC6491">
        <w:rPr>
          <w:rFonts w:ascii="Arial Narrow" w:eastAsia="Calibri" w:hAnsi="Arial Narrow"/>
          <w:sz w:val="20"/>
          <w:szCs w:val="20"/>
          <w:lang w:eastAsia="en-US"/>
        </w:rPr>
        <w:lastRenderedPageBreak/>
        <w:t>Работникам по основному месту работы при не полностью отработанной норме рабочего времени размер специальной краевой выплаты исчисляется пропорционально отработанному работником времени.</w:t>
      </w:r>
    </w:p>
    <w:p w:rsidR="00AC6491" w:rsidRPr="00AC6491" w:rsidRDefault="00AC6491" w:rsidP="00AC6491">
      <w:pPr>
        <w:tabs>
          <w:tab w:val="left" w:pos="709"/>
        </w:tabs>
        <w:ind w:firstLine="709"/>
        <w:jc w:val="both"/>
        <w:rPr>
          <w:rFonts w:ascii="Arial Narrow" w:eastAsia="Calibri" w:hAnsi="Arial Narrow"/>
          <w:sz w:val="20"/>
          <w:szCs w:val="20"/>
          <w:lang w:eastAsia="en-US"/>
        </w:rPr>
      </w:pPr>
      <w:r w:rsidRPr="00AC6491">
        <w:rPr>
          <w:rFonts w:ascii="Arial Narrow" w:eastAsia="Calibri" w:hAnsi="Arial Narrow"/>
          <w:sz w:val="20"/>
          <w:szCs w:val="20"/>
          <w:lang w:eastAsia="en-US"/>
        </w:rPr>
        <w:t>На выплату, установленную абзацем 2 настоящего пункта, начисляются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с особыми климатическими условиями.</w:t>
      </w:r>
    </w:p>
    <w:p w:rsidR="00AC6491" w:rsidRPr="00AC6491" w:rsidRDefault="00AC6491" w:rsidP="00AC6491">
      <w:pPr>
        <w:widowControl w:val="0"/>
        <w:tabs>
          <w:tab w:val="left" w:pos="709"/>
        </w:tabs>
        <w:ind w:firstLine="709"/>
        <w:jc w:val="both"/>
        <w:rPr>
          <w:rFonts w:ascii="Arial Narrow" w:hAnsi="Arial Narrow"/>
          <w:bCs/>
          <w:sz w:val="20"/>
          <w:szCs w:val="20"/>
        </w:rPr>
      </w:pPr>
      <w:r w:rsidRPr="00AC6491">
        <w:rPr>
          <w:rFonts w:ascii="Arial Narrow" w:hAnsi="Arial Narrow"/>
          <w:bCs/>
          <w:sz w:val="20"/>
          <w:szCs w:val="20"/>
        </w:rPr>
        <w:t xml:space="preserve">Размер специальной краевой выплаты руководителям учреждений, их заместителям, главному бухгалтеру учреждения и работникам учреждений в месяце, в котором производятся начисления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увеличивается на размер, рассчитываемый по формуле: </w:t>
      </w:r>
    </w:p>
    <w:p w:rsidR="00AC6491" w:rsidRPr="00AC6491" w:rsidRDefault="00AC6491" w:rsidP="00AC6491">
      <w:pPr>
        <w:widowControl w:val="0"/>
        <w:tabs>
          <w:tab w:val="left" w:pos="709"/>
        </w:tabs>
        <w:ind w:firstLine="709"/>
        <w:jc w:val="both"/>
        <w:rPr>
          <w:rFonts w:ascii="Arial Narrow" w:hAnsi="Arial Narrow"/>
          <w:bCs/>
          <w:sz w:val="20"/>
          <w:szCs w:val="20"/>
        </w:rPr>
      </w:pPr>
      <w:proofErr w:type="spellStart"/>
      <w:r w:rsidRPr="00AC6491">
        <w:rPr>
          <w:rFonts w:ascii="Arial Narrow" w:hAnsi="Arial Narrow"/>
          <w:bCs/>
          <w:sz w:val="20"/>
          <w:szCs w:val="20"/>
        </w:rPr>
        <w:t>СКВув</w:t>
      </w:r>
      <w:proofErr w:type="spellEnd"/>
      <w:r w:rsidRPr="00AC6491">
        <w:rPr>
          <w:rFonts w:ascii="Arial Narrow" w:hAnsi="Arial Narrow"/>
          <w:bCs/>
          <w:sz w:val="20"/>
          <w:szCs w:val="20"/>
        </w:rPr>
        <w:t xml:space="preserve"> = </w:t>
      </w:r>
      <w:proofErr w:type="spellStart"/>
      <w:r w:rsidRPr="00AC6491">
        <w:rPr>
          <w:rFonts w:ascii="Arial Narrow" w:hAnsi="Arial Narrow"/>
          <w:bCs/>
          <w:sz w:val="20"/>
          <w:szCs w:val="20"/>
        </w:rPr>
        <w:t>Отп</w:t>
      </w:r>
      <w:proofErr w:type="spellEnd"/>
      <w:r w:rsidRPr="00AC6491">
        <w:rPr>
          <w:rFonts w:ascii="Arial Narrow" w:hAnsi="Arial Narrow"/>
          <w:bCs/>
          <w:sz w:val="20"/>
          <w:szCs w:val="20"/>
        </w:rPr>
        <w:t xml:space="preserve"> </w:t>
      </w:r>
      <w:proofErr w:type="spellStart"/>
      <w:r w:rsidRPr="00AC6491">
        <w:rPr>
          <w:rFonts w:ascii="Arial Narrow" w:hAnsi="Arial Narrow"/>
          <w:bCs/>
          <w:sz w:val="20"/>
          <w:szCs w:val="20"/>
        </w:rPr>
        <w:t>x</w:t>
      </w:r>
      <w:proofErr w:type="spellEnd"/>
      <w:r w:rsidRPr="00AC6491">
        <w:rPr>
          <w:rFonts w:ascii="Arial Narrow" w:hAnsi="Arial Narrow"/>
          <w:bCs/>
          <w:sz w:val="20"/>
          <w:szCs w:val="20"/>
        </w:rPr>
        <w:t xml:space="preserve"> </w:t>
      </w:r>
      <w:proofErr w:type="spellStart"/>
      <w:r w:rsidRPr="00AC6491">
        <w:rPr>
          <w:rFonts w:ascii="Arial Narrow" w:hAnsi="Arial Narrow"/>
          <w:bCs/>
          <w:sz w:val="20"/>
          <w:szCs w:val="20"/>
        </w:rPr>
        <w:t>Кув</w:t>
      </w:r>
      <w:proofErr w:type="spellEnd"/>
      <w:r w:rsidRPr="00AC6491">
        <w:rPr>
          <w:rFonts w:ascii="Arial Narrow" w:hAnsi="Arial Narrow"/>
          <w:bCs/>
          <w:sz w:val="20"/>
          <w:szCs w:val="20"/>
        </w:rPr>
        <w:t xml:space="preserve"> – </w:t>
      </w:r>
      <w:proofErr w:type="spellStart"/>
      <w:r w:rsidRPr="00AC6491">
        <w:rPr>
          <w:rFonts w:ascii="Arial Narrow" w:hAnsi="Arial Narrow"/>
          <w:bCs/>
          <w:sz w:val="20"/>
          <w:szCs w:val="20"/>
        </w:rPr>
        <w:t>Отп</w:t>
      </w:r>
      <w:proofErr w:type="spellEnd"/>
      <w:r w:rsidRPr="00AC6491">
        <w:rPr>
          <w:rFonts w:ascii="Arial Narrow" w:hAnsi="Arial Narrow"/>
          <w:bCs/>
          <w:sz w:val="20"/>
          <w:szCs w:val="20"/>
        </w:rPr>
        <w:t>, (1)</w:t>
      </w:r>
    </w:p>
    <w:p w:rsidR="00AC6491" w:rsidRPr="00AC6491" w:rsidRDefault="00AC6491" w:rsidP="00AC6491">
      <w:pPr>
        <w:widowControl w:val="0"/>
        <w:tabs>
          <w:tab w:val="left" w:pos="709"/>
        </w:tabs>
        <w:ind w:firstLine="709"/>
        <w:jc w:val="both"/>
        <w:rPr>
          <w:rFonts w:ascii="Arial Narrow" w:hAnsi="Arial Narrow"/>
          <w:bCs/>
          <w:sz w:val="20"/>
          <w:szCs w:val="20"/>
        </w:rPr>
      </w:pPr>
      <w:r w:rsidRPr="00AC6491">
        <w:rPr>
          <w:rFonts w:ascii="Arial Narrow" w:hAnsi="Arial Narrow"/>
          <w:bCs/>
          <w:sz w:val="20"/>
          <w:szCs w:val="20"/>
        </w:rPr>
        <w:t>где:</w:t>
      </w:r>
    </w:p>
    <w:p w:rsidR="00AC6491" w:rsidRPr="00AC6491" w:rsidRDefault="00AC6491" w:rsidP="00AC6491">
      <w:pPr>
        <w:widowControl w:val="0"/>
        <w:tabs>
          <w:tab w:val="left" w:pos="709"/>
        </w:tabs>
        <w:ind w:firstLine="709"/>
        <w:jc w:val="both"/>
        <w:rPr>
          <w:rFonts w:ascii="Arial Narrow" w:hAnsi="Arial Narrow"/>
          <w:bCs/>
          <w:sz w:val="20"/>
          <w:szCs w:val="20"/>
        </w:rPr>
      </w:pPr>
      <w:proofErr w:type="spellStart"/>
      <w:r w:rsidRPr="00AC6491">
        <w:rPr>
          <w:rFonts w:ascii="Arial Narrow" w:hAnsi="Arial Narrow"/>
          <w:bCs/>
          <w:sz w:val="20"/>
          <w:szCs w:val="20"/>
        </w:rPr>
        <w:t>СКВув</w:t>
      </w:r>
      <w:proofErr w:type="spellEnd"/>
      <w:r w:rsidRPr="00AC6491">
        <w:rPr>
          <w:rFonts w:ascii="Arial Narrow" w:hAnsi="Arial Narrow"/>
          <w:bCs/>
          <w:sz w:val="20"/>
          <w:szCs w:val="20"/>
        </w:rPr>
        <w:t xml:space="preserve"> – размер увеличения специальной краевой выплаты;</w:t>
      </w:r>
    </w:p>
    <w:p w:rsidR="00AC6491" w:rsidRPr="00AC6491" w:rsidRDefault="00AC6491" w:rsidP="00AC6491">
      <w:pPr>
        <w:widowControl w:val="0"/>
        <w:tabs>
          <w:tab w:val="left" w:pos="709"/>
        </w:tabs>
        <w:ind w:firstLine="709"/>
        <w:jc w:val="both"/>
        <w:rPr>
          <w:rFonts w:ascii="Arial Narrow" w:hAnsi="Arial Narrow"/>
          <w:bCs/>
          <w:sz w:val="20"/>
          <w:szCs w:val="20"/>
        </w:rPr>
      </w:pPr>
      <w:proofErr w:type="spellStart"/>
      <w:r w:rsidRPr="00AC6491">
        <w:rPr>
          <w:rFonts w:ascii="Arial Narrow" w:hAnsi="Arial Narrow"/>
          <w:bCs/>
          <w:sz w:val="20"/>
          <w:szCs w:val="20"/>
        </w:rPr>
        <w:t>Отп</w:t>
      </w:r>
      <w:proofErr w:type="spellEnd"/>
      <w:r w:rsidRPr="00AC6491">
        <w:rPr>
          <w:rFonts w:ascii="Arial Narrow" w:hAnsi="Arial Narrow"/>
          <w:bCs/>
          <w:sz w:val="20"/>
          <w:szCs w:val="20"/>
        </w:rPr>
        <w:t xml:space="preserve">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w:t>
      </w:r>
    </w:p>
    <w:p w:rsidR="00AC6491" w:rsidRPr="00AC6491" w:rsidRDefault="00AC6491" w:rsidP="00AC6491">
      <w:pPr>
        <w:widowControl w:val="0"/>
        <w:tabs>
          <w:tab w:val="left" w:pos="709"/>
        </w:tabs>
        <w:ind w:firstLine="709"/>
        <w:jc w:val="both"/>
        <w:rPr>
          <w:rFonts w:ascii="Arial Narrow" w:hAnsi="Arial Narrow"/>
          <w:bCs/>
          <w:sz w:val="20"/>
          <w:szCs w:val="20"/>
        </w:rPr>
      </w:pPr>
      <w:proofErr w:type="spellStart"/>
      <w:r w:rsidRPr="00AC6491">
        <w:rPr>
          <w:rFonts w:ascii="Arial Narrow" w:hAnsi="Arial Narrow"/>
          <w:bCs/>
          <w:sz w:val="20"/>
          <w:szCs w:val="20"/>
        </w:rPr>
        <w:t>Кув</w:t>
      </w:r>
      <w:proofErr w:type="spellEnd"/>
      <w:r w:rsidRPr="00AC6491">
        <w:rPr>
          <w:rFonts w:ascii="Arial Narrow" w:hAnsi="Arial Narrow"/>
          <w:bCs/>
          <w:sz w:val="20"/>
          <w:szCs w:val="20"/>
        </w:rPr>
        <w:t xml:space="preserve"> – коэффициент увеличения специальной краевой выплаты.</w:t>
      </w:r>
    </w:p>
    <w:p w:rsidR="00AC6491" w:rsidRPr="00AC6491" w:rsidRDefault="00AC6491" w:rsidP="00AC6491">
      <w:pPr>
        <w:widowControl w:val="0"/>
        <w:tabs>
          <w:tab w:val="left" w:pos="709"/>
        </w:tabs>
        <w:ind w:firstLine="709"/>
        <w:jc w:val="both"/>
        <w:rPr>
          <w:rFonts w:ascii="Arial Narrow" w:hAnsi="Arial Narrow"/>
          <w:bCs/>
          <w:sz w:val="20"/>
          <w:szCs w:val="20"/>
        </w:rPr>
      </w:pPr>
      <w:r w:rsidRPr="00AC6491">
        <w:rPr>
          <w:rFonts w:ascii="Arial Narrow" w:hAnsi="Arial Narrow"/>
          <w:bCs/>
          <w:sz w:val="20"/>
          <w:szCs w:val="20"/>
        </w:rPr>
        <w:t xml:space="preserve">В случае, когда при определении среднего дневного заработка учитываются периоды, предшествующие 1 января 2024 года, </w:t>
      </w:r>
      <w:proofErr w:type="spellStart"/>
      <w:r w:rsidRPr="00AC6491">
        <w:rPr>
          <w:rFonts w:ascii="Arial Narrow" w:hAnsi="Arial Narrow"/>
          <w:bCs/>
          <w:sz w:val="20"/>
          <w:szCs w:val="20"/>
        </w:rPr>
        <w:t>Кув</w:t>
      </w:r>
      <w:proofErr w:type="spellEnd"/>
      <w:r w:rsidRPr="00AC6491">
        <w:rPr>
          <w:rFonts w:ascii="Arial Narrow" w:hAnsi="Arial Narrow"/>
          <w:bCs/>
          <w:sz w:val="20"/>
          <w:szCs w:val="20"/>
        </w:rPr>
        <w:t xml:space="preserve"> определяется следующим образом:</w:t>
      </w:r>
    </w:p>
    <w:p w:rsidR="00AC6491" w:rsidRPr="00AC6491" w:rsidRDefault="00AC6491" w:rsidP="00AC6491">
      <w:pPr>
        <w:widowControl w:val="0"/>
        <w:tabs>
          <w:tab w:val="left" w:pos="709"/>
        </w:tabs>
        <w:ind w:firstLine="709"/>
        <w:jc w:val="both"/>
        <w:rPr>
          <w:rFonts w:ascii="Arial Narrow" w:hAnsi="Arial Narrow"/>
          <w:bCs/>
          <w:sz w:val="20"/>
          <w:szCs w:val="20"/>
        </w:rPr>
      </w:pPr>
      <w:proofErr w:type="spellStart"/>
      <w:r w:rsidRPr="00AC6491">
        <w:rPr>
          <w:rFonts w:ascii="Arial Narrow" w:hAnsi="Arial Narrow"/>
          <w:bCs/>
          <w:sz w:val="20"/>
          <w:szCs w:val="20"/>
        </w:rPr>
        <w:t>Кув</w:t>
      </w:r>
      <w:proofErr w:type="spellEnd"/>
      <w:r w:rsidRPr="00AC6491">
        <w:rPr>
          <w:rFonts w:ascii="Arial Narrow" w:hAnsi="Arial Narrow"/>
          <w:bCs/>
          <w:sz w:val="20"/>
          <w:szCs w:val="20"/>
        </w:rPr>
        <w:t xml:space="preserve"> = (Зпф1 + (СКВ </w:t>
      </w:r>
      <w:proofErr w:type="spellStart"/>
      <w:r w:rsidRPr="00AC6491">
        <w:rPr>
          <w:rFonts w:ascii="Arial Narrow" w:hAnsi="Arial Narrow"/>
          <w:bCs/>
          <w:sz w:val="20"/>
          <w:szCs w:val="20"/>
        </w:rPr>
        <w:t>х</w:t>
      </w:r>
      <w:proofErr w:type="spellEnd"/>
      <w:r w:rsidRPr="00AC6491">
        <w:rPr>
          <w:rFonts w:ascii="Arial Narrow" w:hAnsi="Arial Narrow"/>
          <w:bCs/>
          <w:sz w:val="20"/>
          <w:szCs w:val="20"/>
        </w:rPr>
        <w:t xml:space="preserve"> </w:t>
      </w:r>
      <w:proofErr w:type="spellStart"/>
      <w:r w:rsidRPr="00AC6491">
        <w:rPr>
          <w:rFonts w:ascii="Arial Narrow" w:hAnsi="Arial Narrow"/>
          <w:bCs/>
          <w:sz w:val="20"/>
          <w:szCs w:val="20"/>
        </w:rPr>
        <w:t>Кмес</w:t>
      </w:r>
      <w:proofErr w:type="spellEnd"/>
      <w:r w:rsidRPr="00AC6491">
        <w:rPr>
          <w:rFonts w:ascii="Arial Narrow" w:hAnsi="Arial Narrow"/>
          <w:bCs/>
          <w:sz w:val="20"/>
          <w:szCs w:val="20"/>
        </w:rPr>
        <w:t xml:space="preserve"> </w:t>
      </w:r>
      <w:proofErr w:type="spellStart"/>
      <w:r w:rsidRPr="00AC6491">
        <w:rPr>
          <w:rFonts w:ascii="Arial Narrow" w:hAnsi="Arial Narrow"/>
          <w:bCs/>
          <w:sz w:val="20"/>
          <w:szCs w:val="20"/>
        </w:rPr>
        <w:t>х</w:t>
      </w:r>
      <w:proofErr w:type="spellEnd"/>
      <w:r w:rsidRPr="00AC6491">
        <w:rPr>
          <w:rFonts w:ascii="Arial Narrow" w:hAnsi="Arial Narrow"/>
          <w:bCs/>
          <w:sz w:val="20"/>
          <w:szCs w:val="20"/>
        </w:rPr>
        <w:t xml:space="preserve"> </w:t>
      </w:r>
      <w:proofErr w:type="spellStart"/>
      <w:r w:rsidRPr="00AC6491">
        <w:rPr>
          <w:rFonts w:ascii="Arial Narrow" w:hAnsi="Arial Narrow"/>
          <w:bCs/>
          <w:sz w:val="20"/>
          <w:szCs w:val="20"/>
        </w:rPr>
        <w:t>Крк</w:t>
      </w:r>
      <w:proofErr w:type="spellEnd"/>
      <w:r w:rsidRPr="00AC6491">
        <w:rPr>
          <w:rFonts w:ascii="Arial Narrow" w:hAnsi="Arial Narrow"/>
          <w:bCs/>
          <w:sz w:val="20"/>
          <w:szCs w:val="20"/>
        </w:rPr>
        <w:t>) + Зпф2) / (Зпф1 + Зпф2), (2)</w:t>
      </w:r>
    </w:p>
    <w:p w:rsidR="00AC6491" w:rsidRPr="00AC6491" w:rsidRDefault="00AC6491" w:rsidP="00AC6491">
      <w:pPr>
        <w:widowControl w:val="0"/>
        <w:tabs>
          <w:tab w:val="left" w:pos="709"/>
        </w:tabs>
        <w:ind w:firstLine="709"/>
        <w:jc w:val="both"/>
        <w:rPr>
          <w:rFonts w:ascii="Arial Narrow" w:hAnsi="Arial Narrow"/>
          <w:bCs/>
          <w:sz w:val="20"/>
          <w:szCs w:val="20"/>
        </w:rPr>
      </w:pPr>
      <w:r w:rsidRPr="00AC6491">
        <w:rPr>
          <w:rFonts w:ascii="Arial Narrow" w:hAnsi="Arial Narrow"/>
          <w:bCs/>
          <w:sz w:val="20"/>
          <w:szCs w:val="20"/>
        </w:rPr>
        <w:t>где:</w:t>
      </w:r>
    </w:p>
    <w:p w:rsidR="00AC6491" w:rsidRPr="00AC6491" w:rsidRDefault="00AC6491" w:rsidP="00AC6491">
      <w:pPr>
        <w:widowControl w:val="0"/>
        <w:tabs>
          <w:tab w:val="left" w:pos="709"/>
        </w:tabs>
        <w:ind w:firstLine="709"/>
        <w:jc w:val="both"/>
        <w:rPr>
          <w:rFonts w:ascii="Arial Narrow" w:hAnsi="Arial Narrow"/>
          <w:bCs/>
          <w:sz w:val="20"/>
          <w:szCs w:val="20"/>
        </w:rPr>
      </w:pPr>
      <w:r w:rsidRPr="00AC6491">
        <w:rPr>
          <w:rFonts w:ascii="Arial Narrow" w:hAnsi="Arial Narrow"/>
          <w:bCs/>
          <w:sz w:val="20"/>
          <w:szCs w:val="20"/>
        </w:rPr>
        <w:t>Зпф1 – фактически начисленная заработная плата работника учреждения, учитываемая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AC6491" w:rsidRPr="00AC6491" w:rsidRDefault="00AC6491" w:rsidP="00AC6491">
      <w:pPr>
        <w:widowControl w:val="0"/>
        <w:tabs>
          <w:tab w:val="left" w:pos="709"/>
        </w:tabs>
        <w:ind w:firstLine="709"/>
        <w:jc w:val="both"/>
        <w:rPr>
          <w:rFonts w:ascii="Arial Narrow" w:hAnsi="Arial Narrow"/>
          <w:bCs/>
          <w:sz w:val="20"/>
          <w:szCs w:val="20"/>
        </w:rPr>
      </w:pPr>
      <w:r w:rsidRPr="00AC6491">
        <w:rPr>
          <w:rFonts w:ascii="Arial Narrow" w:hAnsi="Arial Narrow"/>
          <w:bCs/>
          <w:sz w:val="20"/>
          <w:szCs w:val="20"/>
        </w:rPr>
        <w:t>Зпф2 – фактически начисленная заработная плата работника учреждения, учитываемая при определении среднего дневного заработка в соответствии с нормативными правовыми актами Российской Федерации, за период с 1 января 2024 года;</w:t>
      </w:r>
    </w:p>
    <w:p w:rsidR="00AC6491" w:rsidRPr="00AC6491" w:rsidRDefault="00AC6491" w:rsidP="00AC6491">
      <w:pPr>
        <w:widowControl w:val="0"/>
        <w:tabs>
          <w:tab w:val="left" w:pos="709"/>
        </w:tabs>
        <w:ind w:firstLine="709"/>
        <w:jc w:val="both"/>
        <w:rPr>
          <w:rFonts w:ascii="Arial Narrow" w:hAnsi="Arial Narrow"/>
          <w:bCs/>
          <w:sz w:val="20"/>
          <w:szCs w:val="20"/>
        </w:rPr>
      </w:pPr>
      <w:r w:rsidRPr="00AC6491">
        <w:rPr>
          <w:rFonts w:ascii="Arial Narrow" w:hAnsi="Arial Narrow"/>
          <w:bCs/>
          <w:sz w:val="20"/>
          <w:szCs w:val="20"/>
        </w:rPr>
        <w:t>СКВ – специальная краевая выплата;</w:t>
      </w:r>
    </w:p>
    <w:p w:rsidR="00AC6491" w:rsidRPr="00AC6491" w:rsidRDefault="00AC6491" w:rsidP="00AC6491">
      <w:pPr>
        <w:widowControl w:val="0"/>
        <w:tabs>
          <w:tab w:val="left" w:pos="709"/>
        </w:tabs>
        <w:ind w:firstLine="709"/>
        <w:jc w:val="both"/>
        <w:rPr>
          <w:rFonts w:ascii="Arial Narrow" w:hAnsi="Arial Narrow"/>
          <w:bCs/>
          <w:sz w:val="20"/>
          <w:szCs w:val="20"/>
        </w:rPr>
      </w:pPr>
      <w:proofErr w:type="spellStart"/>
      <w:r w:rsidRPr="00AC6491">
        <w:rPr>
          <w:rFonts w:ascii="Arial Narrow" w:hAnsi="Arial Narrow"/>
          <w:bCs/>
          <w:sz w:val="20"/>
          <w:szCs w:val="20"/>
        </w:rPr>
        <w:t>Кмес</w:t>
      </w:r>
      <w:proofErr w:type="spellEnd"/>
      <w:r w:rsidRPr="00AC6491">
        <w:rPr>
          <w:rFonts w:ascii="Arial Narrow" w:hAnsi="Arial Narrow"/>
          <w:bCs/>
          <w:sz w:val="20"/>
          <w:szCs w:val="20"/>
        </w:rPr>
        <w:t xml:space="preserve"> – количество месяцев, учитываемых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AC6491" w:rsidRPr="00AC6491" w:rsidRDefault="00AC6491" w:rsidP="00AC6491">
      <w:pPr>
        <w:tabs>
          <w:tab w:val="left" w:pos="709"/>
        </w:tabs>
        <w:ind w:firstLine="709"/>
        <w:jc w:val="both"/>
        <w:rPr>
          <w:rFonts w:ascii="Arial Narrow" w:hAnsi="Arial Narrow"/>
          <w:sz w:val="20"/>
          <w:szCs w:val="20"/>
        </w:rPr>
      </w:pPr>
      <w:proofErr w:type="spellStart"/>
      <w:r w:rsidRPr="00AC6491">
        <w:rPr>
          <w:rFonts w:ascii="Arial Narrow" w:hAnsi="Arial Narrow"/>
          <w:sz w:val="20"/>
          <w:szCs w:val="20"/>
        </w:rPr>
        <w:t>Крк</w:t>
      </w:r>
      <w:proofErr w:type="spellEnd"/>
      <w:r w:rsidRPr="00AC6491">
        <w:rPr>
          <w:rFonts w:ascii="Arial Narrow" w:hAnsi="Arial Narrow"/>
          <w:sz w:val="20"/>
          <w:szCs w:val="20"/>
        </w:rPr>
        <w:t xml:space="preserve"> –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края с особыми климатическими условиями.».</w:t>
      </w:r>
    </w:p>
    <w:p w:rsidR="00AC6491" w:rsidRPr="00AC6491" w:rsidRDefault="00AC6491" w:rsidP="00AC6491">
      <w:pPr>
        <w:tabs>
          <w:tab w:val="left" w:pos="709"/>
        </w:tabs>
        <w:jc w:val="both"/>
        <w:rPr>
          <w:rFonts w:ascii="Arial Narrow" w:eastAsia="Calibri" w:hAnsi="Arial Narrow"/>
          <w:color w:val="00B0F0"/>
          <w:sz w:val="20"/>
          <w:szCs w:val="20"/>
          <w:lang w:eastAsia="en-US"/>
        </w:rPr>
      </w:pPr>
      <w:r w:rsidRPr="00AC6491">
        <w:rPr>
          <w:rFonts w:ascii="Arial Narrow" w:hAnsi="Arial Narrow"/>
          <w:sz w:val="20"/>
          <w:szCs w:val="20"/>
        </w:rPr>
        <w:t xml:space="preserve">2. </w:t>
      </w:r>
      <w:r w:rsidRPr="00AC6491">
        <w:rPr>
          <w:rFonts w:ascii="Arial Narrow" w:hAnsi="Arial Narrow"/>
          <w:sz w:val="20"/>
          <w:szCs w:val="20"/>
        </w:rPr>
        <w:tab/>
        <w:t>Подстрочное замечание 6 приложения № 4 дополнить словами «Выплата начисляется сверх минимального размера оплаты труда, без учета районных и северных коэффициентов.».</w:t>
      </w:r>
    </w:p>
    <w:p w:rsidR="00AC6491" w:rsidRPr="00AC6491" w:rsidRDefault="00AC6491" w:rsidP="00AC6491">
      <w:pPr>
        <w:tabs>
          <w:tab w:val="left" w:pos="709"/>
        </w:tabs>
        <w:contextualSpacing/>
        <w:jc w:val="both"/>
        <w:rPr>
          <w:rFonts w:ascii="Arial Narrow" w:eastAsia="Calibri" w:hAnsi="Arial Narrow"/>
          <w:sz w:val="20"/>
          <w:szCs w:val="20"/>
          <w:shd w:val="clear" w:color="auto" w:fill="FFFFFF"/>
          <w:lang w:eastAsia="en-US"/>
        </w:rPr>
      </w:pPr>
      <w:r w:rsidRPr="00AC6491">
        <w:rPr>
          <w:rFonts w:ascii="Arial Narrow" w:eastAsia="Calibri" w:hAnsi="Arial Narrow"/>
          <w:sz w:val="20"/>
          <w:szCs w:val="20"/>
          <w:lang w:eastAsia="en-US"/>
        </w:rPr>
        <w:t xml:space="preserve">3. </w:t>
      </w:r>
      <w:r w:rsidRPr="00AC6491">
        <w:rPr>
          <w:rFonts w:ascii="Arial Narrow" w:eastAsia="Calibri" w:hAnsi="Arial Narrow"/>
          <w:sz w:val="20"/>
          <w:szCs w:val="20"/>
          <w:lang w:eastAsia="en-US"/>
        </w:rPr>
        <w:tab/>
      </w:r>
      <w:r w:rsidRPr="00AC6491">
        <w:rPr>
          <w:rFonts w:ascii="Arial Narrow" w:eastAsia="Calibri" w:hAnsi="Arial Narrow"/>
          <w:sz w:val="20"/>
          <w:szCs w:val="20"/>
          <w:shd w:val="clear" w:color="auto" w:fill="FFFFFF"/>
          <w:lang w:eastAsia="en-US"/>
        </w:rPr>
        <w:t>Рекомендовать руководителям образовательных учреждений Эвенкийского муниципального района привести Положения об оплате труда работников учреждений в соответствие с настоящим постановлением.</w:t>
      </w:r>
    </w:p>
    <w:p w:rsidR="00AC6491" w:rsidRPr="00AC6491" w:rsidRDefault="00AC6491" w:rsidP="00AC6491">
      <w:pPr>
        <w:tabs>
          <w:tab w:val="left" w:pos="709"/>
        </w:tabs>
        <w:contextualSpacing/>
        <w:jc w:val="both"/>
        <w:rPr>
          <w:rFonts w:ascii="Arial Narrow" w:hAnsi="Arial Narrow"/>
          <w:sz w:val="20"/>
          <w:szCs w:val="20"/>
        </w:rPr>
      </w:pPr>
      <w:r w:rsidRPr="00AC6491">
        <w:rPr>
          <w:rFonts w:ascii="Arial Narrow" w:hAnsi="Arial Narrow"/>
          <w:sz w:val="20"/>
          <w:szCs w:val="20"/>
        </w:rPr>
        <w:t xml:space="preserve">4. </w:t>
      </w:r>
      <w:r w:rsidRPr="00AC6491">
        <w:rPr>
          <w:rFonts w:ascii="Arial Narrow" w:hAnsi="Arial Narrow"/>
          <w:sz w:val="20"/>
          <w:szCs w:val="20"/>
        </w:rPr>
        <w:tab/>
        <w:t>Настоящее постановление вступает в силу с момента  официального опубликования в периодическом печатном средстве массовой информации «Официальный вестник Эвенкийского муниципального района».</w:t>
      </w:r>
    </w:p>
    <w:p w:rsidR="00AC6491" w:rsidRPr="00AC6491" w:rsidRDefault="00AC6491" w:rsidP="00AC6491">
      <w:pPr>
        <w:tabs>
          <w:tab w:val="left" w:pos="709"/>
        </w:tabs>
        <w:contextualSpacing/>
        <w:jc w:val="both"/>
        <w:rPr>
          <w:rFonts w:ascii="Arial Narrow" w:hAnsi="Arial Narrow"/>
          <w:sz w:val="20"/>
          <w:szCs w:val="20"/>
        </w:rPr>
      </w:pPr>
      <w:r w:rsidRPr="00AC6491">
        <w:rPr>
          <w:rFonts w:ascii="Arial Narrow" w:hAnsi="Arial Narrow"/>
          <w:sz w:val="20"/>
          <w:szCs w:val="20"/>
        </w:rPr>
        <w:tab/>
        <w:t>Действие п. 1 постановления распространяется на правоотношения, возникшие с 01.01.2024.</w:t>
      </w:r>
    </w:p>
    <w:p w:rsidR="00AC6491" w:rsidRPr="00AC6491" w:rsidRDefault="00AC6491" w:rsidP="00AC6491">
      <w:pPr>
        <w:tabs>
          <w:tab w:val="left" w:pos="709"/>
        </w:tabs>
        <w:contextualSpacing/>
        <w:jc w:val="both"/>
        <w:rPr>
          <w:rFonts w:ascii="Arial Narrow" w:eastAsia="Calibri" w:hAnsi="Arial Narrow"/>
          <w:sz w:val="20"/>
          <w:szCs w:val="20"/>
          <w:shd w:val="clear" w:color="auto" w:fill="FFFFFF"/>
          <w:lang w:eastAsia="en-US"/>
        </w:rPr>
      </w:pPr>
      <w:r w:rsidRPr="00AC6491">
        <w:rPr>
          <w:rFonts w:ascii="Arial Narrow" w:hAnsi="Arial Narrow"/>
          <w:sz w:val="20"/>
          <w:szCs w:val="20"/>
        </w:rPr>
        <w:t xml:space="preserve">5. </w:t>
      </w:r>
      <w:r w:rsidRPr="00AC6491">
        <w:rPr>
          <w:rFonts w:ascii="Arial Narrow" w:hAnsi="Arial Narrow"/>
          <w:sz w:val="20"/>
          <w:szCs w:val="20"/>
        </w:rPr>
        <w:tab/>
        <w:t>Контроль исполнения настоящего постановления оставляю за собой.</w:t>
      </w:r>
    </w:p>
    <w:p w:rsidR="00AC6491" w:rsidRDefault="00AC6491" w:rsidP="00AC6491">
      <w:pPr>
        <w:overflowPunct w:val="0"/>
        <w:autoSpaceDE w:val="0"/>
        <w:autoSpaceDN w:val="0"/>
        <w:adjustRightInd w:val="0"/>
        <w:jc w:val="both"/>
        <w:textAlignment w:val="baseline"/>
        <w:rPr>
          <w:rFonts w:ascii="Arial Narrow" w:hAnsi="Arial Narrow"/>
          <w:sz w:val="20"/>
          <w:szCs w:val="20"/>
        </w:rPr>
      </w:pPr>
    </w:p>
    <w:p w:rsidR="00AC6491" w:rsidRPr="00AC6491" w:rsidRDefault="00AC6491" w:rsidP="00AC6491">
      <w:pPr>
        <w:overflowPunct w:val="0"/>
        <w:autoSpaceDE w:val="0"/>
        <w:autoSpaceDN w:val="0"/>
        <w:adjustRightInd w:val="0"/>
        <w:jc w:val="both"/>
        <w:textAlignment w:val="baseline"/>
        <w:rPr>
          <w:rFonts w:ascii="Arial Narrow" w:hAnsi="Arial Narrow"/>
          <w:sz w:val="20"/>
          <w:szCs w:val="20"/>
        </w:rPr>
      </w:pPr>
      <w:r w:rsidRPr="00AC6491">
        <w:rPr>
          <w:rFonts w:ascii="Arial Narrow" w:hAnsi="Arial Narrow"/>
          <w:sz w:val="20"/>
          <w:szCs w:val="20"/>
        </w:rPr>
        <w:t xml:space="preserve">И.о. Главы </w:t>
      </w:r>
    </w:p>
    <w:p w:rsidR="00AC6491" w:rsidRPr="00AC6491" w:rsidRDefault="00AC6491" w:rsidP="00AC6491">
      <w:pPr>
        <w:overflowPunct w:val="0"/>
        <w:autoSpaceDE w:val="0"/>
        <w:autoSpaceDN w:val="0"/>
        <w:adjustRightInd w:val="0"/>
        <w:jc w:val="both"/>
        <w:textAlignment w:val="baseline"/>
        <w:rPr>
          <w:rFonts w:ascii="Arial Narrow" w:hAnsi="Arial Narrow"/>
          <w:sz w:val="20"/>
          <w:szCs w:val="20"/>
        </w:rPr>
      </w:pPr>
      <w:r w:rsidRPr="00AC6491">
        <w:rPr>
          <w:rFonts w:ascii="Arial Narrow" w:hAnsi="Arial Narrow"/>
          <w:sz w:val="20"/>
          <w:szCs w:val="20"/>
        </w:rPr>
        <w:t xml:space="preserve">Эвенкийского муниципального района     </w:t>
      </w:r>
      <w:r>
        <w:rPr>
          <w:rFonts w:ascii="Arial Narrow" w:hAnsi="Arial Narrow"/>
          <w:sz w:val="20"/>
          <w:szCs w:val="20"/>
        </w:rPr>
        <w:t xml:space="preserve">                              п/п                                                                        </w:t>
      </w:r>
      <w:r w:rsidRPr="00AC6491">
        <w:rPr>
          <w:rFonts w:ascii="Arial Narrow" w:hAnsi="Arial Narrow"/>
          <w:sz w:val="20"/>
          <w:szCs w:val="20"/>
        </w:rPr>
        <w:t xml:space="preserve">    И.С. Огольцов</w:t>
      </w:r>
    </w:p>
    <w:p w:rsidR="00AC6491" w:rsidRPr="00AC6491" w:rsidRDefault="00AC6491" w:rsidP="00AC6491">
      <w:pPr>
        <w:jc w:val="both"/>
        <w:rPr>
          <w:rFonts w:ascii="Arial Narrow" w:hAnsi="Arial Narrow"/>
          <w:sz w:val="20"/>
          <w:szCs w:val="20"/>
        </w:rPr>
      </w:pPr>
    </w:p>
    <w:p w:rsidR="00AC6491" w:rsidRPr="00AC6491" w:rsidRDefault="00AC6491" w:rsidP="00AC6491">
      <w:pPr>
        <w:pStyle w:val="3"/>
        <w:spacing w:before="0" w:after="0"/>
        <w:jc w:val="center"/>
        <w:rPr>
          <w:rFonts w:ascii="Arial Narrow" w:hAnsi="Arial Narrow"/>
          <w:spacing w:val="30"/>
          <w:sz w:val="20"/>
          <w:szCs w:val="20"/>
        </w:rPr>
      </w:pPr>
      <w:r w:rsidRPr="00AC6491">
        <w:rPr>
          <w:rFonts w:ascii="Arial Narrow" w:hAnsi="Arial Narrow"/>
          <w:spacing w:val="30"/>
          <w:sz w:val="20"/>
          <w:szCs w:val="20"/>
        </w:rPr>
        <w:t>АДМИНИСТРАЦИЯ</w:t>
      </w:r>
    </w:p>
    <w:p w:rsidR="00AC6491" w:rsidRPr="00AC6491" w:rsidRDefault="00AC6491" w:rsidP="00AC6491">
      <w:pPr>
        <w:pStyle w:val="2"/>
        <w:spacing w:before="0" w:after="0"/>
        <w:jc w:val="center"/>
        <w:rPr>
          <w:rFonts w:ascii="Arial Narrow" w:hAnsi="Arial Narrow"/>
          <w:i w:val="0"/>
          <w:spacing w:val="60"/>
          <w:sz w:val="20"/>
          <w:szCs w:val="20"/>
        </w:rPr>
      </w:pPr>
      <w:r w:rsidRPr="00AC6491">
        <w:rPr>
          <w:rFonts w:ascii="Arial Narrow" w:hAnsi="Arial Narrow"/>
          <w:i w:val="0"/>
          <w:spacing w:val="60"/>
          <w:sz w:val="20"/>
          <w:szCs w:val="20"/>
        </w:rPr>
        <w:t>Эвенкийского муниципального района</w:t>
      </w:r>
    </w:p>
    <w:p w:rsidR="00AC6491" w:rsidRPr="00AC6491" w:rsidRDefault="00AC6491" w:rsidP="00AC6491">
      <w:pPr>
        <w:jc w:val="center"/>
        <w:rPr>
          <w:rFonts w:ascii="Arial Narrow" w:hAnsi="Arial Narrow"/>
          <w:b/>
          <w:sz w:val="20"/>
          <w:szCs w:val="20"/>
        </w:rPr>
      </w:pPr>
      <w:r w:rsidRPr="00AC6491">
        <w:rPr>
          <w:rFonts w:ascii="Arial Narrow" w:hAnsi="Arial Narrow"/>
          <w:b/>
          <w:sz w:val="20"/>
          <w:szCs w:val="20"/>
        </w:rPr>
        <w:t>Красноярского края</w:t>
      </w:r>
    </w:p>
    <w:p w:rsidR="00AC6491" w:rsidRPr="00AC6491" w:rsidRDefault="00E11352" w:rsidP="00AC6491">
      <w:pPr>
        <w:jc w:val="center"/>
        <w:rPr>
          <w:rFonts w:ascii="Arial Narrow" w:hAnsi="Arial Narrow"/>
          <w:b/>
          <w:w w:val="80"/>
          <w:position w:val="4"/>
          <w:sz w:val="20"/>
          <w:szCs w:val="20"/>
        </w:rPr>
      </w:pPr>
      <w:r w:rsidRPr="00E11352">
        <w:rPr>
          <w:rFonts w:ascii="Arial Narrow" w:hAnsi="Arial Narrow"/>
          <w:b/>
          <w:noProof/>
          <w:sz w:val="20"/>
          <w:szCs w:val="20"/>
        </w:rPr>
        <w:pict>
          <v:line id="_x0000_s1142" style="position:absolute;left:0;text-align:left;z-index:251795456" from="13.6pt,7.35pt" to="445.6pt,7.35pt" o:allowincell="f" strokeweight="3pt">
            <v:stroke linestyle="thinThin"/>
            <w10:wrap type="topAndBottom"/>
          </v:line>
        </w:pict>
      </w:r>
      <w:r w:rsidR="00AC6491" w:rsidRPr="00AC6491">
        <w:rPr>
          <w:rFonts w:ascii="Arial Narrow" w:hAnsi="Arial Narrow"/>
          <w:b/>
          <w:w w:val="80"/>
          <w:position w:val="4"/>
          <w:sz w:val="20"/>
          <w:szCs w:val="20"/>
        </w:rPr>
        <w:t>ПОСТАНОВЛЕНИЕ</w:t>
      </w:r>
    </w:p>
    <w:p w:rsidR="00AC6491" w:rsidRPr="00AC6491" w:rsidRDefault="00AC6491" w:rsidP="00AC6491">
      <w:pPr>
        <w:jc w:val="center"/>
        <w:rPr>
          <w:rFonts w:ascii="Arial Narrow" w:hAnsi="Arial Narrow"/>
          <w:sz w:val="20"/>
          <w:szCs w:val="20"/>
        </w:rPr>
      </w:pPr>
      <w:r w:rsidRPr="00AC6491">
        <w:rPr>
          <w:rFonts w:ascii="Arial Narrow" w:hAnsi="Arial Narrow"/>
          <w:sz w:val="20"/>
          <w:szCs w:val="20"/>
        </w:rPr>
        <w:t xml:space="preserve">  </w:t>
      </w:r>
    </w:p>
    <w:p w:rsidR="00AC6491" w:rsidRPr="00AC6491" w:rsidRDefault="00AC6491" w:rsidP="00AC6491">
      <w:pPr>
        <w:rPr>
          <w:rFonts w:ascii="Arial Narrow" w:hAnsi="Arial Narrow"/>
          <w:sz w:val="20"/>
          <w:szCs w:val="20"/>
        </w:rPr>
      </w:pPr>
      <w:r w:rsidRPr="00AC6491">
        <w:rPr>
          <w:rFonts w:ascii="Arial Narrow" w:hAnsi="Arial Narrow"/>
          <w:color w:val="000000"/>
          <w:sz w:val="20"/>
          <w:szCs w:val="20"/>
        </w:rPr>
        <w:t>«</w:t>
      </w:r>
      <w:r>
        <w:rPr>
          <w:rFonts w:ascii="Arial Narrow" w:hAnsi="Arial Narrow"/>
          <w:color w:val="000000"/>
          <w:sz w:val="20"/>
          <w:szCs w:val="20"/>
        </w:rPr>
        <w:t>04</w:t>
      </w:r>
      <w:r w:rsidRPr="00AC6491">
        <w:rPr>
          <w:rFonts w:ascii="Arial Narrow" w:hAnsi="Arial Narrow"/>
          <w:color w:val="000000"/>
          <w:sz w:val="20"/>
          <w:szCs w:val="20"/>
        </w:rPr>
        <w:t xml:space="preserve">» </w:t>
      </w:r>
      <w:r>
        <w:rPr>
          <w:rFonts w:ascii="Arial Narrow" w:hAnsi="Arial Narrow"/>
          <w:color w:val="000000"/>
          <w:sz w:val="20"/>
          <w:szCs w:val="20"/>
        </w:rPr>
        <w:t>06</w:t>
      </w:r>
      <w:r w:rsidRPr="00AC6491">
        <w:rPr>
          <w:rFonts w:ascii="Arial Narrow" w:hAnsi="Arial Narrow"/>
          <w:color w:val="000000"/>
          <w:sz w:val="20"/>
          <w:szCs w:val="20"/>
        </w:rPr>
        <w:t xml:space="preserve"> 2024     </w:t>
      </w:r>
      <w:r w:rsidRPr="00AC6491">
        <w:rPr>
          <w:rFonts w:ascii="Arial Narrow" w:hAnsi="Arial Narrow"/>
          <w:sz w:val="20"/>
          <w:szCs w:val="20"/>
        </w:rPr>
        <w:t xml:space="preserve">                             </w:t>
      </w:r>
      <w:r>
        <w:rPr>
          <w:rFonts w:ascii="Arial Narrow" w:hAnsi="Arial Narrow"/>
          <w:sz w:val="20"/>
          <w:szCs w:val="20"/>
        </w:rPr>
        <w:t xml:space="preserve">                                       </w:t>
      </w:r>
      <w:r w:rsidRPr="00AC6491">
        <w:rPr>
          <w:rFonts w:ascii="Arial Narrow" w:hAnsi="Arial Narrow"/>
          <w:sz w:val="20"/>
          <w:szCs w:val="20"/>
        </w:rPr>
        <w:t xml:space="preserve">п. Тура                                       </w:t>
      </w:r>
      <w:r>
        <w:rPr>
          <w:rFonts w:ascii="Arial Narrow" w:hAnsi="Arial Narrow"/>
          <w:sz w:val="20"/>
          <w:szCs w:val="20"/>
        </w:rPr>
        <w:t xml:space="preserve">                                      </w:t>
      </w:r>
      <w:r w:rsidRPr="00AC6491">
        <w:rPr>
          <w:rFonts w:ascii="Arial Narrow" w:hAnsi="Arial Narrow"/>
          <w:sz w:val="20"/>
          <w:szCs w:val="20"/>
        </w:rPr>
        <w:t xml:space="preserve">       №</w:t>
      </w:r>
      <w:r>
        <w:rPr>
          <w:rFonts w:ascii="Arial Narrow" w:hAnsi="Arial Narrow"/>
          <w:sz w:val="20"/>
          <w:szCs w:val="20"/>
        </w:rPr>
        <w:t xml:space="preserve"> 291</w:t>
      </w:r>
      <w:r w:rsidRPr="00AC6491">
        <w:rPr>
          <w:rFonts w:ascii="Arial Narrow" w:hAnsi="Arial Narrow"/>
          <w:sz w:val="20"/>
          <w:szCs w:val="20"/>
        </w:rPr>
        <w:t xml:space="preserve">-п    </w:t>
      </w:r>
    </w:p>
    <w:p w:rsidR="00AC6491" w:rsidRPr="00AC6491" w:rsidRDefault="00AC6491" w:rsidP="00AC6491">
      <w:pPr>
        <w:ind w:left="360"/>
        <w:jc w:val="both"/>
        <w:rPr>
          <w:rFonts w:ascii="Arial Narrow" w:hAnsi="Arial Narrow"/>
          <w:sz w:val="20"/>
          <w:szCs w:val="20"/>
        </w:rPr>
      </w:pPr>
    </w:p>
    <w:p w:rsidR="00AC6491" w:rsidRPr="00AC6491" w:rsidRDefault="00AC6491" w:rsidP="00AC6491">
      <w:pPr>
        <w:jc w:val="center"/>
        <w:rPr>
          <w:rFonts w:ascii="Arial Narrow" w:hAnsi="Arial Narrow"/>
          <w:b/>
          <w:sz w:val="20"/>
          <w:szCs w:val="20"/>
        </w:rPr>
      </w:pPr>
      <w:r w:rsidRPr="00AC6491">
        <w:rPr>
          <w:rFonts w:ascii="Arial Narrow" w:hAnsi="Arial Narrow"/>
          <w:b/>
          <w:sz w:val="20"/>
          <w:szCs w:val="20"/>
        </w:rPr>
        <w:t>О внесении изменений в постановление Администрации Эвенкийского муниципального района Красноярского края от 20.05.2016  № 300-п «Об утверждении реестра муниципальных услуг, предоставляемых структурными подразделениями и  органами Администрации Эвенкийского муниципального района, муниципальными учреждениями Эвенкийского муниципального района»</w:t>
      </w:r>
    </w:p>
    <w:p w:rsidR="00AC6491" w:rsidRPr="00AC6491" w:rsidRDefault="00AC6491" w:rsidP="00AC6491">
      <w:pPr>
        <w:ind w:left="360"/>
        <w:jc w:val="both"/>
        <w:rPr>
          <w:rFonts w:ascii="Arial Narrow" w:hAnsi="Arial Narrow"/>
          <w:sz w:val="20"/>
          <w:szCs w:val="20"/>
        </w:rPr>
      </w:pPr>
    </w:p>
    <w:p w:rsidR="00AC6491" w:rsidRPr="00AC6491" w:rsidRDefault="00AC6491" w:rsidP="00AC6491">
      <w:pPr>
        <w:tabs>
          <w:tab w:val="left" w:pos="709"/>
        </w:tabs>
        <w:jc w:val="both"/>
        <w:rPr>
          <w:rFonts w:ascii="Arial Narrow" w:hAnsi="Arial Narrow"/>
          <w:b/>
          <w:sz w:val="20"/>
          <w:szCs w:val="20"/>
        </w:rPr>
      </w:pPr>
      <w:r w:rsidRPr="00AC6491">
        <w:rPr>
          <w:rFonts w:ascii="Arial Narrow" w:hAnsi="Arial Narrow"/>
          <w:sz w:val="20"/>
          <w:szCs w:val="20"/>
        </w:rPr>
        <w:tab/>
        <w:t xml:space="preserve">В целях реализации  Федерального закона от 27.07.2010 № 210-ФЗ </w:t>
      </w:r>
      <w:r w:rsidRPr="00AC6491">
        <w:rPr>
          <w:rFonts w:ascii="Arial Narrow" w:hAnsi="Arial Narrow"/>
          <w:bCs/>
          <w:sz w:val="20"/>
          <w:szCs w:val="20"/>
        </w:rPr>
        <w:t>«</w:t>
      </w:r>
      <w:r w:rsidRPr="00AC6491">
        <w:rPr>
          <w:rFonts w:ascii="Arial Narrow" w:hAnsi="Arial Narrow"/>
          <w:sz w:val="20"/>
          <w:szCs w:val="20"/>
        </w:rPr>
        <w:t xml:space="preserve">Об организации предоставления государственных и муниципальных услуг», </w:t>
      </w:r>
      <w:r w:rsidRPr="00AC6491">
        <w:rPr>
          <w:rFonts w:ascii="Arial Narrow" w:hAnsi="Arial Narrow"/>
          <w:b/>
          <w:sz w:val="20"/>
          <w:szCs w:val="20"/>
        </w:rPr>
        <w:t xml:space="preserve">ПОСТАНОВЛЯЮ: </w:t>
      </w:r>
    </w:p>
    <w:p w:rsidR="00AC6491" w:rsidRPr="00AC6491" w:rsidRDefault="00AC6491" w:rsidP="00AC6491">
      <w:pPr>
        <w:numPr>
          <w:ilvl w:val="1"/>
          <w:numId w:val="43"/>
        </w:numPr>
        <w:ind w:left="0" w:firstLine="0"/>
        <w:jc w:val="both"/>
        <w:rPr>
          <w:rFonts w:ascii="Arial Narrow" w:hAnsi="Arial Narrow"/>
          <w:sz w:val="20"/>
          <w:szCs w:val="20"/>
        </w:rPr>
      </w:pPr>
      <w:r w:rsidRPr="00AC6491">
        <w:rPr>
          <w:rFonts w:ascii="Arial Narrow" w:hAnsi="Arial Narrow"/>
          <w:sz w:val="20"/>
          <w:szCs w:val="20"/>
        </w:rPr>
        <w:t xml:space="preserve">Внести в Реестр муниципальных услуг, предоставляемых структурными подразделениями и  органами Администрации Эвенкийского муниципального района, муниципальными учреждениями Эвенкийского муниципального </w:t>
      </w:r>
      <w:r w:rsidRPr="00AC6491">
        <w:rPr>
          <w:rFonts w:ascii="Arial Narrow" w:hAnsi="Arial Narrow"/>
          <w:sz w:val="20"/>
          <w:szCs w:val="20"/>
        </w:rPr>
        <w:lastRenderedPageBreak/>
        <w:t xml:space="preserve">района, утвержденный постановлением Администрации Эвенкийского муниципального района  от 20.05.2016 № 300-п (с изменениями от 05.07.2018 № 283-п, от 06.11.2018 № 439-п, от 04.03.2020 № 106-п, от 29.12.2020 № 664-п, от 29.01.2021 № 50-п, от 26.05.2021 № 239-п, от 14.12.2021 № 598-п, от 11.04.2022 № 180-п, от 26.04.2022 № 235-п, от 30.09.2022 № 483-п, от 07.11.2022 № 552-п, от 26.12.2022 № 681-п, от 19.01.2023 № 29-п, от 23.01.2023 № 33-п, от 21.03.2023 № 129-п, от 16.05.2023 № 251-п, от 01.06.2023 № 310-п, от 07.08.2023 № 423-п, от 02.10.2023 № 520-п, от 07.11.2023 № 559-п, от 29.11.2023 № 656-п, от 19.01.2024 № 32-п, от 15.03.2024 № 141-п, от 02.04.2024 № 171-п) изменения, изложив пункты 4,5 раздела </w:t>
      </w:r>
      <w:r w:rsidRPr="00AC6491">
        <w:rPr>
          <w:rFonts w:ascii="Arial Narrow" w:hAnsi="Arial Narrow"/>
          <w:sz w:val="20"/>
          <w:szCs w:val="20"/>
          <w:lang w:val="en-US"/>
        </w:rPr>
        <w:t>I</w:t>
      </w:r>
      <w:r w:rsidRPr="00AC6491">
        <w:rPr>
          <w:rFonts w:ascii="Arial Narrow" w:hAnsi="Arial Narrow"/>
          <w:sz w:val="20"/>
          <w:szCs w:val="20"/>
        </w:rPr>
        <w:t xml:space="preserve"> «Услуги в сфере образования», пункт 10 раздела </w:t>
      </w:r>
      <w:r w:rsidRPr="002C36A1">
        <w:rPr>
          <w:rFonts w:ascii="Arial Narrow" w:hAnsi="Arial Narrow"/>
          <w:sz w:val="20"/>
          <w:szCs w:val="20"/>
          <w:lang w:val="en-US"/>
        </w:rPr>
        <w:t>II</w:t>
      </w:r>
      <w:r w:rsidRPr="002C36A1">
        <w:rPr>
          <w:rFonts w:ascii="Arial Narrow" w:hAnsi="Arial Narrow"/>
          <w:sz w:val="20"/>
          <w:szCs w:val="20"/>
        </w:rPr>
        <w:t xml:space="preserve"> </w:t>
      </w:r>
      <w:r w:rsidRPr="00AC6491">
        <w:rPr>
          <w:rFonts w:ascii="Arial Narrow" w:hAnsi="Arial Narrow"/>
          <w:sz w:val="20"/>
          <w:szCs w:val="20"/>
        </w:rPr>
        <w:t xml:space="preserve"> «Услуги в сфере архитектуры и капитального строительства», пункты 32, 33, 35, 39, 40, 41, 42, 44, 45, 46, 47 раздела IV «Услуги в сфере земельно-имущественных отношений» в новой редакции согласно приложению к настоящему постановлению.</w:t>
      </w:r>
    </w:p>
    <w:p w:rsidR="00AC6491" w:rsidRPr="00AC6491" w:rsidRDefault="00AC6491" w:rsidP="00AC6491">
      <w:pPr>
        <w:numPr>
          <w:ilvl w:val="0"/>
          <w:numId w:val="43"/>
        </w:numPr>
        <w:tabs>
          <w:tab w:val="left" w:pos="709"/>
        </w:tabs>
        <w:ind w:left="0" w:firstLine="0"/>
        <w:jc w:val="both"/>
        <w:rPr>
          <w:rFonts w:ascii="Arial Narrow" w:hAnsi="Arial Narrow"/>
          <w:sz w:val="20"/>
          <w:szCs w:val="20"/>
        </w:rPr>
      </w:pPr>
      <w:r w:rsidRPr="00AC6491">
        <w:rPr>
          <w:rFonts w:ascii="Arial Narrow" w:hAnsi="Arial Narrow"/>
          <w:sz w:val="20"/>
          <w:szCs w:val="20"/>
        </w:rPr>
        <w:t>Контроль исполнения настоящего постановления возложить на заместителя Главы Эвенкийского муниципального района по экономике и финансам Е.В. Загорец.</w:t>
      </w:r>
    </w:p>
    <w:p w:rsidR="00AC6491" w:rsidRPr="00AC6491" w:rsidRDefault="00AC6491" w:rsidP="00AC6491">
      <w:pPr>
        <w:numPr>
          <w:ilvl w:val="0"/>
          <w:numId w:val="43"/>
        </w:numPr>
        <w:tabs>
          <w:tab w:val="left" w:pos="709"/>
        </w:tabs>
        <w:ind w:left="0" w:firstLine="0"/>
        <w:jc w:val="both"/>
        <w:rPr>
          <w:rFonts w:ascii="Arial Narrow" w:hAnsi="Arial Narrow"/>
          <w:sz w:val="20"/>
          <w:szCs w:val="20"/>
        </w:rPr>
      </w:pPr>
      <w:r w:rsidRPr="00AC6491">
        <w:rPr>
          <w:rFonts w:ascii="Arial Narrow" w:hAnsi="Arial Narrow"/>
          <w:sz w:val="20"/>
          <w:szCs w:val="20"/>
        </w:rPr>
        <w:t>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AC6491" w:rsidRDefault="00AC6491" w:rsidP="00AC6491">
      <w:pPr>
        <w:jc w:val="both"/>
        <w:rPr>
          <w:rFonts w:ascii="Arial Narrow" w:hAnsi="Arial Narrow"/>
          <w:sz w:val="20"/>
          <w:szCs w:val="20"/>
        </w:rPr>
      </w:pPr>
    </w:p>
    <w:p w:rsidR="00AC6491" w:rsidRPr="00AC6491" w:rsidRDefault="00AC6491" w:rsidP="00AC6491">
      <w:pPr>
        <w:jc w:val="both"/>
        <w:rPr>
          <w:rFonts w:ascii="Arial Narrow" w:hAnsi="Arial Narrow"/>
          <w:sz w:val="20"/>
          <w:szCs w:val="20"/>
        </w:rPr>
      </w:pPr>
      <w:r w:rsidRPr="00AC6491">
        <w:rPr>
          <w:rFonts w:ascii="Arial Narrow" w:hAnsi="Arial Narrow"/>
          <w:sz w:val="20"/>
          <w:szCs w:val="20"/>
        </w:rPr>
        <w:t xml:space="preserve">И.о. Главы </w:t>
      </w:r>
    </w:p>
    <w:p w:rsidR="00AC6491" w:rsidRPr="00AC6491" w:rsidRDefault="00AC6491" w:rsidP="00AC6491">
      <w:pPr>
        <w:jc w:val="both"/>
        <w:rPr>
          <w:rFonts w:ascii="Arial Narrow" w:hAnsi="Arial Narrow"/>
          <w:sz w:val="20"/>
          <w:szCs w:val="20"/>
        </w:rPr>
      </w:pPr>
      <w:r w:rsidRPr="00AC6491">
        <w:rPr>
          <w:rFonts w:ascii="Arial Narrow" w:hAnsi="Arial Narrow"/>
          <w:sz w:val="20"/>
          <w:szCs w:val="20"/>
        </w:rPr>
        <w:t xml:space="preserve">Эвенкийского муниципального района            </w:t>
      </w:r>
      <w:r w:rsidRPr="00AC6491">
        <w:rPr>
          <w:rFonts w:ascii="Arial Narrow" w:hAnsi="Arial Narrow"/>
          <w:sz w:val="20"/>
          <w:szCs w:val="20"/>
        </w:rPr>
        <w:tab/>
      </w:r>
      <w:r w:rsidRPr="00AC6491">
        <w:rPr>
          <w:rFonts w:ascii="Arial Narrow" w:hAnsi="Arial Narrow"/>
          <w:sz w:val="20"/>
          <w:szCs w:val="20"/>
        </w:rPr>
        <w:tab/>
        <w:t xml:space="preserve">          </w:t>
      </w:r>
      <w:r>
        <w:rPr>
          <w:rFonts w:ascii="Arial Narrow" w:hAnsi="Arial Narrow"/>
          <w:sz w:val="20"/>
          <w:szCs w:val="20"/>
        </w:rPr>
        <w:t xml:space="preserve">п/п                                                                  </w:t>
      </w:r>
      <w:r w:rsidRPr="00AC6491">
        <w:rPr>
          <w:rFonts w:ascii="Arial Narrow" w:hAnsi="Arial Narrow"/>
          <w:sz w:val="20"/>
          <w:szCs w:val="20"/>
        </w:rPr>
        <w:t xml:space="preserve">      И.С. Огольцов</w:t>
      </w:r>
    </w:p>
    <w:p w:rsidR="00AC6491" w:rsidRPr="00B665F2" w:rsidRDefault="00AC6491" w:rsidP="00AC6491">
      <w:pPr>
        <w:jc w:val="both"/>
        <w:rPr>
          <w:sz w:val="28"/>
          <w:szCs w:val="28"/>
        </w:rPr>
        <w:sectPr w:rsidR="00AC6491" w:rsidRPr="00B665F2" w:rsidSect="00B64E34">
          <w:footerReference w:type="even" r:id="rId12"/>
          <w:pgSz w:w="11906" w:h="16838"/>
          <w:pgMar w:top="1134" w:right="851" w:bottom="1134" w:left="1701" w:header="709" w:footer="709" w:gutter="0"/>
          <w:cols w:space="708"/>
          <w:titlePg/>
          <w:docGrid w:linePitch="360"/>
        </w:sectPr>
      </w:pPr>
    </w:p>
    <w:p w:rsidR="00B64E34" w:rsidRPr="00B64E34" w:rsidRDefault="00B64E34" w:rsidP="00B64E34">
      <w:pPr>
        <w:pStyle w:val="ConsPlusNormal"/>
        <w:widowControl/>
        <w:ind w:left="12191" w:firstLine="0"/>
        <w:outlineLvl w:val="2"/>
        <w:rPr>
          <w:rFonts w:ascii="Arial Narrow" w:hAnsi="Arial Narrow" w:cs="Times New Roman"/>
        </w:rPr>
      </w:pPr>
      <w:r w:rsidRPr="00B64E34">
        <w:rPr>
          <w:rFonts w:ascii="Arial Narrow" w:hAnsi="Arial Narrow" w:cs="Times New Roman"/>
        </w:rPr>
        <w:lastRenderedPageBreak/>
        <w:t>приложение</w:t>
      </w:r>
    </w:p>
    <w:p w:rsidR="00B64E34" w:rsidRPr="00B64E34" w:rsidRDefault="00B64E34" w:rsidP="00B64E34">
      <w:pPr>
        <w:pStyle w:val="ConsPlusNormal"/>
        <w:widowControl/>
        <w:ind w:left="12191" w:firstLine="0"/>
        <w:outlineLvl w:val="2"/>
        <w:rPr>
          <w:rFonts w:ascii="Arial Narrow" w:hAnsi="Arial Narrow" w:cs="Times New Roman"/>
        </w:rPr>
      </w:pPr>
      <w:r w:rsidRPr="00B64E34">
        <w:rPr>
          <w:rFonts w:ascii="Arial Narrow" w:hAnsi="Arial Narrow" w:cs="Times New Roman"/>
        </w:rPr>
        <w:t>к постановлению</w:t>
      </w:r>
    </w:p>
    <w:p w:rsidR="00B64E34" w:rsidRPr="00B64E34" w:rsidRDefault="00B64E34" w:rsidP="00B64E34">
      <w:pPr>
        <w:pStyle w:val="ConsPlusNormal"/>
        <w:widowControl/>
        <w:ind w:left="12191" w:firstLine="0"/>
        <w:outlineLvl w:val="2"/>
        <w:rPr>
          <w:rFonts w:ascii="Arial Narrow" w:hAnsi="Arial Narrow" w:cs="Times New Roman"/>
        </w:rPr>
      </w:pPr>
      <w:r w:rsidRPr="00B64E34">
        <w:rPr>
          <w:rFonts w:ascii="Arial Narrow" w:hAnsi="Arial Narrow" w:cs="Times New Roman"/>
        </w:rPr>
        <w:t xml:space="preserve">Администрации ЭМР </w:t>
      </w:r>
    </w:p>
    <w:p w:rsidR="00B64E34" w:rsidRPr="00B64E34" w:rsidRDefault="00B64E34" w:rsidP="00B64E34">
      <w:pPr>
        <w:pStyle w:val="ConsPlusNormal"/>
        <w:widowControl/>
        <w:ind w:left="12191" w:firstLine="0"/>
        <w:outlineLvl w:val="2"/>
        <w:rPr>
          <w:rFonts w:ascii="Arial Narrow" w:hAnsi="Arial Narrow" w:cs="Times New Roman"/>
        </w:rPr>
      </w:pPr>
      <w:r w:rsidRPr="00B64E34">
        <w:rPr>
          <w:rFonts w:ascii="Arial Narrow" w:hAnsi="Arial Narrow" w:cs="Times New Roman"/>
        </w:rPr>
        <w:t>от «</w:t>
      </w:r>
      <w:r>
        <w:rPr>
          <w:rFonts w:ascii="Arial Narrow" w:hAnsi="Arial Narrow" w:cs="Times New Roman"/>
        </w:rPr>
        <w:t>04</w:t>
      </w:r>
      <w:r w:rsidRPr="00B64E34">
        <w:rPr>
          <w:rFonts w:ascii="Arial Narrow" w:hAnsi="Arial Narrow" w:cs="Times New Roman"/>
        </w:rPr>
        <w:t xml:space="preserve">» </w:t>
      </w:r>
      <w:r>
        <w:rPr>
          <w:rFonts w:ascii="Arial Narrow" w:hAnsi="Arial Narrow" w:cs="Times New Roman"/>
        </w:rPr>
        <w:t>06</w:t>
      </w:r>
      <w:r w:rsidRPr="00B64E34">
        <w:rPr>
          <w:rFonts w:ascii="Arial Narrow" w:hAnsi="Arial Narrow" w:cs="Times New Roman"/>
        </w:rPr>
        <w:t xml:space="preserve"> 2024 №</w:t>
      </w:r>
      <w:r>
        <w:rPr>
          <w:rFonts w:ascii="Arial Narrow" w:hAnsi="Arial Narrow" w:cs="Times New Roman"/>
        </w:rPr>
        <w:t xml:space="preserve"> 291</w:t>
      </w:r>
      <w:r w:rsidRPr="00B64E34">
        <w:rPr>
          <w:rFonts w:ascii="Arial Narrow" w:hAnsi="Arial Narrow" w:cs="Times New Roman"/>
        </w:rPr>
        <w:t>-п</w:t>
      </w:r>
    </w:p>
    <w:p w:rsidR="00B64E34" w:rsidRPr="00B64E34" w:rsidRDefault="00B64E34" w:rsidP="00B64E34">
      <w:pPr>
        <w:pStyle w:val="ConsPlusNormal"/>
        <w:widowControl/>
        <w:ind w:left="11057" w:firstLine="0"/>
        <w:outlineLvl w:val="2"/>
        <w:rPr>
          <w:rFonts w:ascii="Arial Narrow" w:hAnsi="Arial Narrow" w:cs="Times New Roman"/>
        </w:rPr>
      </w:pPr>
    </w:p>
    <w:tbl>
      <w:tblPr>
        <w:tblW w:w="4988" w:type="pct"/>
        <w:tblLayout w:type="fixed"/>
        <w:tblLook w:val="04A0"/>
      </w:tblPr>
      <w:tblGrid>
        <w:gridCol w:w="959"/>
        <w:gridCol w:w="1095"/>
        <w:gridCol w:w="4921"/>
        <w:gridCol w:w="59"/>
        <w:gridCol w:w="3083"/>
        <w:gridCol w:w="2460"/>
        <w:gridCol w:w="2174"/>
      </w:tblGrid>
      <w:tr w:rsidR="00B64E34" w:rsidRPr="00B64E34" w:rsidTr="00B64E34">
        <w:trPr>
          <w:trHeight w:val="1575"/>
        </w:trPr>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 п/п</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 в структурном подразделении</w:t>
            </w:r>
          </w:p>
        </w:tc>
        <w:tc>
          <w:tcPr>
            <w:tcW w:w="1668" w:type="pct"/>
            <w:tcBorders>
              <w:top w:val="single" w:sz="4" w:space="0" w:color="auto"/>
              <w:left w:val="nil"/>
              <w:bottom w:val="single" w:sz="4" w:space="0" w:color="auto"/>
              <w:right w:val="single" w:sz="4" w:space="0" w:color="auto"/>
            </w:tcBorders>
            <w:shd w:val="clear" w:color="000000" w:fill="FFFFFF"/>
            <w:vAlign w:val="center"/>
            <w:hideMark/>
          </w:tcPr>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Наименование услуги</w:t>
            </w:r>
          </w:p>
        </w:tc>
        <w:tc>
          <w:tcPr>
            <w:tcW w:w="1065" w:type="pct"/>
            <w:gridSpan w:val="2"/>
            <w:tcBorders>
              <w:top w:val="single" w:sz="4" w:space="0" w:color="auto"/>
              <w:left w:val="nil"/>
              <w:bottom w:val="single" w:sz="4" w:space="0" w:color="auto"/>
              <w:right w:val="single" w:sz="4" w:space="0" w:color="auto"/>
            </w:tcBorders>
            <w:shd w:val="clear" w:color="auto" w:fill="auto"/>
            <w:vAlign w:val="center"/>
            <w:hideMark/>
          </w:tcPr>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Структурные подразделения и органы Администрации ЭМР, муниципальные учреждения ЭМР, ответственные за предоставление услуг</w:t>
            </w:r>
          </w:p>
        </w:tc>
        <w:tc>
          <w:tcPr>
            <w:tcW w:w="834" w:type="pct"/>
            <w:tcBorders>
              <w:top w:val="single" w:sz="4" w:space="0" w:color="auto"/>
              <w:left w:val="nil"/>
              <w:bottom w:val="single" w:sz="4" w:space="0" w:color="auto"/>
              <w:right w:val="single" w:sz="4" w:space="0" w:color="auto"/>
            </w:tcBorders>
            <w:shd w:val="clear" w:color="auto" w:fill="auto"/>
            <w:vAlign w:val="center"/>
            <w:hideMark/>
          </w:tcPr>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Реквизиты административного регламента</w:t>
            </w:r>
          </w:p>
        </w:tc>
        <w:tc>
          <w:tcPr>
            <w:tcW w:w="737" w:type="pct"/>
            <w:tcBorders>
              <w:top w:val="single" w:sz="4" w:space="0" w:color="auto"/>
              <w:left w:val="nil"/>
              <w:bottom w:val="single" w:sz="4" w:space="0" w:color="auto"/>
              <w:right w:val="single" w:sz="4" w:space="0" w:color="auto"/>
            </w:tcBorders>
            <w:shd w:val="clear" w:color="auto" w:fill="auto"/>
            <w:vAlign w:val="center"/>
            <w:hideMark/>
          </w:tcPr>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Изменения</w:t>
            </w:r>
          </w:p>
        </w:tc>
      </w:tr>
      <w:tr w:rsidR="00B64E34" w:rsidRPr="00B64E34" w:rsidTr="00B64E34">
        <w:trPr>
          <w:trHeight w:val="226"/>
        </w:trPr>
        <w:tc>
          <w:tcPr>
            <w:tcW w:w="325" w:type="pct"/>
            <w:tcBorders>
              <w:top w:val="nil"/>
              <w:left w:val="single" w:sz="4" w:space="0" w:color="auto"/>
              <w:bottom w:val="single" w:sz="4" w:space="0" w:color="auto"/>
              <w:right w:val="nil"/>
            </w:tcBorders>
            <w:shd w:val="clear" w:color="auto" w:fill="FFFFFF"/>
            <w:noWrap/>
            <w:hideMark/>
          </w:tcPr>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 </w:t>
            </w:r>
          </w:p>
        </w:tc>
        <w:tc>
          <w:tcPr>
            <w:tcW w:w="371" w:type="pct"/>
            <w:tcBorders>
              <w:top w:val="nil"/>
              <w:left w:val="nil"/>
              <w:bottom w:val="single" w:sz="4" w:space="0" w:color="auto"/>
              <w:right w:val="nil"/>
            </w:tcBorders>
            <w:shd w:val="clear" w:color="auto" w:fill="FFFFFF"/>
            <w:noWrap/>
            <w:hideMark/>
          </w:tcPr>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 </w:t>
            </w:r>
          </w:p>
        </w:tc>
        <w:tc>
          <w:tcPr>
            <w:tcW w:w="2733" w:type="pct"/>
            <w:gridSpan w:val="3"/>
            <w:tcBorders>
              <w:top w:val="single" w:sz="4" w:space="0" w:color="auto"/>
              <w:left w:val="nil"/>
              <w:bottom w:val="single" w:sz="4" w:space="0" w:color="auto"/>
              <w:right w:val="nil"/>
            </w:tcBorders>
            <w:shd w:val="clear" w:color="auto" w:fill="FFFFFF"/>
            <w:noWrap/>
            <w:hideMark/>
          </w:tcPr>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 xml:space="preserve">                      </w:t>
            </w:r>
            <w:r w:rsidRPr="00B64E34">
              <w:rPr>
                <w:rFonts w:ascii="Arial Narrow" w:hAnsi="Arial Narrow"/>
                <w:b/>
                <w:bCs/>
                <w:color w:val="000000"/>
                <w:sz w:val="20"/>
                <w:szCs w:val="20"/>
                <w:lang w:val="en-US"/>
              </w:rPr>
              <w:t>I</w:t>
            </w:r>
            <w:r w:rsidRPr="00B64E34">
              <w:rPr>
                <w:rFonts w:ascii="Arial Narrow" w:hAnsi="Arial Narrow"/>
                <w:b/>
                <w:bCs/>
                <w:color w:val="000000"/>
                <w:sz w:val="20"/>
                <w:szCs w:val="20"/>
              </w:rPr>
              <w:t xml:space="preserve">   </w:t>
            </w:r>
            <w:r w:rsidRPr="00B64E34">
              <w:rPr>
                <w:rFonts w:ascii="Arial Narrow" w:hAnsi="Arial Narrow"/>
                <w:b/>
                <w:sz w:val="20"/>
                <w:szCs w:val="20"/>
              </w:rPr>
              <w:t>«Услуги в сфере образования»</w:t>
            </w:r>
          </w:p>
        </w:tc>
        <w:tc>
          <w:tcPr>
            <w:tcW w:w="834" w:type="pct"/>
            <w:tcBorders>
              <w:top w:val="nil"/>
              <w:left w:val="nil"/>
              <w:bottom w:val="single" w:sz="4" w:space="0" w:color="auto"/>
              <w:right w:val="nil"/>
            </w:tcBorders>
            <w:shd w:val="clear" w:color="auto" w:fill="FFFFFF"/>
            <w:noWrap/>
            <w:vAlign w:val="center"/>
            <w:hideMark/>
          </w:tcPr>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 </w:t>
            </w:r>
          </w:p>
        </w:tc>
        <w:tc>
          <w:tcPr>
            <w:tcW w:w="737" w:type="pct"/>
            <w:tcBorders>
              <w:top w:val="nil"/>
              <w:left w:val="nil"/>
              <w:bottom w:val="single" w:sz="4" w:space="0" w:color="auto"/>
              <w:right w:val="single" w:sz="4" w:space="0" w:color="auto"/>
            </w:tcBorders>
            <w:shd w:val="clear" w:color="auto" w:fill="FFFFFF"/>
            <w:noWrap/>
            <w:vAlign w:val="center"/>
            <w:hideMark/>
          </w:tcPr>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 </w:t>
            </w:r>
          </w:p>
        </w:tc>
      </w:tr>
      <w:tr w:rsidR="00B64E34" w:rsidRPr="00B64E34" w:rsidTr="00B64E34">
        <w:trPr>
          <w:trHeight w:val="2108"/>
        </w:trPr>
        <w:tc>
          <w:tcPr>
            <w:tcW w:w="325" w:type="pct"/>
            <w:tcBorders>
              <w:top w:val="nil"/>
              <w:left w:val="single" w:sz="4" w:space="0" w:color="auto"/>
              <w:bottom w:val="single" w:sz="4" w:space="0" w:color="auto"/>
              <w:right w:val="single" w:sz="4" w:space="0" w:color="auto"/>
            </w:tcBorders>
            <w:shd w:val="clear" w:color="000000" w:fill="FFFFFF"/>
            <w:noWrap/>
          </w:tcPr>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4</w:t>
            </w:r>
          </w:p>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 </w:t>
            </w:r>
          </w:p>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 </w:t>
            </w:r>
          </w:p>
        </w:tc>
        <w:tc>
          <w:tcPr>
            <w:tcW w:w="371" w:type="pct"/>
            <w:tcBorders>
              <w:top w:val="nil"/>
              <w:left w:val="nil"/>
              <w:bottom w:val="single" w:sz="4" w:space="0" w:color="auto"/>
              <w:right w:val="single" w:sz="4" w:space="0" w:color="auto"/>
            </w:tcBorders>
            <w:shd w:val="clear" w:color="000000" w:fill="FFFFFF"/>
            <w:noWrap/>
          </w:tcPr>
          <w:p w:rsidR="00B64E34" w:rsidRPr="00B64E34" w:rsidRDefault="00B64E34" w:rsidP="00B64E34">
            <w:pPr>
              <w:ind w:left="-142"/>
              <w:jc w:val="center"/>
              <w:rPr>
                <w:rFonts w:ascii="Arial Narrow" w:hAnsi="Arial Narrow"/>
                <w:bCs/>
                <w:color w:val="000000"/>
                <w:sz w:val="20"/>
                <w:szCs w:val="20"/>
              </w:rPr>
            </w:pPr>
            <w:r w:rsidRPr="00B64E34">
              <w:rPr>
                <w:rFonts w:ascii="Arial Narrow" w:hAnsi="Arial Narrow"/>
                <w:bCs/>
                <w:color w:val="000000"/>
                <w:sz w:val="20"/>
                <w:szCs w:val="20"/>
              </w:rPr>
              <w:t>4</w:t>
            </w:r>
          </w:p>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 </w:t>
            </w:r>
          </w:p>
          <w:p w:rsidR="00B64E34" w:rsidRPr="00B64E34" w:rsidRDefault="00B64E34" w:rsidP="00B64E34">
            <w:pPr>
              <w:ind w:left="-142"/>
              <w:jc w:val="center"/>
              <w:rPr>
                <w:rFonts w:ascii="Arial Narrow" w:hAnsi="Arial Narrow"/>
                <w:bCs/>
                <w:color w:val="000000"/>
                <w:sz w:val="20"/>
                <w:szCs w:val="20"/>
              </w:rPr>
            </w:pPr>
            <w:r w:rsidRPr="00B64E34">
              <w:rPr>
                <w:rFonts w:ascii="Arial Narrow" w:hAnsi="Arial Narrow"/>
                <w:b/>
                <w:bCs/>
                <w:color w:val="000000"/>
                <w:sz w:val="20"/>
                <w:szCs w:val="20"/>
              </w:rPr>
              <w:t> </w:t>
            </w:r>
          </w:p>
        </w:tc>
        <w:tc>
          <w:tcPr>
            <w:tcW w:w="1668" w:type="pct"/>
            <w:tcBorders>
              <w:top w:val="single" w:sz="4" w:space="0" w:color="auto"/>
              <w:left w:val="nil"/>
              <w:bottom w:val="single" w:sz="4" w:space="0" w:color="auto"/>
              <w:right w:val="nil"/>
            </w:tcBorders>
            <w:shd w:val="clear" w:color="000000" w:fill="FFFFFF"/>
          </w:tcPr>
          <w:p w:rsidR="00B64E34" w:rsidRPr="00B64E34" w:rsidRDefault="00B64E34" w:rsidP="00B64E34">
            <w:pPr>
              <w:ind w:left="-142"/>
              <w:rPr>
                <w:rFonts w:ascii="Arial Narrow" w:hAnsi="Arial Narrow"/>
                <w:color w:val="000000"/>
                <w:sz w:val="20"/>
                <w:szCs w:val="20"/>
              </w:rPr>
            </w:pPr>
            <w:r w:rsidRPr="00B64E34">
              <w:rPr>
                <w:rFonts w:ascii="Arial Narrow" w:hAnsi="Arial Narrow"/>
                <w:color w:val="000000"/>
                <w:sz w:val="20"/>
                <w:szCs w:val="20"/>
              </w:rPr>
              <w:t>Представление информации о текущей успеваемости учащегося на территории Эвенкийского муниципального района, ведение электронного дневника и электронного журнала успеваемости</w:t>
            </w:r>
          </w:p>
        </w:tc>
        <w:tc>
          <w:tcPr>
            <w:tcW w:w="1065" w:type="pct"/>
            <w:gridSpan w:val="2"/>
            <w:vMerge w:val="restart"/>
            <w:tcBorders>
              <w:top w:val="single" w:sz="4" w:space="0" w:color="auto"/>
              <w:left w:val="single" w:sz="4" w:space="0" w:color="auto"/>
              <w:right w:val="single" w:sz="4" w:space="0" w:color="auto"/>
            </w:tcBorders>
            <w:shd w:val="clear" w:color="auto" w:fill="auto"/>
          </w:tcPr>
          <w:p w:rsidR="00B64E34" w:rsidRPr="00B64E34" w:rsidRDefault="00B64E34" w:rsidP="00B64E34">
            <w:pPr>
              <w:spacing w:after="240"/>
              <w:rPr>
                <w:rFonts w:ascii="Arial Narrow" w:hAnsi="Arial Narrow"/>
                <w:color w:val="000000"/>
                <w:sz w:val="20"/>
                <w:szCs w:val="20"/>
              </w:rPr>
            </w:pPr>
            <w:r w:rsidRPr="00B64E34">
              <w:rPr>
                <w:rFonts w:ascii="Arial Narrow" w:hAnsi="Arial Narrow"/>
                <w:color w:val="000000"/>
                <w:sz w:val="20"/>
                <w:szCs w:val="20"/>
              </w:rPr>
              <w:t xml:space="preserve">МБОУ "Туринская средняя  школа" ЭМР, </w:t>
            </w:r>
            <w:r w:rsidRPr="00B64E34">
              <w:rPr>
                <w:rFonts w:ascii="Arial Narrow" w:hAnsi="Arial Narrow"/>
                <w:color w:val="000000"/>
                <w:sz w:val="20"/>
                <w:szCs w:val="20"/>
              </w:rPr>
              <w:br/>
              <w:t xml:space="preserve">МКОУ  </w:t>
            </w:r>
            <w:proofErr w:type="spellStart"/>
            <w:r w:rsidRPr="00B64E34">
              <w:rPr>
                <w:rFonts w:ascii="Arial Narrow" w:hAnsi="Arial Narrow"/>
                <w:color w:val="000000"/>
                <w:sz w:val="20"/>
                <w:szCs w:val="20"/>
              </w:rPr>
              <w:t>МКОУ</w:t>
            </w:r>
            <w:proofErr w:type="spellEnd"/>
            <w:r w:rsidRPr="00B64E34">
              <w:rPr>
                <w:rFonts w:ascii="Arial Narrow" w:hAnsi="Arial Narrow"/>
                <w:color w:val="000000"/>
                <w:sz w:val="20"/>
                <w:szCs w:val="20"/>
              </w:rPr>
              <w:t xml:space="preserve"> "</w:t>
            </w:r>
            <w:proofErr w:type="spellStart"/>
            <w:r w:rsidRPr="00B64E34">
              <w:rPr>
                <w:rFonts w:ascii="Arial Narrow" w:hAnsi="Arial Narrow"/>
                <w:color w:val="000000"/>
                <w:sz w:val="20"/>
                <w:szCs w:val="20"/>
              </w:rPr>
              <w:t>Ессейская</w:t>
            </w:r>
            <w:proofErr w:type="spellEnd"/>
            <w:r w:rsidRPr="00B64E34">
              <w:rPr>
                <w:rFonts w:ascii="Arial Narrow" w:hAnsi="Arial Narrow"/>
                <w:color w:val="000000"/>
                <w:sz w:val="20"/>
                <w:szCs w:val="20"/>
              </w:rPr>
              <w:t xml:space="preserve"> средняя школа" ЭМР, МКОУ «</w:t>
            </w:r>
            <w:proofErr w:type="spellStart"/>
            <w:r w:rsidRPr="00B64E34">
              <w:rPr>
                <w:rFonts w:ascii="Arial Narrow" w:hAnsi="Arial Narrow"/>
                <w:color w:val="000000"/>
                <w:sz w:val="20"/>
                <w:szCs w:val="20"/>
              </w:rPr>
              <w:t>Тутончанская</w:t>
            </w:r>
            <w:proofErr w:type="spellEnd"/>
            <w:r w:rsidRPr="00B64E34">
              <w:rPr>
                <w:rFonts w:ascii="Arial Narrow" w:hAnsi="Arial Narrow"/>
                <w:color w:val="000000"/>
                <w:sz w:val="20"/>
                <w:szCs w:val="20"/>
              </w:rPr>
              <w:t xml:space="preserve"> средняя школа - детский сад» ЭМР,  </w:t>
            </w:r>
            <w:r w:rsidRPr="00B64E34">
              <w:rPr>
                <w:rFonts w:ascii="Arial Narrow" w:hAnsi="Arial Narrow"/>
                <w:color w:val="000000"/>
                <w:sz w:val="20"/>
                <w:szCs w:val="20"/>
              </w:rPr>
              <w:br/>
              <w:t>Филиал МКОУ «</w:t>
            </w:r>
            <w:proofErr w:type="spellStart"/>
            <w:r w:rsidRPr="00B64E34">
              <w:rPr>
                <w:rFonts w:ascii="Arial Narrow" w:hAnsi="Arial Narrow"/>
                <w:color w:val="000000"/>
                <w:sz w:val="20"/>
                <w:szCs w:val="20"/>
              </w:rPr>
              <w:t>Тутончанская</w:t>
            </w:r>
            <w:proofErr w:type="spellEnd"/>
            <w:r w:rsidRPr="00B64E34">
              <w:rPr>
                <w:rFonts w:ascii="Arial Narrow" w:hAnsi="Arial Narrow"/>
                <w:color w:val="000000"/>
                <w:sz w:val="20"/>
                <w:szCs w:val="20"/>
              </w:rPr>
              <w:t xml:space="preserve"> средняя школа - детский сад» </w:t>
            </w:r>
            <w:proofErr w:type="spellStart"/>
            <w:r w:rsidRPr="00B64E34">
              <w:rPr>
                <w:rFonts w:ascii="Arial Narrow" w:hAnsi="Arial Narrow"/>
                <w:color w:val="000000"/>
                <w:sz w:val="20"/>
                <w:szCs w:val="20"/>
              </w:rPr>
              <w:t>Учамская</w:t>
            </w:r>
            <w:proofErr w:type="spellEnd"/>
            <w:r w:rsidRPr="00B64E34">
              <w:rPr>
                <w:rFonts w:ascii="Arial Narrow" w:hAnsi="Arial Narrow"/>
                <w:color w:val="000000"/>
                <w:sz w:val="20"/>
                <w:szCs w:val="20"/>
              </w:rPr>
              <w:t xml:space="preserve"> начальная </w:t>
            </w:r>
            <w:proofErr w:type="spellStart"/>
            <w:r w:rsidRPr="00B64E34">
              <w:rPr>
                <w:rFonts w:ascii="Arial Narrow" w:hAnsi="Arial Narrow"/>
                <w:color w:val="000000"/>
                <w:sz w:val="20"/>
                <w:szCs w:val="20"/>
              </w:rPr>
              <w:t>школа-детский</w:t>
            </w:r>
            <w:proofErr w:type="spellEnd"/>
            <w:r w:rsidRPr="00B64E34">
              <w:rPr>
                <w:rFonts w:ascii="Arial Narrow" w:hAnsi="Arial Narrow"/>
                <w:color w:val="000000"/>
                <w:sz w:val="20"/>
                <w:szCs w:val="20"/>
              </w:rPr>
              <w:t xml:space="preserve"> сад ЭМР, МКОУ «</w:t>
            </w:r>
            <w:proofErr w:type="spellStart"/>
            <w:r w:rsidRPr="00B64E34">
              <w:rPr>
                <w:rFonts w:ascii="Arial Narrow" w:hAnsi="Arial Narrow"/>
                <w:color w:val="000000"/>
                <w:sz w:val="20"/>
                <w:szCs w:val="20"/>
              </w:rPr>
              <w:t>Нидымская</w:t>
            </w:r>
            <w:proofErr w:type="spellEnd"/>
            <w:r w:rsidRPr="00B64E34">
              <w:rPr>
                <w:rFonts w:ascii="Arial Narrow" w:hAnsi="Arial Narrow"/>
                <w:color w:val="000000"/>
                <w:sz w:val="20"/>
                <w:szCs w:val="20"/>
              </w:rPr>
              <w:t xml:space="preserve"> основная общеобразовательная школа – детский сад»  ЭМР, </w:t>
            </w:r>
            <w:r w:rsidRPr="00B64E34">
              <w:rPr>
                <w:rFonts w:ascii="Arial Narrow" w:hAnsi="Arial Narrow"/>
                <w:color w:val="000000"/>
                <w:sz w:val="20"/>
                <w:szCs w:val="20"/>
              </w:rPr>
              <w:br/>
              <w:t>"Туринс</w:t>
            </w:r>
            <w:r w:rsidRPr="00B64E34">
              <w:rPr>
                <w:rFonts w:ascii="Arial Narrow" w:hAnsi="Arial Narrow"/>
                <w:bCs/>
                <w:color w:val="000000"/>
                <w:sz w:val="20"/>
                <w:szCs w:val="20"/>
              </w:rPr>
              <w:t>кая  средняя школа-и</w:t>
            </w:r>
            <w:r w:rsidRPr="00B64E34">
              <w:rPr>
                <w:rFonts w:ascii="Arial Narrow" w:hAnsi="Arial Narrow"/>
                <w:color w:val="000000"/>
                <w:sz w:val="20"/>
                <w:szCs w:val="20"/>
              </w:rPr>
              <w:t xml:space="preserve">нтернат имени </w:t>
            </w:r>
            <w:proofErr w:type="spellStart"/>
            <w:r w:rsidRPr="00B64E34">
              <w:rPr>
                <w:rFonts w:ascii="Arial Narrow" w:hAnsi="Arial Narrow"/>
                <w:color w:val="000000"/>
                <w:sz w:val="20"/>
                <w:szCs w:val="20"/>
              </w:rPr>
              <w:t>Алитета</w:t>
            </w:r>
            <w:proofErr w:type="spellEnd"/>
            <w:r w:rsidRPr="00B64E34">
              <w:rPr>
                <w:rFonts w:ascii="Arial Narrow" w:hAnsi="Arial Narrow"/>
                <w:color w:val="000000"/>
                <w:sz w:val="20"/>
                <w:szCs w:val="20"/>
              </w:rPr>
              <w:t xml:space="preserve"> Николаевича Немтушкина" ЭМР, </w:t>
            </w:r>
            <w:r w:rsidRPr="00B64E34">
              <w:rPr>
                <w:rFonts w:ascii="Arial Narrow" w:hAnsi="Arial Narrow"/>
                <w:color w:val="000000"/>
                <w:sz w:val="20"/>
                <w:szCs w:val="20"/>
              </w:rPr>
              <w:br/>
              <w:t xml:space="preserve">Филиал МКОУ «Туринская средняя школа-интернат имени </w:t>
            </w:r>
            <w:proofErr w:type="spellStart"/>
            <w:r w:rsidRPr="00B64E34">
              <w:rPr>
                <w:rFonts w:ascii="Arial Narrow" w:hAnsi="Arial Narrow"/>
                <w:color w:val="000000"/>
                <w:sz w:val="20"/>
                <w:szCs w:val="20"/>
              </w:rPr>
              <w:t>Алитета</w:t>
            </w:r>
            <w:proofErr w:type="spellEnd"/>
            <w:r w:rsidRPr="00B64E34">
              <w:rPr>
                <w:rFonts w:ascii="Arial Narrow" w:hAnsi="Arial Narrow"/>
                <w:color w:val="000000"/>
                <w:sz w:val="20"/>
                <w:szCs w:val="20"/>
              </w:rPr>
              <w:t xml:space="preserve"> Николаевича Немтушкина» </w:t>
            </w:r>
            <w:proofErr w:type="spellStart"/>
            <w:r w:rsidRPr="00B64E34">
              <w:rPr>
                <w:rFonts w:ascii="Arial Narrow" w:hAnsi="Arial Narrow"/>
                <w:color w:val="000000"/>
                <w:sz w:val="20"/>
                <w:szCs w:val="20"/>
              </w:rPr>
              <w:t>Кислоканская</w:t>
            </w:r>
            <w:proofErr w:type="spellEnd"/>
            <w:r w:rsidRPr="00B64E34">
              <w:rPr>
                <w:rFonts w:ascii="Arial Narrow" w:hAnsi="Arial Narrow"/>
                <w:color w:val="000000"/>
                <w:sz w:val="20"/>
                <w:szCs w:val="20"/>
              </w:rPr>
              <w:t xml:space="preserve"> основная школа - детский сад ЭМР, Филиал МКОУ «Туринская средняя школа-интернат имени </w:t>
            </w:r>
            <w:proofErr w:type="spellStart"/>
            <w:r w:rsidRPr="00B64E34">
              <w:rPr>
                <w:rFonts w:ascii="Arial Narrow" w:hAnsi="Arial Narrow"/>
                <w:color w:val="000000"/>
                <w:sz w:val="20"/>
                <w:szCs w:val="20"/>
              </w:rPr>
              <w:t>Алитета</w:t>
            </w:r>
            <w:proofErr w:type="spellEnd"/>
            <w:r w:rsidRPr="00B64E34">
              <w:rPr>
                <w:rFonts w:ascii="Arial Narrow" w:hAnsi="Arial Narrow"/>
                <w:color w:val="000000"/>
                <w:sz w:val="20"/>
                <w:szCs w:val="20"/>
              </w:rPr>
              <w:t xml:space="preserve"> Николаевича Немтушкина» </w:t>
            </w:r>
            <w:proofErr w:type="spellStart"/>
            <w:r w:rsidRPr="00B64E34">
              <w:rPr>
                <w:rFonts w:ascii="Arial Narrow" w:hAnsi="Arial Narrow"/>
                <w:color w:val="000000"/>
                <w:sz w:val="20"/>
                <w:szCs w:val="20"/>
              </w:rPr>
              <w:t>Экондинская</w:t>
            </w:r>
            <w:proofErr w:type="spellEnd"/>
            <w:r w:rsidRPr="00B64E34">
              <w:rPr>
                <w:rFonts w:ascii="Arial Narrow" w:hAnsi="Arial Narrow"/>
                <w:color w:val="000000"/>
                <w:sz w:val="20"/>
                <w:szCs w:val="20"/>
              </w:rPr>
              <w:t xml:space="preserve">  начальная школа - детский сад ЭМР, Филиал МКОУ «Туринская средняя школа-интернат имени </w:t>
            </w:r>
            <w:proofErr w:type="spellStart"/>
            <w:r w:rsidRPr="00B64E34">
              <w:rPr>
                <w:rFonts w:ascii="Arial Narrow" w:hAnsi="Arial Narrow"/>
                <w:color w:val="000000"/>
                <w:sz w:val="20"/>
                <w:szCs w:val="20"/>
              </w:rPr>
              <w:t>Алитета</w:t>
            </w:r>
            <w:proofErr w:type="spellEnd"/>
            <w:r w:rsidRPr="00B64E34">
              <w:rPr>
                <w:rFonts w:ascii="Arial Narrow" w:hAnsi="Arial Narrow"/>
                <w:color w:val="000000"/>
                <w:sz w:val="20"/>
                <w:szCs w:val="20"/>
              </w:rPr>
              <w:t xml:space="preserve"> Николаевича Немтушкина» </w:t>
            </w:r>
            <w:proofErr w:type="spellStart"/>
            <w:r w:rsidRPr="00B64E34">
              <w:rPr>
                <w:rFonts w:ascii="Arial Narrow" w:hAnsi="Arial Narrow"/>
                <w:color w:val="000000"/>
                <w:sz w:val="20"/>
                <w:szCs w:val="20"/>
              </w:rPr>
              <w:t>Чириндинская</w:t>
            </w:r>
            <w:proofErr w:type="spellEnd"/>
            <w:r w:rsidRPr="00B64E34">
              <w:rPr>
                <w:rFonts w:ascii="Arial Narrow" w:hAnsi="Arial Narrow"/>
                <w:color w:val="000000"/>
                <w:sz w:val="20"/>
                <w:szCs w:val="20"/>
              </w:rPr>
              <w:t xml:space="preserve"> начальная школа - </w:t>
            </w:r>
            <w:r w:rsidRPr="00B64E34">
              <w:rPr>
                <w:rFonts w:ascii="Arial Narrow" w:hAnsi="Arial Narrow"/>
                <w:color w:val="000000"/>
                <w:sz w:val="20"/>
                <w:szCs w:val="20"/>
              </w:rPr>
              <w:lastRenderedPageBreak/>
              <w:t xml:space="preserve">детский сад имени Николая Константиновича </w:t>
            </w:r>
            <w:proofErr w:type="spellStart"/>
            <w:r w:rsidRPr="00B64E34">
              <w:rPr>
                <w:rFonts w:ascii="Arial Narrow" w:hAnsi="Arial Narrow"/>
                <w:color w:val="000000"/>
                <w:sz w:val="20"/>
                <w:szCs w:val="20"/>
              </w:rPr>
              <w:t>Оёгира</w:t>
            </w:r>
            <w:proofErr w:type="spellEnd"/>
            <w:r w:rsidRPr="00B64E34">
              <w:rPr>
                <w:rFonts w:ascii="Arial Narrow" w:hAnsi="Arial Narrow"/>
                <w:color w:val="000000"/>
                <w:sz w:val="20"/>
                <w:szCs w:val="20"/>
              </w:rPr>
              <w:t xml:space="preserve"> ЭМР, </w:t>
            </w:r>
            <w:r w:rsidRPr="00B64E34">
              <w:rPr>
                <w:rFonts w:ascii="Arial Narrow" w:hAnsi="Arial Narrow"/>
                <w:color w:val="000000"/>
                <w:sz w:val="20"/>
                <w:szCs w:val="20"/>
              </w:rPr>
              <w:br/>
              <w:t xml:space="preserve">Филиал МКОУ «Туринская средняя школа-интернат имени </w:t>
            </w:r>
            <w:proofErr w:type="spellStart"/>
            <w:r w:rsidRPr="00B64E34">
              <w:rPr>
                <w:rFonts w:ascii="Arial Narrow" w:hAnsi="Arial Narrow"/>
                <w:color w:val="000000"/>
                <w:sz w:val="20"/>
                <w:szCs w:val="20"/>
              </w:rPr>
              <w:t>Алитета</w:t>
            </w:r>
            <w:proofErr w:type="spellEnd"/>
            <w:r w:rsidRPr="00B64E34">
              <w:rPr>
                <w:rFonts w:ascii="Arial Narrow" w:hAnsi="Arial Narrow"/>
                <w:color w:val="000000"/>
                <w:sz w:val="20"/>
                <w:szCs w:val="20"/>
              </w:rPr>
              <w:t xml:space="preserve"> Николаевича Немтушкина»    </w:t>
            </w:r>
            <w:proofErr w:type="spellStart"/>
            <w:r w:rsidRPr="00B64E34">
              <w:rPr>
                <w:rFonts w:ascii="Arial Narrow" w:hAnsi="Arial Narrow"/>
                <w:color w:val="000000"/>
                <w:sz w:val="20"/>
                <w:szCs w:val="20"/>
              </w:rPr>
              <w:t>Юктинская</w:t>
            </w:r>
            <w:proofErr w:type="spellEnd"/>
            <w:r w:rsidRPr="00B64E34">
              <w:rPr>
                <w:rFonts w:ascii="Arial Narrow" w:hAnsi="Arial Narrow"/>
                <w:color w:val="000000"/>
                <w:sz w:val="20"/>
                <w:szCs w:val="20"/>
              </w:rPr>
              <w:t xml:space="preserve"> начальная школа - детский сад ЭМР,  МБОУ "</w:t>
            </w:r>
            <w:proofErr w:type="spellStart"/>
            <w:r w:rsidRPr="00B64E34">
              <w:rPr>
                <w:rFonts w:ascii="Arial Narrow" w:hAnsi="Arial Narrow"/>
                <w:color w:val="000000"/>
                <w:sz w:val="20"/>
                <w:szCs w:val="20"/>
              </w:rPr>
              <w:t>Байкитская</w:t>
            </w:r>
            <w:proofErr w:type="spellEnd"/>
            <w:r w:rsidRPr="00B64E34">
              <w:rPr>
                <w:rFonts w:ascii="Arial Narrow" w:hAnsi="Arial Narrow"/>
                <w:color w:val="000000"/>
                <w:sz w:val="20"/>
                <w:szCs w:val="20"/>
              </w:rPr>
              <w:t xml:space="preserve"> средняя школа",                      Филиал МБОУ «</w:t>
            </w:r>
            <w:proofErr w:type="spellStart"/>
            <w:r w:rsidRPr="00B64E34">
              <w:rPr>
                <w:rFonts w:ascii="Arial Narrow" w:hAnsi="Arial Narrow"/>
                <w:color w:val="000000"/>
                <w:sz w:val="20"/>
                <w:szCs w:val="20"/>
              </w:rPr>
              <w:t>Байкитская</w:t>
            </w:r>
            <w:proofErr w:type="spellEnd"/>
            <w:r w:rsidRPr="00B64E34">
              <w:rPr>
                <w:rFonts w:ascii="Arial Narrow" w:hAnsi="Arial Narrow"/>
                <w:color w:val="000000"/>
                <w:sz w:val="20"/>
                <w:szCs w:val="20"/>
              </w:rPr>
              <w:t xml:space="preserve"> средняя школа» </w:t>
            </w:r>
            <w:proofErr w:type="spellStart"/>
            <w:r w:rsidRPr="00B64E34">
              <w:rPr>
                <w:rFonts w:ascii="Arial Narrow" w:hAnsi="Arial Narrow"/>
                <w:color w:val="000000"/>
                <w:sz w:val="20"/>
                <w:szCs w:val="20"/>
              </w:rPr>
              <w:t>Бурненская</w:t>
            </w:r>
            <w:proofErr w:type="spellEnd"/>
            <w:r w:rsidRPr="00B64E34">
              <w:rPr>
                <w:rFonts w:ascii="Arial Narrow" w:hAnsi="Arial Narrow"/>
                <w:color w:val="000000"/>
                <w:sz w:val="20"/>
                <w:szCs w:val="20"/>
              </w:rPr>
              <w:t xml:space="preserve"> начальная школа  ЭМР,                      Филиал МБОУ «</w:t>
            </w:r>
            <w:proofErr w:type="spellStart"/>
            <w:r w:rsidRPr="00B64E34">
              <w:rPr>
                <w:rFonts w:ascii="Arial Narrow" w:hAnsi="Arial Narrow"/>
                <w:color w:val="000000"/>
                <w:sz w:val="20"/>
                <w:szCs w:val="20"/>
              </w:rPr>
              <w:t>Байкитская</w:t>
            </w:r>
            <w:proofErr w:type="spellEnd"/>
            <w:r w:rsidRPr="00B64E34">
              <w:rPr>
                <w:rFonts w:ascii="Arial Narrow" w:hAnsi="Arial Narrow"/>
                <w:color w:val="000000"/>
                <w:sz w:val="20"/>
                <w:szCs w:val="20"/>
              </w:rPr>
              <w:t xml:space="preserve"> средняя школа» </w:t>
            </w:r>
            <w:proofErr w:type="spellStart"/>
            <w:r w:rsidRPr="00B64E34">
              <w:rPr>
                <w:rFonts w:ascii="Arial Narrow" w:hAnsi="Arial Narrow"/>
                <w:color w:val="000000"/>
                <w:sz w:val="20"/>
                <w:szCs w:val="20"/>
              </w:rPr>
              <w:t>Кузьмовская</w:t>
            </w:r>
            <w:proofErr w:type="spellEnd"/>
            <w:r w:rsidRPr="00B64E34">
              <w:rPr>
                <w:rFonts w:ascii="Arial Narrow" w:hAnsi="Arial Narrow"/>
                <w:color w:val="000000"/>
                <w:sz w:val="20"/>
                <w:szCs w:val="20"/>
              </w:rPr>
              <w:t xml:space="preserve"> начальная школа  ЭМР,                      Филиал МБОУ «</w:t>
            </w:r>
            <w:proofErr w:type="spellStart"/>
            <w:r w:rsidRPr="00B64E34">
              <w:rPr>
                <w:rFonts w:ascii="Arial Narrow" w:hAnsi="Arial Narrow"/>
                <w:color w:val="000000"/>
                <w:sz w:val="20"/>
                <w:szCs w:val="20"/>
              </w:rPr>
              <w:t>Байкитская</w:t>
            </w:r>
            <w:proofErr w:type="spellEnd"/>
            <w:r w:rsidRPr="00B64E34">
              <w:rPr>
                <w:rFonts w:ascii="Arial Narrow" w:hAnsi="Arial Narrow"/>
                <w:color w:val="000000"/>
                <w:sz w:val="20"/>
                <w:szCs w:val="20"/>
              </w:rPr>
              <w:t xml:space="preserve"> средняя школа» </w:t>
            </w:r>
            <w:proofErr w:type="spellStart"/>
            <w:r w:rsidRPr="00B64E34">
              <w:rPr>
                <w:rFonts w:ascii="Arial Narrow" w:hAnsi="Arial Narrow"/>
                <w:color w:val="000000"/>
                <w:sz w:val="20"/>
                <w:szCs w:val="20"/>
              </w:rPr>
              <w:t>Полигусовская</w:t>
            </w:r>
            <w:proofErr w:type="spellEnd"/>
            <w:r w:rsidRPr="00B64E34">
              <w:rPr>
                <w:rFonts w:ascii="Arial Narrow" w:hAnsi="Arial Narrow"/>
                <w:color w:val="000000"/>
                <w:sz w:val="20"/>
                <w:szCs w:val="20"/>
              </w:rPr>
              <w:t xml:space="preserve"> основная школа – детский сад  ЭМР, Филиал МБОУ «</w:t>
            </w:r>
            <w:proofErr w:type="spellStart"/>
            <w:r w:rsidRPr="00B64E34">
              <w:rPr>
                <w:rFonts w:ascii="Arial Narrow" w:hAnsi="Arial Narrow"/>
                <w:color w:val="000000"/>
                <w:sz w:val="20"/>
                <w:szCs w:val="20"/>
              </w:rPr>
              <w:t>Байкитская</w:t>
            </w:r>
            <w:proofErr w:type="spellEnd"/>
            <w:r w:rsidRPr="00B64E34">
              <w:rPr>
                <w:rFonts w:ascii="Arial Narrow" w:hAnsi="Arial Narrow"/>
                <w:color w:val="000000"/>
                <w:sz w:val="20"/>
                <w:szCs w:val="20"/>
              </w:rPr>
              <w:t xml:space="preserve"> средняя школа» </w:t>
            </w:r>
            <w:proofErr w:type="spellStart"/>
            <w:r w:rsidRPr="00B64E34">
              <w:rPr>
                <w:rFonts w:ascii="Arial Narrow" w:hAnsi="Arial Narrow"/>
                <w:color w:val="000000"/>
                <w:sz w:val="20"/>
                <w:szCs w:val="20"/>
              </w:rPr>
              <w:t>Ошаровская</w:t>
            </w:r>
            <w:proofErr w:type="spellEnd"/>
            <w:r w:rsidRPr="00B64E34">
              <w:rPr>
                <w:rFonts w:ascii="Arial Narrow" w:hAnsi="Arial Narrow"/>
                <w:color w:val="000000"/>
                <w:sz w:val="20"/>
                <w:szCs w:val="20"/>
              </w:rPr>
              <w:t xml:space="preserve"> начальная школа – детский сад  ЭМР, Филиал МБОУ «</w:t>
            </w:r>
            <w:proofErr w:type="spellStart"/>
            <w:r w:rsidRPr="00B64E34">
              <w:rPr>
                <w:rFonts w:ascii="Arial Narrow" w:hAnsi="Arial Narrow"/>
                <w:color w:val="000000"/>
                <w:sz w:val="20"/>
                <w:szCs w:val="20"/>
              </w:rPr>
              <w:t>Байкитская</w:t>
            </w:r>
            <w:proofErr w:type="spellEnd"/>
            <w:r w:rsidRPr="00B64E34">
              <w:rPr>
                <w:rFonts w:ascii="Arial Narrow" w:hAnsi="Arial Narrow"/>
                <w:color w:val="000000"/>
                <w:sz w:val="20"/>
                <w:szCs w:val="20"/>
              </w:rPr>
              <w:t xml:space="preserve"> средняя школа» </w:t>
            </w:r>
            <w:proofErr w:type="spellStart"/>
            <w:r w:rsidRPr="00B64E34">
              <w:rPr>
                <w:rFonts w:ascii="Arial Narrow" w:hAnsi="Arial Narrow"/>
                <w:color w:val="000000"/>
                <w:sz w:val="20"/>
                <w:szCs w:val="20"/>
              </w:rPr>
              <w:t>Суломайская</w:t>
            </w:r>
            <w:proofErr w:type="spellEnd"/>
            <w:r w:rsidRPr="00B64E34">
              <w:rPr>
                <w:rFonts w:ascii="Arial Narrow" w:hAnsi="Arial Narrow"/>
                <w:color w:val="000000"/>
                <w:sz w:val="20"/>
                <w:szCs w:val="20"/>
              </w:rPr>
              <w:t xml:space="preserve"> начальная школа – детский сад  ЭМР, Филиал МБОУ «</w:t>
            </w:r>
            <w:proofErr w:type="spellStart"/>
            <w:r w:rsidRPr="00B64E34">
              <w:rPr>
                <w:rFonts w:ascii="Arial Narrow" w:hAnsi="Arial Narrow"/>
                <w:color w:val="000000"/>
                <w:sz w:val="20"/>
                <w:szCs w:val="20"/>
              </w:rPr>
              <w:t>Байкитская</w:t>
            </w:r>
            <w:proofErr w:type="spellEnd"/>
            <w:r w:rsidRPr="00B64E34">
              <w:rPr>
                <w:rFonts w:ascii="Arial Narrow" w:hAnsi="Arial Narrow"/>
                <w:color w:val="000000"/>
                <w:sz w:val="20"/>
                <w:szCs w:val="20"/>
              </w:rPr>
              <w:t xml:space="preserve"> средняя школа» </w:t>
            </w:r>
            <w:proofErr w:type="spellStart"/>
            <w:r w:rsidRPr="00B64E34">
              <w:rPr>
                <w:rFonts w:ascii="Arial Narrow" w:hAnsi="Arial Narrow"/>
                <w:color w:val="000000"/>
                <w:sz w:val="20"/>
                <w:szCs w:val="20"/>
              </w:rPr>
              <w:t>Куюмбинская</w:t>
            </w:r>
            <w:proofErr w:type="spellEnd"/>
            <w:r w:rsidRPr="00B64E34">
              <w:rPr>
                <w:rFonts w:ascii="Arial Narrow" w:hAnsi="Arial Narrow"/>
                <w:color w:val="000000"/>
                <w:sz w:val="20"/>
                <w:szCs w:val="20"/>
              </w:rPr>
              <w:t xml:space="preserve"> начальная школа – детский сад имени Александры Алексеевны </w:t>
            </w:r>
            <w:proofErr w:type="spellStart"/>
            <w:r w:rsidRPr="00B64E34">
              <w:rPr>
                <w:rFonts w:ascii="Arial Narrow" w:hAnsi="Arial Narrow"/>
                <w:color w:val="000000"/>
                <w:sz w:val="20"/>
                <w:szCs w:val="20"/>
              </w:rPr>
              <w:t>Кудря</w:t>
            </w:r>
            <w:proofErr w:type="spellEnd"/>
            <w:r w:rsidRPr="00B64E34">
              <w:rPr>
                <w:rFonts w:ascii="Arial Narrow" w:hAnsi="Arial Narrow"/>
                <w:color w:val="000000"/>
                <w:sz w:val="20"/>
                <w:szCs w:val="20"/>
              </w:rPr>
              <w:t xml:space="preserve"> ЭМР,                       МКОУ "</w:t>
            </w:r>
            <w:proofErr w:type="spellStart"/>
            <w:r w:rsidRPr="00B64E34">
              <w:rPr>
                <w:rFonts w:ascii="Arial Narrow" w:hAnsi="Arial Narrow"/>
                <w:color w:val="000000"/>
                <w:sz w:val="20"/>
                <w:szCs w:val="20"/>
              </w:rPr>
              <w:t>Суриндинская</w:t>
            </w:r>
            <w:proofErr w:type="spellEnd"/>
            <w:r w:rsidRPr="00B64E34">
              <w:rPr>
                <w:rFonts w:ascii="Arial Narrow" w:hAnsi="Arial Narrow"/>
                <w:color w:val="000000"/>
                <w:sz w:val="20"/>
                <w:szCs w:val="20"/>
              </w:rPr>
              <w:t xml:space="preserve"> основная школа", МБОУ "</w:t>
            </w:r>
            <w:proofErr w:type="spellStart"/>
            <w:r w:rsidRPr="00B64E34">
              <w:rPr>
                <w:rFonts w:ascii="Arial Narrow" w:hAnsi="Arial Narrow"/>
                <w:color w:val="000000"/>
                <w:sz w:val="20"/>
                <w:szCs w:val="20"/>
              </w:rPr>
              <w:t>Ванаварская</w:t>
            </w:r>
            <w:proofErr w:type="spellEnd"/>
            <w:r w:rsidRPr="00B64E34">
              <w:rPr>
                <w:rFonts w:ascii="Arial Narrow" w:hAnsi="Arial Narrow"/>
                <w:color w:val="000000"/>
                <w:sz w:val="20"/>
                <w:szCs w:val="20"/>
              </w:rPr>
              <w:t xml:space="preserve"> средняя школа",                                   Филиал МБОУ «</w:t>
            </w:r>
            <w:proofErr w:type="spellStart"/>
            <w:r w:rsidRPr="00B64E34">
              <w:rPr>
                <w:rFonts w:ascii="Arial Narrow" w:hAnsi="Arial Narrow"/>
                <w:color w:val="000000"/>
                <w:sz w:val="20"/>
                <w:szCs w:val="20"/>
              </w:rPr>
              <w:t>Ванаварская</w:t>
            </w:r>
            <w:proofErr w:type="spellEnd"/>
            <w:r w:rsidRPr="00B64E34">
              <w:rPr>
                <w:rFonts w:ascii="Arial Narrow" w:hAnsi="Arial Narrow"/>
                <w:color w:val="000000"/>
                <w:sz w:val="20"/>
                <w:szCs w:val="20"/>
              </w:rPr>
              <w:t xml:space="preserve"> средняя школа» </w:t>
            </w:r>
            <w:proofErr w:type="spellStart"/>
            <w:r w:rsidRPr="00B64E34">
              <w:rPr>
                <w:rFonts w:ascii="Arial Narrow" w:hAnsi="Arial Narrow"/>
                <w:color w:val="000000"/>
                <w:sz w:val="20"/>
                <w:szCs w:val="20"/>
              </w:rPr>
              <w:t>Стрелковская</w:t>
            </w:r>
            <w:proofErr w:type="spellEnd"/>
            <w:r w:rsidRPr="00B64E34">
              <w:rPr>
                <w:rFonts w:ascii="Arial Narrow" w:hAnsi="Arial Narrow"/>
                <w:color w:val="000000"/>
                <w:sz w:val="20"/>
                <w:szCs w:val="20"/>
              </w:rPr>
              <w:t xml:space="preserve"> средняя школа – детский сад ЭМР, Филиал МБОУ «</w:t>
            </w:r>
            <w:proofErr w:type="spellStart"/>
            <w:r w:rsidRPr="00B64E34">
              <w:rPr>
                <w:rFonts w:ascii="Arial Narrow" w:hAnsi="Arial Narrow"/>
                <w:color w:val="000000"/>
                <w:sz w:val="20"/>
                <w:szCs w:val="20"/>
              </w:rPr>
              <w:t>Ванаварская</w:t>
            </w:r>
            <w:proofErr w:type="spellEnd"/>
            <w:r w:rsidRPr="00B64E34">
              <w:rPr>
                <w:rFonts w:ascii="Arial Narrow" w:hAnsi="Arial Narrow"/>
                <w:color w:val="000000"/>
                <w:sz w:val="20"/>
                <w:szCs w:val="20"/>
              </w:rPr>
              <w:t xml:space="preserve"> средняя школа» </w:t>
            </w:r>
            <w:proofErr w:type="spellStart"/>
            <w:r w:rsidRPr="00B64E34">
              <w:rPr>
                <w:rFonts w:ascii="Arial Narrow" w:hAnsi="Arial Narrow"/>
                <w:color w:val="000000"/>
                <w:sz w:val="20"/>
                <w:szCs w:val="20"/>
              </w:rPr>
              <w:t>Муторайская</w:t>
            </w:r>
            <w:proofErr w:type="spellEnd"/>
            <w:r w:rsidRPr="00B64E34">
              <w:rPr>
                <w:rFonts w:ascii="Arial Narrow" w:hAnsi="Arial Narrow"/>
                <w:color w:val="000000"/>
                <w:sz w:val="20"/>
                <w:szCs w:val="20"/>
              </w:rPr>
              <w:t xml:space="preserve"> начальная школа – детский сад ЭМР.</w:t>
            </w:r>
            <w:r w:rsidRPr="00B64E34">
              <w:rPr>
                <w:rFonts w:ascii="Arial Narrow" w:hAnsi="Arial Narrow"/>
                <w:color w:val="000000"/>
                <w:sz w:val="20"/>
                <w:szCs w:val="20"/>
              </w:rPr>
              <w:br/>
            </w:r>
          </w:p>
        </w:tc>
        <w:tc>
          <w:tcPr>
            <w:tcW w:w="834" w:type="pct"/>
            <w:tcBorders>
              <w:top w:val="single" w:sz="4" w:space="0" w:color="auto"/>
              <w:left w:val="nil"/>
              <w:bottom w:val="single" w:sz="4" w:space="0" w:color="auto"/>
              <w:right w:val="single" w:sz="4" w:space="0" w:color="auto"/>
            </w:tcBorders>
            <w:shd w:val="clear" w:color="000000" w:fill="FFFFFF"/>
            <w:vAlign w:val="center"/>
          </w:tcPr>
          <w:p w:rsidR="00B64E34" w:rsidRPr="00B64E34" w:rsidRDefault="00B64E34" w:rsidP="00B64E34">
            <w:pPr>
              <w:ind w:left="-142"/>
              <w:jc w:val="center"/>
              <w:rPr>
                <w:rFonts w:ascii="Arial Narrow" w:hAnsi="Arial Narrow"/>
                <w:color w:val="000000"/>
                <w:sz w:val="20"/>
                <w:szCs w:val="20"/>
              </w:rPr>
            </w:pPr>
            <w:r w:rsidRPr="00B64E34">
              <w:rPr>
                <w:rFonts w:ascii="Arial Narrow" w:hAnsi="Arial Narrow"/>
                <w:color w:val="000000"/>
                <w:sz w:val="20"/>
                <w:szCs w:val="20"/>
              </w:rPr>
              <w:lastRenderedPageBreak/>
              <w:t xml:space="preserve">Постановление Администрации ЭМР от 02.04.2021 № 159-п </w:t>
            </w:r>
          </w:p>
        </w:tc>
        <w:tc>
          <w:tcPr>
            <w:tcW w:w="737" w:type="pct"/>
            <w:tcBorders>
              <w:top w:val="nil"/>
              <w:left w:val="nil"/>
              <w:bottom w:val="single" w:sz="4" w:space="0" w:color="auto"/>
              <w:right w:val="single" w:sz="4" w:space="0" w:color="auto"/>
            </w:tcBorders>
            <w:shd w:val="clear" w:color="000000" w:fill="FFFFFF"/>
            <w:noWrap/>
            <w:vAlign w:val="center"/>
          </w:tcPr>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 </w:t>
            </w:r>
          </w:p>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 </w:t>
            </w:r>
          </w:p>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 </w:t>
            </w:r>
          </w:p>
        </w:tc>
      </w:tr>
      <w:tr w:rsidR="00B64E34" w:rsidRPr="00B64E34" w:rsidTr="00B64E34">
        <w:trPr>
          <w:trHeight w:val="3237"/>
        </w:trPr>
        <w:tc>
          <w:tcPr>
            <w:tcW w:w="325" w:type="pct"/>
            <w:tcBorders>
              <w:top w:val="nil"/>
              <w:left w:val="single" w:sz="4" w:space="0" w:color="auto"/>
              <w:bottom w:val="single" w:sz="4" w:space="0" w:color="auto"/>
              <w:right w:val="single" w:sz="4" w:space="0" w:color="auto"/>
            </w:tcBorders>
            <w:shd w:val="clear" w:color="000000" w:fill="FFFFFF"/>
            <w:noWrap/>
          </w:tcPr>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5</w:t>
            </w:r>
          </w:p>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 </w:t>
            </w:r>
          </w:p>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 </w:t>
            </w:r>
          </w:p>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 </w:t>
            </w:r>
          </w:p>
        </w:tc>
        <w:tc>
          <w:tcPr>
            <w:tcW w:w="371" w:type="pct"/>
            <w:tcBorders>
              <w:top w:val="nil"/>
              <w:left w:val="nil"/>
              <w:bottom w:val="single" w:sz="4" w:space="0" w:color="auto"/>
              <w:right w:val="single" w:sz="4" w:space="0" w:color="auto"/>
            </w:tcBorders>
            <w:shd w:val="clear" w:color="000000" w:fill="FFFFFF"/>
            <w:noWrap/>
          </w:tcPr>
          <w:p w:rsidR="00B64E34" w:rsidRPr="00B64E34" w:rsidRDefault="00B64E34" w:rsidP="00B64E34">
            <w:pPr>
              <w:ind w:left="-142"/>
              <w:jc w:val="center"/>
              <w:rPr>
                <w:rFonts w:ascii="Arial Narrow" w:hAnsi="Arial Narrow"/>
                <w:bCs/>
                <w:color w:val="000000"/>
                <w:sz w:val="20"/>
                <w:szCs w:val="20"/>
              </w:rPr>
            </w:pPr>
            <w:r w:rsidRPr="00B64E34">
              <w:rPr>
                <w:rFonts w:ascii="Arial Narrow" w:hAnsi="Arial Narrow"/>
                <w:bCs/>
                <w:color w:val="000000"/>
                <w:sz w:val="20"/>
                <w:szCs w:val="20"/>
              </w:rPr>
              <w:t>5</w:t>
            </w:r>
          </w:p>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 </w:t>
            </w:r>
          </w:p>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 </w:t>
            </w:r>
          </w:p>
          <w:p w:rsidR="00B64E34" w:rsidRPr="00B64E34" w:rsidRDefault="00B64E34" w:rsidP="00B64E34">
            <w:pPr>
              <w:ind w:left="-142"/>
              <w:jc w:val="center"/>
              <w:rPr>
                <w:rFonts w:ascii="Arial Narrow" w:hAnsi="Arial Narrow"/>
                <w:bCs/>
                <w:color w:val="000000"/>
                <w:sz w:val="20"/>
                <w:szCs w:val="20"/>
              </w:rPr>
            </w:pPr>
            <w:r w:rsidRPr="00B64E34">
              <w:rPr>
                <w:rFonts w:ascii="Arial Narrow" w:hAnsi="Arial Narrow"/>
                <w:b/>
                <w:bCs/>
                <w:color w:val="000000"/>
                <w:sz w:val="20"/>
                <w:szCs w:val="20"/>
              </w:rPr>
              <w:t> </w:t>
            </w:r>
          </w:p>
        </w:tc>
        <w:tc>
          <w:tcPr>
            <w:tcW w:w="1668" w:type="pct"/>
            <w:tcBorders>
              <w:top w:val="single" w:sz="4" w:space="0" w:color="auto"/>
              <w:left w:val="nil"/>
              <w:bottom w:val="single" w:sz="4" w:space="0" w:color="auto"/>
              <w:right w:val="nil"/>
            </w:tcBorders>
            <w:shd w:val="clear" w:color="000000" w:fill="FFFFFF"/>
          </w:tcPr>
          <w:p w:rsidR="00B64E34" w:rsidRPr="00B64E34" w:rsidRDefault="00B64E34" w:rsidP="00B64E34">
            <w:pPr>
              <w:ind w:left="-142"/>
              <w:rPr>
                <w:rFonts w:ascii="Arial Narrow" w:hAnsi="Arial Narrow"/>
                <w:color w:val="000000"/>
                <w:sz w:val="20"/>
                <w:szCs w:val="20"/>
              </w:rPr>
            </w:pPr>
            <w:r w:rsidRPr="00B64E34">
              <w:rPr>
                <w:rFonts w:ascii="Arial Narrow" w:hAnsi="Arial Narrow"/>
                <w:color w:val="000000"/>
                <w:sz w:val="20"/>
                <w:szCs w:val="20"/>
              </w:rPr>
              <w:t>Зачисление в муниципальные общеобразовательные учреждения,  реализующие программы начального, основного и среднего образования, расположенные на территории Эвенкийского муниципального района</w:t>
            </w:r>
          </w:p>
        </w:tc>
        <w:tc>
          <w:tcPr>
            <w:tcW w:w="1065" w:type="pct"/>
            <w:gridSpan w:val="2"/>
            <w:vMerge/>
            <w:tcBorders>
              <w:left w:val="single" w:sz="4" w:space="0" w:color="auto"/>
              <w:bottom w:val="single" w:sz="4" w:space="0" w:color="auto"/>
              <w:right w:val="single" w:sz="4" w:space="0" w:color="auto"/>
            </w:tcBorders>
            <w:shd w:val="clear" w:color="auto" w:fill="auto"/>
          </w:tcPr>
          <w:p w:rsidR="00B64E34" w:rsidRPr="00B64E34" w:rsidRDefault="00B64E34" w:rsidP="00B64E34">
            <w:pPr>
              <w:ind w:left="-142"/>
              <w:jc w:val="both"/>
              <w:rPr>
                <w:rFonts w:ascii="Arial Narrow" w:hAnsi="Arial Narrow"/>
                <w:color w:val="000000"/>
                <w:sz w:val="20"/>
                <w:szCs w:val="20"/>
                <w:highlight w:val="yellow"/>
              </w:rPr>
            </w:pPr>
          </w:p>
        </w:tc>
        <w:tc>
          <w:tcPr>
            <w:tcW w:w="834" w:type="pct"/>
            <w:tcBorders>
              <w:top w:val="single" w:sz="4" w:space="0" w:color="auto"/>
              <w:left w:val="nil"/>
              <w:bottom w:val="single" w:sz="4" w:space="0" w:color="auto"/>
              <w:right w:val="single" w:sz="4" w:space="0" w:color="auto"/>
            </w:tcBorders>
            <w:shd w:val="clear" w:color="000000" w:fill="FFFFFF"/>
            <w:vAlign w:val="center"/>
          </w:tcPr>
          <w:p w:rsidR="00B64E34" w:rsidRPr="00B64E34" w:rsidRDefault="00B64E34" w:rsidP="00B64E34">
            <w:pPr>
              <w:ind w:left="-142"/>
              <w:jc w:val="center"/>
              <w:rPr>
                <w:rFonts w:ascii="Arial Narrow" w:hAnsi="Arial Narrow"/>
                <w:color w:val="000000"/>
                <w:sz w:val="20"/>
                <w:szCs w:val="20"/>
              </w:rPr>
            </w:pPr>
            <w:r w:rsidRPr="00B64E34">
              <w:rPr>
                <w:rFonts w:ascii="Arial Narrow" w:hAnsi="Arial Narrow"/>
                <w:color w:val="000000"/>
                <w:sz w:val="20"/>
                <w:szCs w:val="20"/>
              </w:rPr>
              <w:t xml:space="preserve">Постановление Администрации ЭМР от 25.02.2021 № 110-п </w:t>
            </w:r>
          </w:p>
          <w:p w:rsidR="00B64E34" w:rsidRPr="00B64E34" w:rsidRDefault="00B64E34" w:rsidP="00B64E34">
            <w:pPr>
              <w:ind w:left="-142"/>
              <w:jc w:val="center"/>
              <w:rPr>
                <w:rFonts w:ascii="Arial Narrow" w:hAnsi="Arial Narrow"/>
                <w:color w:val="000000"/>
                <w:sz w:val="20"/>
                <w:szCs w:val="20"/>
              </w:rPr>
            </w:pPr>
            <w:r w:rsidRPr="00B64E34">
              <w:rPr>
                <w:rFonts w:ascii="Arial Narrow" w:hAnsi="Arial Narrow"/>
                <w:color w:val="000000"/>
                <w:sz w:val="20"/>
                <w:szCs w:val="20"/>
              </w:rPr>
              <w:t> </w:t>
            </w:r>
          </w:p>
        </w:tc>
        <w:tc>
          <w:tcPr>
            <w:tcW w:w="737" w:type="pct"/>
            <w:tcBorders>
              <w:top w:val="nil"/>
              <w:left w:val="nil"/>
              <w:bottom w:val="single" w:sz="4" w:space="0" w:color="auto"/>
              <w:right w:val="single" w:sz="4" w:space="0" w:color="auto"/>
            </w:tcBorders>
            <w:shd w:val="clear" w:color="000000" w:fill="FFFFFF"/>
            <w:noWrap/>
            <w:vAlign w:val="center"/>
          </w:tcPr>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 </w:t>
            </w:r>
          </w:p>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 </w:t>
            </w:r>
          </w:p>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 </w:t>
            </w:r>
          </w:p>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 </w:t>
            </w:r>
          </w:p>
        </w:tc>
      </w:tr>
      <w:tr w:rsidR="00B64E34" w:rsidRPr="00B64E34" w:rsidTr="00B64E34">
        <w:trPr>
          <w:trHeight w:val="432"/>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noWrap/>
            <w:hideMark/>
          </w:tcPr>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lastRenderedPageBreak/>
              <w:t> </w:t>
            </w:r>
            <w:r w:rsidRPr="00B64E34">
              <w:rPr>
                <w:rFonts w:ascii="Arial Narrow" w:hAnsi="Arial Narrow"/>
                <w:b/>
                <w:sz w:val="20"/>
                <w:szCs w:val="20"/>
                <w:lang w:val="en-US"/>
              </w:rPr>
              <w:t>II</w:t>
            </w:r>
            <w:r w:rsidRPr="00B64E34">
              <w:rPr>
                <w:rFonts w:ascii="Arial Narrow" w:hAnsi="Arial Narrow"/>
                <w:b/>
                <w:sz w:val="20"/>
                <w:szCs w:val="20"/>
              </w:rPr>
              <w:t xml:space="preserve"> «Услуги в сфере архитектуры и капитального строительства»</w:t>
            </w:r>
          </w:p>
        </w:tc>
      </w:tr>
      <w:tr w:rsidR="00B64E34" w:rsidRPr="00B64E34" w:rsidTr="00B64E34">
        <w:trPr>
          <w:trHeight w:val="758"/>
        </w:trPr>
        <w:tc>
          <w:tcPr>
            <w:tcW w:w="325" w:type="pct"/>
            <w:tcBorders>
              <w:top w:val="single" w:sz="4" w:space="0" w:color="auto"/>
              <w:left w:val="single" w:sz="4" w:space="0" w:color="auto"/>
              <w:bottom w:val="single" w:sz="4" w:space="0" w:color="auto"/>
              <w:right w:val="single" w:sz="4" w:space="0" w:color="auto"/>
            </w:tcBorders>
            <w:shd w:val="clear" w:color="000000" w:fill="FFFFFF"/>
            <w:noWrap/>
          </w:tcPr>
          <w:p w:rsidR="00B64E34" w:rsidRPr="00B64E34" w:rsidRDefault="00B64E34" w:rsidP="00B64E34">
            <w:pPr>
              <w:ind w:left="-142"/>
              <w:jc w:val="center"/>
              <w:rPr>
                <w:rFonts w:ascii="Arial Narrow" w:hAnsi="Arial Narrow"/>
                <w:b/>
                <w:bCs/>
                <w:sz w:val="20"/>
                <w:szCs w:val="20"/>
              </w:rPr>
            </w:pPr>
            <w:r w:rsidRPr="00B64E34">
              <w:rPr>
                <w:rFonts w:ascii="Arial Narrow" w:hAnsi="Arial Narrow"/>
                <w:b/>
                <w:bCs/>
                <w:sz w:val="20"/>
                <w:szCs w:val="20"/>
              </w:rPr>
              <w:lastRenderedPageBreak/>
              <w:t>10</w:t>
            </w:r>
          </w:p>
        </w:tc>
        <w:tc>
          <w:tcPr>
            <w:tcW w:w="371" w:type="pct"/>
            <w:tcBorders>
              <w:top w:val="single" w:sz="4" w:space="0" w:color="auto"/>
              <w:left w:val="single" w:sz="4" w:space="0" w:color="auto"/>
              <w:bottom w:val="single" w:sz="4" w:space="0" w:color="auto"/>
              <w:right w:val="single" w:sz="4" w:space="0" w:color="auto"/>
            </w:tcBorders>
            <w:shd w:val="clear" w:color="000000" w:fill="FFFFFF"/>
            <w:noWrap/>
          </w:tcPr>
          <w:p w:rsidR="00B64E34" w:rsidRPr="00B64E34" w:rsidRDefault="00B64E34" w:rsidP="00B64E34">
            <w:pPr>
              <w:ind w:left="-142"/>
              <w:jc w:val="center"/>
              <w:rPr>
                <w:rFonts w:ascii="Arial Narrow" w:hAnsi="Arial Narrow"/>
                <w:sz w:val="20"/>
                <w:szCs w:val="20"/>
              </w:rPr>
            </w:pPr>
            <w:r w:rsidRPr="00B64E34">
              <w:rPr>
                <w:rFonts w:ascii="Arial Narrow" w:hAnsi="Arial Narrow"/>
                <w:sz w:val="20"/>
                <w:szCs w:val="20"/>
              </w:rPr>
              <w:t>2</w:t>
            </w:r>
          </w:p>
        </w:tc>
        <w:tc>
          <w:tcPr>
            <w:tcW w:w="1688" w:type="pct"/>
            <w:gridSpan w:val="2"/>
            <w:tcBorders>
              <w:top w:val="single" w:sz="4" w:space="0" w:color="auto"/>
              <w:left w:val="single" w:sz="4" w:space="0" w:color="auto"/>
              <w:bottom w:val="single" w:sz="4" w:space="0" w:color="auto"/>
              <w:right w:val="single" w:sz="4" w:space="0" w:color="auto"/>
            </w:tcBorders>
            <w:shd w:val="clear" w:color="000000" w:fill="FFFFFF"/>
          </w:tcPr>
          <w:p w:rsidR="00B64E34" w:rsidRPr="00B64E34" w:rsidRDefault="00B64E34" w:rsidP="00B64E34">
            <w:pPr>
              <w:ind w:left="-142"/>
              <w:jc w:val="both"/>
              <w:rPr>
                <w:rFonts w:ascii="Arial Narrow" w:hAnsi="Arial Narrow"/>
                <w:sz w:val="20"/>
                <w:szCs w:val="20"/>
              </w:rPr>
            </w:pPr>
            <w:r w:rsidRPr="00B64E34">
              <w:rPr>
                <w:rFonts w:ascii="Arial Narrow" w:hAnsi="Arial Narrow"/>
                <w:sz w:val="20"/>
                <w:szCs w:val="20"/>
              </w:rPr>
              <w:t>Выдача разрешения на ввод объекта в эксплуатацию</w:t>
            </w:r>
          </w:p>
        </w:tc>
        <w:tc>
          <w:tcPr>
            <w:tcW w:w="1045" w:type="pct"/>
            <w:tcBorders>
              <w:top w:val="single" w:sz="4" w:space="0" w:color="auto"/>
              <w:left w:val="single" w:sz="4" w:space="0" w:color="auto"/>
              <w:bottom w:val="single" w:sz="4" w:space="0" w:color="auto"/>
              <w:right w:val="single" w:sz="4" w:space="0" w:color="auto"/>
            </w:tcBorders>
            <w:shd w:val="clear" w:color="000000" w:fill="FFFFFF"/>
            <w:hideMark/>
          </w:tcPr>
          <w:p w:rsidR="00B64E34" w:rsidRPr="00B64E34" w:rsidRDefault="00B64E34" w:rsidP="00B64E34">
            <w:pPr>
              <w:ind w:left="-142"/>
              <w:jc w:val="center"/>
              <w:rPr>
                <w:rFonts w:ascii="Arial Narrow" w:hAnsi="Arial Narrow"/>
                <w:sz w:val="20"/>
                <w:szCs w:val="20"/>
              </w:rPr>
            </w:pPr>
            <w:r w:rsidRPr="00B64E34">
              <w:rPr>
                <w:rFonts w:ascii="Arial Narrow" w:hAnsi="Arial Narrow"/>
                <w:sz w:val="20"/>
                <w:szCs w:val="20"/>
              </w:rPr>
              <w:t>Департамент капитального строительства Администрации ЭМР</w:t>
            </w:r>
          </w:p>
        </w:tc>
        <w:tc>
          <w:tcPr>
            <w:tcW w:w="834" w:type="pct"/>
            <w:tcBorders>
              <w:top w:val="single" w:sz="4" w:space="0" w:color="auto"/>
              <w:left w:val="single" w:sz="4" w:space="0" w:color="auto"/>
              <w:bottom w:val="single" w:sz="4" w:space="0" w:color="auto"/>
              <w:right w:val="single" w:sz="4" w:space="0" w:color="auto"/>
            </w:tcBorders>
            <w:shd w:val="clear" w:color="000000" w:fill="FFFFFF"/>
            <w:vAlign w:val="center"/>
          </w:tcPr>
          <w:p w:rsidR="00B64E34" w:rsidRPr="00B64E34" w:rsidRDefault="00B64E34" w:rsidP="00B64E34">
            <w:pPr>
              <w:ind w:left="-142"/>
              <w:jc w:val="center"/>
              <w:rPr>
                <w:rFonts w:ascii="Arial Narrow" w:hAnsi="Arial Narrow"/>
                <w:sz w:val="20"/>
                <w:szCs w:val="20"/>
              </w:rPr>
            </w:pPr>
            <w:r w:rsidRPr="00B64E34">
              <w:rPr>
                <w:rFonts w:ascii="Arial Narrow" w:hAnsi="Arial Narrow"/>
                <w:sz w:val="20"/>
                <w:szCs w:val="20"/>
              </w:rPr>
              <w:t>Постановление Администрации ЭМР от 20.10.2023 № 573-п</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B64E34" w:rsidRPr="00B64E34" w:rsidRDefault="00B64E34" w:rsidP="00B64E34">
            <w:pPr>
              <w:ind w:left="-142"/>
              <w:jc w:val="center"/>
              <w:rPr>
                <w:rFonts w:ascii="Arial Narrow" w:hAnsi="Arial Narrow"/>
                <w:sz w:val="20"/>
                <w:szCs w:val="20"/>
              </w:rPr>
            </w:pPr>
            <w:r w:rsidRPr="00B64E34">
              <w:rPr>
                <w:rFonts w:ascii="Arial Narrow" w:hAnsi="Arial Narrow"/>
                <w:sz w:val="20"/>
                <w:szCs w:val="20"/>
              </w:rPr>
              <w:t>от 24.04.2024 № 217-п</w:t>
            </w:r>
          </w:p>
        </w:tc>
      </w:tr>
      <w:tr w:rsidR="00B64E34" w:rsidRPr="00B64E34" w:rsidTr="00B64E34">
        <w:trPr>
          <w:trHeight w:val="347"/>
        </w:trPr>
        <w:tc>
          <w:tcPr>
            <w:tcW w:w="5000" w:type="pct"/>
            <w:gridSpan w:val="7"/>
            <w:tcBorders>
              <w:top w:val="nil"/>
              <w:left w:val="single" w:sz="4" w:space="0" w:color="auto"/>
              <w:bottom w:val="nil"/>
              <w:right w:val="single" w:sz="4" w:space="0" w:color="auto"/>
            </w:tcBorders>
            <w:shd w:val="clear" w:color="000000" w:fill="FFFFFF"/>
            <w:noWrap/>
            <w:hideMark/>
          </w:tcPr>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IV. «Услуги в сфере земельно-имущественных отношений»</w:t>
            </w:r>
          </w:p>
        </w:tc>
      </w:tr>
      <w:tr w:rsidR="00B64E34" w:rsidRPr="00B64E34" w:rsidTr="00B64E34">
        <w:trPr>
          <w:trHeight w:val="758"/>
        </w:trPr>
        <w:tc>
          <w:tcPr>
            <w:tcW w:w="325" w:type="pct"/>
            <w:tcBorders>
              <w:top w:val="single" w:sz="4" w:space="0" w:color="auto"/>
              <w:left w:val="single" w:sz="4" w:space="0" w:color="auto"/>
              <w:bottom w:val="single" w:sz="4" w:space="0" w:color="auto"/>
              <w:right w:val="single" w:sz="4" w:space="0" w:color="auto"/>
            </w:tcBorders>
            <w:shd w:val="clear" w:color="000000" w:fill="FFFFFF"/>
            <w:noWrap/>
          </w:tcPr>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32</w:t>
            </w:r>
          </w:p>
        </w:tc>
        <w:tc>
          <w:tcPr>
            <w:tcW w:w="371" w:type="pct"/>
            <w:tcBorders>
              <w:top w:val="single" w:sz="4" w:space="0" w:color="auto"/>
              <w:left w:val="single" w:sz="4" w:space="0" w:color="auto"/>
              <w:bottom w:val="single" w:sz="4" w:space="0" w:color="auto"/>
              <w:right w:val="single" w:sz="4" w:space="0" w:color="auto"/>
            </w:tcBorders>
            <w:shd w:val="clear" w:color="000000" w:fill="FFFFFF"/>
            <w:noWrap/>
          </w:tcPr>
          <w:p w:rsidR="00B64E34" w:rsidRPr="00B64E34" w:rsidRDefault="00B64E34" w:rsidP="00B64E34">
            <w:pPr>
              <w:ind w:left="-142"/>
              <w:jc w:val="center"/>
              <w:rPr>
                <w:rFonts w:ascii="Arial Narrow" w:hAnsi="Arial Narrow"/>
                <w:color w:val="000000"/>
                <w:sz w:val="20"/>
                <w:szCs w:val="20"/>
              </w:rPr>
            </w:pPr>
            <w:r w:rsidRPr="00B64E34">
              <w:rPr>
                <w:rFonts w:ascii="Arial Narrow" w:hAnsi="Arial Narrow"/>
                <w:color w:val="000000"/>
                <w:sz w:val="20"/>
                <w:szCs w:val="20"/>
              </w:rPr>
              <w:t>9</w:t>
            </w:r>
          </w:p>
        </w:tc>
        <w:tc>
          <w:tcPr>
            <w:tcW w:w="1688" w:type="pct"/>
            <w:gridSpan w:val="2"/>
            <w:tcBorders>
              <w:top w:val="single" w:sz="4" w:space="0" w:color="auto"/>
              <w:left w:val="single" w:sz="4" w:space="0" w:color="auto"/>
              <w:bottom w:val="single" w:sz="4" w:space="0" w:color="auto"/>
              <w:right w:val="single" w:sz="4" w:space="0" w:color="auto"/>
            </w:tcBorders>
            <w:shd w:val="clear" w:color="000000" w:fill="FFFFFF"/>
          </w:tcPr>
          <w:p w:rsidR="00B64E34" w:rsidRPr="00B64E34" w:rsidRDefault="00B64E34" w:rsidP="00B64E34">
            <w:pPr>
              <w:ind w:left="-142"/>
              <w:jc w:val="both"/>
              <w:rPr>
                <w:rFonts w:ascii="Arial Narrow" w:hAnsi="Arial Narrow"/>
                <w:color w:val="000000"/>
                <w:sz w:val="20"/>
                <w:szCs w:val="20"/>
              </w:rPr>
            </w:pPr>
            <w:r w:rsidRPr="00B64E34">
              <w:rPr>
                <w:rFonts w:ascii="Arial Narrow" w:hAnsi="Arial Narrow"/>
                <w:sz w:val="20"/>
                <w:szCs w:val="20"/>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w:t>
            </w:r>
          </w:p>
        </w:tc>
        <w:tc>
          <w:tcPr>
            <w:tcW w:w="1045" w:type="pct"/>
            <w:tcBorders>
              <w:top w:val="single" w:sz="4" w:space="0" w:color="auto"/>
              <w:left w:val="single" w:sz="4" w:space="0" w:color="auto"/>
              <w:bottom w:val="single" w:sz="4" w:space="0" w:color="auto"/>
              <w:right w:val="single" w:sz="4" w:space="0" w:color="auto"/>
            </w:tcBorders>
            <w:shd w:val="clear" w:color="000000" w:fill="FFFFFF"/>
          </w:tcPr>
          <w:p w:rsidR="00B64E34" w:rsidRPr="00B64E34" w:rsidRDefault="00B64E34" w:rsidP="00B64E34">
            <w:pPr>
              <w:ind w:left="-142"/>
              <w:jc w:val="center"/>
              <w:rPr>
                <w:rFonts w:ascii="Arial Narrow" w:hAnsi="Arial Narrow"/>
                <w:color w:val="000000"/>
                <w:sz w:val="20"/>
                <w:szCs w:val="20"/>
              </w:rPr>
            </w:pPr>
            <w:r w:rsidRPr="00B64E34">
              <w:rPr>
                <w:rFonts w:ascii="Arial Narrow" w:hAnsi="Arial Narrow"/>
                <w:color w:val="000000"/>
                <w:sz w:val="20"/>
                <w:szCs w:val="20"/>
              </w:rPr>
              <w:t>Департамент земельно-имущественных отношений Администрации ЭМР</w:t>
            </w:r>
          </w:p>
          <w:p w:rsidR="00B64E34" w:rsidRPr="00B64E34" w:rsidRDefault="00B64E34" w:rsidP="00B64E34">
            <w:pPr>
              <w:ind w:left="-142"/>
              <w:jc w:val="center"/>
              <w:rPr>
                <w:rFonts w:ascii="Arial Narrow" w:hAnsi="Arial Narrow"/>
                <w:color w:val="000000"/>
                <w:sz w:val="20"/>
                <w:szCs w:val="20"/>
              </w:rPr>
            </w:pPr>
          </w:p>
        </w:tc>
        <w:tc>
          <w:tcPr>
            <w:tcW w:w="834" w:type="pct"/>
            <w:tcBorders>
              <w:top w:val="single" w:sz="4" w:space="0" w:color="auto"/>
              <w:left w:val="single" w:sz="4" w:space="0" w:color="auto"/>
              <w:bottom w:val="single" w:sz="4" w:space="0" w:color="auto"/>
              <w:right w:val="single" w:sz="4" w:space="0" w:color="auto"/>
            </w:tcBorders>
            <w:shd w:val="clear" w:color="000000" w:fill="FFFFFF"/>
            <w:vAlign w:val="center"/>
          </w:tcPr>
          <w:p w:rsidR="00B64E34" w:rsidRPr="00B64E34" w:rsidRDefault="00B64E34" w:rsidP="00B64E34">
            <w:pPr>
              <w:ind w:left="-142"/>
              <w:jc w:val="center"/>
              <w:rPr>
                <w:rFonts w:ascii="Arial Narrow" w:hAnsi="Arial Narrow"/>
                <w:sz w:val="20"/>
                <w:szCs w:val="20"/>
              </w:rPr>
            </w:pPr>
            <w:r w:rsidRPr="00B64E34">
              <w:rPr>
                <w:rFonts w:ascii="Arial Narrow" w:hAnsi="Arial Narrow"/>
                <w:sz w:val="20"/>
                <w:szCs w:val="20"/>
              </w:rPr>
              <w:t>Постановление Администрации ЭМР от 02.04.2024 № 179-П</w:t>
            </w:r>
          </w:p>
          <w:p w:rsidR="00B64E34" w:rsidRPr="00B64E34" w:rsidRDefault="00B64E34" w:rsidP="00B64E34">
            <w:pPr>
              <w:ind w:left="-142"/>
              <w:jc w:val="center"/>
              <w:rPr>
                <w:rFonts w:ascii="Arial Narrow" w:hAnsi="Arial Narrow"/>
                <w:sz w:val="20"/>
                <w:szCs w:val="20"/>
              </w:rPr>
            </w:pP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B64E34" w:rsidRPr="00B64E34" w:rsidRDefault="00B64E34" w:rsidP="00B64E34">
            <w:pPr>
              <w:ind w:left="-142"/>
              <w:jc w:val="center"/>
              <w:rPr>
                <w:rFonts w:ascii="Arial Narrow" w:hAnsi="Arial Narrow"/>
                <w:color w:val="000000"/>
                <w:sz w:val="20"/>
                <w:szCs w:val="20"/>
              </w:rPr>
            </w:pPr>
          </w:p>
        </w:tc>
      </w:tr>
      <w:tr w:rsidR="00B64E34" w:rsidRPr="00B64E34" w:rsidTr="00B64E34">
        <w:trPr>
          <w:trHeight w:val="758"/>
        </w:trPr>
        <w:tc>
          <w:tcPr>
            <w:tcW w:w="325" w:type="pct"/>
            <w:tcBorders>
              <w:top w:val="single" w:sz="4" w:space="0" w:color="auto"/>
              <w:left w:val="single" w:sz="4" w:space="0" w:color="auto"/>
              <w:bottom w:val="single" w:sz="4" w:space="0" w:color="auto"/>
              <w:right w:val="single" w:sz="4" w:space="0" w:color="auto"/>
            </w:tcBorders>
            <w:shd w:val="clear" w:color="000000" w:fill="FFFFFF"/>
            <w:noWrap/>
          </w:tcPr>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33</w:t>
            </w:r>
          </w:p>
        </w:tc>
        <w:tc>
          <w:tcPr>
            <w:tcW w:w="371" w:type="pct"/>
            <w:tcBorders>
              <w:top w:val="single" w:sz="4" w:space="0" w:color="auto"/>
              <w:left w:val="single" w:sz="4" w:space="0" w:color="auto"/>
              <w:bottom w:val="single" w:sz="4" w:space="0" w:color="auto"/>
              <w:right w:val="single" w:sz="4" w:space="0" w:color="auto"/>
            </w:tcBorders>
            <w:shd w:val="clear" w:color="000000" w:fill="FFFFFF"/>
            <w:noWrap/>
          </w:tcPr>
          <w:p w:rsidR="00B64E34" w:rsidRPr="00B64E34" w:rsidRDefault="00B64E34" w:rsidP="00B64E34">
            <w:pPr>
              <w:ind w:left="-142"/>
              <w:jc w:val="center"/>
              <w:rPr>
                <w:rFonts w:ascii="Arial Narrow" w:hAnsi="Arial Narrow"/>
                <w:color w:val="000000"/>
                <w:sz w:val="20"/>
                <w:szCs w:val="20"/>
              </w:rPr>
            </w:pPr>
            <w:r w:rsidRPr="00B64E34">
              <w:rPr>
                <w:rFonts w:ascii="Arial Narrow" w:hAnsi="Arial Narrow"/>
                <w:color w:val="000000"/>
                <w:sz w:val="20"/>
                <w:szCs w:val="20"/>
              </w:rPr>
              <w:t>10</w:t>
            </w:r>
          </w:p>
        </w:tc>
        <w:tc>
          <w:tcPr>
            <w:tcW w:w="1688" w:type="pct"/>
            <w:gridSpan w:val="2"/>
            <w:tcBorders>
              <w:top w:val="single" w:sz="4" w:space="0" w:color="auto"/>
              <w:left w:val="single" w:sz="4" w:space="0" w:color="auto"/>
              <w:bottom w:val="single" w:sz="4" w:space="0" w:color="auto"/>
              <w:right w:val="single" w:sz="4" w:space="0" w:color="auto"/>
            </w:tcBorders>
            <w:shd w:val="clear" w:color="000000" w:fill="FFFFFF"/>
          </w:tcPr>
          <w:p w:rsidR="00B64E34" w:rsidRPr="00B64E34" w:rsidRDefault="00B64E34" w:rsidP="00B64E34">
            <w:pPr>
              <w:ind w:left="-142"/>
              <w:jc w:val="both"/>
              <w:rPr>
                <w:rFonts w:ascii="Arial Narrow" w:hAnsi="Arial Narrow"/>
                <w:color w:val="000000"/>
                <w:sz w:val="20"/>
                <w:szCs w:val="20"/>
              </w:rPr>
            </w:pPr>
            <w:r w:rsidRPr="00B64E34">
              <w:rPr>
                <w:rFonts w:ascii="Arial Narrow" w:hAnsi="Arial Narrow"/>
                <w:sz w:val="20"/>
                <w:szCs w:val="20"/>
              </w:rPr>
              <w:t>Предоставление земельного участка, находящегося в муниципальной собственности или государственная собственность на который не разграничена, гражданину или юридическому лицу в собственность бесплатно</w:t>
            </w:r>
          </w:p>
        </w:tc>
        <w:tc>
          <w:tcPr>
            <w:tcW w:w="1045" w:type="pct"/>
            <w:tcBorders>
              <w:top w:val="single" w:sz="4" w:space="0" w:color="auto"/>
              <w:left w:val="single" w:sz="4" w:space="0" w:color="auto"/>
              <w:bottom w:val="single" w:sz="4" w:space="0" w:color="auto"/>
              <w:right w:val="single" w:sz="4" w:space="0" w:color="auto"/>
            </w:tcBorders>
            <w:shd w:val="clear" w:color="000000" w:fill="FFFFFF"/>
          </w:tcPr>
          <w:p w:rsidR="00B64E34" w:rsidRPr="00B64E34" w:rsidRDefault="00B64E34" w:rsidP="00B64E34">
            <w:pPr>
              <w:ind w:left="-142"/>
              <w:jc w:val="center"/>
              <w:rPr>
                <w:rFonts w:ascii="Arial Narrow" w:hAnsi="Arial Narrow"/>
                <w:color w:val="000000"/>
                <w:sz w:val="20"/>
                <w:szCs w:val="20"/>
              </w:rPr>
            </w:pPr>
            <w:r w:rsidRPr="00B64E34">
              <w:rPr>
                <w:rFonts w:ascii="Arial Narrow" w:hAnsi="Arial Narrow"/>
                <w:color w:val="000000"/>
                <w:sz w:val="20"/>
                <w:szCs w:val="20"/>
              </w:rPr>
              <w:t>Департамент земельно-имущественных отношений Администрации ЭМР</w:t>
            </w:r>
          </w:p>
          <w:p w:rsidR="00B64E34" w:rsidRPr="00B64E34" w:rsidRDefault="00B64E34" w:rsidP="00B64E34">
            <w:pPr>
              <w:ind w:left="-142"/>
              <w:jc w:val="center"/>
              <w:rPr>
                <w:rFonts w:ascii="Arial Narrow" w:hAnsi="Arial Narrow"/>
                <w:color w:val="000000"/>
                <w:sz w:val="20"/>
                <w:szCs w:val="20"/>
              </w:rPr>
            </w:pPr>
          </w:p>
        </w:tc>
        <w:tc>
          <w:tcPr>
            <w:tcW w:w="834" w:type="pct"/>
            <w:tcBorders>
              <w:top w:val="single" w:sz="4" w:space="0" w:color="auto"/>
              <w:left w:val="single" w:sz="4" w:space="0" w:color="auto"/>
              <w:bottom w:val="single" w:sz="4" w:space="0" w:color="auto"/>
              <w:right w:val="single" w:sz="4" w:space="0" w:color="auto"/>
            </w:tcBorders>
            <w:shd w:val="clear" w:color="000000" w:fill="FFFFFF"/>
            <w:vAlign w:val="center"/>
          </w:tcPr>
          <w:p w:rsidR="00B64E34" w:rsidRPr="00B64E34" w:rsidRDefault="00B64E34" w:rsidP="00B64E34">
            <w:pPr>
              <w:ind w:left="-142"/>
              <w:jc w:val="center"/>
              <w:rPr>
                <w:rFonts w:ascii="Arial Narrow" w:hAnsi="Arial Narrow"/>
                <w:sz w:val="20"/>
                <w:szCs w:val="20"/>
              </w:rPr>
            </w:pPr>
            <w:r w:rsidRPr="00B64E34">
              <w:rPr>
                <w:rFonts w:ascii="Arial Narrow" w:hAnsi="Arial Narrow"/>
                <w:sz w:val="20"/>
                <w:szCs w:val="20"/>
              </w:rPr>
              <w:t>Постановление Администрации ЭМР от 02.04.2024 № 178-П</w:t>
            </w:r>
          </w:p>
          <w:p w:rsidR="00B64E34" w:rsidRPr="00B64E34" w:rsidRDefault="00B64E34" w:rsidP="00B64E34">
            <w:pPr>
              <w:ind w:left="-142"/>
              <w:jc w:val="center"/>
              <w:rPr>
                <w:rFonts w:ascii="Arial Narrow" w:hAnsi="Arial Narrow"/>
                <w:sz w:val="20"/>
                <w:szCs w:val="20"/>
              </w:rPr>
            </w:pP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B64E34" w:rsidRPr="00B64E34" w:rsidRDefault="00B64E34" w:rsidP="00B64E34">
            <w:pPr>
              <w:ind w:left="-142"/>
              <w:jc w:val="center"/>
              <w:rPr>
                <w:rFonts w:ascii="Arial Narrow" w:hAnsi="Arial Narrow"/>
                <w:color w:val="000000"/>
                <w:sz w:val="20"/>
                <w:szCs w:val="20"/>
              </w:rPr>
            </w:pPr>
          </w:p>
        </w:tc>
      </w:tr>
      <w:tr w:rsidR="00B64E34" w:rsidRPr="00B64E34" w:rsidTr="00B64E34">
        <w:trPr>
          <w:trHeight w:val="758"/>
        </w:trPr>
        <w:tc>
          <w:tcPr>
            <w:tcW w:w="325" w:type="pct"/>
            <w:tcBorders>
              <w:top w:val="single" w:sz="4" w:space="0" w:color="auto"/>
              <w:left w:val="single" w:sz="4" w:space="0" w:color="auto"/>
              <w:bottom w:val="single" w:sz="4" w:space="0" w:color="auto"/>
              <w:right w:val="single" w:sz="4" w:space="0" w:color="auto"/>
            </w:tcBorders>
            <w:shd w:val="clear" w:color="000000" w:fill="FFFFFF"/>
            <w:noWrap/>
          </w:tcPr>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35</w:t>
            </w:r>
          </w:p>
        </w:tc>
        <w:tc>
          <w:tcPr>
            <w:tcW w:w="371" w:type="pct"/>
            <w:tcBorders>
              <w:top w:val="single" w:sz="4" w:space="0" w:color="auto"/>
              <w:left w:val="single" w:sz="4" w:space="0" w:color="auto"/>
              <w:bottom w:val="single" w:sz="4" w:space="0" w:color="auto"/>
              <w:right w:val="single" w:sz="4" w:space="0" w:color="auto"/>
            </w:tcBorders>
            <w:shd w:val="clear" w:color="000000" w:fill="FFFFFF"/>
            <w:noWrap/>
          </w:tcPr>
          <w:p w:rsidR="00B64E34" w:rsidRPr="00B64E34" w:rsidRDefault="00B64E34" w:rsidP="00B64E34">
            <w:pPr>
              <w:ind w:left="-142"/>
              <w:jc w:val="center"/>
              <w:rPr>
                <w:rFonts w:ascii="Arial Narrow" w:hAnsi="Arial Narrow"/>
                <w:color w:val="000000"/>
                <w:sz w:val="20"/>
                <w:szCs w:val="20"/>
              </w:rPr>
            </w:pPr>
            <w:r w:rsidRPr="00B64E34">
              <w:rPr>
                <w:rFonts w:ascii="Arial Narrow" w:hAnsi="Arial Narrow"/>
                <w:color w:val="000000"/>
                <w:sz w:val="20"/>
                <w:szCs w:val="20"/>
              </w:rPr>
              <w:t>12</w:t>
            </w:r>
          </w:p>
        </w:tc>
        <w:tc>
          <w:tcPr>
            <w:tcW w:w="1688" w:type="pct"/>
            <w:gridSpan w:val="2"/>
            <w:tcBorders>
              <w:top w:val="single" w:sz="4" w:space="0" w:color="auto"/>
              <w:left w:val="single" w:sz="4" w:space="0" w:color="auto"/>
              <w:bottom w:val="single" w:sz="4" w:space="0" w:color="auto"/>
              <w:right w:val="single" w:sz="4" w:space="0" w:color="auto"/>
            </w:tcBorders>
            <w:shd w:val="clear" w:color="000000" w:fill="FFFFFF"/>
          </w:tcPr>
          <w:p w:rsidR="00B64E34" w:rsidRPr="00B64E34" w:rsidRDefault="00B64E34" w:rsidP="00B64E34">
            <w:pPr>
              <w:ind w:left="-142"/>
              <w:jc w:val="both"/>
              <w:rPr>
                <w:rFonts w:ascii="Arial Narrow" w:hAnsi="Arial Narrow"/>
                <w:color w:val="000000"/>
                <w:sz w:val="20"/>
                <w:szCs w:val="20"/>
              </w:rPr>
            </w:pPr>
            <w:r w:rsidRPr="00B64E34">
              <w:rPr>
                <w:rFonts w:ascii="Arial Narrow" w:hAnsi="Arial Narrow"/>
                <w:sz w:val="20"/>
                <w:szCs w:val="20"/>
              </w:rPr>
              <w:t>Выдача разрешения на размещение объектов, виды которых утверждены постановлением Правительства Российской Федерации, размещение которых может осуществляться на землях или земельных участках, находящихся в муниципальной собственности и государственная собственность которых не разграничена, за исключением размещения автомобильных дорог регионального или межмуниципального значения, без предоставления земельных участков и установления сервитутов</w:t>
            </w:r>
          </w:p>
        </w:tc>
        <w:tc>
          <w:tcPr>
            <w:tcW w:w="1045" w:type="pct"/>
            <w:tcBorders>
              <w:top w:val="single" w:sz="4" w:space="0" w:color="auto"/>
              <w:left w:val="single" w:sz="4" w:space="0" w:color="auto"/>
              <w:bottom w:val="single" w:sz="4" w:space="0" w:color="auto"/>
              <w:right w:val="single" w:sz="4" w:space="0" w:color="auto"/>
            </w:tcBorders>
            <w:shd w:val="clear" w:color="000000" w:fill="FFFFFF"/>
            <w:hideMark/>
          </w:tcPr>
          <w:p w:rsidR="00B64E34" w:rsidRPr="00B64E34" w:rsidRDefault="00B64E34" w:rsidP="00B64E34">
            <w:pPr>
              <w:ind w:left="-142"/>
              <w:jc w:val="center"/>
              <w:rPr>
                <w:rFonts w:ascii="Arial Narrow" w:hAnsi="Arial Narrow"/>
                <w:color w:val="000000"/>
                <w:sz w:val="20"/>
                <w:szCs w:val="20"/>
              </w:rPr>
            </w:pPr>
            <w:r w:rsidRPr="00B64E34">
              <w:rPr>
                <w:rFonts w:ascii="Arial Narrow" w:hAnsi="Arial Narrow"/>
                <w:color w:val="000000"/>
                <w:sz w:val="20"/>
                <w:szCs w:val="20"/>
              </w:rPr>
              <w:t>Департамент земельно-имущественных отношений Администрации ЭМР</w:t>
            </w:r>
          </w:p>
          <w:p w:rsidR="00B64E34" w:rsidRPr="00B64E34" w:rsidRDefault="00B64E34" w:rsidP="00B64E34">
            <w:pPr>
              <w:ind w:left="-142"/>
              <w:jc w:val="center"/>
              <w:rPr>
                <w:rFonts w:ascii="Arial Narrow" w:hAnsi="Arial Narrow"/>
                <w:color w:val="000000"/>
                <w:sz w:val="20"/>
                <w:szCs w:val="20"/>
              </w:rPr>
            </w:pPr>
          </w:p>
        </w:tc>
        <w:tc>
          <w:tcPr>
            <w:tcW w:w="83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64E34" w:rsidRPr="00B64E34" w:rsidRDefault="00B64E34" w:rsidP="00B64E34">
            <w:pPr>
              <w:ind w:left="-142"/>
              <w:jc w:val="center"/>
              <w:rPr>
                <w:rFonts w:ascii="Arial Narrow" w:hAnsi="Arial Narrow"/>
                <w:sz w:val="20"/>
                <w:szCs w:val="20"/>
              </w:rPr>
            </w:pPr>
            <w:r w:rsidRPr="00B64E34">
              <w:rPr>
                <w:rFonts w:ascii="Arial Narrow" w:hAnsi="Arial Narrow"/>
                <w:sz w:val="20"/>
                <w:szCs w:val="20"/>
              </w:rPr>
              <w:t>Постановление Администрации ЭМР от 02.04.2021 № 160-П</w:t>
            </w:r>
          </w:p>
          <w:p w:rsidR="00B64E34" w:rsidRPr="00B64E34" w:rsidRDefault="00B64E34" w:rsidP="00B64E34">
            <w:pPr>
              <w:ind w:left="-142"/>
              <w:jc w:val="center"/>
              <w:rPr>
                <w:rFonts w:ascii="Arial Narrow" w:hAnsi="Arial Narrow"/>
                <w:color w:val="000000"/>
                <w:sz w:val="20"/>
                <w:szCs w:val="20"/>
              </w:rPr>
            </w:pP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4E34" w:rsidRPr="00B64E34" w:rsidRDefault="00B64E34" w:rsidP="00B64E34">
            <w:pPr>
              <w:ind w:left="-142"/>
              <w:jc w:val="center"/>
              <w:rPr>
                <w:rFonts w:ascii="Arial Narrow" w:hAnsi="Arial Narrow"/>
                <w:color w:val="000000"/>
                <w:sz w:val="20"/>
                <w:szCs w:val="20"/>
              </w:rPr>
            </w:pPr>
            <w:r w:rsidRPr="00B64E34">
              <w:rPr>
                <w:rFonts w:ascii="Arial Narrow" w:hAnsi="Arial Narrow"/>
                <w:color w:val="000000"/>
                <w:sz w:val="20"/>
                <w:szCs w:val="20"/>
              </w:rPr>
              <w:t xml:space="preserve">Постановление Администрации ЭМР от 02.04.2024 № </w:t>
            </w:r>
          </w:p>
          <w:p w:rsidR="00B64E34" w:rsidRPr="00B64E34" w:rsidRDefault="00B64E34" w:rsidP="00B64E34">
            <w:pPr>
              <w:ind w:left="-142"/>
              <w:jc w:val="center"/>
              <w:rPr>
                <w:rFonts w:ascii="Arial Narrow" w:hAnsi="Arial Narrow"/>
                <w:color w:val="000000"/>
                <w:sz w:val="20"/>
                <w:szCs w:val="20"/>
              </w:rPr>
            </w:pPr>
            <w:r w:rsidRPr="00B64E34">
              <w:rPr>
                <w:rFonts w:ascii="Arial Narrow" w:hAnsi="Arial Narrow"/>
                <w:color w:val="000000"/>
                <w:sz w:val="20"/>
                <w:szCs w:val="20"/>
              </w:rPr>
              <w:t>169-П</w:t>
            </w:r>
          </w:p>
        </w:tc>
      </w:tr>
      <w:tr w:rsidR="00B64E34" w:rsidRPr="00B64E34" w:rsidTr="00B64E34">
        <w:trPr>
          <w:trHeight w:val="758"/>
        </w:trPr>
        <w:tc>
          <w:tcPr>
            <w:tcW w:w="325" w:type="pct"/>
            <w:tcBorders>
              <w:top w:val="single" w:sz="4" w:space="0" w:color="auto"/>
              <w:left w:val="single" w:sz="4" w:space="0" w:color="auto"/>
              <w:bottom w:val="single" w:sz="4" w:space="0" w:color="auto"/>
              <w:right w:val="single" w:sz="4" w:space="0" w:color="auto"/>
            </w:tcBorders>
            <w:shd w:val="clear" w:color="000000" w:fill="FFFFFF"/>
            <w:noWrap/>
          </w:tcPr>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39</w:t>
            </w:r>
          </w:p>
        </w:tc>
        <w:tc>
          <w:tcPr>
            <w:tcW w:w="371" w:type="pct"/>
            <w:tcBorders>
              <w:top w:val="single" w:sz="4" w:space="0" w:color="auto"/>
              <w:left w:val="single" w:sz="4" w:space="0" w:color="auto"/>
              <w:bottom w:val="single" w:sz="4" w:space="0" w:color="auto"/>
              <w:right w:val="single" w:sz="4" w:space="0" w:color="auto"/>
            </w:tcBorders>
            <w:shd w:val="clear" w:color="000000" w:fill="FFFFFF"/>
            <w:noWrap/>
          </w:tcPr>
          <w:p w:rsidR="00B64E34" w:rsidRPr="00B64E34" w:rsidRDefault="00B64E34" w:rsidP="00B64E34">
            <w:pPr>
              <w:ind w:left="-142"/>
              <w:jc w:val="center"/>
              <w:rPr>
                <w:rFonts w:ascii="Arial Narrow" w:hAnsi="Arial Narrow"/>
                <w:color w:val="000000"/>
                <w:sz w:val="20"/>
                <w:szCs w:val="20"/>
              </w:rPr>
            </w:pPr>
            <w:r w:rsidRPr="00B64E34">
              <w:rPr>
                <w:rFonts w:ascii="Arial Narrow" w:hAnsi="Arial Narrow"/>
                <w:color w:val="000000"/>
                <w:sz w:val="20"/>
                <w:szCs w:val="20"/>
              </w:rPr>
              <w:t>16</w:t>
            </w:r>
          </w:p>
        </w:tc>
        <w:tc>
          <w:tcPr>
            <w:tcW w:w="1688" w:type="pct"/>
            <w:gridSpan w:val="2"/>
            <w:tcBorders>
              <w:top w:val="single" w:sz="4" w:space="0" w:color="auto"/>
              <w:left w:val="single" w:sz="4" w:space="0" w:color="auto"/>
              <w:bottom w:val="single" w:sz="4" w:space="0" w:color="auto"/>
              <w:right w:val="single" w:sz="4" w:space="0" w:color="auto"/>
            </w:tcBorders>
            <w:shd w:val="clear" w:color="000000" w:fill="FFFFFF"/>
          </w:tcPr>
          <w:p w:rsidR="00B64E34" w:rsidRPr="00B64E34" w:rsidRDefault="00B64E34" w:rsidP="00B64E34">
            <w:pPr>
              <w:ind w:left="-142"/>
              <w:jc w:val="both"/>
              <w:rPr>
                <w:rFonts w:ascii="Arial Narrow" w:hAnsi="Arial Narrow"/>
                <w:sz w:val="20"/>
                <w:szCs w:val="20"/>
              </w:rPr>
            </w:pPr>
            <w:r w:rsidRPr="00B64E34">
              <w:rPr>
                <w:rFonts w:ascii="Arial Narrow" w:hAnsi="Arial Narrow"/>
                <w:sz w:val="20"/>
                <w:szCs w:val="20"/>
              </w:rPr>
              <w:t>Перераспределение земель и (или) земельных участков, находящихся в муниципальной собственности или государственная собственность на который не разграничена, и земельных участков, находящихся в частной собственности</w:t>
            </w:r>
          </w:p>
        </w:tc>
        <w:tc>
          <w:tcPr>
            <w:tcW w:w="1045" w:type="pct"/>
            <w:tcBorders>
              <w:top w:val="single" w:sz="4" w:space="0" w:color="auto"/>
              <w:left w:val="single" w:sz="4" w:space="0" w:color="auto"/>
              <w:bottom w:val="single" w:sz="4" w:space="0" w:color="auto"/>
              <w:right w:val="single" w:sz="4" w:space="0" w:color="auto"/>
            </w:tcBorders>
            <w:shd w:val="clear" w:color="000000" w:fill="FFFFFF"/>
          </w:tcPr>
          <w:p w:rsidR="00B64E34" w:rsidRPr="00B64E34" w:rsidRDefault="00B64E34" w:rsidP="00B64E34">
            <w:pPr>
              <w:ind w:left="-142"/>
              <w:jc w:val="center"/>
              <w:rPr>
                <w:rFonts w:ascii="Arial Narrow" w:hAnsi="Arial Narrow"/>
                <w:color w:val="000000"/>
                <w:sz w:val="20"/>
                <w:szCs w:val="20"/>
              </w:rPr>
            </w:pPr>
            <w:r w:rsidRPr="00B64E34">
              <w:rPr>
                <w:rFonts w:ascii="Arial Narrow" w:hAnsi="Arial Narrow"/>
                <w:color w:val="000000"/>
                <w:sz w:val="20"/>
                <w:szCs w:val="20"/>
              </w:rPr>
              <w:t>Департамент земельно-имущественных отношений Администрации ЭМР</w:t>
            </w:r>
          </w:p>
          <w:p w:rsidR="00B64E34" w:rsidRPr="00B64E34" w:rsidRDefault="00B64E34" w:rsidP="00B64E34">
            <w:pPr>
              <w:ind w:left="-142"/>
              <w:jc w:val="center"/>
              <w:rPr>
                <w:rFonts w:ascii="Arial Narrow" w:hAnsi="Arial Narrow"/>
                <w:color w:val="000000"/>
                <w:sz w:val="20"/>
                <w:szCs w:val="20"/>
              </w:rPr>
            </w:pPr>
          </w:p>
        </w:tc>
        <w:tc>
          <w:tcPr>
            <w:tcW w:w="834" w:type="pct"/>
            <w:tcBorders>
              <w:top w:val="single" w:sz="4" w:space="0" w:color="auto"/>
              <w:left w:val="single" w:sz="4" w:space="0" w:color="auto"/>
              <w:bottom w:val="single" w:sz="4" w:space="0" w:color="auto"/>
              <w:right w:val="single" w:sz="4" w:space="0" w:color="auto"/>
            </w:tcBorders>
            <w:shd w:val="clear" w:color="000000" w:fill="FFFFFF"/>
            <w:vAlign w:val="center"/>
          </w:tcPr>
          <w:p w:rsidR="00B64E34" w:rsidRPr="00B64E34" w:rsidRDefault="00B64E34" w:rsidP="00B64E34">
            <w:pPr>
              <w:ind w:left="-142"/>
              <w:jc w:val="center"/>
              <w:rPr>
                <w:rFonts w:ascii="Arial Narrow" w:hAnsi="Arial Narrow"/>
                <w:sz w:val="20"/>
                <w:szCs w:val="20"/>
              </w:rPr>
            </w:pPr>
            <w:r w:rsidRPr="00B64E34">
              <w:rPr>
                <w:rFonts w:ascii="Arial Narrow" w:hAnsi="Arial Narrow"/>
                <w:sz w:val="20"/>
                <w:szCs w:val="20"/>
              </w:rPr>
              <w:t>Постановление Администрации ЭМР от 02.04.2024 № 180-П</w:t>
            </w:r>
          </w:p>
          <w:p w:rsidR="00B64E34" w:rsidRPr="00B64E34" w:rsidRDefault="00B64E34" w:rsidP="00B64E34">
            <w:pPr>
              <w:ind w:left="-142"/>
              <w:jc w:val="center"/>
              <w:rPr>
                <w:rFonts w:ascii="Arial Narrow" w:hAnsi="Arial Narrow"/>
                <w:sz w:val="20"/>
                <w:szCs w:val="20"/>
              </w:rPr>
            </w:pP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B64E34" w:rsidRPr="00B64E34" w:rsidRDefault="00B64E34" w:rsidP="00B64E34">
            <w:pPr>
              <w:ind w:left="-142"/>
              <w:jc w:val="center"/>
              <w:rPr>
                <w:rFonts w:ascii="Arial Narrow" w:hAnsi="Arial Narrow"/>
                <w:color w:val="000000"/>
                <w:sz w:val="20"/>
                <w:szCs w:val="20"/>
              </w:rPr>
            </w:pPr>
          </w:p>
        </w:tc>
      </w:tr>
      <w:tr w:rsidR="00B64E34" w:rsidRPr="00B64E34" w:rsidTr="00B64E34">
        <w:trPr>
          <w:trHeight w:val="758"/>
        </w:trPr>
        <w:tc>
          <w:tcPr>
            <w:tcW w:w="325" w:type="pct"/>
            <w:tcBorders>
              <w:top w:val="single" w:sz="4" w:space="0" w:color="auto"/>
              <w:left w:val="single" w:sz="4" w:space="0" w:color="auto"/>
              <w:bottom w:val="single" w:sz="4" w:space="0" w:color="auto"/>
              <w:right w:val="single" w:sz="4" w:space="0" w:color="auto"/>
            </w:tcBorders>
            <w:shd w:val="clear" w:color="000000" w:fill="FFFFFF"/>
            <w:noWrap/>
          </w:tcPr>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40</w:t>
            </w:r>
          </w:p>
        </w:tc>
        <w:tc>
          <w:tcPr>
            <w:tcW w:w="371" w:type="pct"/>
            <w:tcBorders>
              <w:top w:val="single" w:sz="4" w:space="0" w:color="auto"/>
              <w:left w:val="single" w:sz="4" w:space="0" w:color="auto"/>
              <w:bottom w:val="single" w:sz="4" w:space="0" w:color="auto"/>
              <w:right w:val="single" w:sz="4" w:space="0" w:color="auto"/>
            </w:tcBorders>
            <w:shd w:val="clear" w:color="000000" w:fill="FFFFFF"/>
            <w:noWrap/>
          </w:tcPr>
          <w:p w:rsidR="00B64E34" w:rsidRPr="00B64E34" w:rsidRDefault="00B64E34" w:rsidP="00B64E34">
            <w:pPr>
              <w:ind w:left="-142"/>
              <w:jc w:val="center"/>
              <w:rPr>
                <w:rFonts w:ascii="Arial Narrow" w:hAnsi="Arial Narrow"/>
                <w:color w:val="000000"/>
                <w:sz w:val="20"/>
                <w:szCs w:val="20"/>
              </w:rPr>
            </w:pPr>
            <w:r w:rsidRPr="00B64E34">
              <w:rPr>
                <w:rFonts w:ascii="Arial Narrow" w:hAnsi="Arial Narrow"/>
                <w:color w:val="000000"/>
                <w:sz w:val="20"/>
                <w:szCs w:val="20"/>
              </w:rPr>
              <w:t>17</w:t>
            </w:r>
          </w:p>
        </w:tc>
        <w:tc>
          <w:tcPr>
            <w:tcW w:w="1688" w:type="pct"/>
            <w:gridSpan w:val="2"/>
            <w:tcBorders>
              <w:top w:val="single" w:sz="4" w:space="0" w:color="auto"/>
              <w:left w:val="single" w:sz="4" w:space="0" w:color="auto"/>
              <w:bottom w:val="single" w:sz="4" w:space="0" w:color="auto"/>
              <w:right w:val="single" w:sz="4" w:space="0" w:color="auto"/>
            </w:tcBorders>
            <w:shd w:val="clear" w:color="000000" w:fill="FFFFFF"/>
          </w:tcPr>
          <w:p w:rsidR="00B64E34" w:rsidRPr="00B64E34" w:rsidRDefault="00B64E34" w:rsidP="00B64E34">
            <w:pPr>
              <w:ind w:left="-142"/>
              <w:jc w:val="both"/>
              <w:rPr>
                <w:rFonts w:ascii="Arial Narrow" w:hAnsi="Arial Narrow"/>
                <w:color w:val="000000"/>
                <w:sz w:val="20"/>
                <w:szCs w:val="20"/>
              </w:rPr>
            </w:pPr>
            <w:r w:rsidRPr="00B64E34">
              <w:rPr>
                <w:rFonts w:ascii="Arial Narrow" w:hAnsi="Arial Narrow"/>
                <w:sz w:val="20"/>
                <w:szCs w:val="20"/>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p>
        </w:tc>
        <w:tc>
          <w:tcPr>
            <w:tcW w:w="1045" w:type="pct"/>
            <w:tcBorders>
              <w:top w:val="single" w:sz="4" w:space="0" w:color="auto"/>
              <w:left w:val="single" w:sz="4" w:space="0" w:color="auto"/>
              <w:bottom w:val="single" w:sz="4" w:space="0" w:color="auto"/>
              <w:right w:val="single" w:sz="4" w:space="0" w:color="auto"/>
            </w:tcBorders>
            <w:shd w:val="clear" w:color="000000" w:fill="FFFFFF"/>
          </w:tcPr>
          <w:p w:rsidR="00B64E34" w:rsidRPr="00B64E34" w:rsidRDefault="00B64E34" w:rsidP="00B64E34">
            <w:pPr>
              <w:ind w:left="-142"/>
              <w:jc w:val="center"/>
              <w:rPr>
                <w:rFonts w:ascii="Arial Narrow" w:hAnsi="Arial Narrow"/>
                <w:color w:val="000000"/>
                <w:sz w:val="20"/>
                <w:szCs w:val="20"/>
              </w:rPr>
            </w:pPr>
            <w:r w:rsidRPr="00B64E34">
              <w:rPr>
                <w:rFonts w:ascii="Arial Narrow" w:hAnsi="Arial Narrow"/>
                <w:color w:val="000000"/>
                <w:sz w:val="20"/>
                <w:szCs w:val="20"/>
              </w:rPr>
              <w:t>Департамент земельно-имущественных отношений Администрации ЭМР</w:t>
            </w:r>
          </w:p>
          <w:p w:rsidR="00B64E34" w:rsidRPr="00B64E34" w:rsidRDefault="00B64E34" w:rsidP="00B64E34">
            <w:pPr>
              <w:ind w:left="-142"/>
              <w:jc w:val="center"/>
              <w:rPr>
                <w:rFonts w:ascii="Arial Narrow" w:hAnsi="Arial Narrow"/>
                <w:color w:val="000000"/>
                <w:sz w:val="20"/>
                <w:szCs w:val="20"/>
              </w:rPr>
            </w:pPr>
          </w:p>
        </w:tc>
        <w:tc>
          <w:tcPr>
            <w:tcW w:w="834" w:type="pct"/>
            <w:tcBorders>
              <w:top w:val="single" w:sz="4" w:space="0" w:color="auto"/>
              <w:left w:val="single" w:sz="4" w:space="0" w:color="auto"/>
              <w:bottom w:val="single" w:sz="4" w:space="0" w:color="auto"/>
              <w:right w:val="single" w:sz="4" w:space="0" w:color="auto"/>
            </w:tcBorders>
            <w:shd w:val="clear" w:color="000000" w:fill="FFFFFF"/>
            <w:vAlign w:val="center"/>
          </w:tcPr>
          <w:p w:rsidR="00B64E34" w:rsidRPr="00B64E34" w:rsidRDefault="00B64E34" w:rsidP="00B64E34">
            <w:pPr>
              <w:ind w:left="-142"/>
              <w:jc w:val="center"/>
              <w:rPr>
                <w:rFonts w:ascii="Arial Narrow" w:hAnsi="Arial Narrow"/>
                <w:sz w:val="20"/>
                <w:szCs w:val="20"/>
              </w:rPr>
            </w:pPr>
            <w:r w:rsidRPr="00B64E34">
              <w:rPr>
                <w:rFonts w:ascii="Arial Narrow" w:hAnsi="Arial Narrow"/>
                <w:sz w:val="20"/>
                <w:szCs w:val="20"/>
              </w:rPr>
              <w:t>Постановление Администрации ЭМР от 02.04.2024 № 177-П</w:t>
            </w:r>
          </w:p>
          <w:p w:rsidR="00B64E34" w:rsidRPr="00B64E34" w:rsidRDefault="00B64E34" w:rsidP="00B64E34">
            <w:pPr>
              <w:ind w:left="-142"/>
              <w:jc w:val="center"/>
              <w:rPr>
                <w:rFonts w:ascii="Arial Narrow" w:hAnsi="Arial Narrow"/>
                <w:sz w:val="20"/>
                <w:szCs w:val="20"/>
              </w:rPr>
            </w:pP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B64E34" w:rsidRPr="00B64E34" w:rsidRDefault="00B64E34" w:rsidP="00B64E34">
            <w:pPr>
              <w:ind w:left="-142"/>
              <w:jc w:val="center"/>
              <w:rPr>
                <w:rFonts w:ascii="Arial Narrow" w:hAnsi="Arial Narrow"/>
                <w:color w:val="000000"/>
                <w:sz w:val="20"/>
                <w:szCs w:val="20"/>
              </w:rPr>
            </w:pPr>
          </w:p>
        </w:tc>
      </w:tr>
      <w:tr w:rsidR="00B64E34" w:rsidRPr="00B64E34" w:rsidTr="00B64E34">
        <w:trPr>
          <w:trHeight w:val="758"/>
        </w:trPr>
        <w:tc>
          <w:tcPr>
            <w:tcW w:w="325" w:type="pct"/>
            <w:tcBorders>
              <w:top w:val="single" w:sz="4" w:space="0" w:color="auto"/>
              <w:left w:val="single" w:sz="4" w:space="0" w:color="auto"/>
              <w:bottom w:val="single" w:sz="4" w:space="0" w:color="auto"/>
              <w:right w:val="single" w:sz="4" w:space="0" w:color="auto"/>
            </w:tcBorders>
            <w:shd w:val="clear" w:color="000000" w:fill="FFFFFF"/>
            <w:noWrap/>
          </w:tcPr>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41</w:t>
            </w:r>
          </w:p>
        </w:tc>
        <w:tc>
          <w:tcPr>
            <w:tcW w:w="371" w:type="pct"/>
            <w:tcBorders>
              <w:top w:val="single" w:sz="4" w:space="0" w:color="auto"/>
              <w:left w:val="single" w:sz="4" w:space="0" w:color="auto"/>
              <w:bottom w:val="single" w:sz="4" w:space="0" w:color="auto"/>
              <w:right w:val="single" w:sz="4" w:space="0" w:color="auto"/>
            </w:tcBorders>
            <w:shd w:val="clear" w:color="000000" w:fill="FFFFFF"/>
            <w:noWrap/>
          </w:tcPr>
          <w:p w:rsidR="00B64E34" w:rsidRPr="00B64E34" w:rsidRDefault="00B64E34" w:rsidP="00B64E34">
            <w:pPr>
              <w:ind w:left="-142"/>
              <w:jc w:val="center"/>
              <w:rPr>
                <w:rFonts w:ascii="Arial Narrow" w:hAnsi="Arial Narrow"/>
                <w:color w:val="000000"/>
                <w:sz w:val="20"/>
                <w:szCs w:val="20"/>
              </w:rPr>
            </w:pPr>
            <w:r w:rsidRPr="00B64E34">
              <w:rPr>
                <w:rFonts w:ascii="Arial Narrow" w:hAnsi="Arial Narrow"/>
                <w:color w:val="000000"/>
                <w:sz w:val="20"/>
                <w:szCs w:val="20"/>
              </w:rPr>
              <w:t>18</w:t>
            </w:r>
          </w:p>
        </w:tc>
        <w:tc>
          <w:tcPr>
            <w:tcW w:w="1688" w:type="pct"/>
            <w:gridSpan w:val="2"/>
            <w:tcBorders>
              <w:top w:val="single" w:sz="4" w:space="0" w:color="auto"/>
              <w:left w:val="single" w:sz="4" w:space="0" w:color="auto"/>
              <w:bottom w:val="single" w:sz="4" w:space="0" w:color="auto"/>
              <w:right w:val="single" w:sz="4" w:space="0" w:color="auto"/>
            </w:tcBorders>
            <w:shd w:val="clear" w:color="000000" w:fill="FFFFFF"/>
          </w:tcPr>
          <w:p w:rsidR="00B64E34" w:rsidRPr="00B64E34" w:rsidRDefault="00B64E34" w:rsidP="00B64E34">
            <w:pPr>
              <w:ind w:left="-142"/>
              <w:jc w:val="both"/>
              <w:rPr>
                <w:rFonts w:ascii="Arial Narrow" w:hAnsi="Arial Narrow"/>
                <w:color w:val="000000"/>
                <w:sz w:val="20"/>
                <w:szCs w:val="20"/>
              </w:rPr>
            </w:pPr>
            <w:r w:rsidRPr="00B64E34">
              <w:rPr>
                <w:rFonts w:ascii="Arial Narrow" w:hAnsi="Arial Narrow"/>
                <w:sz w:val="20"/>
                <w:szCs w:val="20"/>
              </w:rPr>
              <w:t>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p>
        </w:tc>
        <w:tc>
          <w:tcPr>
            <w:tcW w:w="1045" w:type="pct"/>
            <w:tcBorders>
              <w:top w:val="single" w:sz="4" w:space="0" w:color="auto"/>
              <w:left w:val="single" w:sz="4" w:space="0" w:color="auto"/>
              <w:bottom w:val="single" w:sz="4" w:space="0" w:color="auto"/>
              <w:right w:val="single" w:sz="4" w:space="0" w:color="auto"/>
            </w:tcBorders>
            <w:shd w:val="clear" w:color="000000" w:fill="FFFFFF"/>
          </w:tcPr>
          <w:p w:rsidR="00B64E34" w:rsidRPr="00B64E34" w:rsidRDefault="00B64E34" w:rsidP="00B64E34">
            <w:pPr>
              <w:ind w:left="-142"/>
              <w:jc w:val="center"/>
              <w:rPr>
                <w:rFonts w:ascii="Arial Narrow" w:hAnsi="Arial Narrow"/>
                <w:color w:val="000000"/>
                <w:sz w:val="20"/>
                <w:szCs w:val="20"/>
              </w:rPr>
            </w:pPr>
            <w:r w:rsidRPr="00B64E34">
              <w:rPr>
                <w:rFonts w:ascii="Arial Narrow" w:hAnsi="Arial Narrow"/>
                <w:color w:val="000000"/>
                <w:sz w:val="20"/>
                <w:szCs w:val="20"/>
              </w:rPr>
              <w:t>Департамент земельно-имущественных отношений Администрации ЭМР</w:t>
            </w:r>
          </w:p>
          <w:p w:rsidR="00B64E34" w:rsidRPr="00B64E34" w:rsidRDefault="00B64E34" w:rsidP="00B64E34">
            <w:pPr>
              <w:ind w:left="-142"/>
              <w:jc w:val="center"/>
              <w:rPr>
                <w:rFonts w:ascii="Arial Narrow" w:hAnsi="Arial Narrow"/>
                <w:color w:val="000000"/>
                <w:sz w:val="20"/>
                <w:szCs w:val="20"/>
              </w:rPr>
            </w:pPr>
          </w:p>
        </w:tc>
        <w:tc>
          <w:tcPr>
            <w:tcW w:w="834" w:type="pct"/>
            <w:tcBorders>
              <w:top w:val="single" w:sz="4" w:space="0" w:color="auto"/>
              <w:left w:val="single" w:sz="4" w:space="0" w:color="auto"/>
              <w:bottom w:val="single" w:sz="4" w:space="0" w:color="auto"/>
              <w:right w:val="single" w:sz="4" w:space="0" w:color="auto"/>
            </w:tcBorders>
            <w:shd w:val="clear" w:color="000000" w:fill="FFFFFF"/>
            <w:vAlign w:val="center"/>
          </w:tcPr>
          <w:p w:rsidR="00B64E34" w:rsidRPr="00B64E34" w:rsidRDefault="00B64E34" w:rsidP="00B64E34">
            <w:pPr>
              <w:ind w:left="-142"/>
              <w:jc w:val="center"/>
              <w:rPr>
                <w:rFonts w:ascii="Arial Narrow" w:hAnsi="Arial Narrow"/>
                <w:sz w:val="20"/>
                <w:szCs w:val="20"/>
              </w:rPr>
            </w:pPr>
            <w:r w:rsidRPr="00B64E34">
              <w:rPr>
                <w:rFonts w:ascii="Arial Narrow" w:hAnsi="Arial Narrow"/>
                <w:sz w:val="20"/>
                <w:szCs w:val="20"/>
              </w:rPr>
              <w:t>Постановление Администрации ЭМР от 02.04.2024 № 172-П</w:t>
            </w:r>
          </w:p>
          <w:p w:rsidR="00B64E34" w:rsidRPr="00B64E34" w:rsidRDefault="00B64E34" w:rsidP="00B64E34">
            <w:pPr>
              <w:ind w:left="-142"/>
              <w:jc w:val="center"/>
              <w:rPr>
                <w:rFonts w:ascii="Arial Narrow" w:hAnsi="Arial Narrow"/>
                <w:sz w:val="20"/>
                <w:szCs w:val="20"/>
              </w:rPr>
            </w:pP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B64E34" w:rsidRPr="00B64E34" w:rsidRDefault="00B64E34" w:rsidP="00B64E34">
            <w:pPr>
              <w:ind w:left="-142"/>
              <w:jc w:val="center"/>
              <w:rPr>
                <w:rFonts w:ascii="Arial Narrow" w:hAnsi="Arial Narrow"/>
                <w:color w:val="000000"/>
                <w:sz w:val="20"/>
                <w:szCs w:val="20"/>
              </w:rPr>
            </w:pPr>
          </w:p>
        </w:tc>
      </w:tr>
      <w:tr w:rsidR="00B64E34" w:rsidRPr="00B64E34" w:rsidTr="00B64E34">
        <w:trPr>
          <w:trHeight w:val="758"/>
        </w:trPr>
        <w:tc>
          <w:tcPr>
            <w:tcW w:w="325" w:type="pct"/>
            <w:tcBorders>
              <w:top w:val="single" w:sz="4" w:space="0" w:color="auto"/>
              <w:left w:val="single" w:sz="4" w:space="0" w:color="auto"/>
              <w:bottom w:val="single" w:sz="4" w:space="0" w:color="auto"/>
              <w:right w:val="single" w:sz="4" w:space="0" w:color="auto"/>
            </w:tcBorders>
            <w:shd w:val="clear" w:color="000000" w:fill="FFFFFF"/>
            <w:noWrap/>
          </w:tcPr>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42</w:t>
            </w:r>
          </w:p>
        </w:tc>
        <w:tc>
          <w:tcPr>
            <w:tcW w:w="371" w:type="pct"/>
            <w:tcBorders>
              <w:top w:val="single" w:sz="4" w:space="0" w:color="auto"/>
              <w:left w:val="single" w:sz="4" w:space="0" w:color="auto"/>
              <w:bottom w:val="single" w:sz="4" w:space="0" w:color="auto"/>
              <w:right w:val="single" w:sz="4" w:space="0" w:color="auto"/>
            </w:tcBorders>
            <w:shd w:val="clear" w:color="000000" w:fill="FFFFFF"/>
            <w:noWrap/>
          </w:tcPr>
          <w:p w:rsidR="00B64E34" w:rsidRPr="00B64E34" w:rsidRDefault="00B64E34" w:rsidP="00B64E34">
            <w:pPr>
              <w:ind w:left="-142"/>
              <w:jc w:val="center"/>
              <w:rPr>
                <w:rFonts w:ascii="Arial Narrow" w:hAnsi="Arial Narrow"/>
                <w:color w:val="000000"/>
                <w:sz w:val="20"/>
                <w:szCs w:val="20"/>
              </w:rPr>
            </w:pPr>
            <w:r w:rsidRPr="00B64E34">
              <w:rPr>
                <w:rFonts w:ascii="Arial Narrow" w:hAnsi="Arial Narrow"/>
                <w:color w:val="000000"/>
                <w:sz w:val="20"/>
                <w:szCs w:val="20"/>
              </w:rPr>
              <w:t>19</w:t>
            </w:r>
          </w:p>
        </w:tc>
        <w:tc>
          <w:tcPr>
            <w:tcW w:w="1688" w:type="pct"/>
            <w:gridSpan w:val="2"/>
            <w:tcBorders>
              <w:top w:val="single" w:sz="4" w:space="0" w:color="auto"/>
              <w:left w:val="single" w:sz="4" w:space="0" w:color="auto"/>
              <w:bottom w:val="single" w:sz="4" w:space="0" w:color="auto"/>
              <w:right w:val="single" w:sz="4" w:space="0" w:color="auto"/>
            </w:tcBorders>
            <w:shd w:val="clear" w:color="000000" w:fill="FFFFFF"/>
          </w:tcPr>
          <w:p w:rsidR="00B64E34" w:rsidRPr="00B64E34" w:rsidRDefault="00B64E34" w:rsidP="00B64E34">
            <w:pPr>
              <w:jc w:val="both"/>
              <w:rPr>
                <w:rFonts w:ascii="Arial Narrow" w:hAnsi="Arial Narrow"/>
                <w:sz w:val="20"/>
                <w:szCs w:val="20"/>
              </w:rPr>
            </w:pPr>
            <w:r w:rsidRPr="00B64E34">
              <w:rPr>
                <w:rFonts w:ascii="Arial Narrow" w:hAnsi="Arial Narrow"/>
                <w:sz w:val="20"/>
                <w:szCs w:val="20"/>
              </w:rPr>
              <w:t>Постановка граждан на учет в качестве лиц, имеющих право на предоставление земельных участков в собственность бесплатно</w:t>
            </w:r>
          </w:p>
          <w:p w:rsidR="00B64E34" w:rsidRPr="00B64E34" w:rsidRDefault="00B64E34" w:rsidP="00B64E34">
            <w:pPr>
              <w:ind w:left="-142"/>
              <w:jc w:val="both"/>
              <w:rPr>
                <w:rFonts w:ascii="Arial Narrow" w:hAnsi="Arial Narrow"/>
                <w:color w:val="000000"/>
                <w:sz w:val="20"/>
                <w:szCs w:val="20"/>
              </w:rPr>
            </w:pPr>
          </w:p>
        </w:tc>
        <w:tc>
          <w:tcPr>
            <w:tcW w:w="1045" w:type="pct"/>
            <w:tcBorders>
              <w:top w:val="single" w:sz="4" w:space="0" w:color="auto"/>
              <w:left w:val="single" w:sz="4" w:space="0" w:color="auto"/>
              <w:bottom w:val="single" w:sz="4" w:space="0" w:color="auto"/>
              <w:right w:val="single" w:sz="4" w:space="0" w:color="auto"/>
            </w:tcBorders>
            <w:shd w:val="clear" w:color="000000" w:fill="FFFFFF"/>
          </w:tcPr>
          <w:p w:rsidR="00B64E34" w:rsidRPr="00B64E34" w:rsidRDefault="00B64E34" w:rsidP="00B64E34">
            <w:pPr>
              <w:ind w:left="-142"/>
              <w:jc w:val="center"/>
              <w:rPr>
                <w:rFonts w:ascii="Arial Narrow" w:hAnsi="Arial Narrow"/>
                <w:color w:val="000000"/>
                <w:sz w:val="20"/>
                <w:szCs w:val="20"/>
              </w:rPr>
            </w:pPr>
            <w:r w:rsidRPr="00B64E34">
              <w:rPr>
                <w:rFonts w:ascii="Arial Narrow" w:hAnsi="Arial Narrow"/>
                <w:color w:val="000000"/>
                <w:sz w:val="20"/>
                <w:szCs w:val="20"/>
              </w:rPr>
              <w:t>Департамент земельно-имущественных отношений Администрации ЭМР</w:t>
            </w:r>
          </w:p>
          <w:p w:rsidR="00B64E34" w:rsidRPr="00B64E34" w:rsidRDefault="00B64E34" w:rsidP="00B64E34">
            <w:pPr>
              <w:ind w:left="-142"/>
              <w:jc w:val="center"/>
              <w:rPr>
                <w:rFonts w:ascii="Arial Narrow" w:hAnsi="Arial Narrow"/>
                <w:color w:val="000000"/>
                <w:sz w:val="20"/>
                <w:szCs w:val="20"/>
              </w:rPr>
            </w:pPr>
          </w:p>
        </w:tc>
        <w:tc>
          <w:tcPr>
            <w:tcW w:w="834" w:type="pct"/>
            <w:tcBorders>
              <w:top w:val="single" w:sz="4" w:space="0" w:color="auto"/>
              <w:left w:val="single" w:sz="4" w:space="0" w:color="auto"/>
              <w:bottom w:val="single" w:sz="4" w:space="0" w:color="auto"/>
              <w:right w:val="single" w:sz="4" w:space="0" w:color="auto"/>
            </w:tcBorders>
            <w:shd w:val="clear" w:color="000000" w:fill="FFFFFF"/>
            <w:vAlign w:val="center"/>
          </w:tcPr>
          <w:p w:rsidR="00B64E34" w:rsidRPr="00B64E34" w:rsidRDefault="00B64E34" w:rsidP="00B64E34">
            <w:pPr>
              <w:jc w:val="center"/>
              <w:rPr>
                <w:rFonts w:ascii="Arial Narrow" w:hAnsi="Arial Narrow"/>
                <w:sz w:val="20"/>
                <w:szCs w:val="20"/>
              </w:rPr>
            </w:pPr>
            <w:r w:rsidRPr="00B64E34">
              <w:rPr>
                <w:rFonts w:ascii="Arial Narrow" w:hAnsi="Arial Narrow"/>
                <w:sz w:val="20"/>
                <w:szCs w:val="20"/>
              </w:rPr>
              <w:t>Постановление Администрации от 09.04.24 191-п</w:t>
            </w:r>
          </w:p>
          <w:p w:rsidR="00B64E34" w:rsidRPr="00B64E34" w:rsidRDefault="00B64E34" w:rsidP="00B64E34">
            <w:pPr>
              <w:ind w:left="-142"/>
              <w:jc w:val="center"/>
              <w:rPr>
                <w:rFonts w:ascii="Arial Narrow" w:hAnsi="Arial Narrow"/>
                <w:sz w:val="20"/>
                <w:szCs w:val="20"/>
              </w:rPr>
            </w:pP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B64E34" w:rsidRPr="00B64E34" w:rsidRDefault="00B64E34" w:rsidP="00B64E34">
            <w:pPr>
              <w:ind w:left="-142"/>
              <w:jc w:val="center"/>
              <w:rPr>
                <w:rFonts w:ascii="Arial Narrow" w:hAnsi="Arial Narrow"/>
                <w:color w:val="000000"/>
                <w:sz w:val="20"/>
                <w:szCs w:val="20"/>
              </w:rPr>
            </w:pPr>
          </w:p>
        </w:tc>
      </w:tr>
      <w:tr w:rsidR="00B64E34" w:rsidRPr="00B64E34" w:rsidTr="00B64E34">
        <w:trPr>
          <w:trHeight w:val="758"/>
        </w:trPr>
        <w:tc>
          <w:tcPr>
            <w:tcW w:w="325" w:type="pct"/>
            <w:tcBorders>
              <w:top w:val="single" w:sz="4" w:space="0" w:color="auto"/>
              <w:left w:val="single" w:sz="4" w:space="0" w:color="auto"/>
              <w:bottom w:val="single" w:sz="4" w:space="0" w:color="auto"/>
              <w:right w:val="single" w:sz="4" w:space="0" w:color="auto"/>
            </w:tcBorders>
            <w:shd w:val="clear" w:color="000000" w:fill="FFFFFF"/>
            <w:noWrap/>
          </w:tcPr>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lastRenderedPageBreak/>
              <w:t>44</w:t>
            </w:r>
          </w:p>
        </w:tc>
        <w:tc>
          <w:tcPr>
            <w:tcW w:w="371" w:type="pct"/>
            <w:tcBorders>
              <w:top w:val="single" w:sz="4" w:space="0" w:color="auto"/>
              <w:left w:val="single" w:sz="4" w:space="0" w:color="auto"/>
              <w:bottom w:val="single" w:sz="4" w:space="0" w:color="auto"/>
              <w:right w:val="single" w:sz="4" w:space="0" w:color="auto"/>
            </w:tcBorders>
            <w:shd w:val="clear" w:color="000000" w:fill="FFFFFF"/>
            <w:noWrap/>
          </w:tcPr>
          <w:p w:rsidR="00B64E34" w:rsidRPr="00B64E34" w:rsidRDefault="00B64E34" w:rsidP="00B64E34">
            <w:pPr>
              <w:ind w:left="-142"/>
              <w:jc w:val="center"/>
              <w:rPr>
                <w:rFonts w:ascii="Arial Narrow" w:hAnsi="Arial Narrow"/>
                <w:color w:val="000000"/>
                <w:sz w:val="20"/>
                <w:szCs w:val="20"/>
              </w:rPr>
            </w:pPr>
            <w:r w:rsidRPr="00B64E34">
              <w:rPr>
                <w:rFonts w:ascii="Arial Narrow" w:hAnsi="Arial Narrow"/>
                <w:color w:val="000000"/>
                <w:sz w:val="20"/>
                <w:szCs w:val="20"/>
              </w:rPr>
              <w:t>21</w:t>
            </w:r>
          </w:p>
        </w:tc>
        <w:tc>
          <w:tcPr>
            <w:tcW w:w="1688" w:type="pct"/>
            <w:gridSpan w:val="2"/>
            <w:tcBorders>
              <w:top w:val="single" w:sz="4" w:space="0" w:color="auto"/>
              <w:left w:val="single" w:sz="4" w:space="0" w:color="auto"/>
              <w:bottom w:val="single" w:sz="4" w:space="0" w:color="auto"/>
              <w:right w:val="single" w:sz="4" w:space="0" w:color="auto"/>
            </w:tcBorders>
            <w:shd w:val="clear" w:color="000000" w:fill="FFFFFF"/>
          </w:tcPr>
          <w:p w:rsidR="00B64E34" w:rsidRPr="00B64E34" w:rsidRDefault="00B64E34" w:rsidP="00B64E34">
            <w:pPr>
              <w:ind w:left="-142"/>
              <w:jc w:val="both"/>
              <w:rPr>
                <w:rFonts w:ascii="Arial Narrow" w:hAnsi="Arial Narrow"/>
                <w:color w:val="000000"/>
                <w:sz w:val="20"/>
                <w:szCs w:val="20"/>
              </w:rPr>
            </w:pPr>
            <w:r w:rsidRPr="00B64E34">
              <w:rPr>
                <w:rFonts w:ascii="Arial Narrow" w:hAnsi="Arial Narrow"/>
                <w:sz w:val="20"/>
                <w:szCs w:val="20"/>
              </w:rPr>
              <w:t>Прекращение права постоянного (бессрочного) пользования и пожизненного наследуемого владения земельным участком при отказе землепользователя, землевладельца от принадлежащего им права на земельный участок</w:t>
            </w:r>
          </w:p>
        </w:tc>
        <w:tc>
          <w:tcPr>
            <w:tcW w:w="1045" w:type="pct"/>
            <w:tcBorders>
              <w:top w:val="single" w:sz="4" w:space="0" w:color="auto"/>
              <w:left w:val="single" w:sz="4" w:space="0" w:color="auto"/>
              <w:bottom w:val="single" w:sz="4" w:space="0" w:color="auto"/>
              <w:right w:val="single" w:sz="4" w:space="0" w:color="auto"/>
            </w:tcBorders>
            <w:shd w:val="clear" w:color="000000" w:fill="FFFFFF"/>
          </w:tcPr>
          <w:p w:rsidR="00B64E34" w:rsidRPr="00B64E34" w:rsidRDefault="00B64E34" w:rsidP="00B64E34">
            <w:pPr>
              <w:ind w:left="-142"/>
              <w:jc w:val="center"/>
              <w:rPr>
                <w:rFonts w:ascii="Arial Narrow" w:hAnsi="Arial Narrow"/>
                <w:color w:val="000000"/>
                <w:sz w:val="20"/>
                <w:szCs w:val="20"/>
              </w:rPr>
            </w:pPr>
            <w:r w:rsidRPr="00B64E34">
              <w:rPr>
                <w:rFonts w:ascii="Arial Narrow" w:hAnsi="Arial Narrow"/>
                <w:color w:val="000000"/>
                <w:sz w:val="20"/>
                <w:szCs w:val="20"/>
              </w:rPr>
              <w:t>Департамент земельно-имущественных отношений Администрации ЭМР</w:t>
            </w:r>
          </w:p>
          <w:p w:rsidR="00B64E34" w:rsidRPr="00B64E34" w:rsidRDefault="00B64E34" w:rsidP="00B64E34">
            <w:pPr>
              <w:ind w:left="-142"/>
              <w:jc w:val="center"/>
              <w:rPr>
                <w:rFonts w:ascii="Arial Narrow" w:hAnsi="Arial Narrow"/>
                <w:color w:val="000000"/>
                <w:sz w:val="20"/>
                <w:szCs w:val="20"/>
              </w:rPr>
            </w:pPr>
          </w:p>
        </w:tc>
        <w:tc>
          <w:tcPr>
            <w:tcW w:w="834" w:type="pct"/>
            <w:tcBorders>
              <w:top w:val="single" w:sz="4" w:space="0" w:color="auto"/>
              <w:left w:val="single" w:sz="4" w:space="0" w:color="auto"/>
              <w:bottom w:val="single" w:sz="4" w:space="0" w:color="auto"/>
              <w:right w:val="single" w:sz="4" w:space="0" w:color="auto"/>
            </w:tcBorders>
            <w:shd w:val="clear" w:color="000000" w:fill="FFFFFF"/>
            <w:vAlign w:val="center"/>
          </w:tcPr>
          <w:p w:rsidR="00B64E34" w:rsidRPr="00B64E34" w:rsidRDefault="00B64E34" w:rsidP="00B64E34">
            <w:pPr>
              <w:ind w:left="-142"/>
              <w:jc w:val="center"/>
              <w:rPr>
                <w:rFonts w:ascii="Arial Narrow" w:hAnsi="Arial Narrow"/>
                <w:sz w:val="20"/>
                <w:szCs w:val="20"/>
              </w:rPr>
            </w:pPr>
            <w:r w:rsidRPr="00B64E34">
              <w:rPr>
                <w:rFonts w:ascii="Arial Narrow" w:hAnsi="Arial Narrow"/>
                <w:sz w:val="20"/>
                <w:szCs w:val="20"/>
              </w:rPr>
              <w:t>Постановление Администрации ЭМР от 02.04.2024 № 176-П</w:t>
            </w:r>
          </w:p>
          <w:p w:rsidR="00B64E34" w:rsidRPr="00B64E34" w:rsidRDefault="00B64E34" w:rsidP="00B64E34">
            <w:pPr>
              <w:ind w:left="-142"/>
              <w:jc w:val="center"/>
              <w:rPr>
                <w:rFonts w:ascii="Arial Narrow" w:hAnsi="Arial Narrow"/>
                <w:sz w:val="20"/>
                <w:szCs w:val="20"/>
              </w:rPr>
            </w:pP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B64E34" w:rsidRPr="00B64E34" w:rsidRDefault="00B64E34" w:rsidP="00B64E34">
            <w:pPr>
              <w:ind w:left="-142"/>
              <w:jc w:val="center"/>
              <w:rPr>
                <w:rFonts w:ascii="Arial Narrow" w:hAnsi="Arial Narrow"/>
                <w:color w:val="000000"/>
                <w:sz w:val="20"/>
                <w:szCs w:val="20"/>
              </w:rPr>
            </w:pPr>
          </w:p>
        </w:tc>
      </w:tr>
      <w:tr w:rsidR="00B64E34" w:rsidRPr="00B64E34" w:rsidTr="00B64E34">
        <w:trPr>
          <w:trHeight w:val="758"/>
        </w:trPr>
        <w:tc>
          <w:tcPr>
            <w:tcW w:w="325" w:type="pct"/>
            <w:tcBorders>
              <w:top w:val="single" w:sz="4" w:space="0" w:color="auto"/>
              <w:left w:val="single" w:sz="4" w:space="0" w:color="auto"/>
              <w:bottom w:val="single" w:sz="4" w:space="0" w:color="auto"/>
              <w:right w:val="single" w:sz="4" w:space="0" w:color="auto"/>
            </w:tcBorders>
            <w:shd w:val="clear" w:color="000000" w:fill="FFFFFF"/>
            <w:noWrap/>
          </w:tcPr>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45</w:t>
            </w:r>
          </w:p>
        </w:tc>
        <w:tc>
          <w:tcPr>
            <w:tcW w:w="371" w:type="pct"/>
            <w:tcBorders>
              <w:top w:val="single" w:sz="4" w:space="0" w:color="auto"/>
              <w:left w:val="single" w:sz="4" w:space="0" w:color="auto"/>
              <w:bottom w:val="single" w:sz="4" w:space="0" w:color="auto"/>
              <w:right w:val="single" w:sz="4" w:space="0" w:color="auto"/>
            </w:tcBorders>
            <w:shd w:val="clear" w:color="000000" w:fill="FFFFFF"/>
            <w:noWrap/>
          </w:tcPr>
          <w:p w:rsidR="00B64E34" w:rsidRPr="00B64E34" w:rsidRDefault="00B64E34" w:rsidP="00B64E34">
            <w:pPr>
              <w:ind w:left="-142"/>
              <w:jc w:val="center"/>
              <w:rPr>
                <w:rFonts w:ascii="Arial Narrow" w:hAnsi="Arial Narrow"/>
                <w:color w:val="000000"/>
                <w:sz w:val="20"/>
                <w:szCs w:val="20"/>
              </w:rPr>
            </w:pPr>
            <w:r w:rsidRPr="00B64E34">
              <w:rPr>
                <w:rFonts w:ascii="Arial Narrow" w:hAnsi="Arial Narrow"/>
                <w:color w:val="000000"/>
                <w:sz w:val="20"/>
                <w:szCs w:val="20"/>
              </w:rPr>
              <w:t>22</w:t>
            </w:r>
          </w:p>
        </w:tc>
        <w:tc>
          <w:tcPr>
            <w:tcW w:w="1688" w:type="pct"/>
            <w:gridSpan w:val="2"/>
            <w:tcBorders>
              <w:top w:val="single" w:sz="4" w:space="0" w:color="auto"/>
              <w:left w:val="single" w:sz="4" w:space="0" w:color="auto"/>
              <w:bottom w:val="single" w:sz="4" w:space="0" w:color="auto"/>
              <w:right w:val="single" w:sz="4" w:space="0" w:color="auto"/>
            </w:tcBorders>
            <w:shd w:val="clear" w:color="000000" w:fill="FFFFFF"/>
          </w:tcPr>
          <w:p w:rsidR="00B64E34" w:rsidRPr="00B64E34" w:rsidRDefault="00B64E34" w:rsidP="00B64E34">
            <w:pPr>
              <w:ind w:left="-142"/>
              <w:jc w:val="both"/>
              <w:rPr>
                <w:rFonts w:ascii="Arial Narrow" w:hAnsi="Arial Narrow"/>
                <w:color w:val="000000"/>
                <w:sz w:val="20"/>
                <w:szCs w:val="20"/>
              </w:rPr>
            </w:pPr>
            <w:r w:rsidRPr="00B64E34">
              <w:rPr>
                <w:rFonts w:ascii="Arial Narrow" w:hAnsi="Arial Narrow"/>
                <w:sz w:val="20"/>
                <w:szCs w:val="20"/>
              </w:rPr>
              <w:t>Согласование местоположения границ земельного участка при выполнении кадастровых работ</w:t>
            </w:r>
          </w:p>
        </w:tc>
        <w:tc>
          <w:tcPr>
            <w:tcW w:w="1045" w:type="pct"/>
            <w:tcBorders>
              <w:top w:val="single" w:sz="4" w:space="0" w:color="auto"/>
              <w:left w:val="single" w:sz="4" w:space="0" w:color="auto"/>
              <w:bottom w:val="single" w:sz="4" w:space="0" w:color="auto"/>
              <w:right w:val="single" w:sz="4" w:space="0" w:color="auto"/>
            </w:tcBorders>
            <w:shd w:val="clear" w:color="000000" w:fill="FFFFFF"/>
          </w:tcPr>
          <w:p w:rsidR="00B64E34" w:rsidRPr="00B64E34" w:rsidRDefault="00B64E34" w:rsidP="00B64E34">
            <w:pPr>
              <w:ind w:left="-142"/>
              <w:jc w:val="center"/>
              <w:rPr>
                <w:rFonts w:ascii="Arial Narrow" w:hAnsi="Arial Narrow"/>
                <w:color w:val="000000"/>
                <w:sz w:val="20"/>
                <w:szCs w:val="20"/>
              </w:rPr>
            </w:pPr>
            <w:r w:rsidRPr="00B64E34">
              <w:rPr>
                <w:rFonts w:ascii="Arial Narrow" w:hAnsi="Arial Narrow"/>
                <w:color w:val="000000"/>
                <w:sz w:val="20"/>
                <w:szCs w:val="20"/>
              </w:rPr>
              <w:t>Департамент земельно-имущественных отношений Администрации ЭМР</w:t>
            </w:r>
          </w:p>
          <w:p w:rsidR="00B64E34" w:rsidRPr="00B64E34" w:rsidRDefault="00B64E34" w:rsidP="00B64E34">
            <w:pPr>
              <w:ind w:left="-142"/>
              <w:jc w:val="center"/>
              <w:rPr>
                <w:rFonts w:ascii="Arial Narrow" w:hAnsi="Arial Narrow"/>
                <w:color w:val="000000"/>
                <w:sz w:val="20"/>
                <w:szCs w:val="20"/>
              </w:rPr>
            </w:pPr>
          </w:p>
        </w:tc>
        <w:tc>
          <w:tcPr>
            <w:tcW w:w="834" w:type="pct"/>
            <w:tcBorders>
              <w:top w:val="single" w:sz="4" w:space="0" w:color="auto"/>
              <w:left w:val="single" w:sz="4" w:space="0" w:color="auto"/>
              <w:bottom w:val="single" w:sz="4" w:space="0" w:color="auto"/>
              <w:right w:val="single" w:sz="4" w:space="0" w:color="auto"/>
            </w:tcBorders>
            <w:shd w:val="clear" w:color="000000" w:fill="FFFFFF"/>
            <w:vAlign w:val="center"/>
          </w:tcPr>
          <w:p w:rsidR="00B64E34" w:rsidRPr="00B64E34" w:rsidRDefault="00B64E34" w:rsidP="00B64E34">
            <w:pPr>
              <w:ind w:left="-142"/>
              <w:jc w:val="center"/>
              <w:rPr>
                <w:rFonts w:ascii="Arial Narrow" w:hAnsi="Arial Narrow"/>
                <w:sz w:val="20"/>
                <w:szCs w:val="20"/>
              </w:rPr>
            </w:pPr>
            <w:r w:rsidRPr="00B64E34">
              <w:rPr>
                <w:rFonts w:ascii="Arial Narrow" w:hAnsi="Arial Narrow"/>
                <w:sz w:val="20"/>
                <w:szCs w:val="20"/>
              </w:rPr>
              <w:t>Постановление Администрации ЭМР от 02.04.2024 № 175-П</w:t>
            </w:r>
          </w:p>
          <w:p w:rsidR="00B64E34" w:rsidRPr="00B64E34" w:rsidRDefault="00B64E34" w:rsidP="00B64E34">
            <w:pPr>
              <w:ind w:left="-142"/>
              <w:jc w:val="center"/>
              <w:rPr>
                <w:rFonts w:ascii="Arial Narrow" w:hAnsi="Arial Narrow"/>
                <w:sz w:val="20"/>
                <w:szCs w:val="20"/>
              </w:rPr>
            </w:pP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B64E34" w:rsidRPr="00B64E34" w:rsidRDefault="00B64E34" w:rsidP="00B64E34">
            <w:pPr>
              <w:ind w:left="-142"/>
              <w:jc w:val="center"/>
              <w:rPr>
                <w:rFonts w:ascii="Arial Narrow" w:hAnsi="Arial Narrow"/>
                <w:color w:val="000000"/>
                <w:sz w:val="20"/>
                <w:szCs w:val="20"/>
              </w:rPr>
            </w:pPr>
          </w:p>
        </w:tc>
      </w:tr>
      <w:tr w:rsidR="00B64E34" w:rsidRPr="00B64E34" w:rsidTr="00B64E34">
        <w:trPr>
          <w:trHeight w:val="758"/>
        </w:trPr>
        <w:tc>
          <w:tcPr>
            <w:tcW w:w="325" w:type="pct"/>
            <w:tcBorders>
              <w:top w:val="single" w:sz="4" w:space="0" w:color="auto"/>
              <w:left w:val="single" w:sz="4" w:space="0" w:color="auto"/>
              <w:bottom w:val="single" w:sz="4" w:space="0" w:color="auto"/>
              <w:right w:val="single" w:sz="4" w:space="0" w:color="auto"/>
            </w:tcBorders>
            <w:shd w:val="clear" w:color="000000" w:fill="FFFFFF"/>
            <w:noWrap/>
          </w:tcPr>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46</w:t>
            </w:r>
          </w:p>
        </w:tc>
        <w:tc>
          <w:tcPr>
            <w:tcW w:w="371" w:type="pct"/>
            <w:tcBorders>
              <w:top w:val="single" w:sz="4" w:space="0" w:color="auto"/>
              <w:left w:val="single" w:sz="4" w:space="0" w:color="auto"/>
              <w:bottom w:val="single" w:sz="4" w:space="0" w:color="auto"/>
              <w:right w:val="single" w:sz="4" w:space="0" w:color="auto"/>
            </w:tcBorders>
            <w:shd w:val="clear" w:color="000000" w:fill="FFFFFF"/>
            <w:noWrap/>
          </w:tcPr>
          <w:p w:rsidR="00B64E34" w:rsidRPr="00B64E34" w:rsidRDefault="00B64E34" w:rsidP="00B64E34">
            <w:pPr>
              <w:ind w:left="-142"/>
              <w:jc w:val="center"/>
              <w:rPr>
                <w:rFonts w:ascii="Arial Narrow" w:hAnsi="Arial Narrow"/>
                <w:color w:val="000000"/>
                <w:sz w:val="20"/>
                <w:szCs w:val="20"/>
              </w:rPr>
            </w:pPr>
            <w:r w:rsidRPr="00B64E34">
              <w:rPr>
                <w:rFonts w:ascii="Arial Narrow" w:hAnsi="Arial Narrow"/>
                <w:color w:val="000000"/>
                <w:sz w:val="20"/>
                <w:szCs w:val="20"/>
              </w:rPr>
              <w:t>23</w:t>
            </w:r>
          </w:p>
        </w:tc>
        <w:tc>
          <w:tcPr>
            <w:tcW w:w="1688" w:type="pct"/>
            <w:gridSpan w:val="2"/>
            <w:tcBorders>
              <w:top w:val="single" w:sz="4" w:space="0" w:color="auto"/>
              <w:left w:val="single" w:sz="4" w:space="0" w:color="auto"/>
              <w:bottom w:val="single" w:sz="4" w:space="0" w:color="auto"/>
              <w:right w:val="single" w:sz="4" w:space="0" w:color="auto"/>
            </w:tcBorders>
            <w:shd w:val="clear" w:color="000000" w:fill="FFFFFF"/>
          </w:tcPr>
          <w:p w:rsidR="00B64E34" w:rsidRPr="00B64E34" w:rsidRDefault="00B64E34" w:rsidP="00B64E34">
            <w:pPr>
              <w:ind w:left="-142"/>
              <w:jc w:val="both"/>
              <w:rPr>
                <w:rFonts w:ascii="Arial Narrow" w:hAnsi="Arial Narrow"/>
                <w:color w:val="000000"/>
                <w:sz w:val="20"/>
                <w:szCs w:val="20"/>
              </w:rPr>
            </w:pPr>
            <w:r w:rsidRPr="00B64E34">
              <w:rPr>
                <w:rFonts w:ascii="Arial Narrow" w:hAnsi="Arial Narrow"/>
                <w:sz w:val="20"/>
                <w:szCs w:val="20"/>
              </w:rPr>
              <w:t>Установление соответствия разрешенного использования земельного участка классификатору видов разрешенного использования</w:t>
            </w:r>
          </w:p>
        </w:tc>
        <w:tc>
          <w:tcPr>
            <w:tcW w:w="1045" w:type="pct"/>
            <w:tcBorders>
              <w:top w:val="single" w:sz="4" w:space="0" w:color="auto"/>
              <w:left w:val="single" w:sz="4" w:space="0" w:color="auto"/>
              <w:bottom w:val="single" w:sz="4" w:space="0" w:color="auto"/>
              <w:right w:val="single" w:sz="4" w:space="0" w:color="auto"/>
            </w:tcBorders>
            <w:shd w:val="clear" w:color="000000" w:fill="FFFFFF"/>
          </w:tcPr>
          <w:p w:rsidR="00B64E34" w:rsidRPr="00B64E34" w:rsidRDefault="00B64E34" w:rsidP="00B64E34">
            <w:pPr>
              <w:ind w:left="-142"/>
              <w:jc w:val="center"/>
              <w:rPr>
                <w:rFonts w:ascii="Arial Narrow" w:hAnsi="Arial Narrow"/>
                <w:color w:val="000000"/>
                <w:sz w:val="20"/>
                <w:szCs w:val="20"/>
              </w:rPr>
            </w:pPr>
            <w:r w:rsidRPr="00B64E34">
              <w:rPr>
                <w:rFonts w:ascii="Arial Narrow" w:hAnsi="Arial Narrow"/>
                <w:color w:val="000000"/>
                <w:sz w:val="20"/>
                <w:szCs w:val="20"/>
              </w:rPr>
              <w:t>Департамент земельно-имущественных отношений Администрации ЭМР</w:t>
            </w:r>
          </w:p>
          <w:p w:rsidR="00B64E34" w:rsidRPr="00B64E34" w:rsidRDefault="00B64E34" w:rsidP="00B64E34">
            <w:pPr>
              <w:ind w:left="-142"/>
              <w:jc w:val="center"/>
              <w:rPr>
                <w:rFonts w:ascii="Arial Narrow" w:hAnsi="Arial Narrow"/>
                <w:color w:val="000000"/>
                <w:sz w:val="20"/>
                <w:szCs w:val="20"/>
              </w:rPr>
            </w:pPr>
          </w:p>
        </w:tc>
        <w:tc>
          <w:tcPr>
            <w:tcW w:w="834" w:type="pct"/>
            <w:tcBorders>
              <w:top w:val="single" w:sz="4" w:space="0" w:color="auto"/>
              <w:left w:val="single" w:sz="4" w:space="0" w:color="auto"/>
              <w:bottom w:val="single" w:sz="4" w:space="0" w:color="auto"/>
              <w:right w:val="single" w:sz="4" w:space="0" w:color="auto"/>
            </w:tcBorders>
            <w:shd w:val="clear" w:color="000000" w:fill="FFFFFF"/>
            <w:vAlign w:val="center"/>
          </w:tcPr>
          <w:p w:rsidR="00B64E34" w:rsidRPr="00B64E34" w:rsidRDefault="00B64E34" w:rsidP="00B64E34">
            <w:pPr>
              <w:ind w:left="-142"/>
              <w:jc w:val="center"/>
              <w:rPr>
                <w:rFonts w:ascii="Arial Narrow" w:hAnsi="Arial Narrow"/>
                <w:sz w:val="20"/>
                <w:szCs w:val="20"/>
              </w:rPr>
            </w:pPr>
            <w:r w:rsidRPr="00B64E34">
              <w:rPr>
                <w:rFonts w:ascii="Arial Narrow" w:hAnsi="Arial Narrow"/>
                <w:sz w:val="20"/>
                <w:szCs w:val="20"/>
              </w:rPr>
              <w:t>Постановление Администрации ЭМР от 02.04.2024 № 174-П</w:t>
            </w:r>
          </w:p>
          <w:p w:rsidR="00B64E34" w:rsidRPr="00B64E34" w:rsidRDefault="00B64E34" w:rsidP="00B64E34">
            <w:pPr>
              <w:ind w:left="-142"/>
              <w:jc w:val="center"/>
              <w:rPr>
                <w:rFonts w:ascii="Arial Narrow" w:hAnsi="Arial Narrow"/>
                <w:sz w:val="20"/>
                <w:szCs w:val="20"/>
              </w:rPr>
            </w:pP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B64E34" w:rsidRPr="00B64E34" w:rsidRDefault="00B64E34" w:rsidP="00B64E34">
            <w:pPr>
              <w:ind w:left="-142"/>
              <w:jc w:val="center"/>
              <w:rPr>
                <w:rFonts w:ascii="Arial Narrow" w:hAnsi="Arial Narrow"/>
                <w:color w:val="000000"/>
                <w:sz w:val="20"/>
                <w:szCs w:val="20"/>
              </w:rPr>
            </w:pPr>
          </w:p>
        </w:tc>
      </w:tr>
      <w:tr w:rsidR="00B64E34" w:rsidRPr="00B64E34" w:rsidTr="00B64E34">
        <w:trPr>
          <w:trHeight w:val="758"/>
        </w:trPr>
        <w:tc>
          <w:tcPr>
            <w:tcW w:w="325" w:type="pct"/>
            <w:tcBorders>
              <w:top w:val="single" w:sz="4" w:space="0" w:color="auto"/>
              <w:left w:val="single" w:sz="4" w:space="0" w:color="auto"/>
              <w:bottom w:val="single" w:sz="4" w:space="0" w:color="auto"/>
              <w:right w:val="single" w:sz="4" w:space="0" w:color="auto"/>
            </w:tcBorders>
            <w:shd w:val="clear" w:color="000000" w:fill="FFFFFF"/>
            <w:noWrap/>
          </w:tcPr>
          <w:p w:rsidR="00B64E34" w:rsidRPr="00B64E34" w:rsidRDefault="00B64E34" w:rsidP="00B64E34">
            <w:pPr>
              <w:ind w:left="-142"/>
              <w:jc w:val="center"/>
              <w:rPr>
                <w:rFonts w:ascii="Arial Narrow" w:hAnsi="Arial Narrow"/>
                <w:b/>
                <w:bCs/>
                <w:color w:val="000000"/>
                <w:sz w:val="20"/>
                <w:szCs w:val="20"/>
              </w:rPr>
            </w:pPr>
            <w:r w:rsidRPr="00B64E34">
              <w:rPr>
                <w:rFonts w:ascii="Arial Narrow" w:hAnsi="Arial Narrow"/>
                <w:b/>
                <w:bCs/>
                <w:color w:val="000000"/>
                <w:sz w:val="20"/>
                <w:szCs w:val="20"/>
              </w:rPr>
              <w:t>47</w:t>
            </w:r>
          </w:p>
        </w:tc>
        <w:tc>
          <w:tcPr>
            <w:tcW w:w="371" w:type="pct"/>
            <w:tcBorders>
              <w:top w:val="single" w:sz="4" w:space="0" w:color="auto"/>
              <w:left w:val="single" w:sz="4" w:space="0" w:color="auto"/>
              <w:bottom w:val="single" w:sz="4" w:space="0" w:color="auto"/>
              <w:right w:val="single" w:sz="4" w:space="0" w:color="auto"/>
            </w:tcBorders>
            <w:shd w:val="clear" w:color="000000" w:fill="FFFFFF"/>
            <w:noWrap/>
          </w:tcPr>
          <w:p w:rsidR="00B64E34" w:rsidRPr="00B64E34" w:rsidRDefault="00B64E34" w:rsidP="00B64E34">
            <w:pPr>
              <w:ind w:left="-142"/>
              <w:jc w:val="center"/>
              <w:rPr>
                <w:rFonts w:ascii="Arial Narrow" w:hAnsi="Arial Narrow"/>
                <w:color w:val="000000"/>
                <w:sz w:val="20"/>
                <w:szCs w:val="20"/>
              </w:rPr>
            </w:pPr>
            <w:r w:rsidRPr="00B64E34">
              <w:rPr>
                <w:rFonts w:ascii="Arial Narrow" w:hAnsi="Arial Narrow"/>
                <w:color w:val="000000"/>
                <w:sz w:val="20"/>
                <w:szCs w:val="20"/>
              </w:rPr>
              <w:t>24</w:t>
            </w:r>
          </w:p>
        </w:tc>
        <w:tc>
          <w:tcPr>
            <w:tcW w:w="1688" w:type="pct"/>
            <w:gridSpan w:val="2"/>
            <w:tcBorders>
              <w:top w:val="single" w:sz="4" w:space="0" w:color="auto"/>
              <w:left w:val="single" w:sz="4" w:space="0" w:color="auto"/>
              <w:bottom w:val="single" w:sz="4" w:space="0" w:color="auto"/>
              <w:right w:val="single" w:sz="4" w:space="0" w:color="auto"/>
            </w:tcBorders>
            <w:shd w:val="clear" w:color="000000" w:fill="FFFFFF"/>
          </w:tcPr>
          <w:p w:rsidR="00B64E34" w:rsidRPr="00B64E34" w:rsidRDefault="00B64E34" w:rsidP="00B64E34">
            <w:pPr>
              <w:ind w:left="-142"/>
              <w:jc w:val="both"/>
              <w:rPr>
                <w:rFonts w:ascii="Arial Narrow" w:hAnsi="Arial Narrow"/>
                <w:color w:val="000000"/>
                <w:sz w:val="20"/>
                <w:szCs w:val="20"/>
              </w:rPr>
            </w:pPr>
            <w:r w:rsidRPr="00B64E34">
              <w:rPr>
                <w:rFonts w:ascii="Arial Narrow" w:hAnsi="Arial Narrow"/>
                <w:sz w:val="20"/>
                <w:szCs w:val="20"/>
              </w:rPr>
              <w:t>Установление публичного сервитута</w:t>
            </w:r>
          </w:p>
        </w:tc>
        <w:tc>
          <w:tcPr>
            <w:tcW w:w="1045" w:type="pct"/>
            <w:tcBorders>
              <w:top w:val="single" w:sz="4" w:space="0" w:color="auto"/>
              <w:left w:val="single" w:sz="4" w:space="0" w:color="auto"/>
              <w:bottom w:val="single" w:sz="4" w:space="0" w:color="auto"/>
              <w:right w:val="single" w:sz="4" w:space="0" w:color="auto"/>
            </w:tcBorders>
            <w:shd w:val="clear" w:color="000000" w:fill="FFFFFF"/>
          </w:tcPr>
          <w:p w:rsidR="00B64E34" w:rsidRPr="00B64E34" w:rsidRDefault="00B64E34" w:rsidP="00B64E34">
            <w:pPr>
              <w:ind w:left="-142"/>
              <w:jc w:val="center"/>
              <w:rPr>
                <w:rFonts w:ascii="Arial Narrow" w:hAnsi="Arial Narrow"/>
                <w:color w:val="000000"/>
                <w:sz w:val="20"/>
                <w:szCs w:val="20"/>
              </w:rPr>
            </w:pPr>
            <w:r w:rsidRPr="00B64E34">
              <w:rPr>
                <w:rFonts w:ascii="Arial Narrow" w:hAnsi="Arial Narrow"/>
                <w:color w:val="000000"/>
                <w:sz w:val="20"/>
                <w:szCs w:val="20"/>
              </w:rPr>
              <w:t>Департамент земельно-имущественных отношений Администрации ЭМР</w:t>
            </w:r>
          </w:p>
          <w:p w:rsidR="00B64E34" w:rsidRPr="00B64E34" w:rsidRDefault="00B64E34" w:rsidP="00B64E34">
            <w:pPr>
              <w:ind w:left="-142"/>
              <w:jc w:val="center"/>
              <w:rPr>
                <w:rFonts w:ascii="Arial Narrow" w:hAnsi="Arial Narrow"/>
                <w:color w:val="000000"/>
                <w:sz w:val="20"/>
                <w:szCs w:val="20"/>
              </w:rPr>
            </w:pPr>
          </w:p>
        </w:tc>
        <w:tc>
          <w:tcPr>
            <w:tcW w:w="834" w:type="pct"/>
            <w:tcBorders>
              <w:top w:val="single" w:sz="4" w:space="0" w:color="auto"/>
              <w:left w:val="single" w:sz="4" w:space="0" w:color="auto"/>
              <w:bottom w:val="single" w:sz="4" w:space="0" w:color="auto"/>
              <w:right w:val="single" w:sz="4" w:space="0" w:color="auto"/>
            </w:tcBorders>
            <w:shd w:val="clear" w:color="000000" w:fill="FFFFFF"/>
            <w:vAlign w:val="center"/>
          </w:tcPr>
          <w:p w:rsidR="00B64E34" w:rsidRPr="00B64E34" w:rsidRDefault="00B64E34" w:rsidP="00B64E34">
            <w:pPr>
              <w:ind w:left="-142"/>
              <w:jc w:val="center"/>
              <w:rPr>
                <w:rFonts w:ascii="Arial Narrow" w:hAnsi="Arial Narrow"/>
                <w:sz w:val="20"/>
                <w:szCs w:val="20"/>
              </w:rPr>
            </w:pPr>
            <w:r w:rsidRPr="00B64E34">
              <w:rPr>
                <w:rFonts w:ascii="Arial Narrow" w:hAnsi="Arial Narrow"/>
                <w:sz w:val="20"/>
                <w:szCs w:val="20"/>
              </w:rPr>
              <w:t>Постановление Администрации ЭМР от 02.04.2024 № 173-П</w:t>
            </w:r>
          </w:p>
          <w:p w:rsidR="00B64E34" w:rsidRPr="00B64E34" w:rsidRDefault="00B64E34" w:rsidP="00B64E34">
            <w:pPr>
              <w:ind w:left="-142"/>
              <w:jc w:val="center"/>
              <w:rPr>
                <w:rFonts w:ascii="Arial Narrow" w:hAnsi="Arial Narrow"/>
                <w:sz w:val="20"/>
                <w:szCs w:val="20"/>
              </w:rPr>
            </w:pP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B64E34" w:rsidRPr="00B64E34" w:rsidRDefault="00B64E34" w:rsidP="00B64E34">
            <w:pPr>
              <w:ind w:left="-142"/>
              <w:jc w:val="center"/>
              <w:rPr>
                <w:rFonts w:ascii="Arial Narrow" w:hAnsi="Arial Narrow"/>
                <w:color w:val="000000"/>
                <w:sz w:val="20"/>
                <w:szCs w:val="20"/>
              </w:rPr>
            </w:pPr>
          </w:p>
        </w:tc>
      </w:tr>
    </w:tbl>
    <w:p w:rsidR="00B64E34" w:rsidRPr="00B64E34" w:rsidRDefault="00B64E34" w:rsidP="006354F1">
      <w:pPr>
        <w:jc w:val="both"/>
        <w:rPr>
          <w:sz w:val="28"/>
          <w:szCs w:val="28"/>
        </w:rPr>
        <w:sectPr w:rsidR="00B64E34" w:rsidRPr="00B64E34" w:rsidSect="00B64E34">
          <w:pgSz w:w="16838" w:h="11906" w:orient="landscape"/>
          <w:pgMar w:top="1701" w:right="1134" w:bottom="851" w:left="1134" w:header="709" w:footer="709" w:gutter="0"/>
          <w:cols w:space="708"/>
          <w:docGrid w:linePitch="360"/>
        </w:sectPr>
      </w:pPr>
    </w:p>
    <w:p w:rsidR="00B64E34" w:rsidRPr="00B64E34" w:rsidRDefault="00B64E34" w:rsidP="00B64E34">
      <w:pPr>
        <w:pStyle w:val="3"/>
        <w:spacing w:before="0" w:after="0"/>
        <w:jc w:val="center"/>
        <w:rPr>
          <w:rFonts w:ascii="Arial Narrow" w:hAnsi="Arial Narrow"/>
          <w:spacing w:val="30"/>
          <w:sz w:val="20"/>
          <w:szCs w:val="20"/>
        </w:rPr>
      </w:pPr>
      <w:r w:rsidRPr="00B64E34">
        <w:rPr>
          <w:rFonts w:ascii="Arial Narrow" w:hAnsi="Arial Narrow"/>
          <w:spacing w:val="30"/>
          <w:sz w:val="20"/>
          <w:szCs w:val="20"/>
        </w:rPr>
        <w:lastRenderedPageBreak/>
        <w:t>АДМИНИСТРАЦИЯ</w:t>
      </w:r>
    </w:p>
    <w:p w:rsidR="00B64E34" w:rsidRPr="00B64E34" w:rsidRDefault="00B64E34" w:rsidP="00B64E34">
      <w:pPr>
        <w:pStyle w:val="2"/>
        <w:spacing w:before="0" w:after="0"/>
        <w:jc w:val="center"/>
        <w:rPr>
          <w:rFonts w:ascii="Arial Narrow" w:hAnsi="Arial Narrow"/>
          <w:i w:val="0"/>
          <w:spacing w:val="60"/>
          <w:sz w:val="20"/>
          <w:szCs w:val="20"/>
        </w:rPr>
      </w:pPr>
      <w:r w:rsidRPr="00B64E34">
        <w:rPr>
          <w:rFonts w:ascii="Arial Narrow" w:hAnsi="Arial Narrow"/>
          <w:i w:val="0"/>
          <w:spacing w:val="60"/>
          <w:sz w:val="20"/>
          <w:szCs w:val="20"/>
        </w:rPr>
        <w:t>Эвенкийского муниципального района</w:t>
      </w:r>
    </w:p>
    <w:p w:rsidR="00B64E34" w:rsidRPr="00B64E34" w:rsidRDefault="00B64E34" w:rsidP="00B64E34">
      <w:pPr>
        <w:jc w:val="center"/>
        <w:rPr>
          <w:rFonts w:ascii="Arial Narrow" w:hAnsi="Arial Narrow"/>
          <w:b/>
          <w:sz w:val="20"/>
          <w:szCs w:val="20"/>
        </w:rPr>
      </w:pPr>
      <w:r w:rsidRPr="00B64E34">
        <w:rPr>
          <w:rFonts w:ascii="Arial Narrow" w:hAnsi="Arial Narrow"/>
          <w:b/>
          <w:sz w:val="20"/>
          <w:szCs w:val="20"/>
        </w:rPr>
        <w:t>Красноярского края</w:t>
      </w:r>
    </w:p>
    <w:p w:rsidR="00B64E34" w:rsidRPr="00B64E34" w:rsidRDefault="00E11352" w:rsidP="00B64E34">
      <w:pPr>
        <w:jc w:val="center"/>
        <w:rPr>
          <w:rFonts w:ascii="Arial Narrow" w:hAnsi="Arial Narrow"/>
          <w:b/>
          <w:w w:val="80"/>
          <w:position w:val="4"/>
          <w:sz w:val="20"/>
          <w:szCs w:val="20"/>
        </w:rPr>
      </w:pPr>
      <w:r w:rsidRPr="00E11352">
        <w:rPr>
          <w:rFonts w:ascii="Arial Narrow" w:hAnsi="Arial Narrow"/>
          <w:b/>
          <w:noProof/>
          <w:sz w:val="20"/>
          <w:szCs w:val="20"/>
        </w:rPr>
        <w:pict>
          <v:line id="_x0000_s1143" style="position:absolute;left:0;text-align:left;z-index:251797504" from="8.4pt,7.35pt" to="440.4pt,7.35pt" o:allowincell="f" strokeweight="3pt">
            <v:stroke linestyle="thinThin"/>
            <w10:wrap type="topAndBottom"/>
          </v:line>
        </w:pict>
      </w:r>
      <w:r w:rsidR="00B64E34" w:rsidRPr="00B64E34">
        <w:rPr>
          <w:rFonts w:ascii="Arial Narrow" w:hAnsi="Arial Narrow"/>
          <w:b/>
          <w:w w:val="80"/>
          <w:position w:val="4"/>
          <w:sz w:val="20"/>
          <w:szCs w:val="20"/>
        </w:rPr>
        <w:t>ПОСТАНОВЛЕНИЕ</w:t>
      </w:r>
    </w:p>
    <w:p w:rsidR="00B64E34" w:rsidRPr="00B64E34" w:rsidRDefault="00B64E34" w:rsidP="00B64E34">
      <w:pPr>
        <w:jc w:val="center"/>
        <w:rPr>
          <w:rFonts w:ascii="Arial Narrow" w:hAnsi="Arial Narrow"/>
          <w:sz w:val="20"/>
          <w:szCs w:val="20"/>
        </w:rPr>
      </w:pPr>
    </w:p>
    <w:p w:rsidR="00B64E34" w:rsidRPr="00B64E34" w:rsidRDefault="00B64E34" w:rsidP="00B64E34">
      <w:pPr>
        <w:tabs>
          <w:tab w:val="left" w:pos="709"/>
        </w:tabs>
        <w:rPr>
          <w:rFonts w:ascii="Arial Narrow" w:hAnsi="Arial Narrow"/>
          <w:sz w:val="20"/>
          <w:szCs w:val="20"/>
        </w:rPr>
      </w:pPr>
      <w:r w:rsidRPr="00B64E34">
        <w:rPr>
          <w:rFonts w:ascii="Arial Narrow" w:hAnsi="Arial Narrow"/>
          <w:sz w:val="20"/>
          <w:szCs w:val="20"/>
        </w:rPr>
        <w:t>«</w:t>
      </w:r>
      <w:r>
        <w:rPr>
          <w:rFonts w:ascii="Arial Narrow" w:hAnsi="Arial Narrow"/>
          <w:sz w:val="20"/>
          <w:szCs w:val="20"/>
        </w:rPr>
        <w:t>04</w:t>
      </w:r>
      <w:r w:rsidRPr="00B64E34">
        <w:rPr>
          <w:rFonts w:ascii="Arial Narrow" w:hAnsi="Arial Narrow"/>
          <w:sz w:val="20"/>
          <w:szCs w:val="20"/>
        </w:rPr>
        <w:t xml:space="preserve">» </w:t>
      </w:r>
      <w:r>
        <w:rPr>
          <w:rFonts w:ascii="Arial Narrow" w:hAnsi="Arial Narrow"/>
          <w:sz w:val="20"/>
          <w:szCs w:val="20"/>
        </w:rPr>
        <w:t>06</w:t>
      </w:r>
      <w:r w:rsidRPr="00B64E34">
        <w:rPr>
          <w:rFonts w:ascii="Arial Narrow" w:hAnsi="Arial Narrow"/>
          <w:sz w:val="20"/>
          <w:szCs w:val="20"/>
        </w:rPr>
        <w:t xml:space="preserve"> 2024  </w:t>
      </w:r>
      <w:r w:rsidRPr="00B64E34">
        <w:rPr>
          <w:rFonts w:ascii="Arial Narrow" w:hAnsi="Arial Narrow"/>
          <w:sz w:val="20"/>
          <w:szCs w:val="20"/>
        </w:rPr>
        <w:tab/>
        <w:t xml:space="preserve">                            </w:t>
      </w:r>
      <w:r>
        <w:rPr>
          <w:rFonts w:ascii="Arial Narrow" w:hAnsi="Arial Narrow"/>
          <w:sz w:val="20"/>
          <w:szCs w:val="20"/>
        </w:rPr>
        <w:t xml:space="preserve">                                   </w:t>
      </w:r>
      <w:r w:rsidRPr="00B64E34">
        <w:rPr>
          <w:rFonts w:ascii="Arial Narrow" w:hAnsi="Arial Narrow"/>
          <w:sz w:val="20"/>
          <w:szCs w:val="20"/>
        </w:rPr>
        <w:t xml:space="preserve"> п. </w:t>
      </w:r>
      <w:smartTag w:uri="urn:schemas-microsoft-com:office:smarttags" w:element="PersonName">
        <w:r w:rsidRPr="00B64E34">
          <w:rPr>
            <w:rFonts w:ascii="Arial Narrow" w:hAnsi="Arial Narrow"/>
            <w:sz w:val="20"/>
            <w:szCs w:val="20"/>
          </w:rPr>
          <w:t>Тура</w:t>
        </w:r>
      </w:smartTag>
      <w:r w:rsidRPr="00B64E34">
        <w:rPr>
          <w:rFonts w:ascii="Arial Narrow" w:hAnsi="Arial Narrow"/>
          <w:sz w:val="20"/>
          <w:szCs w:val="20"/>
        </w:rPr>
        <w:t xml:space="preserve">                                                </w:t>
      </w:r>
      <w:r>
        <w:rPr>
          <w:rFonts w:ascii="Arial Narrow" w:hAnsi="Arial Narrow"/>
          <w:sz w:val="20"/>
          <w:szCs w:val="20"/>
        </w:rPr>
        <w:t xml:space="preserve">                            </w:t>
      </w:r>
      <w:r w:rsidRPr="00B64E34">
        <w:rPr>
          <w:rFonts w:ascii="Arial Narrow" w:hAnsi="Arial Narrow"/>
          <w:sz w:val="20"/>
          <w:szCs w:val="20"/>
        </w:rPr>
        <w:t xml:space="preserve">        №</w:t>
      </w:r>
      <w:r>
        <w:rPr>
          <w:rFonts w:ascii="Arial Narrow" w:hAnsi="Arial Narrow"/>
          <w:sz w:val="20"/>
          <w:szCs w:val="20"/>
        </w:rPr>
        <w:t xml:space="preserve"> 292</w:t>
      </w:r>
      <w:r w:rsidRPr="00B64E34">
        <w:rPr>
          <w:rFonts w:ascii="Arial Narrow" w:hAnsi="Arial Narrow"/>
          <w:sz w:val="20"/>
          <w:szCs w:val="20"/>
        </w:rPr>
        <w:t>-п</w:t>
      </w:r>
    </w:p>
    <w:p w:rsidR="00B64E34" w:rsidRPr="00B64E34" w:rsidRDefault="00B64E34" w:rsidP="00B64E34">
      <w:pPr>
        <w:rPr>
          <w:rFonts w:ascii="Arial Narrow" w:hAnsi="Arial Narrow"/>
          <w:sz w:val="20"/>
          <w:szCs w:val="20"/>
        </w:rPr>
      </w:pPr>
      <w:r w:rsidRPr="00B64E34">
        <w:rPr>
          <w:rFonts w:ascii="Arial Narrow" w:hAnsi="Arial Narrow"/>
          <w:sz w:val="20"/>
          <w:szCs w:val="20"/>
        </w:rPr>
        <w:tab/>
      </w:r>
    </w:p>
    <w:p w:rsidR="00B64E34" w:rsidRPr="00B64E34" w:rsidRDefault="00B64E34" w:rsidP="00B64E34">
      <w:pPr>
        <w:shd w:val="clear" w:color="auto" w:fill="FFFFFF"/>
        <w:ind w:firstLine="426"/>
        <w:jc w:val="center"/>
        <w:rPr>
          <w:rFonts w:ascii="Arial Narrow" w:hAnsi="Arial Narrow"/>
          <w:b/>
          <w:sz w:val="20"/>
          <w:szCs w:val="20"/>
        </w:rPr>
      </w:pPr>
      <w:r w:rsidRPr="00B64E34">
        <w:rPr>
          <w:rFonts w:ascii="Arial Narrow" w:hAnsi="Arial Narrow"/>
          <w:b/>
          <w:sz w:val="20"/>
          <w:szCs w:val="20"/>
        </w:rPr>
        <w:t>О внесении изменений в постановление Администрации Эвенкийского муниципального района от 11.03.2024 № 118-п</w:t>
      </w:r>
      <w:r>
        <w:rPr>
          <w:rFonts w:ascii="Arial Narrow" w:hAnsi="Arial Narrow"/>
          <w:b/>
          <w:sz w:val="20"/>
          <w:szCs w:val="20"/>
        </w:rPr>
        <w:t xml:space="preserve"> </w:t>
      </w:r>
      <w:r w:rsidRPr="00B64E34">
        <w:rPr>
          <w:rFonts w:ascii="Arial Narrow" w:hAnsi="Arial Narrow"/>
          <w:b/>
          <w:sz w:val="20"/>
          <w:szCs w:val="20"/>
        </w:rPr>
        <w:t xml:space="preserve">«Об утверждении конкурса по изданию </w:t>
      </w:r>
      <w:r w:rsidRPr="00B64E34">
        <w:rPr>
          <w:rFonts w:ascii="Arial Narrow" w:eastAsia="Calibri" w:hAnsi="Arial Narrow"/>
          <w:b/>
          <w:sz w:val="20"/>
          <w:szCs w:val="20"/>
          <w:lang w:eastAsia="en-US"/>
        </w:rPr>
        <w:t>литературных, просветительских и справочно-информационных сборников и произведений эвенкийских авторов, выпуск видеопродукции, демонстрирующей ведение традиционного образа жизни коренных малочисленных народов Российской Федерации, выпуск аудиопродукции на языках коренных малочисленных народов Российской Федерации»</w:t>
      </w:r>
    </w:p>
    <w:p w:rsidR="00B64E34" w:rsidRPr="00B64E34" w:rsidRDefault="00B64E34" w:rsidP="00B64E34">
      <w:pPr>
        <w:autoSpaceDE w:val="0"/>
        <w:autoSpaceDN w:val="0"/>
        <w:adjustRightInd w:val="0"/>
        <w:jc w:val="center"/>
        <w:rPr>
          <w:rFonts w:ascii="Arial Narrow" w:hAnsi="Arial Narrow"/>
          <w:b/>
          <w:bCs/>
          <w:sz w:val="20"/>
          <w:szCs w:val="20"/>
        </w:rPr>
      </w:pPr>
    </w:p>
    <w:p w:rsidR="00B64E34" w:rsidRPr="00B64E34" w:rsidRDefault="00B64E34" w:rsidP="00B64E34">
      <w:pPr>
        <w:tabs>
          <w:tab w:val="left" w:pos="709"/>
        </w:tabs>
        <w:autoSpaceDE w:val="0"/>
        <w:autoSpaceDN w:val="0"/>
        <w:adjustRightInd w:val="0"/>
        <w:ind w:firstLine="709"/>
        <w:jc w:val="both"/>
        <w:rPr>
          <w:rFonts w:ascii="Arial Narrow" w:hAnsi="Arial Narrow"/>
          <w:sz w:val="20"/>
          <w:szCs w:val="20"/>
        </w:rPr>
      </w:pPr>
      <w:r w:rsidRPr="00B64E34">
        <w:rPr>
          <w:rFonts w:ascii="Arial Narrow" w:hAnsi="Arial Narrow"/>
          <w:sz w:val="20"/>
          <w:szCs w:val="20"/>
        </w:rPr>
        <w:t>На основании Порядка проведения социально значимых мероприятий коренных малочисленных народов Российской Федерации на территории Эвенкийского муниципального района, утвержденного Решением Эвенкийского районного Совета депутатов от 15.10.2021 № 5-1952-1 «Об утверждении Порядка проведения социально значимых мероприятий коренных малочисленных народов Российской Федерации на территории Эвенкийского муниципального района»</w:t>
      </w:r>
      <w:r>
        <w:rPr>
          <w:rFonts w:ascii="Arial Narrow" w:hAnsi="Arial Narrow"/>
          <w:sz w:val="20"/>
          <w:szCs w:val="20"/>
        </w:rPr>
        <w:t xml:space="preserve"> (с изменениями от 15.12.2023 </w:t>
      </w:r>
      <w:r w:rsidRPr="00B64E34">
        <w:rPr>
          <w:rFonts w:ascii="Arial Narrow" w:hAnsi="Arial Narrow"/>
          <w:sz w:val="20"/>
          <w:szCs w:val="20"/>
        </w:rPr>
        <w:t>№ 5-2240-11),</w:t>
      </w:r>
      <w:r w:rsidRPr="00B64E34">
        <w:rPr>
          <w:rFonts w:ascii="Arial Narrow" w:hAnsi="Arial Narrow"/>
          <w:sz w:val="20"/>
          <w:szCs w:val="20"/>
          <w:shd w:val="clear" w:color="auto" w:fill="FFFFFF"/>
        </w:rPr>
        <w:t xml:space="preserve"> </w:t>
      </w:r>
      <w:r w:rsidRPr="00B64E34">
        <w:rPr>
          <w:rFonts w:ascii="Arial Narrow" w:hAnsi="Arial Narrow"/>
          <w:b/>
          <w:sz w:val="20"/>
          <w:szCs w:val="20"/>
        </w:rPr>
        <w:t>ПОСТАНОВЛЯЮ:</w:t>
      </w:r>
    </w:p>
    <w:p w:rsidR="00B64E34" w:rsidRPr="00B64E34" w:rsidRDefault="00B64E34" w:rsidP="00B64E34">
      <w:pPr>
        <w:jc w:val="both"/>
        <w:rPr>
          <w:rFonts w:ascii="Arial Narrow" w:hAnsi="Arial Narrow"/>
          <w:sz w:val="20"/>
          <w:szCs w:val="20"/>
        </w:rPr>
      </w:pPr>
      <w:r w:rsidRPr="00B64E34">
        <w:rPr>
          <w:rFonts w:ascii="Arial Narrow" w:hAnsi="Arial Narrow"/>
          <w:sz w:val="20"/>
          <w:szCs w:val="20"/>
        </w:rPr>
        <w:t xml:space="preserve">1. </w:t>
      </w:r>
      <w:r w:rsidRPr="00B64E34">
        <w:rPr>
          <w:rFonts w:ascii="Arial Narrow" w:hAnsi="Arial Narrow"/>
          <w:sz w:val="20"/>
          <w:szCs w:val="20"/>
        </w:rPr>
        <w:tab/>
        <w:t xml:space="preserve">Внести в Положение о конкурсе по </w:t>
      </w:r>
      <w:r w:rsidRPr="00B64E34">
        <w:rPr>
          <w:rFonts w:ascii="Arial Narrow" w:eastAsia="Calibri" w:hAnsi="Arial Narrow"/>
          <w:sz w:val="20"/>
          <w:szCs w:val="20"/>
          <w:lang w:eastAsia="en-US"/>
        </w:rPr>
        <w:t xml:space="preserve">изданию литературных, просветительских и справочно-информационных сборников и произведений эвенкийских авторов, выпуску видеопродукции, демонстрирующей ведение традиционного образа жизни коренных малочисленных народов </w:t>
      </w:r>
      <w:r w:rsidRPr="00B64E34">
        <w:rPr>
          <w:rFonts w:ascii="Arial Narrow" w:hAnsi="Arial Narrow"/>
          <w:sz w:val="20"/>
          <w:szCs w:val="20"/>
        </w:rPr>
        <w:t>Российской Федерации</w:t>
      </w:r>
      <w:r w:rsidRPr="00B64E34">
        <w:rPr>
          <w:rFonts w:ascii="Arial Narrow" w:eastAsia="Calibri" w:hAnsi="Arial Narrow"/>
          <w:sz w:val="20"/>
          <w:szCs w:val="20"/>
          <w:lang w:eastAsia="en-US"/>
        </w:rPr>
        <w:t xml:space="preserve">, выпуск аудиопродукции на языках коренных малочисленных народов </w:t>
      </w:r>
      <w:r w:rsidRPr="00B64E34">
        <w:rPr>
          <w:rFonts w:ascii="Arial Narrow" w:hAnsi="Arial Narrow"/>
          <w:sz w:val="20"/>
          <w:szCs w:val="20"/>
        </w:rPr>
        <w:t>Российской Федерации, утвержденное  Приложением № 2 к постановлению Администрации Эвенкийского муниципального района от 11.03.2024 № 118-п (далее – Положение), следующие изменения:</w:t>
      </w:r>
    </w:p>
    <w:p w:rsidR="00B64E34" w:rsidRPr="00B64E34" w:rsidRDefault="00B64E34" w:rsidP="00B64E34">
      <w:pPr>
        <w:jc w:val="both"/>
        <w:rPr>
          <w:rFonts w:ascii="Arial Narrow" w:hAnsi="Arial Narrow"/>
          <w:sz w:val="20"/>
          <w:szCs w:val="20"/>
        </w:rPr>
      </w:pPr>
      <w:r w:rsidRPr="00B64E34">
        <w:rPr>
          <w:rFonts w:ascii="Arial Narrow" w:hAnsi="Arial Narrow"/>
          <w:sz w:val="20"/>
          <w:szCs w:val="20"/>
        </w:rPr>
        <w:t>1.1.</w:t>
      </w:r>
      <w:r w:rsidRPr="00B64E34">
        <w:rPr>
          <w:rFonts w:ascii="Arial Narrow" w:eastAsia="Calibri" w:hAnsi="Arial Narrow"/>
          <w:sz w:val="20"/>
          <w:szCs w:val="20"/>
          <w:lang w:eastAsia="en-US"/>
        </w:rPr>
        <w:t xml:space="preserve"> </w:t>
      </w:r>
      <w:r w:rsidRPr="00B64E34">
        <w:rPr>
          <w:rFonts w:ascii="Arial Narrow" w:eastAsia="Calibri" w:hAnsi="Arial Narrow"/>
          <w:sz w:val="20"/>
          <w:szCs w:val="20"/>
          <w:lang w:eastAsia="en-US"/>
        </w:rPr>
        <w:tab/>
        <w:t>пункт 2.1 Раздела 2 Положения после слов «</w:t>
      </w:r>
      <w:r w:rsidRPr="00B64E34">
        <w:rPr>
          <w:rFonts w:ascii="Arial Narrow" w:hAnsi="Arial Narrow"/>
          <w:sz w:val="20"/>
          <w:szCs w:val="20"/>
        </w:rPr>
        <w:t>юридические лица» дополнить словами «, индивидуальные предприниматели»;</w:t>
      </w:r>
    </w:p>
    <w:p w:rsidR="00B64E34" w:rsidRPr="00B64E34" w:rsidRDefault="00B64E34" w:rsidP="00B64E34">
      <w:pPr>
        <w:jc w:val="both"/>
        <w:rPr>
          <w:rFonts w:ascii="Arial Narrow" w:eastAsia="Calibri" w:hAnsi="Arial Narrow"/>
          <w:sz w:val="20"/>
          <w:szCs w:val="20"/>
          <w:lang w:eastAsia="en-US"/>
        </w:rPr>
      </w:pPr>
      <w:r w:rsidRPr="00B64E34">
        <w:rPr>
          <w:rFonts w:ascii="Arial Narrow" w:hAnsi="Arial Narrow"/>
          <w:sz w:val="20"/>
          <w:szCs w:val="20"/>
        </w:rPr>
        <w:t xml:space="preserve">1.2. </w:t>
      </w:r>
      <w:r w:rsidRPr="00B64E34">
        <w:rPr>
          <w:rFonts w:ascii="Arial Narrow" w:hAnsi="Arial Narrow"/>
          <w:sz w:val="20"/>
          <w:szCs w:val="20"/>
        </w:rPr>
        <w:tab/>
      </w:r>
      <w:r w:rsidRPr="00B64E34">
        <w:rPr>
          <w:rFonts w:ascii="Arial Narrow" w:eastAsia="Calibri" w:hAnsi="Arial Narrow"/>
          <w:sz w:val="20"/>
          <w:szCs w:val="20"/>
          <w:lang w:eastAsia="en-US"/>
        </w:rPr>
        <w:t>в пункте 3.1. Раздела 3 Положения:</w:t>
      </w:r>
    </w:p>
    <w:p w:rsidR="00B64E34" w:rsidRPr="00B64E34" w:rsidRDefault="00B64E34" w:rsidP="00B64E34">
      <w:pPr>
        <w:jc w:val="both"/>
        <w:rPr>
          <w:rFonts w:ascii="Arial Narrow" w:hAnsi="Arial Narrow"/>
          <w:sz w:val="20"/>
          <w:szCs w:val="20"/>
        </w:rPr>
      </w:pPr>
      <w:r w:rsidRPr="00B64E34">
        <w:rPr>
          <w:rFonts w:ascii="Arial Narrow" w:eastAsia="Calibri" w:hAnsi="Arial Narrow"/>
          <w:sz w:val="20"/>
          <w:szCs w:val="20"/>
          <w:lang w:eastAsia="en-US"/>
        </w:rPr>
        <w:t xml:space="preserve">1.2.1. </w:t>
      </w:r>
      <w:r w:rsidRPr="00B64E34">
        <w:rPr>
          <w:rFonts w:ascii="Arial Narrow" w:eastAsia="Calibri" w:hAnsi="Arial Narrow"/>
          <w:sz w:val="20"/>
          <w:szCs w:val="20"/>
          <w:lang w:eastAsia="en-US"/>
        </w:rPr>
        <w:tab/>
        <w:t xml:space="preserve">подпункт 1) </w:t>
      </w:r>
      <w:r w:rsidRPr="00B64E34">
        <w:rPr>
          <w:rFonts w:ascii="Arial Narrow" w:hAnsi="Arial Narrow"/>
          <w:sz w:val="20"/>
          <w:szCs w:val="20"/>
        </w:rPr>
        <w:t>читать в новой редакции:</w:t>
      </w:r>
    </w:p>
    <w:p w:rsidR="00B64E34" w:rsidRPr="00B64E34" w:rsidRDefault="00B64E34" w:rsidP="00B64E34">
      <w:pPr>
        <w:jc w:val="both"/>
        <w:rPr>
          <w:rFonts w:ascii="Arial Narrow" w:hAnsi="Arial Narrow"/>
          <w:sz w:val="20"/>
          <w:szCs w:val="20"/>
        </w:rPr>
      </w:pPr>
      <w:r w:rsidRPr="00B64E34">
        <w:rPr>
          <w:rFonts w:ascii="Arial Narrow" w:hAnsi="Arial Narrow"/>
          <w:sz w:val="20"/>
          <w:szCs w:val="20"/>
        </w:rPr>
        <w:tab/>
        <w:t>«1) заявитель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(территория), включенное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совокупности превышает 25 процентов (для юридических лиц);»</w:t>
      </w:r>
    </w:p>
    <w:p w:rsidR="00B64E34" w:rsidRPr="00B64E34" w:rsidRDefault="00B64E34" w:rsidP="00B64E34">
      <w:pPr>
        <w:jc w:val="both"/>
        <w:rPr>
          <w:rFonts w:ascii="Arial Narrow" w:hAnsi="Arial Narrow"/>
          <w:sz w:val="20"/>
          <w:szCs w:val="20"/>
        </w:rPr>
      </w:pPr>
      <w:r w:rsidRPr="00B64E34">
        <w:rPr>
          <w:rFonts w:ascii="Arial Narrow" w:hAnsi="Arial Narrow"/>
          <w:sz w:val="20"/>
          <w:szCs w:val="20"/>
        </w:rPr>
        <w:t xml:space="preserve">1.2.2. </w:t>
      </w:r>
      <w:r w:rsidRPr="00B64E34">
        <w:rPr>
          <w:rFonts w:ascii="Arial Narrow" w:hAnsi="Arial Narrow"/>
          <w:sz w:val="20"/>
          <w:szCs w:val="20"/>
        </w:rPr>
        <w:tab/>
        <w:t>подпункт 3) читать в новой редакции:</w:t>
      </w:r>
    </w:p>
    <w:p w:rsidR="00B64E34" w:rsidRPr="00B64E34" w:rsidRDefault="00B64E34" w:rsidP="00B64E34">
      <w:pPr>
        <w:jc w:val="both"/>
        <w:rPr>
          <w:rFonts w:ascii="Arial Narrow" w:hAnsi="Arial Narrow"/>
          <w:sz w:val="20"/>
          <w:szCs w:val="20"/>
          <w:shd w:val="clear" w:color="auto" w:fill="FFFFFF"/>
        </w:rPr>
      </w:pPr>
      <w:r w:rsidRPr="00B64E34">
        <w:rPr>
          <w:rFonts w:ascii="Arial Narrow" w:hAnsi="Arial Narrow"/>
          <w:sz w:val="20"/>
          <w:szCs w:val="20"/>
        </w:rPr>
        <w:tab/>
        <w:t xml:space="preserve">«3) </w:t>
      </w:r>
      <w:r w:rsidRPr="00B64E34">
        <w:rPr>
          <w:rFonts w:ascii="Arial Narrow" w:hAnsi="Arial Narrow"/>
          <w:sz w:val="20"/>
          <w:szCs w:val="20"/>
          <w:shd w:val="clear" w:color="auto" w:fill="FFFFFF"/>
        </w:rPr>
        <w:t xml:space="preserve">заявитель, являющийся юридическим лицом, в месяц подачи заявки в департамент </w:t>
      </w:r>
      <w:r w:rsidRPr="00B64E34">
        <w:rPr>
          <w:rFonts w:ascii="Arial Narrow" w:hAnsi="Arial Narrow"/>
          <w:sz w:val="20"/>
          <w:szCs w:val="20"/>
        </w:rPr>
        <w:t>не находится в процессе реорганизации (за исключением реорганизации в форме присоединения к юридическому лицу, являющемуся получателем субсидии (участником отбора), другого юридического лица), ликвидации, в отношении его не введена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Федерации, а заявитель, являющийся индивидуальным предпринимателем, не прекратил деятельность в качестве индивидуального предпринимателя.</w:t>
      </w:r>
      <w:r w:rsidRPr="00B64E34">
        <w:rPr>
          <w:rFonts w:ascii="Arial Narrow" w:hAnsi="Arial Narrow"/>
          <w:sz w:val="20"/>
          <w:szCs w:val="20"/>
          <w:shd w:val="clear" w:color="auto" w:fill="FFFFFF"/>
        </w:rPr>
        <w:t>»;</w:t>
      </w:r>
    </w:p>
    <w:p w:rsidR="00B64E34" w:rsidRPr="00B64E34" w:rsidRDefault="00B64E34" w:rsidP="00B64E34">
      <w:pPr>
        <w:jc w:val="both"/>
        <w:rPr>
          <w:rFonts w:ascii="Arial Narrow" w:eastAsia="Calibri" w:hAnsi="Arial Narrow"/>
          <w:sz w:val="20"/>
          <w:szCs w:val="20"/>
          <w:lang w:eastAsia="en-US"/>
        </w:rPr>
      </w:pPr>
      <w:r w:rsidRPr="00B64E34">
        <w:rPr>
          <w:rFonts w:ascii="Arial Narrow" w:hAnsi="Arial Narrow"/>
          <w:sz w:val="20"/>
          <w:szCs w:val="20"/>
        </w:rPr>
        <w:t>1.3.</w:t>
      </w:r>
      <w:r w:rsidRPr="00B64E34">
        <w:rPr>
          <w:rFonts w:ascii="Arial Narrow" w:hAnsi="Arial Narrow"/>
          <w:sz w:val="20"/>
          <w:szCs w:val="20"/>
        </w:rPr>
        <w:tab/>
        <w:t xml:space="preserve"> </w:t>
      </w:r>
      <w:r w:rsidRPr="00B64E34">
        <w:rPr>
          <w:rFonts w:ascii="Arial Narrow" w:eastAsia="Calibri" w:hAnsi="Arial Narrow"/>
          <w:sz w:val="20"/>
          <w:szCs w:val="20"/>
          <w:lang w:eastAsia="en-US"/>
        </w:rPr>
        <w:t>подпункт 3) пункта 6.1 раздела 6 Положения читать в новой редакции:</w:t>
      </w:r>
    </w:p>
    <w:p w:rsidR="00B64E34" w:rsidRPr="00B64E34" w:rsidRDefault="00B64E34" w:rsidP="00B64E34">
      <w:pPr>
        <w:tabs>
          <w:tab w:val="left" w:pos="709"/>
        </w:tabs>
        <w:jc w:val="both"/>
        <w:rPr>
          <w:rFonts w:ascii="Arial Narrow" w:hAnsi="Arial Narrow"/>
          <w:sz w:val="20"/>
          <w:szCs w:val="20"/>
        </w:rPr>
      </w:pPr>
      <w:r w:rsidRPr="00B64E34">
        <w:rPr>
          <w:rFonts w:ascii="Arial Narrow" w:eastAsia="Calibri" w:hAnsi="Arial Narrow"/>
          <w:sz w:val="20"/>
          <w:szCs w:val="20"/>
          <w:lang w:eastAsia="en-US"/>
        </w:rPr>
        <w:tab/>
        <w:t xml:space="preserve">«3) </w:t>
      </w:r>
      <w:r w:rsidRPr="00B64E34">
        <w:rPr>
          <w:rFonts w:ascii="Arial Narrow" w:hAnsi="Arial Narrow"/>
          <w:sz w:val="20"/>
          <w:szCs w:val="20"/>
        </w:rPr>
        <w:t>копии учредительных документов (с изменениями и дополнениями) (для заявителя, являющегося юридическим лицом), копия паспорта гражданина Российской Федерации или иного документа, удостоверяющего личность заявителя - индивидуального предпринимателя (для индивидуальных предпринимателей);».</w:t>
      </w:r>
    </w:p>
    <w:p w:rsidR="00B64E34" w:rsidRPr="00B64E34" w:rsidRDefault="00B64E34" w:rsidP="00B64E34">
      <w:pPr>
        <w:jc w:val="both"/>
        <w:rPr>
          <w:rFonts w:ascii="Arial Narrow" w:hAnsi="Arial Narrow"/>
          <w:sz w:val="20"/>
          <w:szCs w:val="20"/>
        </w:rPr>
      </w:pPr>
      <w:r w:rsidRPr="00B64E34">
        <w:rPr>
          <w:rFonts w:ascii="Arial Narrow" w:hAnsi="Arial Narrow"/>
          <w:sz w:val="20"/>
          <w:szCs w:val="20"/>
        </w:rPr>
        <w:t xml:space="preserve">2. </w:t>
      </w:r>
      <w:r w:rsidRPr="00B64E34">
        <w:rPr>
          <w:rFonts w:ascii="Arial Narrow" w:hAnsi="Arial Narrow"/>
          <w:sz w:val="20"/>
          <w:szCs w:val="20"/>
        </w:rPr>
        <w:tab/>
        <w:t xml:space="preserve">Контроль исполнения настоящего постановления возложить на заместителя Главы Эвенкийского муниципального района – руководителя департамента по делам коренных малочисленных народов Администрации Эвенкийского муниципального района Красноярского края У.А. </w:t>
      </w:r>
      <w:proofErr w:type="spellStart"/>
      <w:r w:rsidRPr="00B64E34">
        <w:rPr>
          <w:rFonts w:ascii="Arial Narrow" w:hAnsi="Arial Narrow"/>
          <w:sz w:val="20"/>
          <w:szCs w:val="20"/>
        </w:rPr>
        <w:t>Джураеву</w:t>
      </w:r>
      <w:proofErr w:type="spellEnd"/>
      <w:r w:rsidRPr="00B64E34">
        <w:rPr>
          <w:rFonts w:ascii="Arial Narrow" w:hAnsi="Arial Narrow"/>
          <w:sz w:val="20"/>
          <w:szCs w:val="20"/>
        </w:rPr>
        <w:t>.</w:t>
      </w:r>
    </w:p>
    <w:p w:rsidR="00B64E34" w:rsidRPr="00B64E34" w:rsidRDefault="00B64E34" w:rsidP="00B64E34">
      <w:pPr>
        <w:jc w:val="both"/>
        <w:rPr>
          <w:rFonts w:ascii="Arial Narrow" w:hAnsi="Arial Narrow"/>
          <w:sz w:val="20"/>
          <w:szCs w:val="20"/>
        </w:rPr>
      </w:pPr>
      <w:r w:rsidRPr="00B64E34">
        <w:rPr>
          <w:rFonts w:ascii="Arial Narrow" w:hAnsi="Arial Narrow"/>
          <w:sz w:val="20"/>
          <w:szCs w:val="20"/>
        </w:rPr>
        <w:t xml:space="preserve">3. </w:t>
      </w:r>
      <w:r w:rsidRPr="00B64E34">
        <w:rPr>
          <w:rFonts w:ascii="Arial Narrow" w:hAnsi="Arial Narrow"/>
          <w:sz w:val="20"/>
          <w:szCs w:val="20"/>
        </w:rPr>
        <w:tab/>
        <w:t xml:space="preserve">Настоящее постановление вступает в силу с момента опубликования в периодическом печатном средстве массовой информации «Официальный вестник Эвенкийского муниципального района» </w:t>
      </w:r>
      <w:r w:rsidRPr="00B64E34">
        <w:rPr>
          <w:rFonts w:ascii="Arial Narrow" w:eastAsia="Calibri" w:hAnsi="Arial Narrow"/>
          <w:sz w:val="20"/>
          <w:szCs w:val="20"/>
          <w:lang w:eastAsia="en-US"/>
        </w:rPr>
        <w:t>и подлежит размещению в сети интернет на официальном сайте Эвенкийского муниципального района (</w:t>
      </w:r>
      <w:hyperlink r:id="rId13" w:history="1">
        <w:r w:rsidRPr="00B64E34">
          <w:rPr>
            <w:rStyle w:val="af2"/>
            <w:rFonts w:ascii="Arial Narrow" w:hAnsi="Arial Narrow"/>
            <w:bCs/>
            <w:sz w:val="20"/>
            <w:szCs w:val="20"/>
          </w:rPr>
          <w:t>https://evenkya.gosuslugi.ru</w:t>
        </w:r>
      </w:hyperlink>
      <w:r w:rsidRPr="00B64E34">
        <w:rPr>
          <w:rFonts w:ascii="Arial Narrow" w:hAnsi="Arial Narrow"/>
          <w:sz w:val="20"/>
          <w:szCs w:val="20"/>
        </w:rPr>
        <w:t>).</w:t>
      </w:r>
    </w:p>
    <w:p w:rsidR="00B64E34" w:rsidRPr="00B64E34" w:rsidRDefault="00B64E34" w:rsidP="00B64E34">
      <w:pPr>
        <w:tabs>
          <w:tab w:val="left" w:pos="709"/>
        </w:tabs>
        <w:autoSpaceDE w:val="0"/>
        <w:autoSpaceDN w:val="0"/>
        <w:adjustRightInd w:val="0"/>
        <w:rPr>
          <w:rFonts w:ascii="Arial Narrow" w:hAnsi="Arial Narrow"/>
          <w:sz w:val="20"/>
          <w:szCs w:val="20"/>
        </w:rPr>
      </w:pPr>
    </w:p>
    <w:p w:rsidR="00B64E34" w:rsidRPr="00B64E34" w:rsidRDefault="00B64E34" w:rsidP="00B64E34">
      <w:pPr>
        <w:rPr>
          <w:rFonts w:ascii="Arial Narrow" w:hAnsi="Arial Narrow"/>
          <w:sz w:val="20"/>
          <w:szCs w:val="20"/>
        </w:rPr>
      </w:pPr>
      <w:r w:rsidRPr="00B64E34">
        <w:rPr>
          <w:rFonts w:ascii="Arial Narrow" w:hAnsi="Arial Narrow"/>
          <w:sz w:val="20"/>
          <w:szCs w:val="20"/>
        </w:rPr>
        <w:t>И.о. Главы</w:t>
      </w:r>
    </w:p>
    <w:p w:rsidR="00B64E34" w:rsidRDefault="00B64E34" w:rsidP="00B64E34">
      <w:pPr>
        <w:rPr>
          <w:rFonts w:ascii="Arial Narrow" w:hAnsi="Arial Narrow"/>
          <w:sz w:val="20"/>
          <w:szCs w:val="20"/>
        </w:rPr>
      </w:pPr>
      <w:r w:rsidRPr="00B64E34">
        <w:rPr>
          <w:rFonts w:ascii="Arial Narrow" w:hAnsi="Arial Narrow"/>
          <w:sz w:val="20"/>
          <w:szCs w:val="20"/>
        </w:rPr>
        <w:t>Эвенкийского муниципального</w:t>
      </w:r>
      <w:r>
        <w:rPr>
          <w:rFonts w:ascii="Arial Narrow" w:hAnsi="Arial Narrow"/>
          <w:sz w:val="20"/>
          <w:szCs w:val="20"/>
        </w:rPr>
        <w:t xml:space="preserve"> района              </w:t>
      </w:r>
      <w:r>
        <w:rPr>
          <w:rFonts w:ascii="Arial Narrow" w:hAnsi="Arial Narrow"/>
          <w:sz w:val="20"/>
          <w:szCs w:val="20"/>
        </w:rPr>
        <w:tab/>
        <w:t xml:space="preserve">        </w:t>
      </w:r>
      <w:r w:rsidRPr="00B64E34">
        <w:rPr>
          <w:rFonts w:ascii="Arial Narrow" w:hAnsi="Arial Narrow"/>
          <w:sz w:val="20"/>
          <w:szCs w:val="20"/>
        </w:rPr>
        <w:t xml:space="preserve">   </w:t>
      </w:r>
      <w:r>
        <w:rPr>
          <w:rFonts w:ascii="Arial Narrow" w:hAnsi="Arial Narrow"/>
          <w:sz w:val="20"/>
          <w:szCs w:val="20"/>
        </w:rPr>
        <w:t>п/п</w:t>
      </w:r>
      <w:r w:rsidRPr="00B64E34">
        <w:rPr>
          <w:rFonts w:ascii="Arial Narrow" w:hAnsi="Arial Narrow"/>
          <w:sz w:val="20"/>
          <w:szCs w:val="20"/>
        </w:rPr>
        <w:t xml:space="preserve">       </w:t>
      </w:r>
      <w:r w:rsidRPr="00B64E34">
        <w:rPr>
          <w:rFonts w:ascii="Arial Narrow" w:hAnsi="Arial Narrow"/>
          <w:sz w:val="20"/>
          <w:szCs w:val="20"/>
        </w:rPr>
        <w:tab/>
      </w:r>
      <w:r>
        <w:rPr>
          <w:rFonts w:ascii="Arial Narrow" w:hAnsi="Arial Narrow"/>
          <w:sz w:val="20"/>
          <w:szCs w:val="20"/>
        </w:rPr>
        <w:t xml:space="preserve">                                                </w:t>
      </w:r>
      <w:r w:rsidRPr="00B64E34">
        <w:rPr>
          <w:rFonts w:ascii="Arial Narrow" w:hAnsi="Arial Narrow"/>
          <w:sz w:val="20"/>
          <w:szCs w:val="20"/>
        </w:rPr>
        <w:t xml:space="preserve">    </w:t>
      </w:r>
      <w:r>
        <w:rPr>
          <w:rFonts w:ascii="Arial Narrow" w:hAnsi="Arial Narrow"/>
          <w:sz w:val="20"/>
          <w:szCs w:val="20"/>
        </w:rPr>
        <w:t xml:space="preserve"> </w:t>
      </w:r>
      <w:r w:rsidRPr="00B64E34">
        <w:rPr>
          <w:rFonts w:ascii="Arial Narrow" w:hAnsi="Arial Narrow"/>
          <w:sz w:val="20"/>
          <w:szCs w:val="20"/>
        </w:rPr>
        <w:t xml:space="preserve">   И.С. Огольцов</w:t>
      </w:r>
    </w:p>
    <w:p w:rsidR="002B051B" w:rsidRPr="002B051B" w:rsidRDefault="002B051B" w:rsidP="002B051B">
      <w:pPr>
        <w:spacing w:before="100" w:beforeAutospacing="1" w:after="75" w:line="225" w:lineRule="atLeast"/>
        <w:jc w:val="center"/>
        <w:outlineLvl w:val="1"/>
        <w:rPr>
          <w:rFonts w:ascii="Arial Narrow" w:hAnsi="Arial Narrow"/>
          <w:b/>
          <w:bCs/>
          <w:kern w:val="36"/>
          <w:sz w:val="20"/>
          <w:szCs w:val="20"/>
        </w:rPr>
      </w:pPr>
      <w:r w:rsidRPr="002B051B">
        <w:rPr>
          <w:rFonts w:ascii="Arial Narrow" w:hAnsi="Arial Narrow"/>
          <w:b/>
          <w:bCs/>
          <w:kern w:val="36"/>
          <w:sz w:val="20"/>
          <w:szCs w:val="20"/>
        </w:rPr>
        <w:t xml:space="preserve">Объявление о проведении </w:t>
      </w:r>
      <w:r w:rsidRPr="002B051B">
        <w:rPr>
          <w:rFonts w:ascii="Arial Narrow" w:hAnsi="Arial Narrow"/>
          <w:b/>
          <w:sz w:val="20"/>
          <w:szCs w:val="20"/>
        </w:rPr>
        <w:t xml:space="preserve">конкурса по </w:t>
      </w:r>
      <w:r w:rsidRPr="002B051B">
        <w:rPr>
          <w:rFonts w:ascii="Arial Narrow" w:eastAsia="Calibri" w:hAnsi="Arial Narrow"/>
          <w:b/>
          <w:sz w:val="20"/>
          <w:szCs w:val="20"/>
        </w:rPr>
        <w:t>изданию литературных, просветительских и справочно-информационных сборников и произведений эвенкийских авторов, выпуску видеопродукции, демонстрирующей ведение традиционного образа жизни коренных малочисленных народов Севера, выпуску аудиопродукции на языках коренных малочисленных народов Севера</w:t>
      </w:r>
    </w:p>
    <w:p w:rsidR="002B051B" w:rsidRPr="002B051B" w:rsidRDefault="002B051B" w:rsidP="002B051B">
      <w:pPr>
        <w:spacing w:before="100" w:beforeAutospacing="1" w:after="100" w:afterAutospacing="1" w:line="225" w:lineRule="atLeast"/>
        <w:rPr>
          <w:rFonts w:ascii="Arial Narrow" w:hAnsi="Arial Narrow"/>
          <w:color w:val="000000"/>
          <w:sz w:val="20"/>
          <w:szCs w:val="20"/>
        </w:rPr>
      </w:pPr>
      <w:r w:rsidRPr="002B051B">
        <w:rPr>
          <w:rFonts w:ascii="Arial Narrow" w:hAnsi="Arial Narrow"/>
          <w:color w:val="000000"/>
          <w:sz w:val="20"/>
          <w:szCs w:val="20"/>
        </w:rPr>
        <w:t>07.06.2024</w:t>
      </w:r>
    </w:p>
    <w:p w:rsidR="002B051B" w:rsidRPr="002B051B" w:rsidRDefault="002B051B" w:rsidP="002B051B">
      <w:pPr>
        <w:jc w:val="both"/>
        <w:rPr>
          <w:rFonts w:ascii="Arial Narrow" w:hAnsi="Arial Narrow"/>
          <w:color w:val="000000"/>
          <w:sz w:val="20"/>
          <w:szCs w:val="20"/>
        </w:rPr>
      </w:pPr>
      <w:r>
        <w:rPr>
          <w:rFonts w:ascii="Arial Narrow" w:hAnsi="Arial Narrow"/>
          <w:sz w:val="20"/>
          <w:szCs w:val="20"/>
        </w:rPr>
        <w:lastRenderedPageBreak/>
        <w:tab/>
      </w:r>
      <w:r w:rsidRPr="002B051B">
        <w:rPr>
          <w:rFonts w:ascii="Arial Narrow" w:hAnsi="Arial Narrow"/>
          <w:sz w:val="20"/>
          <w:szCs w:val="20"/>
        </w:rPr>
        <w:t xml:space="preserve">Департамент по делам коренных малочисленных народов Севера Администрации Эвенкийского муниципального  района Красноярского края (далее – департамент) </w:t>
      </w:r>
      <w:r w:rsidRPr="002B051B">
        <w:rPr>
          <w:rFonts w:ascii="Arial Narrow" w:hAnsi="Arial Narrow"/>
          <w:color w:val="000000"/>
          <w:sz w:val="20"/>
          <w:szCs w:val="20"/>
        </w:rPr>
        <w:t xml:space="preserve">объявляет </w:t>
      </w:r>
      <w:r w:rsidRPr="002B051B">
        <w:rPr>
          <w:rFonts w:ascii="Arial Narrow" w:hAnsi="Arial Narrow"/>
          <w:b/>
          <w:sz w:val="20"/>
          <w:szCs w:val="20"/>
        </w:rPr>
        <w:t xml:space="preserve">конкурс по </w:t>
      </w:r>
      <w:r w:rsidRPr="002B051B">
        <w:rPr>
          <w:rFonts w:ascii="Arial Narrow" w:eastAsia="Calibri" w:hAnsi="Arial Narrow"/>
          <w:b/>
          <w:sz w:val="20"/>
          <w:szCs w:val="20"/>
        </w:rPr>
        <w:t>изданию литературных, просветительских и справочно-информационных сборников и произведений эвенкийских авторов, выпуск видеопродукции, демонстрирующей ведение традиционного образа жизни коренных малочисленных народов Севера, выпуск аудиопродукции на языках коренных малочисленных народов Севера</w:t>
      </w:r>
      <w:r w:rsidRPr="002B051B">
        <w:rPr>
          <w:rFonts w:ascii="Arial Narrow" w:hAnsi="Arial Narrow"/>
          <w:color w:val="000000"/>
          <w:sz w:val="20"/>
          <w:szCs w:val="20"/>
        </w:rPr>
        <w:t xml:space="preserve"> (далее – конкурс), в рамках реализации мероприятия государственной программы Красноярского края «Сохранение и развитие традиционного образа жизни и хозяйственной деятельности коренных малочисленных народов», утвержденной Постановлением Правительства Красноярского края от 30.09.2013 № 520-п – </w:t>
      </w:r>
      <w:r w:rsidRPr="002B051B">
        <w:rPr>
          <w:rFonts w:ascii="Arial Narrow" w:eastAsia="Calibri" w:hAnsi="Arial Narrow"/>
          <w:sz w:val="20"/>
          <w:szCs w:val="20"/>
        </w:rPr>
        <w:t xml:space="preserve">организация и проведение на территории муниципального района социально значимых мероприятий коренных малочисленных народов Севера, включая организацию и проведение конкурсов, а также обеспечение участия проживающих на территории муниципального района представителей коренных малочисленных народов Севера и иных лиц в социально значимых мероприятиях коренных малочисленных народов Севера межмуниципального, краевого, межрегионального и всероссийского уровня, мероприятий в области культуры, национальных видов спорта и организации летнего отдыха детей из числа коренных малочисленных народов Севера, а также обеспечение участия лиц из числа коренных малочисленных народов Севера, имеющих место жительства на территории муниципального района, в мероприятиях в области культуры, национальных видов спорта межмуниципального, краевого, межрегионального и всероссийского уровня (в соответствии с </w:t>
      </w:r>
      <w:hyperlink r:id="rId14" w:history="1">
        <w:r w:rsidRPr="002B051B">
          <w:rPr>
            <w:rFonts w:ascii="Arial Narrow" w:eastAsia="Calibri" w:hAnsi="Arial Narrow"/>
            <w:sz w:val="20"/>
            <w:szCs w:val="20"/>
          </w:rPr>
          <w:t>Законом</w:t>
        </w:r>
      </w:hyperlink>
      <w:r w:rsidRPr="002B051B">
        <w:rPr>
          <w:rFonts w:ascii="Arial Narrow" w:eastAsia="Calibri" w:hAnsi="Arial Narrow"/>
          <w:sz w:val="20"/>
          <w:szCs w:val="20"/>
        </w:rPr>
        <w:t xml:space="preserve"> </w:t>
      </w:r>
      <w:r w:rsidRPr="002B051B">
        <w:rPr>
          <w:rFonts w:ascii="Arial Narrow" w:hAnsi="Arial Narrow"/>
          <w:color w:val="000000"/>
          <w:sz w:val="20"/>
          <w:szCs w:val="20"/>
        </w:rPr>
        <w:t>Красноярского края</w:t>
      </w:r>
      <w:r w:rsidRPr="002B051B">
        <w:rPr>
          <w:rFonts w:ascii="Arial Narrow" w:eastAsia="Calibri" w:hAnsi="Arial Narrow"/>
          <w:sz w:val="20"/>
          <w:szCs w:val="20"/>
        </w:rPr>
        <w:t xml:space="preserve"> </w:t>
      </w:r>
      <w:r w:rsidRPr="002B051B">
        <w:rPr>
          <w:rFonts w:ascii="Arial Narrow" w:hAnsi="Arial Narrow"/>
          <w:sz w:val="20"/>
          <w:szCs w:val="20"/>
        </w:rPr>
        <w:t>от 18.12.2008 № 7-2658 «О социальной поддержке граждан, проживающих в Эвенкийском муниципальном районе Красноярского края»</w:t>
      </w:r>
      <w:r w:rsidRPr="002B051B">
        <w:rPr>
          <w:rFonts w:ascii="Arial Narrow" w:eastAsia="Calibri" w:hAnsi="Arial Narrow"/>
          <w:sz w:val="20"/>
          <w:szCs w:val="20"/>
        </w:rPr>
        <w:t>).</w:t>
      </w:r>
    </w:p>
    <w:p w:rsidR="002B051B" w:rsidRPr="002B051B" w:rsidRDefault="002B051B" w:rsidP="002B051B">
      <w:pPr>
        <w:jc w:val="both"/>
        <w:rPr>
          <w:rFonts w:ascii="Arial Narrow" w:hAnsi="Arial Narrow"/>
          <w:sz w:val="20"/>
          <w:szCs w:val="20"/>
        </w:rPr>
      </w:pPr>
      <w:r>
        <w:rPr>
          <w:rFonts w:ascii="Arial Narrow" w:hAnsi="Arial Narrow"/>
          <w:color w:val="000000"/>
          <w:sz w:val="20"/>
          <w:szCs w:val="20"/>
        </w:rPr>
        <w:tab/>
      </w:r>
      <w:r w:rsidRPr="002B051B">
        <w:rPr>
          <w:rFonts w:ascii="Arial Narrow" w:hAnsi="Arial Narrow"/>
          <w:color w:val="000000"/>
          <w:sz w:val="20"/>
          <w:szCs w:val="20"/>
        </w:rPr>
        <w:t xml:space="preserve">Для участия в конкурсе следует ознакомиться с Положением о конкурсе и условиями проведения конкурса, формой заявки, порядком возврата средств в муниципальный бюджет в случае нарушения условий их предоставления, утвержденным </w:t>
      </w:r>
      <w:r w:rsidRPr="002B051B">
        <w:rPr>
          <w:rFonts w:ascii="Arial Narrow" w:hAnsi="Arial Narrow"/>
          <w:sz w:val="20"/>
          <w:szCs w:val="20"/>
        </w:rPr>
        <w:t>Постановлением Администрации Эвенкийского муниципального района от «11» марта 2024 года № 118-п</w:t>
      </w:r>
      <w:r w:rsidRPr="002B051B">
        <w:rPr>
          <w:rFonts w:ascii="Arial Narrow" w:hAnsi="Arial Narrow"/>
          <w:color w:val="000000"/>
          <w:sz w:val="20"/>
          <w:szCs w:val="20"/>
        </w:rPr>
        <w:t xml:space="preserve"> «Об утверждении </w:t>
      </w:r>
      <w:r w:rsidRPr="002B051B">
        <w:rPr>
          <w:rFonts w:ascii="Arial Narrow" w:hAnsi="Arial Narrow"/>
          <w:sz w:val="20"/>
          <w:szCs w:val="20"/>
        </w:rPr>
        <w:t xml:space="preserve">конкурса по </w:t>
      </w:r>
      <w:r w:rsidRPr="002B051B">
        <w:rPr>
          <w:rFonts w:ascii="Arial Narrow" w:eastAsia="Calibri" w:hAnsi="Arial Narrow"/>
          <w:sz w:val="20"/>
          <w:szCs w:val="20"/>
        </w:rPr>
        <w:t>изданию литературных, просветительских и справочно-информационных сборников и произведений эвенкийских авторов, выпуску видеопродукции, демонстрирующей ведение традиционного образа жизни коренных малочисленных народов Севера, выпуску аудиопродукции на языках коренных малочисленных народов Севера»</w:t>
      </w:r>
      <w:r w:rsidRPr="002B051B">
        <w:rPr>
          <w:rFonts w:ascii="Arial Narrow" w:hAnsi="Arial Narrow"/>
          <w:color w:val="000000"/>
          <w:sz w:val="20"/>
          <w:szCs w:val="20"/>
        </w:rPr>
        <w:t xml:space="preserve"> (далее – Положение). Положение размещено на «Официальном сайте Эвенкийского муниципального района» </w:t>
      </w:r>
      <w:hyperlink r:id="rId15" w:history="1">
        <w:r w:rsidRPr="002B051B">
          <w:rPr>
            <w:rStyle w:val="af2"/>
            <w:rFonts w:ascii="Arial Narrow" w:hAnsi="Arial Narrow"/>
            <w:sz w:val="20"/>
            <w:szCs w:val="20"/>
          </w:rPr>
          <w:t>https://evenkiya-r04.gosweb.gosuslugi.ru/ofitsialno/dokumenty/dokumenty-all_2085.html</w:t>
        </w:r>
      </w:hyperlink>
      <w:r w:rsidRPr="002B051B">
        <w:rPr>
          <w:rFonts w:ascii="Arial Narrow" w:hAnsi="Arial Narrow"/>
          <w:sz w:val="20"/>
          <w:szCs w:val="20"/>
        </w:rPr>
        <w:t>.</w:t>
      </w:r>
    </w:p>
    <w:p w:rsidR="002B051B" w:rsidRPr="002B051B" w:rsidRDefault="002B051B" w:rsidP="002B051B">
      <w:pPr>
        <w:spacing w:before="100" w:beforeAutospacing="1" w:after="100" w:afterAutospacing="1"/>
        <w:jc w:val="both"/>
        <w:rPr>
          <w:rFonts w:ascii="Arial Narrow" w:hAnsi="Arial Narrow"/>
          <w:bCs/>
          <w:color w:val="000000"/>
          <w:sz w:val="20"/>
          <w:szCs w:val="20"/>
        </w:rPr>
      </w:pPr>
      <w:r w:rsidRPr="002B051B">
        <w:rPr>
          <w:rFonts w:ascii="Arial Narrow" w:hAnsi="Arial Narrow"/>
          <w:b/>
          <w:bCs/>
          <w:color w:val="000000"/>
          <w:sz w:val="20"/>
          <w:szCs w:val="20"/>
        </w:rPr>
        <w:t xml:space="preserve">Срок проведения конкурса - </w:t>
      </w:r>
      <w:r w:rsidRPr="002B051B">
        <w:rPr>
          <w:rFonts w:ascii="Arial Narrow" w:hAnsi="Arial Narrow"/>
          <w:color w:val="000000"/>
          <w:sz w:val="20"/>
          <w:szCs w:val="20"/>
        </w:rPr>
        <w:t xml:space="preserve">последним днем приема заявок является </w:t>
      </w:r>
      <w:r w:rsidRPr="002B051B">
        <w:rPr>
          <w:rFonts w:ascii="Arial Narrow" w:hAnsi="Arial Narrow"/>
          <w:b/>
          <w:color w:val="000000"/>
          <w:sz w:val="20"/>
          <w:szCs w:val="20"/>
        </w:rPr>
        <w:t>06</w:t>
      </w:r>
      <w:r w:rsidRPr="002B051B">
        <w:rPr>
          <w:rFonts w:ascii="Arial Narrow" w:hAnsi="Arial Narrow"/>
          <w:b/>
          <w:bCs/>
          <w:color w:val="000000"/>
          <w:sz w:val="20"/>
          <w:szCs w:val="20"/>
        </w:rPr>
        <w:t>.07.2024</w:t>
      </w:r>
      <w:r w:rsidRPr="002B051B">
        <w:rPr>
          <w:rFonts w:ascii="Arial Narrow" w:hAnsi="Arial Narrow"/>
          <w:color w:val="000000"/>
          <w:sz w:val="20"/>
          <w:szCs w:val="20"/>
        </w:rPr>
        <w:t>. В случае, если проект направляется почтой, отметка даты на почтовом отправлении должна быть не позднее 06.07.2024.</w:t>
      </w:r>
    </w:p>
    <w:p w:rsidR="002B051B" w:rsidRPr="002B051B" w:rsidRDefault="002B051B" w:rsidP="002B051B">
      <w:pPr>
        <w:spacing w:before="100" w:beforeAutospacing="1" w:after="100" w:afterAutospacing="1"/>
        <w:jc w:val="both"/>
        <w:rPr>
          <w:rFonts w:ascii="Arial Narrow" w:hAnsi="Arial Narrow"/>
          <w:b/>
          <w:color w:val="000000"/>
          <w:sz w:val="20"/>
          <w:szCs w:val="20"/>
        </w:rPr>
      </w:pPr>
      <w:r w:rsidRPr="002B051B">
        <w:rPr>
          <w:rFonts w:ascii="Arial Narrow" w:hAnsi="Arial Narrow"/>
          <w:b/>
          <w:bCs/>
          <w:color w:val="000000"/>
          <w:sz w:val="20"/>
          <w:szCs w:val="20"/>
        </w:rPr>
        <w:t>Заявки к участию в конкурсе принимаются по адресу:</w:t>
      </w:r>
    </w:p>
    <w:p w:rsidR="002B051B" w:rsidRPr="002B051B" w:rsidRDefault="002B051B" w:rsidP="002B051B">
      <w:pPr>
        <w:spacing w:before="100" w:beforeAutospacing="1" w:after="100" w:afterAutospacing="1"/>
        <w:jc w:val="both"/>
        <w:rPr>
          <w:rFonts w:ascii="Arial Narrow" w:hAnsi="Arial Narrow"/>
          <w:color w:val="000000"/>
          <w:sz w:val="20"/>
          <w:szCs w:val="20"/>
        </w:rPr>
      </w:pPr>
      <w:r w:rsidRPr="002B051B">
        <w:rPr>
          <w:rFonts w:ascii="Arial Narrow" w:hAnsi="Arial Narrow"/>
          <w:color w:val="000000"/>
          <w:sz w:val="20"/>
          <w:szCs w:val="20"/>
        </w:rPr>
        <w:t xml:space="preserve">ПО ПОЧТЕ: ул. Советская, д. 2, п. Тура, 648000, </w:t>
      </w:r>
      <w:r w:rsidRPr="002B051B">
        <w:rPr>
          <w:rFonts w:ascii="Arial Narrow" w:hAnsi="Arial Narrow"/>
          <w:sz w:val="20"/>
          <w:szCs w:val="20"/>
        </w:rPr>
        <w:t xml:space="preserve">Департамент  по делам коренных малочисленных народов Севера Администрации Эвенкийского муниципального  района Красноярского края </w:t>
      </w:r>
      <w:r w:rsidRPr="002B051B">
        <w:rPr>
          <w:rFonts w:ascii="Arial Narrow" w:hAnsi="Arial Narrow"/>
          <w:b/>
          <w:bCs/>
          <w:color w:val="000000"/>
          <w:sz w:val="20"/>
          <w:szCs w:val="20"/>
        </w:rPr>
        <w:t>(на конверте сделайте пометку «заявка на конкурс»)</w:t>
      </w:r>
      <w:r w:rsidRPr="002B051B">
        <w:rPr>
          <w:rFonts w:ascii="Arial Narrow" w:hAnsi="Arial Narrow"/>
          <w:color w:val="000000"/>
          <w:sz w:val="20"/>
          <w:szCs w:val="20"/>
        </w:rPr>
        <w:t>;</w:t>
      </w:r>
    </w:p>
    <w:p w:rsidR="002B051B" w:rsidRPr="002B051B" w:rsidRDefault="002B051B" w:rsidP="002B051B">
      <w:pPr>
        <w:spacing w:before="120"/>
        <w:jc w:val="both"/>
        <w:rPr>
          <w:rFonts w:ascii="Arial Narrow" w:hAnsi="Arial Narrow"/>
          <w:color w:val="000000"/>
          <w:sz w:val="20"/>
          <w:szCs w:val="20"/>
        </w:rPr>
      </w:pPr>
      <w:r w:rsidRPr="002B051B">
        <w:rPr>
          <w:rFonts w:ascii="Arial Narrow" w:hAnsi="Arial Narrow"/>
          <w:color w:val="000000"/>
          <w:sz w:val="20"/>
          <w:szCs w:val="20"/>
        </w:rPr>
        <w:t xml:space="preserve">ИЛИ С КУРЬЕРОМ: ул. Советская, д. 2, п. Тура, 648000, </w:t>
      </w:r>
      <w:r w:rsidRPr="002B051B">
        <w:rPr>
          <w:rFonts w:ascii="Arial Narrow" w:hAnsi="Arial Narrow"/>
          <w:sz w:val="20"/>
          <w:szCs w:val="20"/>
        </w:rPr>
        <w:t>Департамент  по делам коренных малочисленных народов Севера Администрации Эвенкийского муниципального  района Красноярского края</w:t>
      </w:r>
      <w:r w:rsidRPr="002B051B">
        <w:rPr>
          <w:rFonts w:ascii="Arial Narrow" w:hAnsi="Arial Narrow"/>
          <w:color w:val="000000"/>
          <w:sz w:val="20"/>
          <w:szCs w:val="20"/>
        </w:rPr>
        <w:t>, тел. +7(39170) 31205.</w:t>
      </w:r>
    </w:p>
    <w:p w:rsidR="002B051B" w:rsidRPr="002B051B" w:rsidRDefault="002B051B" w:rsidP="002B051B">
      <w:pPr>
        <w:spacing w:before="120"/>
        <w:jc w:val="both"/>
        <w:rPr>
          <w:rFonts w:ascii="Arial Narrow" w:hAnsi="Arial Narrow"/>
          <w:color w:val="000000"/>
          <w:sz w:val="20"/>
          <w:szCs w:val="20"/>
        </w:rPr>
      </w:pPr>
      <w:r w:rsidRPr="002B051B">
        <w:rPr>
          <w:rFonts w:ascii="Arial Narrow" w:hAnsi="Arial Narrow"/>
          <w:color w:val="000000"/>
          <w:sz w:val="20"/>
          <w:szCs w:val="20"/>
        </w:rPr>
        <w:t xml:space="preserve">Получить разъяснения и рекомендации по заполнению формы заявки можно в департаменте: ул. Советская, д. 2, п. Тура, тел. +7(39170) 31205, </w:t>
      </w:r>
      <w:proofErr w:type="spellStart"/>
      <w:r w:rsidRPr="002B051B">
        <w:rPr>
          <w:rFonts w:ascii="Arial Narrow" w:hAnsi="Arial Narrow"/>
          <w:color w:val="000000"/>
          <w:sz w:val="20"/>
          <w:szCs w:val="20"/>
        </w:rPr>
        <w:t>e-mail</w:t>
      </w:r>
      <w:proofErr w:type="spellEnd"/>
      <w:r w:rsidRPr="002B051B">
        <w:rPr>
          <w:rFonts w:ascii="Arial Narrow" w:hAnsi="Arial Narrow"/>
          <w:color w:val="000000"/>
          <w:sz w:val="20"/>
          <w:szCs w:val="20"/>
        </w:rPr>
        <w:t xml:space="preserve">: </w:t>
      </w:r>
      <w:proofErr w:type="spellStart"/>
      <w:r w:rsidRPr="002B051B">
        <w:rPr>
          <w:rFonts w:ascii="Arial Narrow" w:hAnsi="Arial Narrow"/>
          <w:color w:val="000000"/>
          <w:sz w:val="20"/>
          <w:szCs w:val="20"/>
          <w:lang w:val="en-US"/>
        </w:rPr>
        <w:t>vilnisga</w:t>
      </w:r>
      <w:proofErr w:type="spellEnd"/>
      <w:r w:rsidRPr="002B051B">
        <w:rPr>
          <w:rFonts w:ascii="Arial Narrow" w:hAnsi="Arial Narrow"/>
          <w:color w:val="000000"/>
          <w:sz w:val="20"/>
          <w:szCs w:val="20"/>
        </w:rPr>
        <w:t>@</w:t>
      </w:r>
      <w:proofErr w:type="spellStart"/>
      <w:r w:rsidRPr="002B051B">
        <w:rPr>
          <w:rFonts w:ascii="Arial Narrow" w:hAnsi="Arial Narrow"/>
          <w:color w:val="000000"/>
          <w:sz w:val="20"/>
          <w:szCs w:val="20"/>
          <w:lang w:val="en-US"/>
        </w:rPr>
        <w:t>tura</w:t>
      </w:r>
      <w:proofErr w:type="spellEnd"/>
      <w:r w:rsidRPr="002B051B">
        <w:rPr>
          <w:rFonts w:ascii="Arial Narrow" w:hAnsi="Arial Narrow"/>
          <w:color w:val="000000"/>
          <w:sz w:val="20"/>
          <w:szCs w:val="20"/>
        </w:rPr>
        <w:t>.</w:t>
      </w:r>
      <w:proofErr w:type="spellStart"/>
      <w:r w:rsidRPr="002B051B">
        <w:rPr>
          <w:rFonts w:ascii="Arial Narrow" w:hAnsi="Arial Narrow"/>
          <w:color w:val="000000"/>
          <w:sz w:val="20"/>
          <w:szCs w:val="20"/>
          <w:lang w:val="en-US"/>
        </w:rPr>
        <w:t>evenkya</w:t>
      </w:r>
      <w:proofErr w:type="spellEnd"/>
      <w:r w:rsidRPr="002B051B">
        <w:rPr>
          <w:rFonts w:ascii="Arial Narrow" w:hAnsi="Arial Narrow"/>
          <w:color w:val="000000"/>
          <w:sz w:val="20"/>
          <w:szCs w:val="20"/>
        </w:rPr>
        <w:t>.</w:t>
      </w:r>
      <w:proofErr w:type="spellStart"/>
      <w:r w:rsidRPr="002B051B">
        <w:rPr>
          <w:rFonts w:ascii="Arial Narrow" w:hAnsi="Arial Narrow"/>
          <w:color w:val="000000"/>
          <w:sz w:val="20"/>
          <w:szCs w:val="20"/>
          <w:lang w:val="en-US"/>
        </w:rPr>
        <w:t>ru</w:t>
      </w:r>
      <w:proofErr w:type="spellEnd"/>
    </w:p>
    <w:p w:rsidR="002B051B" w:rsidRPr="002B051B" w:rsidRDefault="002B051B" w:rsidP="002B051B">
      <w:pPr>
        <w:spacing w:before="120"/>
        <w:rPr>
          <w:rFonts w:ascii="Arial Narrow" w:hAnsi="Arial Narrow"/>
          <w:color w:val="000000"/>
          <w:sz w:val="20"/>
          <w:szCs w:val="20"/>
        </w:rPr>
      </w:pPr>
      <w:r w:rsidRPr="002B051B">
        <w:rPr>
          <w:rFonts w:ascii="Arial Narrow" w:hAnsi="Arial Narrow"/>
          <w:b/>
          <w:bCs/>
          <w:color w:val="000000"/>
          <w:sz w:val="20"/>
          <w:szCs w:val="20"/>
        </w:rPr>
        <w:t>Условиями участия в конкурсе являются:</w:t>
      </w:r>
    </w:p>
    <w:p w:rsidR="002B051B" w:rsidRPr="002B051B" w:rsidRDefault="002B051B" w:rsidP="002B051B">
      <w:pPr>
        <w:pStyle w:val="ConsPlusNormal"/>
        <w:spacing w:before="120"/>
        <w:ind w:firstLine="0"/>
        <w:jc w:val="both"/>
        <w:rPr>
          <w:rFonts w:ascii="Arial Narrow" w:hAnsi="Arial Narrow" w:cs="Times New Roman"/>
        </w:rPr>
      </w:pPr>
      <w:r w:rsidRPr="002B051B">
        <w:rPr>
          <w:rFonts w:ascii="Arial Narrow" w:hAnsi="Arial Narrow" w:cs="Times New Roman"/>
        </w:rPr>
        <w:t>1) заявитель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(территория), включенное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совокупности превышает 25 процентов (для юридических лиц);</w:t>
      </w:r>
    </w:p>
    <w:p w:rsidR="002B051B" w:rsidRPr="002B051B" w:rsidRDefault="002B051B" w:rsidP="002B051B">
      <w:pPr>
        <w:pStyle w:val="ConsPlusNormal"/>
        <w:spacing w:before="120"/>
        <w:ind w:firstLine="0"/>
        <w:jc w:val="both"/>
        <w:rPr>
          <w:rFonts w:ascii="Arial Narrow" w:hAnsi="Arial Narrow" w:cs="Times New Roman"/>
        </w:rPr>
      </w:pPr>
      <w:r w:rsidRPr="002B051B">
        <w:rPr>
          <w:rFonts w:ascii="Arial Narrow" w:hAnsi="Arial Narrow" w:cs="Times New Roman"/>
        </w:rPr>
        <w:t>2) у заявителя на первое число месяца подачи заявки в департамент отсутствует просроченная задолженность по возврату в краевой бюджет субсидий, бюджетных инвестиций, предоставленных в том числе в соответствии с иными правовыми актами, и иная просроченная задолженность перед краевым бюджетом;</w:t>
      </w:r>
    </w:p>
    <w:p w:rsidR="002B051B" w:rsidRPr="002B051B" w:rsidRDefault="002B051B" w:rsidP="002B051B">
      <w:pPr>
        <w:pStyle w:val="ConsPlusNormal"/>
        <w:spacing w:before="120"/>
        <w:ind w:firstLine="0"/>
        <w:jc w:val="both"/>
        <w:rPr>
          <w:rFonts w:ascii="Arial Narrow" w:hAnsi="Arial Narrow" w:cs="Times New Roman"/>
        </w:rPr>
      </w:pPr>
      <w:r w:rsidRPr="002B051B">
        <w:rPr>
          <w:rFonts w:ascii="Arial Narrow" w:hAnsi="Arial Narrow" w:cs="Times New Roman"/>
        </w:rPr>
        <w:t>3) у заявителя на первое число месяца подачи заявки исполнена обязанность по уплате налогов, сборов, страховых взносов, пеней, штрафов, процентов;</w:t>
      </w:r>
    </w:p>
    <w:p w:rsidR="002B051B" w:rsidRPr="002B051B" w:rsidRDefault="002B051B" w:rsidP="002B051B">
      <w:pPr>
        <w:pStyle w:val="ConsPlusNormal"/>
        <w:spacing w:before="120"/>
        <w:ind w:firstLine="0"/>
        <w:jc w:val="both"/>
        <w:rPr>
          <w:rFonts w:ascii="Arial Narrow" w:hAnsi="Arial Narrow" w:cs="Times New Roman"/>
        </w:rPr>
      </w:pPr>
      <w:r w:rsidRPr="002B051B">
        <w:rPr>
          <w:rFonts w:ascii="Arial Narrow" w:hAnsi="Arial Narrow" w:cs="Times New Roman"/>
        </w:rPr>
        <w:t xml:space="preserve">4) </w:t>
      </w:r>
      <w:r w:rsidRPr="002B051B">
        <w:rPr>
          <w:rFonts w:ascii="Arial Narrow" w:hAnsi="Arial Narrow" w:cs="Times New Roman"/>
          <w:shd w:val="clear" w:color="auto" w:fill="FFFFFF"/>
        </w:rPr>
        <w:t xml:space="preserve">заявитель, являющийся юридическим лицом, в месяц подачи заявки в департамент </w:t>
      </w:r>
      <w:r w:rsidRPr="002B051B">
        <w:rPr>
          <w:rFonts w:ascii="Arial Narrow" w:hAnsi="Arial Narrow" w:cs="Times New Roman"/>
        </w:rPr>
        <w:t xml:space="preserve">не находится в процессе реорганизации (за исключением реорганизации в форме присоединения к юридическому лицу, являющемуся получателем субсидии (участником отбора), другого юридического лица), ликвидации, в отношении его не введена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Федерации, а заявитель, являющийся индивидуальным </w:t>
      </w:r>
      <w:r w:rsidRPr="002B051B">
        <w:rPr>
          <w:rFonts w:ascii="Arial Narrow" w:hAnsi="Arial Narrow" w:cs="Times New Roman"/>
        </w:rPr>
        <w:lastRenderedPageBreak/>
        <w:t>предпринимателем, не прекратил деятельность в качестве индивидуального предпринимателя.</w:t>
      </w:r>
    </w:p>
    <w:p w:rsidR="002B051B" w:rsidRPr="002B051B" w:rsidRDefault="002B051B" w:rsidP="002B051B">
      <w:pPr>
        <w:spacing w:before="120"/>
        <w:jc w:val="both"/>
        <w:rPr>
          <w:rFonts w:ascii="Arial Narrow" w:hAnsi="Arial Narrow"/>
          <w:color w:val="000000"/>
          <w:sz w:val="20"/>
          <w:szCs w:val="20"/>
        </w:rPr>
      </w:pPr>
      <w:r w:rsidRPr="002B051B">
        <w:rPr>
          <w:rFonts w:ascii="Arial Narrow" w:hAnsi="Arial Narrow"/>
          <w:b/>
          <w:bCs/>
          <w:color w:val="000000"/>
          <w:sz w:val="20"/>
          <w:szCs w:val="20"/>
        </w:rPr>
        <w:t>Заявитель представляет в департамент заявку, состоящую из следующих документов</w:t>
      </w:r>
      <w:r w:rsidRPr="002B051B">
        <w:rPr>
          <w:rFonts w:ascii="Arial Narrow" w:hAnsi="Arial Narrow"/>
          <w:color w:val="000000"/>
          <w:sz w:val="20"/>
          <w:szCs w:val="20"/>
        </w:rPr>
        <w:t>:</w:t>
      </w:r>
    </w:p>
    <w:p w:rsidR="002B051B" w:rsidRPr="002B051B" w:rsidRDefault="002B051B" w:rsidP="002B051B">
      <w:pPr>
        <w:spacing w:before="120"/>
        <w:jc w:val="both"/>
        <w:rPr>
          <w:rFonts w:ascii="Arial Narrow" w:hAnsi="Arial Narrow"/>
          <w:color w:val="000000"/>
          <w:sz w:val="20"/>
          <w:szCs w:val="20"/>
        </w:rPr>
      </w:pPr>
      <w:r w:rsidRPr="002B051B">
        <w:rPr>
          <w:rFonts w:ascii="Arial Narrow" w:hAnsi="Arial Narrow"/>
          <w:color w:val="000000"/>
          <w:sz w:val="20"/>
          <w:szCs w:val="20"/>
        </w:rPr>
        <w:t>1) заявка на участие в конкурсе в соответствии с установленной формой (Приложение №1 к Положению);</w:t>
      </w:r>
    </w:p>
    <w:p w:rsidR="002B051B" w:rsidRPr="002B051B" w:rsidRDefault="002B051B" w:rsidP="002B051B">
      <w:pPr>
        <w:spacing w:before="120"/>
        <w:jc w:val="both"/>
        <w:rPr>
          <w:rFonts w:ascii="Arial Narrow" w:hAnsi="Arial Narrow"/>
          <w:color w:val="000000"/>
          <w:sz w:val="20"/>
          <w:szCs w:val="20"/>
        </w:rPr>
      </w:pPr>
      <w:r w:rsidRPr="002B051B">
        <w:rPr>
          <w:rFonts w:ascii="Arial Narrow" w:hAnsi="Arial Narrow"/>
          <w:color w:val="000000"/>
          <w:sz w:val="20"/>
          <w:szCs w:val="20"/>
        </w:rPr>
        <w:t xml:space="preserve">2) </w:t>
      </w:r>
      <w:r w:rsidRPr="002B051B">
        <w:rPr>
          <w:rFonts w:ascii="Arial Narrow" w:hAnsi="Arial Narrow"/>
          <w:sz w:val="20"/>
          <w:szCs w:val="20"/>
        </w:rPr>
        <w:t>копии учредительных документов (с изменениями и дополнениями) (для заявителя, являющегося юридическим лицом), копия паспорта гражданина Российской Федерации или иного документа, удостоверяющего личность заявителя - индивидуального предпринимателя (для индивидуальных предпринимателей)</w:t>
      </w:r>
      <w:r w:rsidRPr="002B051B">
        <w:rPr>
          <w:rFonts w:ascii="Arial Narrow" w:hAnsi="Arial Narrow"/>
          <w:color w:val="000000"/>
          <w:sz w:val="20"/>
          <w:szCs w:val="20"/>
        </w:rPr>
        <w:t>;</w:t>
      </w:r>
    </w:p>
    <w:p w:rsidR="002B051B" w:rsidRPr="002B051B" w:rsidRDefault="002B051B" w:rsidP="002B051B">
      <w:pPr>
        <w:spacing w:before="120"/>
        <w:jc w:val="both"/>
        <w:rPr>
          <w:rFonts w:ascii="Arial Narrow" w:hAnsi="Arial Narrow"/>
          <w:color w:val="000000"/>
          <w:sz w:val="20"/>
          <w:szCs w:val="20"/>
        </w:rPr>
      </w:pPr>
      <w:r w:rsidRPr="002B051B">
        <w:rPr>
          <w:rFonts w:ascii="Arial Narrow" w:hAnsi="Arial Narrow"/>
          <w:sz w:val="20"/>
          <w:szCs w:val="20"/>
        </w:rPr>
        <w:t>3) копии документа об избрании (назначении) исполнительного органа, лица, имеющего право подписывать без доверенности договоры и иные документы от имени организации;</w:t>
      </w:r>
    </w:p>
    <w:p w:rsidR="002B051B" w:rsidRPr="002B051B" w:rsidRDefault="002B051B" w:rsidP="002B051B">
      <w:pPr>
        <w:spacing w:before="120"/>
        <w:jc w:val="both"/>
        <w:rPr>
          <w:rFonts w:ascii="Arial Narrow" w:hAnsi="Arial Narrow"/>
          <w:sz w:val="20"/>
          <w:szCs w:val="20"/>
        </w:rPr>
      </w:pPr>
      <w:r w:rsidRPr="002B051B">
        <w:rPr>
          <w:rFonts w:ascii="Arial Narrow" w:hAnsi="Arial Narrow"/>
          <w:color w:val="000000"/>
          <w:sz w:val="20"/>
          <w:szCs w:val="20"/>
        </w:rPr>
        <w:t xml:space="preserve">4) </w:t>
      </w:r>
      <w:r w:rsidRPr="002B051B">
        <w:rPr>
          <w:rFonts w:ascii="Arial Narrow" w:hAnsi="Arial Narrow"/>
          <w:sz w:val="20"/>
          <w:szCs w:val="20"/>
        </w:rPr>
        <w:t>выписки из единого государственного реестра юридических лиц не позднее чем за 30 календарных дней до даты подачи заявки (представляется по собственной инициативе заявителя);</w:t>
      </w:r>
    </w:p>
    <w:p w:rsidR="002B051B" w:rsidRPr="002B051B" w:rsidRDefault="002B051B" w:rsidP="002B051B">
      <w:pPr>
        <w:spacing w:before="120"/>
        <w:jc w:val="both"/>
        <w:rPr>
          <w:rFonts w:ascii="Arial Narrow" w:hAnsi="Arial Narrow"/>
          <w:sz w:val="20"/>
          <w:szCs w:val="20"/>
        </w:rPr>
      </w:pPr>
      <w:r w:rsidRPr="002B051B">
        <w:rPr>
          <w:rFonts w:ascii="Arial Narrow" w:hAnsi="Arial Narrow"/>
          <w:sz w:val="20"/>
          <w:szCs w:val="20"/>
        </w:rPr>
        <w:t>5) справки об исполнении заявителем обязанности по уплате налогов, сборов, страховых взносов, пеней, штрафов, процентов, выданной налоговым органом по состоянию на первое число месяца подачи заявки (представляется по собственной инициативе заявителя);</w:t>
      </w:r>
    </w:p>
    <w:p w:rsidR="002B051B" w:rsidRPr="002B051B" w:rsidRDefault="002B051B" w:rsidP="002B051B">
      <w:pPr>
        <w:spacing w:before="120"/>
        <w:jc w:val="both"/>
        <w:rPr>
          <w:rFonts w:ascii="Arial Narrow" w:hAnsi="Arial Narrow"/>
          <w:sz w:val="20"/>
          <w:szCs w:val="20"/>
        </w:rPr>
      </w:pPr>
      <w:r w:rsidRPr="002B051B">
        <w:rPr>
          <w:rFonts w:ascii="Arial Narrow" w:hAnsi="Arial Narrow"/>
          <w:color w:val="000000"/>
          <w:sz w:val="20"/>
          <w:szCs w:val="20"/>
        </w:rPr>
        <w:t>6) копия экземпляра договора (экземпляры договоров) с автором (авторами) результата интеллектуальной деятельности на передачу прав на использование произведений науки, литературы и искусства, являющихся предметом конкурсной заявки (</w:t>
      </w:r>
      <w:r w:rsidRPr="002B051B">
        <w:rPr>
          <w:rFonts w:ascii="Arial Narrow" w:hAnsi="Arial Narrow"/>
          <w:sz w:val="20"/>
          <w:szCs w:val="20"/>
        </w:rPr>
        <w:t xml:space="preserve">кроме заявителей, претендующих на  </w:t>
      </w:r>
      <w:r w:rsidRPr="002B051B">
        <w:rPr>
          <w:rFonts w:ascii="Arial Narrow" w:hAnsi="Arial Narrow"/>
          <w:color w:val="000000"/>
          <w:sz w:val="20"/>
          <w:szCs w:val="20"/>
        </w:rPr>
        <w:t xml:space="preserve">издание </w:t>
      </w:r>
      <w:r w:rsidRPr="002B051B">
        <w:rPr>
          <w:rFonts w:ascii="Arial Narrow" w:hAnsi="Arial Narrow"/>
          <w:sz w:val="20"/>
          <w:szCs w:val="20"/>
        </w:rPr>
        <w:t>научных, литературных, просветительских, этнографических и справочно-информационных сборников);</w:t>
      </w:r>
    </w:p>
    <w:p w:rsidR="002B051B" w:rsidRPr="002B051B" w:rsidRDefault="002B051B" w:rsidP="002B051B">
      <w:pPr>
        <w:spacing w:before="120"/>
        <w:jc w:val="both"/>
        <w:rPr>
          <w:rFonts w:ascii="Arial Narrow" w:hAnsi="Arial Narrow"/>
          <w:color w:val="000000"/>
          <w:sz w:val="20"/>
          <w:szCs w:val="20"/>
        </w:rPr>
      </w:pPr>
      <w:r w:rsidRPr="002B051B">
        <w:rPr>
          <w:rFonts w:ascii="Arial Narrow" w:hAnsi="Arial Narrow"/>
          <w:color w:val="000000"/>
          <w:sz w:val="20"/>
          <w:szCs w:val="20"/>
        </w:rPr>
        <w:t>7) подробное описание проекта, отвечающее требованиям пункта 4 Положения;</w:t>
      </w:r>
    </w:p>
    <w:p w:rsidR="002B051B" w:rsidRPr="002B051B" w:rsidRDefault="002B051B" w:rsidP="002B051B">
      <w:pPr>
        <w:spacing w:before="120"/>
        <w:jc w:val="both"/>
        <w:rPr>
          <w:rFonts w:ascii="Arial Narrow" w:hAnsi="Arial Narrow"/>
          <w:color w:val="000000"/>
          <w:sz w:val="20"/>
          <w:szCs w:val="20"/>
        </w:rPr>
      </w:pPr>
      <w:r w:rsidRPr="002B051B">
        <w:rPr>
          <w:rFonts w:ascii="Arial Narrow" w:hAnsi="Arial Narrow"/>
          <w:color w:val="000000"/>
          <w:sz w:val="20"/>
          <w:szCs w:val="20"/>
        </w:rPr>
        <w:t>8) смета проекта;</w:t>
      </w:r>
    </w:p>
    <w:p w:rsidR="002B051B" w:rsidRPr="002B051B" w:rsidRDefault="002B051B" w:rsidP="002B051B">
      <w:pPr>
        <w:spacing w:before="120"/>
        <w:jc w:val="both"/>
        <w:rPr>
          <w:rFonts w:ascii="Arial Narrow" w:hAnsi="Arial Narrow"/>
          <w:color w:val="000000"/>
          <w:sz w:val="20"/>
          <w:szCs w:val="20"/>
        </w:rPr>
      </w:pPr>
      <w:r w:rsidRPr="002B051B">
        <w:rPr>
          <w:rFonts w:ascii="Arial Narrow" w:hAnsi="Arial Narrow"/>
          <w:color w:val="000000"/>
          <w:sz w:val="20"/>
          <w:szCs w:val="20"/>
        </w:rPr>
        <w:t>9) другие документы и дополнительные материалы, которые заявитель считает необходимым приложить к заявке. К таким документам в том числе относятся положительные рецензии на проект известных и уважаемых литературным сообществом лиц, награды, дипломы и т.п.</w:t>
      </w:r>
    </w:p>
    <w:p w:rsidR="002B051B" w:rsidRPr="002B051B" w:rsidRDefault="002B051B" w:rsidP="002B051B">
      <w:pPr>
        <w:spacing w:before="120"/>
        <w:jc w:val="both"/>
        <w:rPr>
          <w:rFonts w:ascii="Arial Narrow" w:hAnsi="Arial Narrow"/>
          <w:sz w:val="20"/>
          <w:szCs w:val="20"/>
        </w:rPr>
      </w:pPr>
      <w:r w:rsidRPr="002B051B">
        <w:rPr>
          <w:rFonts w:ascii="Arial Narrow" w:hAnsi="Arial Narrow"/>
          <w:sz w:val="20"/>
          <w:szCs w:val="20"/>
        </w:rPr>
        <w:t>Все расходы, связанные с подготовкой и представлением заявки, несет заявитель.</w:t>
      </w:r>
    </w:p>
    <w:p w:rsidR="002B051B" w:rsidRPr="002B051B" w:rsidRDefault="002B051B" w:rsidP="002B051B">
      <w:pPr>
        <w:spacing w:before="120"/>
        <w:jc w:val="both"/>
        <w:rPr>
          <w:rFonts w:ascii="Arial Narrow" w:hAnsi="Arial Narrow"/>
          <w:color w:val="000000"/>
          <w:sz w:val="20"/>
          <w:szCs w:val="20"/>
        </w:rPr>
      </w:pPr>
      <w:r w:rsidRPr="002B051B">
        <w:rPr>
          <w:rFonts w:ascii="Arial Narrow" w:hAnsi="Arial Narrow"/>
          <w:sz w:val="20"/>
          <w:szCs w:val="20"/>
        </w:rPr>
        <w:t>Автор может участвовать только один раз в год.</w:t>
      </w:r>
    </w:p>
    <w:p w:rsidR="002B051B" w:rsidRPr="002B051B" w:rsidRDefault="002B051B" w:rsidP="002B051B">
      <w:pPr>
        <w:spacing w:before="120"/>
        <w:jc w:val="both"/>
        <w:rPr>
          <w:rFonts w:ascii="Arial Narrow" w:hAnsi="Arial Narrow"/>
          <w:color w:val="000000"/>
          <w:sz w:val="20"/>
          <w:szCs w:val="20"/>
        </w:rPr>
      </w:pPr>
      <w:r w:rsidRPr="002B051B">
        <w:rPr>
          <w:rFonts w:ascii="Arial Narrow" w:hAnsi="Arial Narrow"/>
          <w:b/>
          <w:bCs/>
          <w:color w:val="000000"/>
          <w:sz w:val="20"/>
          <w:szCs w:val="20"/>
        </w:rPr>
        <w:t xml:space="preserve">Основаниями для отказа в допуске к участию в конкурсе являются: </w:t>
      </w:r>
    </w:p>
    <w:p w:rsidR="002B051B" w:rsidRPr="002B051B" w:rsidRDefault="002B051B" w:rsidP="002B051B">
      <w:pPr>
        <w:pStyle w:val="ConsPlusNormal"/>
        <w:spacing w:before="120"/>
        <w:ind w:firstLine="0"/>
        <w:jc w:val="both"/>
        <w:rPr>
          <w:rFonts w:ascii="Arial Narrow" w:hAnsi="Arial Narrow" w:cs="Times New Roman"/>
        </w:rPr>
      </w:pPr>
      <w:r w:rsidRPr="002B051B">
        <w:rPr>
          <w:rFonts w:ascii="Arial Narrow" w:hAnsi="Arial Narrow" w:cs="Times New Roman"/>
        </w:rPr>
        <w:t>1) поступление заявки в департамент после окончания срока подачи заявок, указанного в объявлении;</w:t>
      </w:r>
    </w:p>
    <w:p w:rsidR="002B051B" w:rsidRPr="002B051B" w:rsidRDefault="002B051B" w:rsidP="002B051B">
      <w:pPr>
        <w:pStyle w:val="ConsPlusNormal"/>
        <w:spacing w:before="120"/>
        <w:ind w:firstLine="0"/>
        <w:jc w:val="both"/>
        <w:rPr>
          <w:rFonts w:ascii="Arial Narrow" w:hAnsi="Arial Narrow" w:cs="Times New Roman"/>
        </w:rPr>
      </w:pPr>
      <w:r w:rsidRPr="002B051B">
        <w:rPr>
          <w:rFonts w:ascii="Arial Narrow" w:hAnsi="Arial Narrow" w:cs="Times New Roman"/>
        </w:rPr>
        <w:t>2) несоответствие представленной заявки, установленной в Приложении №1 к Положению, форме заявки;</w:t>
      </w:r>
    </w:p>
    <w:p w:rsidR="002B051B" w:rsidRPr="002B051B" w:rsidRDefault="002B051B" w:rsidP="002B051B">
      <w:pPr>
        <w:pStyle w:val="ConsPlusNormal"/>
        <w:spacing w:before="120"/>
        <w:ind w:firstLine="0"/>
        <w:jc w:val="both"/>
        <w:rPr>
          <w:rFonts w:ascii="Arial Narrow" w:hAnsi="Arial Narrow" w:cs="Times New Roman"/>
        </w:rPr>
      </w:pPr>
      <w:r w:rsidRPr="002B051B">
        <w:rPr>
          <w:rFonts w:ascii="Arial Narrow" w:hAnsi="Arial Narrow" w:cs="Times New Roman"/>
        </w:rPr>
        <w:t>3) несоответствие заявителей и (или) представленных ими заявок условиям участия в конкурсном отборе, установленным пункте 3 Положения;</w:t>
      </w:r>
    </w:p>
    <w:p w:rsidR="002B051B" w:rsidRPr="002B051B" w:rsidRDefault="002B051B" w:rsidP="002B051B">
      <w:pPr>
        <w:pStyle w:val="ConsPlusNormal"/>
        <w:spacing w:before="120"/>
        <w:ind w:firstLine="0"/>
        <w:jc w:val="both"/>
        <w:rPr>
          <w:rFonts w:ascii="Arial Narrow" w:hAnsi="Arial Narrow" w:cs="Times New Roman"/>
        </w:rPr>
      </w:pPr>
      <w:r w:rsidRPr="002B051B">
        <w:rPr>
          <w:rFonts w:ascii="Arial Narrow" w:hAnsi="Arial Narrow" w:cs="Times New Roman"/>
        </w:rPr>
        <w:t xml:space="preserve">4) непредставление (представление не в полном объеме) документов, указанных в пункте 6.1. Положения (за исключением документов, указанных в </w:t>
      </w:r>
      <w:hyperlink w:anchor="P141" w:history="1">
        <w:r w:rsidRPr="002B051B">
          <w:rPr>
            <w:rFonts w:ascii="Arial Narrow" w:hAnsi="Arial Narrow" w:cs="Times New Roman"/>
          </w:rPr>
          <w:t>подпунктах 4, 5</w:t>
        </w:r>
      </w:hyperlink>
      <w:r w:rsidRPr="002B051B">
        <w:rPr>
          <w:rFonts w:ascii="Arial Narrow" w:hAnsi="Arial Narrow" w:cs="Times New Roman"/>
        </w:rPr>
        <w:t xml:space="preserve"> пункта 6.1. Положения);</w:t>
      </w:r>
    </w:p>
    <w:p w:rsidR="002B051B" w:rsidRDefault="002B051B" w:rsidP="002B051B">
      <w:pPr>
        <w:spacing w:before="120"/>
        <w:jc w:val="both"/>
        <w:rPr>
          <w:rFonts w:ascii="Arial Narrow" w:hAnsi="Arial Narrow"/>
          <w:sz w:val="20"/>
          <w:szCs w:val="20"/>
        </w:rPr>
      </w:pPr>
      <w:r w:rsidRPr="002B051B">
        <w:rPr>
          <w:rFonts w:ascii="Arial Narrow" w:hAnsi="Arial Narrow"/>
          <w:sz w:val="20"/>
          <w:szCs w:val="20"/>
        </w:rPr>
        <w:t>5) недостоверность информации, содержащейся в документах, представленных заявителем для участия в конкурсном отборе.</w:t>
      </w:r>
    </w:p>
    <w:p w:rsidR="002B051B" w:rsidRDefault="002B051B" w:rsidP="002B051B">
      <w:pPr>
        <w:spacing w:before="120"/>
        <w:jc w:val="both"/>
        <w:rPr>
          <w:rFonts w:ascii="Arial Narrow" w:hAnsi="Arial Narrow"/>
          <w:sz w:val="20"/>
          <w:szCs w:val="20"/>
        </w:rPr>
      </w:pPr>
    </w:p>
    <w:tbl>
      <w:tblPr>
        <w:tblStyle w:val="a5"/>
        <w:tblW w:w="9640" w:type="dxa"/>
        <w:tblInd w:w="-176" w:type="dxa"/>
        <w:tblBorders>
          <w:insideH w:val="none" w:sz="0" w:space="0" w:color="auto"/>
          <w:insideV w:val="none" w:sz="0" w:space="0" w:color="auto"/>
        </w:tblBorders>
        <w:tblLook w:val="01E0"/>
      </w:tblPr>
      <w:tblGrid>
        <w:gridCol w:w="9640"/>
      </w:tblGrid>
      <w:tr w:rsidR="002B051B" w:rsidRPr="002B051B" w:rsidTr="002B051B">
        <w:trPr>
          <w:trHeight w:val="420"/>
        </w:trPr>
        <w:tc>
          <w:tcPr>
            <w:tcW w:w="9640" w:type="dxa"/>
          </w:tcPr>
          <w:p w:rsidR="002B051B" w:rsidRPr="002B051B" w:rsidRDefault="002B051B" w:rsidP="00E310A8">
            <w:pPr>
              <w:jc w:val="center"/>
              <w:rPr>
                <w:rFonts w:ascii="Arial Narrow" w:hAnsi="Arial Narrow"/>
                <w:b/>
                <w:sz w:val="20"/>
                <w:szCs w:val="20"/>
              </w:rPr>
            </w:pPr>
            <w:r w:rsidRPr="002B051B">
              <w:rPr>
                <w:rFonts w:ascii="Arial Narrow" w:hAnsi="Arial Narrow"/>
                <w:b/>
                <w:sz w:val="20"/>
                <w:szCs w:val="20"/>
              </w:rPr>
              <w:t>Департамент земельно-имущественных отношений Администрации Эвенкийского муниципального района Красноярского края</w:t>
            </w:r>
          </w:p>
          <w:p w:rsidR="002B051B" w:rsidRPr="002B051B" w:rsidRDefault="002B051B" w:rsidP="00E310A8">
            <w:pPr>
              <w:autoSpaceDE w:val="0"/>
              <w:autoSpaceDN w:val="0"/>
              <w:adjustRightInd w:val="0"/>
              <w:jc w:val="both"/>
              <w:rPr>
                <w:rFonts w:ascii="Arial Narrow" w:hAnsi="Arial Narrow"/>
                <w:sz w:val="20"/>
                <w:szCs w:val="20"/>
              </w:rPr>
            </w:pPr>
            <w:r>
              <w:rPr>
                <w:rFonts w:ascii="Arial Narrow" w:hAnsi="Arial Narrow"/>
                <w:sz w:val="20"/>
                <w:szCs w:val="20"/>
              </w:rPr>
              <w:t xml:space="preserve">      </w:t>
            </w:r>
            <w:r w:rsidRPr="002B051B">
              <w:rPr>
                <w:rFonts w:ascii="Arial Narrow" w:hAnsi="Arial Narrow"/>
                <w:sz w:val="20"/>
                <w:szCs w:val="20"/>
              </w:rPr>
              <w:t xml:space="preserve">извещает о возможности предоставления в аренду земельного участка, с кадастровым номером 88:03:0010116:20, площадью 1081 кв.м. Адрес (описание местоположения): Красноярский край, муниципальный район Эвенкийский, сельское поселение село Ванавара, село Ванавара, улица Собинская, земельный участок 8Б, (земли населенных пунктов), с видом разрешенного использования – для индивидуального жилищного строительства. </w:t>
            </w:r>
          </w:p>
          <w:p w:rsidR="002B051B" w:rsidRPr="002B051B" w:rsidRDefault="002B051B" w:rsidP="00E310A8">
            <w:pPr>
              <w:autoSpaceDE w:val="0"/>
              <w:autoSpaceDN w:val="0"/>
              <w:adjustRightInd w:val="0"/>
              <w:jc w:val="both"/>
              <w:rPr>
                <w:rFonts w:ascii="Arial Narrow" w:hAnsi="Arial Narrow"/>
                <w:sz w:val="20"/>
                <w:szCs w:val="20"/>
              </w:rPr>
            </w:pPr>
            <w:r>
              <w:rPr>
                <w:rFonts w:ascii="Arial Narrow" w:hAnsi="Arial Narrow"/>
                <w:sz w:val="20"/>
                <w:szCs w:val="20"/>
              </w:rPr>
              <w:t xml:space="preserve">       </w:t>
            </w:r>
            <w:r w:rsidRPr="002B051B">
              <w:rPr>
                <w:rFonts w:ascii="Arial Narrow" w:hAnsi="Arial Narrow"/>
                <w:sz w:val="20"/>
                <w:szCs w:val="20"/>
              </w:rPr>
              <w:t xml:space="preserve">Граждане, заинтересованные в предоставлении земельного участка для указанных целей, вправе в течение тридцати дней со дня опубликования настоящего извещения подать заявление о намерении участвовать в аукционе. </w:t>
            </w:r>
            <w:r>
              <w:rPr>
                <w:rFonts w:ascii="Arial Narrow" w:hAnsi="Arial Narrow"/>
                <w:sz w:val="20"/>
                <w:szCs w:val="20"/>
              </w:rPr>
              <w:t xml:space="preserve">                                             </w:t>
            </w:r>
            <w:r w:rsidRPr="002B051B">
              <w:rPr>
                <w:rFonts w:ascii="Arial Narrow" w:hAnsi="Arial Narrow"/>
                <w:sz w:val="20"/>
                <w:szCs w:val="20"/>
              </w:rPr>
              <w:t xml:space="preserve">Заявки принимаются при личном обращении граждан, либо Почтой России по адресу: Красноярский край, Эвенкийский район, с. Ванавара, ул. Мира, 10, </w:t>
            </w:r>
            <w:proofErr w:type="spellStart"/>
            <w:r w:rsidRPr="002B051B">
              <w:rPr>
                <w:rFonts w:ascii="Arial Narrow" w:hAnsi="Arial Narrow"/>
                <w:sz w:val="20"/>
                <w:szCs w:val="20"/>
              </w:rPr>
              <w:t>каб</w:t>
            </w:r>
            <w:proofErr w:type="spellEnd"/>
            <w:r w:rsidRPr="002B051B">
              <w:rPr>
                <w:rFonts w:ascii="Arial Narrow" w:hAnsi="Arial Narrow"/>
                <w:sz w:val="20"/>
                <w:szCs w:val="20"/>
              </w:rPr>
              <w:t xml:space="preserve">. 5, в рабочие дни с 9-00 до 17-00.  </w:t>
            </w:r>
          </w:p>
          <w:p w:rsidR="002B051B" w:rsidRPr="002B051B" w:rsidRDefault="002B051B" w:rsidP="00E310A8">
            <w:pPr>
              <w:pBdr>
                <w:bottom w:val="single" w:sz="4" w:space="1" w:color="auto"/>
              </w:pBdr>
              <w:jc w:val="both"/>
              <w:rPr>
                <w:rFonts w:ascii="Arial Narrow" w:hAnsi="Arial Narrow"/>
                <w:sz w:val="20"/>
                <w:szCs w:val="20"/>
              </w:rPr>
            </w:pPr>
            <w:r>
              <w:rPr>
                <w:rFonts w:ascii="Arial Narrow" w:hAnsi="Arial Narrow"/>
                <w:sz w:val="20"/>
                <w:szCs w:val="20"/>
              </w:rPr>
              <w:t xml:space="preserve">      </w:t>
            </w:r>
            <w:r w:rsidRPr="002B051B">
              <w:rPr>
                <w:rFonts w:ascii="Arial Narrow" w:hAnsi="Arial Narrow"/>
                <w:sz w:val="20"/>
                <w:szCs w:val="20"/>
              </w:rPr>
              <w:t xml:space="preserve">С дополнительной информацией можно ознакомиться в извещении, опубликованном на официальном сайте уполномоченного органа в информационно – телекоммуникационной сети «Интернет» определенном Правительством Российской Федерации </w:t>
            </w:r>
            <w:hyperlink r:id="rId16" w:history="1">
              <w:r w:rsidRPr="002B051B">
                <w:rPr>
                  <w:rStyle w:val="af2"/>
                  <w:rFonts w:ascii="Arial Narrow" w:hAnsi="Arial Narrow"/>
                  <w:sz w:val="20"/>
                  <w:szCs w:val="20"/>
                  <w:lang w:val="en-US"/>
                </w:rPr>
                <w:t>www</w:t>
              </w:r>
              <w:r w:rsidRPr="002B051B">
                <w:rPr>
                  <w:rStyle w:val="af2"/>
                  <w:rFonts w:ascii="Arial Narrow" w:hAnsi="Arial Narrow"/>
                  <w:sz w:val="20"/>
                  <w:szCs w:val="20"/>
                </w:rPr>
                <w:t>.</w:t>
              </w:r>
              <w:proofErr w:type="spellStart"/>
              <w:r w:rsidRPr="002B051B">
                <w:rPr>
                  <w:rStyle w:val="af2"/>
                  <w:rFonts w:ascii="Arial Narrow" w:hAnsi="Arial Narrow"/>
                  <w:sz w:val="20"/>
                  <w:szCs w:val="20"/>
                  <w:lang w:val="en-US"/>
                </w:rPr>
                <w:t>torgi</w:t>
              </w:r>
              <w:proofErr w:type="spellEnd"/>
              <w:r w:rsidRPr="002B051B">
                <w:rPr>
                  <w:rStyle w:val="af2"/>
                  <w:rFonts w:ascii="Arial Narrow" w:hAnsi="Arial Narrow"/>
                  <w:sz w:val="20"/>
                  <w:szCs w:val="20"/>
                </w:rPr>
                <w:t>.</w:t>
              </w:r>
              <w:proofErr w:type="spellStart"/>
              <w:r w:rsidRPr="002B051B">
                <w:rPr>
                  <w:rStyle w:val="af2"/>
                  <w:rFonts w:ascii="Arial Narrow" w:hAnsi="Arial Narrow"/>
                  <w:sz w:val="20"/>
                  <w:szCs w:val="20"/>
                  <w:lang w:val="en-US"/>
                </w:rPr>
                <w:t>gov</w:t>
              </w:r>
              <w:proofErr w:type="spellEnd"/>
              <w:r w:rsidRPr="002B051B">
                <w:rPr>
                  <w:rStyle w:val="af2"/>
                  <w:rFonts w:ascii="Arial Narrow" w:hAnsi="Arial Narrow"/>
                  <w:sz w:val="20"/>
                  <w:szCs w:val="20"/>
                </w:rPr>
                <w:t>.</w:t>
              </w:r>
              <w:proofErr w:type="spellStart"/>
              <w:r w:rsidRPr="002B051B">
                <w:rPr>
                  <w:rStyle w:val="af2"/>
                  <w:rFonts w:ascii="Arial Narrow" w:hAnsi="Arial Narrow"/>
                  <w:sz w:val="20"/>
                  <w:szCs w:val="20"/>
                  <w:lang w:val="en-US"/>
                </w:rPr>
                <w:t>ru</w:t>
              </w:r>
              <w:proofErr w:type="spellEnd"/>
            </w:hyperlink>
            <w:r w:rsidRPr="002B051B">
              <w:rPr>
                <w:rFonts w:ascii="Arial Narrow" w:hAnsi="Arial Narrow"/>
                <w:sz w:val="20"/>
                <w:szCs w:val="20"/>
              </w:rPr>
              <w:t>.</w:t>
            </w:r>
          </w:p>
        </w:tc>
      </w:tr>
    </w:tbl>
    <w:p w:rsidR="002B051B" w:rsidRDefault="002B051B" w:rsidP="002B051B">
      <w:pPr>
        <w:tabs>
          <w:tab w:val="left" w:pos="2805"/>
        </w:tabs>
      </w:pPr>
    </w:p>
    <w:p w:rsidR="002B051B" w:rsidRPr="002B051B" w:rsidRDefault="002B051B" w:rsidP="002B051B">
      <w:pPr>
        <w:spacing w:before="120"/>
        <w:jc w:val="both"/>
        <w:rPr>
          <w:rFonts w:ascii="Arial Narrow" w:hAnsi="Arial Narrow"/>
          <w:sz w:val="20"/>
          <w:szCs w:val="20"/>
        </w:rPr>
      </w:pPr>
    </w:p>
    <w:p w:rsidR="00B64E34" w:rsidRPr="00B64E34" w:rsidRDefault="00B64E34" w:rsidP="00B64E34">
      <w:pPr>
        <w:rPr>
          <w:rFonts w:ascii="Arial Narrow" w:hAnsi="Arial Narrow"/>
          <w:sz w:val="20"/>
          <w:szCs w:val="20"/>
        </w:rPr>
      </w:pPr>
    </w:p>
    <w:p w:rsidR="005802D8" w:rsidRPr="00203C44" w:rsidRDefault="001E44CC" w:rsidP="00EA346E">
      <w:pPr>
        <w:ind w:right="34" w:firstLine="426"/>
        <w:jc w:val="center"/>
        <w:rPr>
          <w:rFonts w:ascii="Arial Narrow" w:hAnsi="Arial Narrow"/>
          <w:b/>
          <w:color w:val="000000"/>
          <w:sz w:val="20"/>
          <w:szCs w:val="20"/>
        </w:rPr>
      </w:pPr>
      <w:r w:rsidRPr="00383A27">
        <w:rPr>
          <w:rFonts w:ascii="Arial Narrow" w:hAnsi="Arial Narrow"/>
          <w:b/>
          <w:sz w:val="20"/>
          <w:szCs w:val="20"/>
        </w:rPr>
        <w:lastRenderedPageBreak/>
        <w:t>ГЛАВА</w:t>
      </w:r>
      <w:r w:rsidR="005802D8" w:rsidRPr="005802D8">
        <w:rPr>
          <w:rFonts w:ascii="Arial Narrow" w:hAnsi="Arial Narrow"/>
          <w:b/>
          <w:color w:val="000000"/>
          <w:sz w:val="20"/>
          <w:szCs w:val="20"/>
        </w:rPr>
        <w:t xml:space="preserve"> </w:t>
      </w:r>
      <w:r w:rsidR="005802D8" w:rsidRPr="00203C44">
        <w:rPr>
          <w:rFonts w:ascii="Arial Narrow" w:hAnsi="Arial Narrow"/>
          <w:b/>
          <w:color w:val="000000"/>
          <w:sz w:val="20"/>
          <w:szCs w:val="20"/>
        </w:rPr>
        <w:t xml:space="preserve">АДМИНИСТРАЦИЯ </w:t>
      </w:r>
    </w:p>
    <w:p w:rsidR="005802D8" w:rsidRPr="00203C44" w:rsidRDefault="005802D8" w:rsidP="00EA346E">
      <w:pPr>
        <w:ind w:right="34" w:firstLine="426"/>
        <w:jc w:val="center"/>
        <w:rPr>
          <w:rFonts w:ascii="Arial Narrow" w:hAnsi="Arial Narrow"/>
          <w:b/>
          <w:color w:val="000000"/>
          <w:sz w:val="20"/>
          <w:szCs w:val="20"/>
        </w:rPr>
      </w:pPr>
      <w:r w:rsidRPr="00203C44">
        <w:rPr>
          <w:rFonts w:ascii="Arial Narrow" w:hAnsi="Arial Narrow"/>
          <w:b/>
          <w:color w:val="000000"/>
          <w:sz w:val="20"/>
          <w:szCs w:val="20"/>
        </w:rPr>
        <w:t>ПОСЕЛКА БУРНЫЙ</w:t>
      </w:r>
    </w:p>
    <w:p w:rsidR="005802D8" w:rsidRPr="00203C44" w:rsidRDefault="005802D8" w:rsidP="00EA346E">
      <w:pPr>
        <w:ind w:right="34" w:firstLine="426"/>
        <w:jc w:val="center"/>
        <w:rPr>
          <w:rFonts w:ascii="Arial Narrow" w:hAnsi="Arial Narrow"/>
          <w:b/>
          <w:color w:val="000000"/>
          <w:sz w:val="20"/>
          <w:szCs w:val="20"/>
        </w:rPr>
      </w:pPr>
      <w:r w:rsidRPr="00203C44">
        <w:rPr>
          <w:rFonts w:ascii="Arial Narrow" w:hAnsi="Arial Narrow"/>
          <w:b/>
          <w:color w:val="000000"/>
          <w:sz w:val="20"/>
          <w:szCs w:val="20"/>
        </w:rPr>
        <w:t>ЭВЕНКИЙСКИЙ МУНИЦИПАЛЬНЫЙ РАЙОН</w:t>
      </w:r>
    </w:p>
    <w:p w:rsidR="005802D8" w:rsidRPr="00203C44" w:rsidRDefault="005802D8" w:rsidP="00EA346E">
      <w:pPr>
        <w:ind w:right="34" w:firstLine="426"/>
        <w:jc w:val="center"/>
        <w:rPr>
          <w:rFonts w:ascii="Arial Narrow" w:hAnsi="Arial Narrow"/>
          <w:b/>
          <w:color w:val="000000"/>
          <w:sz w:val="20"/>
          <w:szCs w:val="20"/>
        </w:rPr>
      </w:pPr>
      <w:r w:rsidRPr="00203C44">
        <w:rPr>
          <w:rFonts w:ascii="Arial Narrow" w:hAnsi="Arial Narrow"/>
          <w:b/>
          <w:color w:val="000000"/>
          <w:sz w:val="20"/>
          <w:szCs w:val="20"/>
        </w:rPr>
        <w:t>КРАСНОЯРСКИЙ КРАЙ</w:t>
      </w:r>
    </w:p>
    <w:p w:rsidR="005802D8" w:rsidRPr="00203C44" w:rsidRDefault="005802D8" w:rsidP="00EA346E">
      <w:pPr>
        <w:ind w:right="34" w:firstLine="426"/>
        <w:jc w:val="center"/>
        <w:rPr>
          <w:rFonts w:ascii="Arial Narrow" w:hAnsi="Arial Narrow"/>
          <w:b/>
          <w:color w:val="000000"/>
          <w:sz w:val="20"/>
          <w:szCs w:val="20"/>
        </w:rPr>
      </w:pPr>
    </w:p>
    <w:p w:rsidR="005802D8" w:rsidRPr="00203C44" w:rsidRDefault="005802D8" w:rsidP="00EA346E">
      <w:pPr>
        <w:ind w:right="34" w:firstLine="426"/>
        <w:jc w:val="center"/>
        <w:rPr>
          <w:rFonts w:ascii="Arial Narrow" w:hAnsi="Arial Narrow"/>
          <w:b/>
          <w:color w:val="000000"/>
          <w:sz w:val="20"/>
          <w:szCs w:val="20"/>
        </w:rPr>
      </w:pPr>
      <w:r w:rsidRPr="00203C44">
        <w:rPr>
          <w:rFonts w:ascii="Arial Narrow" w:hAnsi="Arial Narrow"/>
          <w:b/>
          <w:color w:val="000000"/>
          <w:sz w:val="20"/>
          <w:szCs w:val="20"/>
        </w:rPr>
        <w:t xml:space="preserve">ПОСТАНОВЛЕНИЕ </w:t>
      </w:r>
    </w:p>
    <w:p w:rsidR="005802D8" w:rsidRPr="00203C44" w:rsidRDefault="005802D8" w:rsidP="00EA346E">
      <w:pPr>
        <w:ind w:right="34"/>
        <w:rPr>
          <w:rFonts w:ascii="Arial Narrow" w:hAnsi="Arial Narrow"/>
          <w:color w:val="000000"/>
          <w:sz w:val="20"/>
          <w:szCs w:val="20"/>
        </w:rPr>
      </w:pPr>
      <w:r w:rsidRPr="00203C44">
        <w:rPr>
          <w:rFonts w:ascii="Arial Narrow" w:hAnsi="Arial Narrow"/>
          <w:color w:val="000000"/>
          <w:sz w:val="20"/>
          <w:szCs w:val="20"/>
        </w:rPr>
        <w:t xml:space="preserve">«03» июня 2024 г.                                                       </w:t>
      </w:r>
      <w:r>
        <w:rPr>
          <w:rFonts w:ascii="Arial Narrow" w:hAnsi="Arial Narrow"/>
          <w:color w:val="000000"/>
          <w:sz w:val="20"/>
          <w:szCs w:val="20"/>
        </w:rPr>
        <w:t xml:space="preserve">                                   </w:t>
      </w:r>
      <w:r w:rsidRPr="00203C44">
        <w:rPr>
          <w:rFonts w:ascii="Arial Narrow" w:hAnsi="Arial Narrow"/>
          <w:color w:val="000000"/>
          <w:sz w:val="20"/>
          <w:szCs w:val="20"/>
        </w:rPr>
        <w:t xml:space="preserve">              </w:t>
      </w:r>
      <w:r>
        <w:rPr>
          <w:rFonts w:ascii="Arial Narrow" w:hAnsi="Arial Narrow"/>
          <w:color w:val="000000"/>
          <w:sz w:val="20"/>
          <w:szCs w:val="20"/>
        </w:rPr>
        <w:t xml:space="preserve">                                         </w:t>
      </w:r>
      <w:r w:rsidRPr="00203C44">
        <w:rPr>
          <w:rFonts w:ascii="Arial Narrow" w:hAnsi="Arial Narrow"/>
          <w:color w:val="000000"/>
          <w:sz w:val="20"/>
          <w:szCs w:val="20"/>
        </w:rPr>
        <w:t xml:space="preserve">                 № 21-п</w:t>
      </w:r>
    </w:p>
    <w:p w:rsidR="005802D8" w:rsidRPr="00203C44" w:rsidRDefault="005802D8" w:rsidP="00EA346E">
      <w:pPr>
        <w:pStyle w:val="61"/>
        <w:shd w:val="clear" w:color="auto" w:fill="auto"/>
        <w:spacing w:after="0" w:line="240" w:lineRule="auto"/>
        <w:ind w:left="23"/>
        <w:rPr>
          <w:rFonts w:ascii="Arial Narrow" w:hAnsi="Arial Narrow" w:cs="Times New Roman"/>
          <w:color w:val="000000"/>
        </w:rPr>
      </w:pPr>
    </w:p>
    <w:p w:rsidR="005802D8" w:rsidRPr="00203C44" w:rsidRDefault="005802D8" w:rsidP="00EA346E">
      <w:pPr>
        <w:spacing w:after="200"/>
        <w:ind w:firstLine="564"/>
        <w:jc w:val="center"/>
        <w:rPr>
          <w:rFonts w:ascii="Arial Narrow" w:hAnsi="Arial Narrow"/>
          <w:color w:val="000000"/>
          <w:sz w:val="20"/>
          <w:szCs w:val="20"/>
        </w:rPr>
      </w:pPr>
      <w:r w:rsidRPr="00203C44">
        <w:rPr>
          <w:rFonts w:ascii="Arial Narrow" w:hAnsi="Arial Narrow"/>
          <w:b/>
          <w:bCs/>
          <w:sz w:val="20"/>
          <w:szCs w:val="20"/>
          <w:lang w:eastAsia="en-US" w:bidi="en-US"/>
        </w:rPr>
        <w:t xml:space="preserve">О внесении изменений в Постановление Администрации </w:t>
      </w:r>
      <w:r w:rsidRPr="00203C44">
        <w:rPr>
          <w:rFonts w:ascii="Arial Narrow" w:hAnsi="Arial Narrow"/>
          <w:b/>
          <w:bCs/>
          <w:color w:val="000000"/>
          <w:sz w:val="20"/>
          <w:szCs w:val="20"/>
          <w:lang w:eastAsia="en-US" w:bidi="en-US"/>
        </w:rPr>
        <w:t xml:space="preserve">п. Бурный </w:t>
      </w:r>
      <w:r w:rsidRPr="00203C44">
        <w:rPr>
          <w:rFonts w:ascii="Arial Narrow" w:hAnsi="Arial Narrow"/>
          <w:b/>
          <w:bCs/>
          <w:sz w:val="20"/>
          <w:szCs w:val="20"/>
          <w:lang w:eastAsia="en-US" w:bidi="en-US"/>
        </w:rPr>
        <w:t>от 14.02.2013 г. № 03-п «Об утверждении перечня автомобильных дорог общего пользования</w:t>
      </w:r>
      <w:r w:rsidRPr="00203C44">
        <w:rPr>
          <w:rFonts w:ascii="Arial Narrow" w:hAnsi="Arial Narrow"/>
          <w:b/>
          <w:bCs/>
          <w:sz w:val="20"/>
          <w:szCs w:val="20"/>
        </w:rPr>
        <w:t xml:space="preserve"> местного значения поселка Бурный, объектов улично-дорожной</w:t>
      </w:r>
      <w:r w:rsidRPr="00203C44">
        <w:rPr>
          <w:rFonts w:ascii="Arial Narrow" w:hAnsi="Arial Narrow"/>
          <w:b/>
          <w:bCs/>
          <w:color w:val="000000"/>
          <w:sz w:val="20"/>
          <w:szCs w:val="20"/>
          <w:lang w:eastAsia="en-US" w:bidi="en-US"/>
        </w:rPr>
        <w:t xml:space="preserve"> сети, расположенных на территории поселка Бурный</w:t>
      </w:r>
      <w:r w:rsidRPr="00203C44">
        <w:rPr>
          <w:rFonts w:ascii="Arial Narrow" w:hAnsi="Arial Narrow"/>
          <w:b/>
          <w:bCs/>
          <w:sz w:val="20"/>
          <w:szCs w:val="20"/>
          <w:lang w:eastAsia="en-US" w:bidi="en-US"/>
        </w:rPr>
        <w:t>»</w:t>
      </w:r>
    </w:p>
    <w:p w:rsidR="005802D8" w:rsidRPr="00203C44" w:rsidRDefault="005802D8" w:rsidP="00EA346E">
      <w:pPr>
        <w:ind w:firstLine="555"/>
        <w:jc w:val="both"/>
        <w:rPr>
          <w:rFonts w:ascii="Arial Narrow" w:hAnsi="Arial Narrow"/>
          <w:b/>
          <w:bCs/>
          <w:sz w:val="20"/>
          <w:szCs w:val="20"/>
        </w:rPr>
      </w:pPr>
      <w:r w:rsidRPr="00203C44">
        <w:rPr>
          <w:rFonts w:ascii="Arial Narrow" w:hAnsi="Arial Narrow"/>
          <w:color w:val="000000"/>
          <w:sz w:val="20"/>
          <w:szCs w:val="20"/>
        </w:rPr>
        <w:t>В целях приведения нормативных правовых актов поселка Бурный в соответствие с действующим законодательством, руководствуясь Уставом п. Бурный</w:t>
      </w:r>
    </w:p>
    <w:p w:rsidR="005802D8" w:rsidRPr="00203C44" w:rsidRDefault="005802D8" w:rsidP="00EA346E">
      <w:pPr>
        <w:ind w:firstLine="555"/>
        <w:jc w:val="both"/>
        <w:rPr>
          <w:rFonts w:ascii="Arial Narrow" w:hAnsi="Arial Narrow"/>
          <w:color w:val="000000"/>
          <w:sz w:val="20"/>
          <w:szCs w:val="20"/>
        </w:rPr>
      </w:pPr>
      <w:r w:rsidRPr="00203C44">
        <w:rPr>
          <w:rFonts w:ascii="Arial Narrow" w:hAnsi="Arial Narrow"/>
          <w:b/>
          <w:bCs/>
          <w:sz w:val="20"/>
          <w:szCs w:val="20"/>
        </w:rPr>
        <w:t>ПОСТАНОВЛЯЮ:</w:t>
      </w:r>
    </w:p>
    <w:p w:rsidR="005802D8" w:rsidRPr="00203C44" w:rsidRDefault="005802D8" w:rsidP="00EA346E">
      <w:pPr>
        <w:ind w:firstLine="555"/>
        <w:jc w:val="both"/>
        <w:rPr>
          <w:rFonts w:ascii="Arial Narrow" w:hAnsi="Arial Narrow"/>
          <w:b/>
          <w:bCs/>
          <w:color w:val="000000"/>
          <w:sz w:val="20"/>
          <w:szCs w:val="20"/>
        </w:rPr>
      </w:pPr>
      <w:r w:rsidRPr="00203C44">
        <w:rPr>
          <w:rFonts w:ascii="Arial Narrow" w:hAnsi="Arial Narrow"/>
          <w:color w:val="000000"/>
          <w:sz w:val="20"/>
          <w:szCs w:val="20"/>
        </w:rPr>
        <w:t xml:space="preserve">1. Внести в Постановление Администрации поселка Бурный </w:t>
      </w:r>
      <w:r w:rsidRPr="00203C44">
        <w:rPr>
          <w:rFonts w:ascii="Arial Narrow" w:hAnsi="Arial Narrow"/>
          <w:color w:val="000000"/>
          <w:sz w:val="20"/>
          <w:szCs w:val="20"/>
          <w:lang w:eastAsia="en-US" w:bidi="en-US"/>
        </w:rPr>
        <w:t>от 14.02.2013 г. № 03-п «Об утверждении перечня автомобильных дорог общего пользования</w:t>
      </w:r>
      <w:r w:rsidRPr="00203C44">
        <w:rPr>
          <w:rFonts w:ascii="Arial Narrow" w:hAnsi="Arial Narrow"/>
          <w:color w:val="000000"/>
          <w:sz w:val="20"/>
          <w:szCs w:val="20"/>
        </w:rPr>
        <w:t xml:space="preserve"> местного значения поселка Бурный, объектов улично-дорожной</w:t>
      </w:r>
      <w:r w:rsidRPr="00203C44">
        <w:rPr>
          <w:rFonts w:ascii="Arial Narrow" w:hAnsi="Arial Narrow"/>
          <w:color w:val="000000"/>
          <w:sz w:val="20"/>
          <w:szCs w:val="20"/>
          <w:lang w:eastAsia="en-US" w:bidi="en-US"/>
        </w:rPr>
        <w:t xml:space="preserve"> сети, расположенных на территории поселка Бурный»</w:t>
      </w:r>
      <w:r w:rsidRPr="00203C44">
        <w:rPr>
          <w:rFonts w:ascii="Arial Narrow" w:eastAsia="Calibri" w:hAnsi="Arial Narrow"/>
          <w:color w:val="000000"/>
          <w:sz w:val="20"/>
          <w:szCs w:val="20"/>
        </w:rPr>
        <w:t xml:space="preserve"> </w:t>
      </w:r>
      <w:r w:rsidRPr="00203C44">
        <w:rPr>
          <w:rFonts w:ascii="Arial Narrow" w:hAnsi="Arial Narrow"/>
          <w:color w:val="000000"/>
          <w:sz w:val="20"/>
          <w:szCs w:val="20"/>
        </w:rPr>
        <w:t>следующее изменение:</w:t>
      </w:r>
    </w:p>
    <w:p w:rsidR="005802D8" w:rsidRPr="00203C44" w:rsidRDefault="005802D8" w:rsidP="00EA346E">
      <w:pPr>
        <w:ind w:firstLine="555"/>
        <w:jc w:val="both"/>
        <w:rPr>
          <w:rFonts w:ascii="Arial Narrow" w:hAnsi="Arial Narrow"/>
          <w:sz w:val="20"/>
          <w:szCs w:val="20"/>
        </w:rPr>
      </w:pPr>
      <w:r w:rsidRPr="00203C44">
        <w:rPr>
          <w:rFonts w:ascii="Arial Narrow" w:hAnsi="Arial Narrow"/>
          <w:b/>
          <w:bCs/>
          <w:color w:val="000000"/>
          <w:sz w:val="20"/>
          <w:szCs w:val="20"/>
        </w:rPr>
        <w:t>1) таблицу в Приложение к Постановлению изложить в следующей редакции:</w:t>
      </w:r>
    </w:p>
    <w:tbl>
      <w:tblPr>
        <w:tblW w:w="9498" w:type="dxa"/>
        <w:tblInd w:w="55" w:type="dxa"/>
        <w:tblLayout w:type="fixed"/>
        <w:tblCellMar>
          <w:top w:w="55" w:type="dxa"/>
          <w:left w:w="55" w:type="dxa"/>
          <w:bottom w:w="55" w:type="dxa"/>
          <w:right w:w="55" w:type="dxa"/>
        </w:tblCellMar>
        <w:tblLook w:val="0000"/>
      </w:tblPr>
      <w:tblGrid>
        <w:gridCol w:w="552"/>
        <w:gridCol w:w="1764"/>
        <w:gridCol w:w="1989"/>
        <w:gridCol w:w="903"/>
        <w:gridCol w:w="1368"/>
        <w:gridCol w:w="2922"/>
      </w:tblGrid>
      <w:tr w:rsidR="005802D8" w:rsidRPr="00203C44" w:rsidTr="00794D71">
        <w:trPr>
          <w:trHeight w:val="859"/>
        </w:trPr>
        <w:tc>
          <w:tcPr>
            <w:tcW w:w="552" w:type="dxa"/>
            <w:tcBorders>
              <w:top w:val="single" w:sz="1" w:space="0" w:color="000000"/>
              <w:left w:val="single" w:sz="1" w:space="0" w:color="000000"/>
              <w:bottom w:val="single" w:sz="1" w:space="0" w:color="000000"/>
            </w:tcBorders>
            <w:shd w:val="clear" w:color="auto" w:fill="auto"/>
          </w:tcPr>
          <w:p w:rsidR="005802D8" w:rsidRPr="00203C44" w:rsidRDefault="005802D8" w:rsidP="00EA346E">
            <w:pPr>
              <w:rPr>
                <w:rFonts w:ascii="Arial Narrow" w:hAnsi="Arial Narrow"/>
                <w:sz w:val="20"/>
                <w:szCs w:val="20"/>
              </w:rPr>
            </w:pPr>
            <w:r w:rsidRPr="00203C44">
              <w:rPr>
                <w:rFonts w:ascii="Arial Narrow" w:hAnsi="Arial Narrow"/>
                <w:sz w:val="20"/>
                <w:szCs w:val="20"/>
              </w:rPr>
              <w:t>№</w:t>
            </w:r>
          </w:p>
          <w:p w:rsidR="005802D8" w:rsidRPr="00203C44" w:rsidRDefault="005802D8" w:rsidP="00EA346E">
            <w:pPr>
              <w:rPr>
                <w:rFonts w:ascii="Arial Narrow" w:hAnsi="Arial Narrow"/>
                <w:sz w:val="20"/>
                <w:szCs w:val="20"/>
              </w:rPr>
            </w:pPr>
            <w:r w:rsidRPr="00203C44">
              <w:rPr>
                <w:rFonts w:ascii="Arial Narrow" w:hAnsi="Arial Narrow"/>
                <w:sz w:val="20"/>
                <w:szCs w:val="20"/>
              </w:rPr>
              <w:t>п/п</w:t>
            </w:r>
          </w:p>
        </w:tc>
        <w:tc>
          <w:tcPr>
            <w:tcW w:w="1764" w:type="dxa"/>
            <w:tcBorders>
              <w:top w:val="single" w:sz="1" w:space="0" w:color="000000"/>
              <w:left w:val="single" w:sz="1" w:space="0" w:color="000000"/>
              <w:bottom w:val="single" w:sz="1" w:space="0" w:color="000000"/>
            </w:tcBorders>
            <w:shd w:val="clear" w:color="auto" w:fill="auto"/>
          </w:tcPr>
          <w:p w:rsidR="005802D8" w:rsidRPr="00203C44" w:rsidRDefault="005802D8" w:rsidP="00EA346E">
            <w:pPr>
              <w:jc w:val="center"/>
              <w:rPr>
                <w:rFonts w:ascii="Arial Narrow" w:hAnsi="Arial Narrow"/>
                <w:sz w:val="20"/>
                <w:szCs w:val="20"/>
              </w:rPr>
            </w:pPr>
            <w:r w:rsidRPr="00203C44">
              <w:rPr>
                <w:rFonts w:ascii="Arial Narrow" w:hAnsi="Arial Narrow"/>
                <w:sz w:val="20"/>
                <w:szCs w:val="20"/>
              </w:rPr>
              <w:t>Вид и назначение объекта недвижимости</w:t>
            </w:r>
          </w:p>
        </w:tc>
        <w:tc>
          <w:tcPr>
            <w:tcW w:w="1989" w:type="dxa"/>
            <w:tcBorders>
              <w:top w:val="single" w:sz="1" w:space="0" w:color="000000"/>
              <w:left w:val="single" w:sz="1" w:space="0" w:color="000000"/>
              <w:bottom w:val="single" w:sz="1" w:space="0" w:color="000000"/>
            </w:tcBorders>
            <w:shd w:val="clear" w:color="auto" w:fill="auto"/>
          </w:tcPr>
          <w:p w:rsidR="005802D8" w:rsidRPr="00203C44" w:rsidRDefault="005802D8" w:rsidP="00EA346E">
            <w:pPr>
              <w:rPr>
                <w:rFonts w:ascii="Arial Narrow" w:hAnsi="Arial Narrow"/>
                <w:sz w:val="20"/>
                <w:szCs w:val="20"/>
              </w:rPr>
            </w:pPr>
            <w:r w:rsidRPr="00203C44">
              <w:rPr>
                <w:rFonts w:ascii="Arial Narrow" w:hAnsi="Arial Narrow"/>
                <w:sz w:val="20"/>
                <w:szCs w:val="20"/>
              </w:rPr>
              <w:t xml:space="preserve">Адрес  </w:t>
            </w:r>
          </w:p>
          <w:p w:rsidR="005802D8" w:rsidRPr="00203C44" w:rsidRDefault="005802D8" w:rsidP="00EA346E">
            <w:pPr>
              <w:rPr>
                <w:rFonts w:ascii="Arial Narrow" w:hAnsi="Arial Narrow"/>
                <w:sz w:val="20"/>
                <w:szCs w:val="20"/>
              </w:rPr>
            </w:pPr>
            <w:r w:rsidRPr="00203C44">
              <w:rPr>
                <w:rFonts w:ascii="Arial Narrow" w:hAnsi="Arial Narrow"/>
                <w:sz w:val="20"/>
                <w:szCs w:val="20"/>
              </w:rPr>
              <w:t>(место положение)</w:t>
            </w:r>
          </w:p>
        </w:tc>
        <w:tc>
          <w:tcPr>
            <w:tcW w:w="903" w:type="dxa"/>
            <w:tcBorders>
              <w:top w:val="single" w:sz="1" w:space="0" w:color="000000"/>
              <w:left w:val="single" w:sz="1" w:space="0" w:color="000000"/>
              <w:bottom w:val="single" w:sz="1" w:space="0" w:color="000000"/>
            </w:tcBorders>
            <w:shd w:val="clear" w:color="auto" w:fill="auto"/>
          </w:tcPr>
          <w:p w:rsidR="005802D8" w:rsidRPr="00203C44" w:rsidRDefault="005802D8" w:rsidP="00EA346E">
            <w:pPr>
              <w:rPr>
                <w:rFonts w:ascii="Arial Narrow" w:hAnsi="Arial Narrow"/>
                <w:sz w:val="20"/>
                <w:szCs w:val="20"/>
              </w:rPr>
            </w:pPr>
            <w:r w:rsidRPr="00203C44">
              <w:rPr>
                <w:rFonts w:ascii="Arial Narrow" w:hAnsi="Arial Narrow"/>
                <w:sz w:val="20"/>
                <w:szCs w:val="20"/>
              </w:rPr>
              <w:t>Протяженность, м</w:t>
            </w:r>
          </w:p>
        </w:tc>
        <w:tc>
          <w:tcPr>
            <w:tcW w:w="1368" w:type="dxa"/>
            <w:tcBorders>
              <w:top w:val="single" w:sz="1" w:space="0" w:color="000000"/>
              <w:left w:val="single" w:sz="1" w:space="0" w:color="000000"/>
              <w:bottom w:val="single" w:sz="1" w:space="0" w:color="000000"/>
            </w:tcBorders>
            <w:shd w:val="clear" w:color="auto" w:fill="auto"/>
          </w:tcPr>
          <w:p w:rsidR="005802D8" w:rsidRPr="00203C44" w:rsidRDefault="005802D8" w:rsidP="00EA346E">
            <w:pPr>
              <w:rPr>
                <w:rFonts w:ascii="Arial Narrow" w:hAnsi="Arial Narrow"/>
                <w:sz w:val="20"/>
                <w:szCs w:val="20"/>
              </w:rPr>
            </w:pPr>
            <w:r w:rsidRPr="00203C44">
              <w:rPr>
                <w:rFonts w:ascii="Arial Narrow" w:hAnsi="Arial Narrow"/>
                <w:sz w:val="20"/>
                <w:szCs w:val="20"/>
              </w:rPr>
              <w:t>Реестровый номер муниципального имущества</w:t>
            </w:r>
          </w:p>
        </w:tc>
        <w:tc>
          <w:tcPr>
            <w:tcW w:w="2922" w:type="dxa"/>
            <w:tcBorders>
              <w:top w:val="single" w:sz="1" w:space="0" w:color="000000"/>
              <w:left w:val="single" w:sz="1" w:space="0" w:color="000000"/>
              <w:bottom w:val="single" w:sz="1" w:space="0" w:color="000000"/>
              <w:right w:val="single" w:sz="1" w:space="0" w:color="000000"/>
            </w:tcBorders>
            <w:shd w:val="clear" w:color="auto" w:fill="auto"/>
          </w:tcPr>
          <w:p w:rsidR="005802D8" w:rsidRPr="00203C44" w:rsidRDefault="005802D8" w:rsidP="00EA346E">
            <w:pPr>
              <w:rPr>
                <w:rFonts w:ascii="Arial Narrow" w:hAnsi="Arial Narrow"/>
                <w:sz w:val="20"/>
                <w:szCs w:val="20"/>
              </w:rPr>
            </w:pPr>
            <w:r w:rsidRPr="00203C44">
              <w:rPr>
                <w:rFonts w:ascii="Arial Narrow" w:hAnsi="Arial Narrow"/>
                <w:sz w:val="20"/>
                <w:szCs w:val="20"/>
              </w:rPr>
              <w:t xml:space="preserve"> Кадастровый номер и дата государственной регистрации права собственности</w:t>
            </w:r>
          </w:p>
        </w:tc>
      </w:tr>
      <w:tr w:rsidR="005802D8" w:rsidRPr="00203C44" w:rsidTr="005802D8">
        <w:tc>
          <w:tcPr>
            <w:tcW w:w="552" w:type="dxa"/>
            <w:tcBorders>
              <w:left w:val="single" w:sz="1" w:space="0" w:color="000000"/>
              <w:bottom w:val="single" w:sz="1" w:space="0" w:color="000000"/>
            </w:tcBorders>
            <w:shd w:val="clear" w:color="auto" w:fill="auto"/>
          </w:tcPr>
          <w:p w:rsidR="005802D8" w:rsidRPr="00203C44" w:rsidRDefault="005802D8" w:rsidP="00EA346E">
            <w:pPr>
              <w:rPr>
                <w:rFonts w:ascii="Arial Narrow" w:hAnsi="Arial Narrow"/>
                <w:sz w:val="20"/>
                <w:szCs w:val="20"/>
              </w:rPr>
            </w:pPr>
            <w:r w:rsidRPr="00203C44">
              <w:rPr>
                <w:rFonts w:ascii="Arial Narrow" w:hAnsi="Arial Narrow"/>
                <w:sz w:val="20"/>
                <w:szCs w:val="20"/>
              </w:rPr>
              <w:t>1</w:t>
            </w:r>
          </w:p>
        </w:tc>
        <w:tc>
          <w:tcPr>
            <w:tcW w:w="1764" w:type="dxa"/>
            <w:tcBorders>
              <w:left w:val="single" w:sz="1" w:space="0" w:color="000000"/>
              <w:bottom w:val="single" w:sz="1" w:space="0" w:color="000000"/>
            </w:tcBorders>
            <w:shd w:val="clear" w:color="auto" w:fill="auto"/>
          </w:tcPr>
          <w:p w:rsidR="005802D8" w:rsidRPr="00203C44" w:rsidRDefault="005802D8" w:rsidP="00EA346E">
            <w:pPr>
              <w:jc w:val="center"/>
              <w:rPr>
                <w:rFonts w:ascii="Arial Narrow" w:hAnsi="Arial Narrow"/>
                <w:sz w:val="20"/>
                <w:szCs w:val="20"/>
              </w:rPr>
            </w:pPr>
            <w:r w:rsidRPr="00203C44">
              <w:rPr>
                <w:rFonts w:ascii="Arial Narrow" w:hAnsi="Arial Narrow"/>
                <w:sz w:val="20"/>
                <w:szCs w:val="20"/>
              </w:rPr>
              <w:t>7.4. сооружения дорожного транспорта</w:t>
            </w:r>
          </w:p>
        </w:tc>
        <w:tc>
          <w:tcPr>
            <w:tcW w:w="1989" w:type="dxa"/>
            <w:tcBorders>
              <w:left w:val="single" w:sz="1" w:space="0" w:color="000000"/>
              <w:bottom w:val="single" w:sz="1" w:space="0" w:color="000000"/>
            </w:tcBorders>
            <w:shd w:val="clear" w:color="auto" w:fill="auto"/>
          </w:tcPr>
          <w:p w:rsidR="005802D8" w:rsidRPr="00203C44" w:rsidRDefault="005802D8" w:rsidP="00EA346E">
            <w:pPr>
              <w:rPr>
                <w:rFonts w:ascii="Arial Narrow" w:hAnsi="Arial Narrow"/>
                <w:sz w:val="20"/>
                <w:szCs w:val="20"/>
              </w:rPr>
            </w:pPr>
            <w:r w:rsidRPr="00203C44">
              <w:rPr>
                <w:rFonts w:ascii="Arial Narrow" w:hAnsi="Arial Narrow"/>
                <w:sz w:val="20"/>
                <w:szCs w:val="20"/>
              </w:rPr>
              <w:t xml:space="preserve">п.Бурный, </w:t>
            </w:r>
          </w:p>
          <w:p w:rsidR="005802D8" w:rsidRPr="00203C44" w:rsidRDefault="005802D8" w:rsidP="00EA346E">
            <w:pPr>
              <w:rPr>
                <w:rFonts w:ascii="Arial Narrow" w:hAnsi="Arial Narrow"/>
                <w:sz w:val="20"/>
                <w:szCs w:val="20"/>
              </w:rPr>
            </w:pPr>
            <w:r w:rsidRPr="00203C44">
              <w:rPr>
                <w:rFonts w:ascii="Arial Narrow" w:hAnsi="Arial Narrow"/>
                <w:sz w:val="20"/>
                <w:szCs w:val="20"/>
              </w:rPr>
              <w:t>ул. Набережная</w:t>
            </w:r>
          </w:p>
        </w:tc>
        <w:tc>
          <w:tcPr>
            <w:tcW w:w="903" w:type="dxa"/>
            <w:tcBorders>
              <w:left w:val="single" w:sz="1" w:space="0" w:color="000000"/>
              <w:bottom w:val="single" w:sz="1" w:space="0" w:color="000000"/>
            </w:tcBorders>
            <w:shd w:val="clear" w:color="auto" w:fill="auto"/>
          </w:tcPr>
          <w:p w:rsidR="005802D8" w:rsidRPr="00203C44" w:rsidRDefault="005802D8" w:rsidP="00EA346E">
            <w:pPr>
              <w:rPr>
                <w:rFonts w:ascii="Arial Narrow" w:hAnsi="Arial Narrow"/>
                <w:color w:val="FF3333"/>
                <w:sz w:val="20"/>
                <w:szCs w:val="20"/>
              </w:rPr>
            </w:pPr>
            <w:r w:rsidRPr="00203C44">
              <w:rPr>
                <w:rFonts w:ascii="Arial Narrow" w:hAnsi="Arial Narrow"/>
                <w:sz w:val="20"/>
                <w:szCs w:val="20"/>
              </w:rPr>
              <w:t>585</w:t>
            </w:r>
          </w:p>
        </w:tc>
        <w:tc>
          <w:tcPr>
            <w:tcW w:w="1368" w:type="dxa"/>
            <w:tcBorders>
              <w:left w:val="single" w:sz="1" w:space="0" w:color="000000"/>
              <w:bottom w:val="single" w:sz="1" w:space="0" w:color="000000"/>
            </w:tcBorders>
            <w:shd w:val="clear" w:color="auto" w:fill="auto"/>
          </w:tcPr>
          <w:p w:rsidR="005802D8" w:rsidRPr="00203C44" w:rsidRDefault="005802D8" w:rsidP="00EA346E">
            <w:pPr>
              <w:rPr>
                <w:rFonts w:ascii="Arial Narrow" w:hAnsi="Arial Narrow"/>
                <w:sz w:val="20"/>
                <w:szCs w:val="20"/>
              </w:rPr>
            </w:pPr>
            <w:r w:rsidRPr="00203C44">
              <w:rPr>
                <w:rFonts w:ascii="Arial Narrow" w:hAnsi="Arial Narrow"/>
                <w:sz w:val="20"/>
                <w:szCs w:val="20"/>
              </w:rPr>
              <w:t>18</w:t>
            </w:r>
          </w:p>
        </w:tc>
        <w:tc>
          <w:tcPr>
            <w:tcW w:w="2922" w:type="dxa"/>
            <w:tcBorders>
              <w:left w:val="single" w:sz="1" w:space="0" w:color="000000"/>
              <w:bottom w:val="single" w:sz="1" w:space="0" w:color="000000"/>
              <w:right w:val="single" w:sz="1" w:space="0" w:color="000000"/>
            </w:tcBorders>
            <w:shd w:val="clear" w:color="auto" w:fill="auto"/>
          </w:tcPr>
          <w:p w:rsidR="005802D8" w:rsidRPr="00203C44" w:rsidRDefault="005802D8" w:rsidP="00EA346E">
            <w:pPr>
              <w:rPr>
                <w:rFonts w:ascii="Arial Narrow" w:hAnsi="Arial Narrow"/>
                <w:sz w:val="20"/>
                <w:szCs w:val="20"/>
              </w:rPr>
            </w:pPr>
            <w:r w:rsidRPr="00203C44">
              <w:rPr>
                <w:rFonts w:ascii="Arial Narrow" w:hAnsi="Arial Narrow"/>
                <w:sz w:val="20"/>
                <w:szCs w:val="20"/>
              </w:rPr>
              <w:t>88:02:0070001:302</w:t>
            </w:r>
          </w:p>
          <w:p w:rsidR="005802D8" w:rsidRPr="00203C44" w:rsidRDefault="005802D8" w:rsidP="00EA346E">
            <w:pPr>
              <w:rPr>
                <w:rFonts w:ascii="Arial Narrow" w:hAnsi="Arial Narrow"/>
                <w:sz w:val="20"/>
                <w:szCs w:val="20"/>
              </w:rPr>
            </w:pPr>
            <w:r w:rsidRPr="00203C44">
              <w:rPr>
                <w:rFonts w:ascii="Arial Narrow" w:hAnsi="Arial Narrow"/>
                <w:sz w:val="20"/>
                <w:szCs w:val="20"/>
              </w:rPr>
              <w:t>14.12.2023г</w:t>
            </w:r>
          </w:p>
        </w:tc>
      </w:tr>
      <w:tr w:rsidR="005802D8" w:rsidRPr="00203C44" w:rsidTr="005802D8">
        <w:tc>
          <w:tcPr>
            <w:tcW w:w="552" w:type="dxa"/>
            <w:tcBorders>
              <w:left w:val="single" w:sz="1" w:space="0" w:color="000000"/>
              <w:bottom w:val="single" w:sz="1" w:space="0" w:color="000000"/>
            </w:tcBorders>
            <w:shd w:val="clear" w:color="auto" w:fill="auto"/>
          </w:tcPr>
          <w:p w:rsidR="005802D8" w:rsidRPr="00203C44" w:rsidRDefault="005802D8" w:rsidP="00EA346E">
            <w:pPr>
              <w:rPr>
                <w:rFonts w:ascii="Arial Narrow" w:hAnsi="Arial Narrow"/>
                <w:sz w:val="20"/>
                <w:szCs w:val="20"/>
              </w:rPr>
            </w:pPr>
            <w:r w:rsidRPr="00203C44">
              <w:rPr>
                <w:rFonts w:ascii="Arial Narrow" w:hAnsi="Arial Narrow"/>
                <w:sz w:val="20"/>
                <w:szCs w:val="20"/>
              </w:rPr>
              <w:t>2</w:t>
            </w:r>
          </w:p>
        </w:tc>
        <w:tc>
          <w:tcPr>
            <w:tcW w:w="1764" w:type="dxa"/>
            <w:tcBorders>
              <w:left w:val="single" w:sz="1" w:space="0" w:color="000000"/>
              <w:bottom w:val="single" w:sz="1" w:space="0" w:color="000000"/>
            </w:tcBorders>
            <w:shd w:val="clear" w:color="auto" w:fill="auto"/>
          </w:tcPr>
          <w:p w:rsidR="005802D8" w:rsidRPr="00203C44" w:rsidRDefault="005802D8" w:rsidP="00EA346E">
            <w:pPr>
              <w:jc w:val="center"/>
              <w:rPr>
                <w:rFonts w:ascii="Arial Narrow" w:hAnsi="Arial Narrow"/>
                <w:sz w:val="20"/>
                <w:szCs w:val="20"/>
              </w:rPr>
            </w:pPr>
            <w:r w:rsidRPr="00203C44">
              <w:rPr>
                <w:rFonts w:ascii="Arial Narrow" w:hAnsi="Arial Narrow"/>
                <w:sz w:val="20"/>
                <w:szCs w:val="20"/>
              </w:rPr>
              <w:t>7.4. сооружения дорожного транспорта</w:t>
            </w:r>
          </w:p>
        </w:tc>
        <w:tc>
          <w:tcPr>
            <w:tcW w:w="1989" w:type="dxa"/>
            <w:tcBorders>
              <w:left w:val="single" w:sz="1" w:space="0" w:color="000000"/>
              <w:bottom w:val="single" w:sz="1" w:space="0" w:color="000000"/>
            </w:tcBorders>
            <w:shd w:val="clear" w:color="auto" w:fill="auto"/>
          </w:tcPr>
          <w:p w:rsidR="005802D8" w:rsidRPr="00203C44" w:rsidRDefault="005802D8" w:rsidP="00EA346E">
            <w:pPr>
              <w:rPr>
                <w:rFonts w:ascii="Arial Narrow" w:hAnsi="Arial Narrow"/>
                <w:sz w:val="20"/>
                <w:szCs w:val="20"/>
              </w:rPr>
            </w:pPr>
            <w:r w:rsidRPr="00203C44">
              <w:rPr>
                <w:rFonts w:ascii="Arial Narrow" w:hAnsi="Arial Narrow"/>
                <w:sz w:val="20"/>
                <w:szCs w:val="20"/>
              </w:rPr>
              <w:t>п.Бурный, ул. Новая</w:t>
            </w:r>
          </w:p>
        </w:tc>
        <w:tc>
          <w:tcPr>
            <w:tcW w:w="903" w:type="dxa"/>
            <w:tcBorders>
              <w:left w:val="single" w:sz="1" w:space="0" w:color="000000"/>
              <w:bottom w:val="single" w:sz="1" w:space="0" w:color="000000"/>
            </w:tcBorders>
            <w:shd w:val="clear" w:color="auto" w:fill="auto"/>
          </w:tcPr>
          <w:p w:rsidR="005802D8" w:rsidRPr="00203C44" w:rsidRDefault="005802D8" w:rsidP="00EA346E">
            <w:pPr>
              <w:rPr>
                <w:rFonts w:ascii="Arial Narrow" w:hAnsi="Arial Narrow"/>
                <w:color w:val="FF3333"/>
                <w:sz w:val="20"/>
                <w:szCs w:val="20"/>
              </w:rPr>
            </w:pPr>
            <w:r w:rsidRPr="00203C44">
              <w:rPr>
                <w:rFonts w:ascii="Arial Narrow" w:hAnsi="Arial Narrow"/>
                <w:sz w:val="20"/>
                <w:szCs w:val="20"/>
              </w:rPr>
              <w:t>391</w:t>
            </w:r>
          </w:p>
        </w:tc>
        <w:tc>
          <w:tcPr>
            <w:tcW w:w="1368" w:type="dxa"/>
            <w:tcBorders>
              <w:left w:val="single" w:sz="1" w:space="0" w:color="000000"/>
              <w:bottom w:val="single" w:sz="1" w:space="0" w:color="000000"/>
            </w:tcBorders>
            <w:shd w:val="clear" w:color="auto" w:fill="auto"/>
          </w:tcPr>
          <w:p w:rsidR="005802D8" w:rsidRPr="00203C44" w:rsidRDefault="005802D8" w:rsidP="00EA346E">
            <w:pPr>
              <w:rPr>
                <w:rFonts w:ascii="Arial Narrow" w:hAnsi="Arial Narrow"/>
                <w:sz w:val="20"/>
                <w:szCs w:val="20"/>
              </w:rPr>
            </w:pPr>
            <w:r w:rsidRPr="00203C44">
              <w:rPr>
                <w:rFonts w:ascii="Arial Narrow" w:hAnsi="Arial Narrow"/>
                <w:sz w:val="20"/>
                <w:szCs w:val="20"/>
              </w:rPr>
              <w:t>21</w:t>
            </w:r>
          </w:p>
        </w:tc>
        <w:tc>
          <w:tcPr>
            <w:tcW w:w="2922" w:type="dxa"/>
            <w:tcBorders>
              <w:left w:val="single" w:sz="1" w:space="0" w:color="000000"/>
              <w:bottom w:val="single" w:sz="1" w:space="0" w:color="000000"/>
              <w:right w:val="single" w:sz="1" w:space="0" w:color="000000"/>
            </w:tcBorders>
            <w:shd w:val="clear" w:color="auto" w:fill="auto"/>
          </w:tcPr>
          <w:p w:rsidR="005802D8" w:rsidRPr="00203C44" w:rsidRDefault="005802D8" w:rsidP="00EA346E">
            <w:pPr>
              <w:rPr>
                <w:rFonts w:ascii="Arial Narrow" w:hAnsi="Arial Narrow"/>
                <w:sz w:val="20"/>
                <w:szCs w:val="20"/>
              </w:rPr>
            </w:pPr>
            <w:r w:rsidRPr="00203C44">
              <w:rPr>
                <w:rFonts w:ascii="Arial Narrow" w:hAnsi="Arial Narrow"/>
                <w:sz w:val="20"/>
                <w:szCs w:val="20"/>
              </w:rPr>
              <w:t>88:02:0070001:302</w:t>
            </w:r>
          </w:p>
          <w:p w:rsidR="005802D8" w:rsidRPr="00203C44" w:rsidRDefault="005802D8" w:rsidP="00EA346E">
            <w:pPr>
              <w:rPr>
                <w:rFonts w:ascii="Arial Narrow" w:hAnsi="Arial Narrow"/>
                <w:sz w:val="20"/>
                <w:szCs w:val="20"/>
              </w:rPr>
            </w:pPr>
            <w:r w:rsidRPr="00203C44">
              <w:rPr>
                <w:rFonts w:ascii="Arial Narrow" w:hAnsi="Arial Narrow"/>
                <w:sz w:val="20"/>
                <w:szCs w:val="20"/>
              </w:rPr>
              <w:t>28.12.2015</w:t>
            </w:r>
          </w:p>
        </w:tc>
      </w:tr>
      <w:tr w:rsidR="005802D8" w:rsidRPr="00203C44" w:rsidTr="005802D8">
        <w:tc>
          <w:tcPr>
            <w:tcW w:w="552" w:type="dxa"/>
            <w:tcBorders>
              <w:left w:val="single" w:sz="1" w:space="0" w:color="000000"/>
              <w:bottom w:val="single" w:sz="1" w:space="0" w:color="000000"/>
            </w:tcBorders>
            <w:shd w:val="clear" w:color="auto" w:fill="auto"/>
          </w:tcPr>
          <w:p w:rsidR="005802D8" w:rsidRPr="00203C44" w:rsidRDefault="005802D8" w:rsidP="00EA346E">
            <w:pPr>
              <w:rPr>
                <w:rFonts w:ascii="Arial Narrow" w:hAnsi="Arial Narrow"/>
                <w:sz w:val="20"/>
                <w:szCs w:val="20"/>
              </w:rPr>
            </w:pPr>
            <w:r w:rsidRPr="00203C44">
              <w:rPr>
                <w:rFonts w:ascii="Arial Narrow" w:hAnsi="Arial Narrow"/>
                <w:sz w:val="20"/>
                <w:szCs w:val="20"/>
              </w:rPr>
              <w:t>3</w:t>
            </w:r>
          </w:p>
        </w:tc>
        <w:tc>
          <w:tcPr>
            <w:tcW w:w="1764" w:type="dxa"/>
            <w:tcBorders>
              <w:left w:val="single" w:sz="1" w:space="0" w:color="000000"/>
              <w:bottom w:val="single" w:sz="1" w:space="0" w:color="000000"/>
            </w:tcBorders>
            <w:shd w:val="clear" w:color="auto" w:fill="auto"/>
          </w:tcPr>
          <w:p w:rsidR="005802D8" w:rsidRPr="00203C44" w:rsidRDefault="005802D8" w:rsidP="00EA346E">
            <w:pPr>
              <w:jc w:val="center"/>
              <w:rPr>
                <w:rFonts w:ascii="Arial Narrow" w:hAnsi="Arial Narrow"/>
                <w:sz w:val="20"/>
                <w:szCs w:val="20"/>
              </w:rPr>
            </w:pPr>
            <w:r w:rsidRPr="00203C44">
              <w:rPr>
                <w:rFonts w:ascii="Arial Narrow" w:hAnsi="Arial Narrow"/>
                <w:sz w:val="20"/>
                <w:szCs w:val="20"/>
              </w:rPr>
              <w:t>7.4. сооружения дорожного транспорта</w:t>
            </w:r>
          </w:p>
        </w:tc>
        <w:tc>
          <w:tcPr>
            <w:tcW w:w="1989" w:type="dxa"/>
            <w:tcBorders>
              <w:left w:val="single" w:sz="1" w:space="0" w:color="000000"/>
              <w:bottom w:val="single" w:sz="1" w:space="0" w:color="000000"/>
            </w:tcBorders>
            <w:shd w:val="clear" w:color="auto" w:fill="auto"/>
          </w:tcPr>
          <w:p w:rsidR="005802D8" w:rsidRPr="00203C44" w:rsidRDefault="005802D8" w:rsidP="00EA346E">
            <w:pPr>
              <w:rPr>
                <w:rFonts w:ascii="Arial Narrow" w:hAnsi="Arial Narrow"/>
                <w:sz w:val="20"/>
                <w:szCs w:val="20"/>
              </w:rPr>
            </w:pPr>
            <w:r w:rsidRPr="00203C44">
              <w:rPr>
                <w:rFonts w:ascii="Arial Narrow" w:hAnsi="Arial Narrow"/>
                <w:sz w:val="20"/>
                <w:szCs w:val="20"/>
              </w:rPr>
              <w:t>п.Бурный, ул. Таежная</w:t>
            </w:r>
          </w:p>
        </w:tc>
        <w:tc>
          <w:tcPr>
            <w:tcW w:w="903" w:type="dxa"/>
            <w:tcBorders>
              <w:left w:val="single" w:sz="1" w:space="0" w:color="000000"/>
              <w:bottom w:val="single" w:sz="1" w:space="0" w:color="000000"/>
            </w:tcBorders>
            <w:shd w:val="clear" w:color="auto" w:fill="auto"/>
          </w:tcPr>
          <w:p w:rsidR="005802D8" w:rsidRPr="00203C44" w:rsidRDefault="005802D8" w:rsidP="00EA346E">
            <w:pPr>
              <w:rPr>
                <w:rFonts w:ascii="Arial Narrow" w:hAnsi="Arial Narrow"/>
                <w:color w:val="FF3333"/>
                <w:sz w:val="20"/>
                <w:szCs w:val="20"/>
              </w:rPr>
            </w:pPr>
            <w:r w:rsidRPr="00203C44">
              <w:rPr>
                <w:rFonts w:ascii="Arial Narrow" w:hAnsi="Arial Narrow"/>
                <w:sz w:val="20"/>
                <w:szCs w:val="20"/>
              </w:rPr>
              <w:t>669</w:t>
            </w:r>
          </w:p>
        </w:tc>
        <w:tc>
          <w:tcPr>
            <w:tcW w:w="1368" w:type="dxa"/>
            <w:tcBorders>
              <w:left w:val="single" w:sz="1" w:space="0" w:color="000000"/>
              <w:bottom w:val="single" w:sz="1" w:space="0" w:color="000000"/>
            </w:tcBorders>
            <w:shd w:val="clear" w:color="auto" w:fill="auto"/>
          </w:tcPr>
          <w:p w:rsidR="005802D8" w:rsidRPr="00203C44" w:rsidRDefault="005802D8" w:rsidP="00EA346E">
            <w:pPr>
              <w:rPr>
                <w:rFonts w:ascii="Arial Narrow" w:hAnsi="Arial Narrow"/>
                <w:sz w:val="20"/>
                <w:szCs w:val="20"/>
              </w:rPr>
            </w:pPr>
            <w:r w:rsidRPr="00203C44">
              <w:rPr>
                <w:rFonts w:ascii="Arial Narrow" w:hAnsi="Arial Narrow"/>
                <w:sz w:val="20"/>
                <w:szCs w:val="20"/>
              </w:rPr>
              <w:t>22</w:t>
            </w:r>
          </w:p>
        </w:tc>
        <w:tc>
          <w:tcPr>
            <w:tcW w:w="2922" w:type="dxa"/>
            <w:tcBorders>
              <w:left w:val="single" w:sz="1" w:space="0" w:color="000000"/>
              <w:bottom w:val="single" w:sz="1" w:space="0" w:color="000000"/>
              <w:right w:val="single" w:sz="1" w:space="0" w:color="000000"/>
            </w:tcBorders>
            <w:shd w:val="clear" w:color="auto" w:fill="auto"/>
          </w:tcPr>
          <w:p w:rsidR="005802D8" w:rsidRPr="00203C44" w:rsidRDefault="005802D8" w:rsidP="00EA346E">
            <w:pPr>
              <w:rPr>
                <w:rFonts w:ascii="Arial Narrow" w:hAnsi="Arial Narrow"/>
                <w:sz w:val="20"/>
                <w:szCs w:val="20"/>
              </w:rPr>
            </w:pPr>
            <w:r w:rsidRPr="00203C44">
              <w:rPr>
                <w:rFonts w:ascii="Arial Narrow" w:hAnsi="Arial Narrow"/>
                <w:sz w:val="20"/>
                <w:szCs w:val="20"/>
              </w:rPr>
              <w:t>88:02:0070001:300</w:t>
            </w:r>
          </w:p>
          <w:p w:rsidR="005802D8" w:rsidRPr="00203C44" w:rsidRDefault="005802D8" w:rsidP="00EA346E">
            <w:pPr>
              <w:rPr>
                <w:rFonts w:ascii="Arial Narrow" w:hAnsi="Arial Narrow"/>
                <w:sz w:val="20"/>
                <w:szCs w:val="20"/>
              </w:rPr>
            </w:pPr>
          </w:p>
        </w:tc>
      </w:tr>
      <w:tr w:rsidR="005802D8" w:rsidRPr="00203C44" w:rsidTr="005802D8">
        <w:tc>
          <w:tcPr>
            <w:tcW w:w="552" w:type="dxa"/>
            <w:tcBorders>
              <w:left w:val="single" w:sz="1" w:space="0" w:color="000000"/>
              <w:bottom w:val="single" w:sz="1" w:space="0" w:color="000000"/>
            </w:tcBorders>
            <w:shd w:val="clear" w:color="auto" w:fill="auto"/>
          </w:tcPr>
          <w:p w:rsidR="005802D8" w:rsidRPr="00203C44" w:rsidRDefault="005802D8" w:rsidP="00EA346E">
            <w:pPr>
              <w:rPr>
                <w:rFonts w:ascii="Arial Narrow" w:hAnsi="Arial Narrow"/>
                <w:sz w:val="20"/>
                <w:szCs w:val="20"/>
              </w:rPr>
            </w:pPr>
            <w:r w:rsidRPr="00203C44">
              <w:rPr>
                <w:rFonts w:ascii="Arial Narrow" w:hAnsi="Arial Narrow"/>
                <w:sz w:val="20"/>
                <w:szCs w:val="20"/>
              </w:rPr>
              <w:t>4</w:t>
            </w:r>
          </w:p>
        </w:tc>
        <w:tc>
          <w:tcPr>
            <w:tcW w:w="1764" w:type="dxa"/>
            <w:tcBorders>
              <w:left w:val="single" w:sz="1" w:space="0" w:color="000000"/>
              <w:bottom w:val="single" w:sz="1" w:space="0" w:color="000000"/>
            </w:tcBorders>
            <w:shd w:val="clear" w:color="auto" w:fill="auto"/>
          </w:tcPr>
          <w:p w:rsidR="005802D8" w:rsidRPr="00203C44" w:rsidRDefault="005802D8" w:rsidP="00EA346E">
            <w:pPr>
              <w:jc w:val="center"/>
              <w:rPr>
                <w:rFonts w:ascii="Arial Narrow" w:hAnsi="Arial Narrow"/>
                <w:sz w:val="20"/>
                <w:szCs w:val="20"/>
              </w:rPr>
            </w:pPr>
            <w:r w:rsidRPr="00203C44">
              <w:rPr>
                <w:rFonts w:ascii="Arial Narrow" w:hAnsi="Arial Narrow"/>
                <w:sz w:val="20"/>
                <w:szCs w:val="20"/>
              </w:rPr>
              <w:t>7.4. сооружения дорожного транспорта</w:t>
            </w:r>
          </w:p>
        </w:tc>
        <w:tc>
          <w:tcPr>
            <w:tcW w:w="1989" w:type="dxa"/>
            <w:tcBorders>
              <w:left w:val="single" w:sz="1" w:space="0" w:color="000000"/>
              <w:bottom w:val="single" w:sz="1" w:space="0" w:color="000000"/>
            </w:tcBorders>
            <w:shd w:val="clear" w:color="auto" w:fill="auto"/>
          </w:tcPr>
          <w:p w:rsidR="005802D8" w:rsidRPr="00203C44" w:rsidRDefault="005802D8" w:rsidP="00EA346E">
            <w:pPr>
              <w:rPr>
                <w:rFonts w:ascii="Arial Narrow" w:hAnsi="Arial Narrow"/>
                <w:sz w:val="20"/>
                <w:szCs w:val="20"/>
              </w:rPr>
            </w:pPr>
            <w:r w:rsidRPr="00203C44">
              <w:rPr>
                <w:rFonts w:ascii="Arial Narrow" w:hAnsi="Arial Narrow"/>
                <w:sz w:val="20"/>
                <w:szCs w:val="20"/>
              </w:rPr>
              <w:t>п.Бурный, ул. Центральная</w:t>
            </w:r>
          </w:p>
        </w:tc>
        <w:tc>
          <w:tcPr>
            <w:tcW w:w="903" w:type="dxa"/>
            <w:tcBorders>
              <w:left w:val="single" w:sz="1" w:space="0" w:color="000000"/>
              <w:bottom w:val="single" w:sz="1" w:space="0" w:color="000000"/>
            </w:tcBorders>
            <w:shd w:val="clear" w:color="auto" w:fill="auto"/>
          </w:tcPr>
          <w:p w:rsidR="005802D8" w:rsidRPr="00203C44" w:rsidRDefault="005802D8" w:rsidP="00EA346E">
            <w:pPr>
              <w:rPr>
                <w:rFonts w:ascii="Arial Narrow" w:hAnsi="Arial Narrow"/>
                <w:color w:val="FF3333"/>
                <w:sz w:val="20"/>
                <w:szCs w:val="20"/>
              </w:rPr>
            </w:pPr>
            <w:r w:rsidRPr="00203C44">
              <w:rPr>
                <w:rFonts w:ascii="Arial Narrow" w:hAnsi="Arial Narrow"/>
                <w:sz w:val="20"/>
                <w:szCs w:val="20"/>
              </w:rPr>
              <w:t>832</w:t>
            </w:r>
          </w:p>
        </w:tc>
        <w:tc>
          <w:tcPr>
            <w:tcW w:w="1368" w:type="dxa"/>
            <w:tcBorders>
              <w:left w:val="single" w:sz="1" w:space="0" w:color="000000"/>
              <w:bottom w:val="single" w:sz="1" w:space="0" w:color="000000"/>
            </w:tcBorders>
            <w:shd w:val="clear" w:color="auto" w:fill="auto"/>
          </w:tcPr>
          <w:p w:rsidR="005802D8" w:rsidRPr="00203C44" w:rsidRDefault="005802D8" w:rsidP="00EA346E">
            <w:pPr>
              <w:rPr>
                <w:rFonts w:ascii="Arial Narrow" w:hAnsi="Arial Narrow"/>
                <w:sz w:val="20"/>
                <w:szCs w:val="20"/>
              </w:rPr>
            </w:pPr>
            <w:r w:rsidRPr="00203C44">
              <w:rPr>
                <w:rFonts w:ascii="Arial Narrow" w:hAnsi="Arial Narrow"/>
                <w:sz w:val="20"/>
                <w:szCs w:val="20"/>
              </w:rPr>
              <w:t>20</w:t>
            </w:r>
          </w:p>
        </w:tc>
        <w:tc>
          <w:tcPr>
            <w:tcW w:w="2922" w:type="dxa"/>
            <w:tcBorders>
              <w:left w:val="single" w:sz="1" w:space="0" w:color="000000"/>
              <w:bottom w:val="single" w:sz="1" w:space="0" w:color="000000"/>
              <w:right w:val="single" w:sz="1" w:space="0" w:color="000000"/>
            </w:tcBorders>
            <w:shd w:val="clear" w:color="auto" w:fill="auto"/>
          </w:tcPr>
          <w:p w:rsidR="005802D8" w:rsidRPr="00203C44" w:rsidRDefault="005802D8" w:rsidP="00EA346E">
            <w:pPr>
              <w:rPr>
                <w:rFonts w:ascii="Arial Narrow" w:hAnsi="Arial Narrow"/>
                <w:sz w:val="20"/>
                <w:szCs w:val="20"/>
              </w:rPr>
            </w:pPr>
            <w:r w:rsidRPr="00203C44">
              <w:rPr>
                <w:rFonts w:ascii="Arial Narrow" w:hAnsi="Arial Narrow"/>
                <w:sz w:val="20"/>
                <w:szCs w:val="20"/>
              </w:rPr>
              <w:t>88:02:0070001:301</w:t>
            </w:r>
          </w:p>
          <w:p w:rsidR="005802D8" w:rsidRPr="00203C44" w:rsidRDefault="005802D8" w:rsidP="00EA346E">
            <w:pPr>
              <w:rPr>
                <w:rFonts w:ascii="Arial Narrow" w:hAnsi="Arial Narrow"/>
                <w:sz w:val="20"/>
                <w:szCs w:val="20"/>
              </w:rPr>
            </w:pPr>
            <w:r w:rsidRPr="00203C44">
              <w:rPr>
                <w:rFonts w:ascii="Arial Narrow" w:hAnsi="Arial Narrow"/>
                <w:sz w:val="20"/>
                <w:szCs w:val="20"/>
              </w:rPr>
              <w:t>14.12.2023г</w:t>
            </w:r>
          </w:p>
        </w:tc>
      </w:tr>
    </w:tbl>
    <w:p w:rsidR="005802D8" w:rsidRPr="00203C44" w:rsidRDefault="005802D8" w:rsidP="00EA346E">
      <w:pPr>
        <w:autoSpaceDE w:val="0"/>
        <w:ind w:firstLine="497"/>
        <w:jc w:val="both"/>
        <w:rPr>
          <w:rFonts w:ascii="Arial Narrow" w:hAnsi="Arial Narrow"/>
          <w:color w:val="000000"/>
          <w:sz w:val="20"/>
          <w:szCs w:val="20"/>
        </w:rPr>
      </w:pPr>
      <w:r w:rsidRPr="00203C44">
        <w:rPr>
          <w:rFonts w:ascii="Arial Narrow" w:hAnsi="Arial Narrow"/>
          <w:color w:val="000000"/>
          <w:sz w:val="20"/>
          <w:szCs w:val="20"/>
        </w:rPr>
        <w:t>2. Разместить настоящее Постановление на сайте муниципального образования «поселок Бурный» в сети «Интернет» (</w:t>
      </w:r>
      <w:r w:rsidRPr="00203C44">
        <w:rPr>
          <w:rStyle w:val="af2"/>
          <w:rFonts w:ascii="Arial Narrow" w:hAnsi="Arial Narrow"/>
          <w:color w:val="273350"/>
          <w:sz w:val="20"/>
          <w:szCs w:val="20"/>
        </w:rPr>
        <w:t>https://burnyj-r04.gosweb.gosuslugi.ru</w:t>
      </w:r>
      <w:r w:rsidRPr="00203C44">
        <w:rPr>
          <w:rFonts w:ascii="Arial Narrow" w:hAnsi="Arial Narrow"/>
          <w:color w:val="000000"/>
          <w:sz w:val="20"/>
          <w:szCs w:val="20"/>
        </w:rPr>
        <w:t>).</w:t>
      </w:r>
    </w:p>
    <w:p w:rsidR="005802D8" w:rsidRPr="00203C44" w:rsidRDefault="005802D8" w:rsidP="00EA346E">
      <w:pPr>
        <w:pStyle w:val="1f5"/>
        <w:widowControl w:val="0"/>
        <w:ind w:firstLine="559"/>
        <w:jc w:val="both"/>
        <w:rPr>
          <w:rFonts w:ascii="Arial Narrow" w:hAnsi="Arial Narrow"/>
          <w:color w:val="000000"/>
          <w:sz w:val="20"/>
          <w:szCs w:val="20"/>
        </w:rPr>
      </w:pPr>
      <w:bookmarkStart w:id="8" w:name="sub_1"/>
      <w:bookmarkEnd w:id="8"/>
      <w:r w:rsidRPr="00203C44">
        <w:rPr>
          <w:rFonts w:ascii="Arial Narrow" w:hAnsi="Arial Narrow"/>
          <w:color w:val="000000"/>
          <w:sz w:val="20"/>
          <w:szCs w:val="20"/>
        </w:rPr>
        <w:t>3. 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5802D8" w:rsidRPr="00203C44" w:rsidRDefault="005802D8" w:rsidP="00EA346E">
      <w:pPr>
        <w:pStyle w:val="consplusnormal0"/>
        <w:tabs>
          <w:tab w:val="left" w:pos="915"/>
        </w:tabs>
        <w:jc w:val="both"/>
        <w:rPr>
          <w:rFonts w:ascii="Arial Narrow" w:hAnsi="Arial Narrow"/>
          <w:bCs/>
          <w:color w:val="000000"/>
        </w:rPr>
      </w:pPr>
    </w:p>
    <w:p w:rsidR="005802D8" w:rsidRDefault="005802D8" w:rsidP="00B64E34">
      <w:pPr>
        <w:pStyle w:val="consplusnormal0"/>
        <w:ind w:firstLine="0"/>
        <w:jc w:val="both"/>
        <w:rPr>
          <w:rStyle w:val="af2"/>
          <w:rFonts w:ascii="Arial Narrow" w:hAnsi="Arial Narrow"/>
          <w:bCs/>
          <w:color w:val="000000"/>
          <w:u w:val="none"/>
        </w:rPr>
      </w:pPr>
      <w:r w:rsidRPr="00203C44">
        <w:rPr>
          <w:rFonts w:ascii="Arial Narrow" w:hAnsi="Arial Narrow"/>
          <w:bCs/>
          <w:color w:val="000000"/>
        </w:rPr>
        <w:t xml:space="preserve">Глава поселка Бурный                           </w:t>
      </w:r>
      <w:r>
        <w:rPr>
          <w:rFonts w:ascii="Arial Narrow" w:hAnsi="Arial Narrow"/>
          <w:bCs/>
          <w:color w:val="000000"/>
        </w:rPr>
        <w:t xml:space="preserve">                  </w:t>
      </w:r>
      <w:r w:rsidRPr="00203C44">
        <w:rPr>
          <w:rFonts w:ascii="Arial Narrow" w:hAnsi="Arial Narrow"/>
          <w:bCs/>
          <w:color w:val="000000"/>
        </w:rPr>
        <w:t xml:space="preserve">     </w:t>
      </w:r>
      <w:r w:rsidR="00B64E34">
        <w:rPr>
          <w:rFonts w:ascii="Arial Narrow" w:hAnsi="Arial Narrow"/>
          <w:bCs/>
          <w:color w:val="000000"/>
        </w:rPr>
        <w:t xml:space="preserve">       </w:t>
      </w:r>
      <w:r w:rsidRPr="00203C44">
        <w:rPr>
          <w:rFonts w:ascii="Arial Narrow" w:hAnsi="Arial Narrow"/>
          <w:bCs/>
          <w:color w:val="000000"/>
        </w:rPr>
        <w:t xml:space="preserve">      </w:t>
      </w:r>
      <w:r>
        <w:rPr>
          <w:rFonts w:ascii="Arial Narrow" w:hAnsi="Arial Narrow"/>
          <w:bCs/>
          <w:color w:val="000000"/>
        </w:rPr>
        <w:t xml:space="preserve">п/п     </w:t>
      </w:r>
      <w:r w:rsidRPr="005802D8">
        <w:rPr>
          <w:rFonts w:ascii="Arial Narrow" w:hAnsi="Arial Narrow"/>
          <w:bCs/>
          <w:color w:val="000000"/>
        </w:rPr>
        <w:t xml:space="preserve">                                                      </w:t>
      </w:r>
      <w:r w:rsidR="00B64E34">
        <w:rPr>
          <w:rFonts w:ascii="Arial Narrow" w:hAnsi="Arial Narrow"/>
          <w:bCs/>
          <w:color w:val="000000"/>
        </w:rPr>
        <w:t xml:space="preserve">         </w:t>
      </w:r>
      <w:r w:rsidRPr="005802D8">
        <w:rPr>
          <w:rFonts w:ascii="Arial Narrow" w:hAnsi="Arial Narrow"/>
          <w:bCs/>
          <w:color w:val="000000"/>
        </w:rPr>
        <w:t xml:space="preserve">  </w:t>
      </w:r>
      <w:r w:rsidRPr="005802D8">
        <w:rPr>
          <w:rStyle w:val="af2"/>
          <w:rFonts w:ascii="Arial Narrow" w:hAnsi="Arial Narrow"/>
          <w:bCs/>
          <w:color w:val="000000"/>
          <w:u w:val="none"/>
        </w:rPr>
        <w:t xml:space="preserve"> Р.В. Городилова</w:t>
      </w:r>
    </w:p>
    <w:p w:rsidR="005802D8" w:rsidRPr="005802D8" w:rsidRDefault="005802D8" w:rsidP="00EA346E">
      <w:pPr>
        <w:pStyle w:val="consplusnormal0"/>
        <w:tabs>
          <w:tab w:val="left" w:pos="915"/>
        </w:tabs>
        <w:jc w:val="both"/>
        <w:rPr>
          <w:rFonts w:ascii="Arial Narrow" w:hAnsi="Arial Narrow"/>
        </w:rPr>
      </w:pPr>
    </w:p>
    <w:p w:rsidR="005802D8" w:rsidRPr="00AB28BC" w:rsidRDefault="005802D8" w:rsidP="00EA346E">
      <w:pPr>
        <w:jc w:val="center"/>
        <w:rPr>
          <w:rFonts w:ascii="Arial Narrow" w:hAnsi="Arial Narrow"/>
          <w:b/>
          <w:sz w:val="20"/>
          <w:szCs w:val="20"/>
        </w:rPr>
      </w:pPr>
      <w:r w:rsidRPr="00AB28BC">
        <w:rPr>
          <w:rFonts w:ascii="Arial Narrow" w:hAnsi="Arial Narrow"/>
          <w:b/>
          <w:sz w:val="20"/>
          <w:szCs w:val="20"/>
        </w:rPr>
        <w:t xml:space="preserve">Администрация посёлка </w:t>
      </w:r>
      <w:proofErr w:type="spellStart"/>
      <w:r w:rsidRPr="00AB28BC">
        <w:rPr>
          <w:rFonts w:ascii="Arial Narrow" w:hAnsi="Arial Narrow"/>
          <w:b/>
          <w:sz w:val="20"/>
          <w:szCs w:val="20"/>
        </w:rPr>
        <w:t>Кислокан</w:t>
      </w:r>
      <w:proofErr w:type="spellEnd"/>
    </w:p>
    <w:p w:rsidR="005802D8" w:rsidRPr="00AB28BC" w:rsidRDefault="005802D8" w:rsidP="00EA346E">
      <w:pPr>
        <w:jc w:val="center"/>
        <w:rPr>
          <w:rFonts w:ascii="Arial Narrow" w:hAnsi="Arial Narrow"/>
          <w:b/>
          <w:sz w:val="20"/>
          <w:szCs w:val="20"/>
        </w:rPr>
      </w:pPr>
      <w:r w:rsidRPr="00AB28BC">
        <w:rPr>
          <w:rFonts w:ascii="Arial Narrow" w:hAnsi="Arial Narrow"/>
          <w:b/>
          <w:sz w:val="20"/>
          <w:szCs w:val="20"/>
        </w:rPr>
        <w:t>Эвенкийского муниципального района</w:t>
      </w:r>
    </w:p>
    <w:p w:rsidR="005802D8" w:rsidRPr="00AB28BC" w:rsidRDefault="005802D8" w:rsidP="00EA346E">
      <w:pPr>
        <w:jc w:val="center"/>
        <w:rPr>
          <w:rFonts w:ascii="Arial Narrow" w:hAnsi="Arial Narrow"/>
          <w:b/>
          <w:sz w:val="20"/>
          <w:szCs w:val="20"/>
        </w:rPr>
      </w:pPr>
      <w:r w:rsidRPr="00AB28BC">
        <w:rPr>
          <w:rFonts w:ascii="Arial Narrow" w:hAnsi="Arial Narrow"/>
          <w:b/>
          <w:sz w:val="20"/>
          <w:szCs w:val="20"/>
        </w:rPr>
        <w:t xml:space="preserve">Красноярского края </w:t>
      </w:r>
    </w:p>
    <w:p w:rsidR="005802D8" w:rsidRPr="00AB28BC" w:rsidRDefault="00E11352" w:rsidP="00EA346E">
      <w:pPr>
        <w:jc w:val="center"/>
        <w:rPr>
          <w:rFonts w:ascii="Arial Narrow" w:hAnsi="Arial Narrow"/>
          <w:sz w:val="20"/>
          <w:szCs w:val="20"/>
        </w:rPr>
      </w:pPr>
      <w:r w:rsidRPr="00E11352">
        <w:rPr>
          <w:rFonts w:ascii="Arial Narrow" w:hAnsi="Arial Narrow"/>
          <w:noProof/>
          <w:sz w:val="20"/>
          <w:szCs w:val="20"/>
          <w:lang w:val="en-US" w:eastAsia="en-US"/>
        </w:rPr>
        <w:pict>
          <v:line id="_x0000_s1026" style="position:absolute;left:0;text-align:left;z-index:251659264" from="15.5pt,10.35pt" to="447.5pt,10.35pt" o:allowincell="f" strokeweight="3pt">
            <v:stroke linestyle="thinThin"/>
            <w10:wrap type="topAndBottom"/>
          </v:line>
        </w:pict>
      </w:r>
    </w:p>
    <w:p w:rsidR="005802D8" w:rsidRPr="00AB28BC" w:rsidRDefault="005802D8" w:rsidP="00EA346E">
      <w:pPr>
        <w:tabs>
          <w:tab w:val="left" w:pos="4220"/>
        </w:tabs>
        <w:jc w:val="center"/>
        <w:rPr>
          <w:rFonts w:ascii="Arial Narrow" w:hAnsi="Arial Narrow"/>
          <w:b/>
          <w:sz w:val="20"/>
          <w:szCs w:val="20"/>
        </w:rPr>
      </w:pPr>
      <w:r w:rsidRPr="00AB28BC">
        <w:rPr>
          <w:rFonts w:ascii="Arial Narrow" w:hAnsi="Arial Narrow"/>
          <w:b/>
          <w:sz w:val="20"/>
          <w:szCs w:val="20"/>
        </w:rPr>
        <w:t>РАСПОРЯЖЕНИЕ</w:t>
      </w:r>
    </w:p>
    <w:p w:rsidR="005802D8" w:rsidRPr="00AB28BC" w:rsidRDefault="005802D8" w:rsidP="00EA346E">
      <w:pPr>
        <w:tabs>
          <w:tab w:val="left" w:pos="4220"/>
        </w:tabs>
        <w:rPr>
          <w:rFonts w:ascii="Arial Narrow" w:hAnsi="Arial Narrow"/>
          <w:b/>
          <w:sz w:val="20"/>
          <w:szCs w:val="20"/>
        </w:rPr>
      </w:pPr>
    </w:p>
    <w:p w:rsidR="005802D8" w:rsidRPr="00AB28BC" w:rsidRDefault="005802D8" w:rsidP="00EA346E">
      <w:pPr>
        <w:tabs>
          <w:tab w:val="left" w:pos="4220"/>
        </w:tabs>
        <w:rPr>
          <w:rFonts w:ascii="Arial Narrow" w:hAnsi="Arial Narrow"/>
          <w:sz w:val="20"/>
          <w:szCs w:val="20"/>
        </w:rPr>
      </w:pPr>
      <w:r w:rsidRPr="00AB28BC">
        <w:rPr>
          <w:rFonts w:ascii="Arial Narrow" w:hAnsi="Arial Narrow"/>
          <w:sz w:val="20"/>
          <w:szCs w:val="20"/>
        </w:rPr>
        <w:t xml:space="preserve">«30» мая 2024 год                                                                      </w:t>
      </w:r>
      <w:r>
        <w:rPr>
          <w:rFonts w:ascii="Arial Narrow" w:hAnsi="Arial Narrow"/>
          <w:sz w:val="20"/>
          <w:szCs w:val="20"/>
        </w:rPr>
        <w:t xml:space="preserve">                                                                                </w:t>
      </w:r>
      <w:r w:rsidRPr="00AB28BC">
        <w:rPr>
          <w:rFonts w:ascii="Arial Narrow" w:hAnsi="Arial Narrow"/>
          <w:sz w:val="20"/>
          <w:szCs w:val="20"/>
        </w:rPr>
        <w:t xml:space="preserve">            № 14-р</w:t>
      </w:r>
    </w:p>
    <w:p w:rsidR="005802D8" w:rsidRPr="00AB28BC" w:rsidRDefault="005802D8" w:rsidP="00EA346E">
      <w:pPr>
        <w:tabs>
          <w:tab w:val="left" w:pos="4220"/>
        </w:tabs>
        <w:rPr>
          <w:rFonts w:ascii="Arial Narrow" w:hAnsi="Arial Narrow"/>
          <w:sz w:val="20"/>
          <w:szCs w:val="20"/>
        </w:rPr>
      </w:pPr>
    </w:p>
    <w:p w:rsidR="005802D8" w:rsidRPr="00AB28BC" w:rsidRDefault="005802D8" w:rsidP="00EA346E">
      <w:pPr>
        <w:tabs>
          <w:tab w:val="left" w:pos="567"/>
        </w:tabs>
        <w:jc w:val="both"/>
        <w:rPr>
          <w:rFonts w:ascii="Arial Narrow" w:eastAsia="Calibri" w:hAnsi="Arial Narrow"/>
          <w:b/>
          <w:sz w:val="20"/>
          <w:szCs w:val="20"/>
        </w:rPr>
      </w:pPr>
      <w:r w:rsidRPr="00AB28BC">
        <w:rPr>
          <w:rFonts w:ascii="Arial Narrow" w:eastAsia="Calibri" w:hAnsi="Arial Narrow"/>
          <w:b/>
          <w:sz w:val="20"/>
          <w:szCs w:val="20"/>
        </w:rPr>
        <w:t xml:space="preserve">О проведении публичных слушаний. </w:t>
      </w:r>
    </w:p>
    <w:p w:rsidR="005802D8" w:rsidRPr="00AB28BC" w:rsidRDefault="005802D8" w:rsidP="00EA346E">
      <w:pPr>
        <w:tabs>
          <w:tab w:val="left" w:pos="567"/>
        </w:tabs>
        <w:ind w:firstLine="709"/>
        <w:jc w:val="both"/>
        <w:rPr>
          <w:rFonts w:ascii="Arial Narrow" w:eastAsia="Calibri" w:hAnsi="Arial Narrow"/>
          <w:sz w:val="20"/>
          <w:szCs w:val="20"/>
        </w:rPr>
      </w:pPr>
      <w:r w:rsidRPr="00AB28BC">
        <w:rPr>
          <w:rFonts w:ascii="Arial Narrow" w:eastAsia="Calibri" w:hAnsi="Arial Narrow"/>
          <w:sz w:val="20"/>
          <w:szCs w:val="20"/>
        </w:rPr>
        <w:t xml:space="preserve">На основании статьи 18 Устава поселка </w:t>
      </w:r>
      <w:proofErr w:type="spellStart"/>
      <w:r w:rsidRPr="00AB28BC">
        <w:rPr>
          <w:rFonts w:ascii="Arial Narrow" w:eastAsia="Calibri" w:hAnsi="Arial Narrow"/>
          <w:sz w:val="20"/>
          <w:szCs w:val="20"/>
        </w:rPr>
        <w:t>Кислокан</w:t>
      </w:r>
      <w:proofErr w:type="spellEnd"/>
      <w:r w:rsidRPr="00AB28BC">
        <w:rPr>
          <w:rFonts w:ascii="Arial Narrow" w:eastAsia="Calibri" w:hAnsi="Arial Narrow"/>
          <w:sz w:val="20"/>
          <w:szCs w:val="20"/>
        </w:rPr>
        <w:t xml:space="preserve">, в соответствии с положением «О порядке организации и проведения публичных слушаний в сельском поселении п. </w:t>
      </w:r>
      <w:proofErr w:type="spellStart"/>
      <w:r w:rsidRPr="00AB28BC">
        <w:rPr>
          <w:rFonts w:ascii="Arial Narrow" w:eastAsia="Calibri" w:hAnsi="Arial Narrow"/>
          <w:sz w:val="20"/>
          <w:szCs w:val="20"/>
        </w:rPr>
        <w:t>Кислокан</w:t>
      </w:r>
      <w:proofErr w:type="spellEnd"/>
      <w:r w:rsidRPr="00AB28BC">
        <w:rPr>
          <w:rFonts w:ascii="Arial Narrow" w:eastAsia="Calibri" w:hAnsi="Arial Narrow"/>
          <w:sz w:val="20"/>
          <w:szCs w:val="20"/>
        </w:rPr>
        <w:t xml:space="preserve">», утвержденного Решением Совета депутатов сельского поселения п. </w:t>
      </w:r>
      <w:proofErr w:type="spellStart"/>
      <w:r w:rsidRPr="00AB28BC">
        <w:rPr>
          <w:rFonts w:ascii="Arial Narrow" w:eastAsia="Calibri" w:hAnsi="Arial Narrow"/>
          <w:sz w:val="20"/>
          <w:szCs w:val="20"/>
        </w:rPr>
        <w:t>Кислокан</w:t>
      </w:r>
      <w:proofErr w:type="spellEnd"/>
      <w:r w:rsidRPr="00AB28BC">
        <w:rPr>
          <w:rFonts w:ascii="Arial Narrow" w:eastAsia="Calibri" w:hAnsi="Arial Narrow"/>
          <w:sz w:val="20"/>
          <w:szCs w:val="20"/>
        </w:rPr>
        <w:t xml:space="preserve"> № 64 от 03.09.2007г.:</w:t>
      </w:r>
    </w:p>
    <w:p w:rsidR="005802D8" w:rsidRPr="00AB28BC" w:rsidRDefault="005802D8" w:rsidP="00EA346E">
      <w:pPr>
        <w:numPr>
          <w:ilvl w:val="0"/>
          <w:numId w:val="30"/>
        </w:numPr>
        <w:tabs>
          <w:tab w:val="left" w:pos="567"/>
        </w:tabs>
        <w:ind w:left="0"/>
        <w:jc w:val="both"/>
        <w:rPr>
          <w:rFonts w:ascii="Arial Narrow" w:eastAsia="Calibri" w:hAnsi="Arial Narrow"/>
          <w:sz w:val="20"/>
          <w:szCs w:val="20"/>
        </w:rPr>
      </w:pPr>
      <w:r w:rsidRPr="00AB28BC">
        <w:rPr>
          <w:rFonts w:ascii="Arial Narrow" w:eastAsia="Calibri" w:hAnsi="Arial Narrow"/>
          <w:sz w:val="20"/>
          <w:szCs w:val="20"/>
        </w:rPr>
        <w:t>Назначить публичные слушания по вопросам:</w:t>
      </w:r>
    </w:p>
    <w:p w:rsidR="005802D8" w:rsidRPr="00AB28BC" w:rsidRDefault="005802D8" w:rsidP="00EA346E">
      <w:pPr>
        <w:ind w:firstLine="709"/>
        <w:jc w:val="both"/>
        <w:rPr>
          <w:rFonts w:ascii="Arial Narrow" w:hAnsi="Arial Narrow"/>
          <w:sz w:val="20"/>
          <w:szCs w:val="20"/>
        </w:rPr>
      </w:pPr>
      <w:r w:rsidRPr="00AB28BC">
        <w:rPr>
          <w:rFonts w:ascii="Arial Narrow" w:hAnsi="Arial Narrow"/>
          <w:sz w:val="20"/>
          <w:szCs w:val="20"/>
        </w:rPr>
        <w:t xml:space="preserve">- «Отчет об исполнении бюджета поселка </w:t>
      </w:r>
      <w:proofErr w:type="spellStart"/>
      <w:r w:rsidRPr="00AB28BC">
        <w:rPr>
          <w:rFonts w:ascii="Arial Narrow" w:hAnsi="Arial Narrow"/>
          <w:sz w:val="20"/>
          <w:szCs w:val="20"/>
        </w:rPr>
        <w:t>Кислокан</w:t>
      </w:r>
      <w:proofErr w:type="spellEnd"/>
      <w:r w:rsidRPr="00AB28BC">
        <w:rPr>
          <w:rFonts w:ascii="Arial Narrow" w:hAnsi="Arial Narrow"/>
          <w:sz w:val="20"/>
          <w:szCs w:val="20"/>
        </w:rPr>
        <w:t xml:space="preserve"> за 2023 год».</w:t>
      </w:r>
    </w:p>
    <w:p w:rsidR="005802D8" w:rsidRPr="00AB28BC" w:rsidRDefault="005802D8" w:rsidP="00EA346E">
      <w:pPr>
        <w:numPr>
          <w:ilvl w:val="0"/>
          <w:numId w:val="30"/>
        </w:numPr>
        <w:tabs>
          <w:tab w:val="left" w:pos="567"/>
        </w:tabs>
        <w:ind w:left="0"/>
        <w:jc w:val="both"/>
        <w:rPr>
          <w:rFonts w:ascii="Arial Narrow" w:eastAsia="Calibri" w:hAnsi="Arial Narrow"/>
          <w:sz w:val="20"/>
          <w:szCs w:val="20"/>
        </w:rPr>
      </w:pPr>
      <w:r w:rsidRPr="00AB28BC">
        <w:rPr>
          <w:rFonts w:ascii="Arial Narrow" w:eastAsia="Calibri" w:hAnsi="Arial Narrow"/>
          <w:sz w:val="20"/>
          <w:szCs w:val="20"/>
        </w:rPr>
        <w:t>Публичные слушания провести 05 июля 2024 года.</w:t>
      </w:r>
    </w:p>
    <w:p w:rsidR="005802D8" w:rsidRPr="00AB28BC" w:rsidRDefault="005802D8" w:rsidP="00EA346E">
      <w:pPr>
        <w:numPr>
          <w:ilvl w:val="0"/>
          <w:numId w:val="30"/>
        </w:numPr>
        <w:tabs>
          <w:tab w:val="left" w:pos="567"/>
        </w:tabs>
        <w:ind w:left="0"/>
        <w:jc w:val="both"/>
        <w:rPr>
          <w:rFonts w:ascii="Arial Narrow" w:eastAsia="Calibri" w:hAnsi="Arial Narrow"/>
          <w:sz w:val="20"/>
          <w:szCs w:val="20"/>
        </w:rPr>
      </w:pPr>
      <w:r w:rsidRPr="00AB28BC">
        <w:rPr>
          <w:rFonts w:ascii="Arial Narrow" w:eastAsia="Calibri" w:hAnsi="Arial Narrow"/>
          <w:sz w:val="20"/>
          <w:szCs w:val="20"/>
        </w:rPr>
        <w:t>Контроль за исполнением настоящего распоряжения оставляю за собой.</w:t>
      </w:r>
    </w:p>
    <w:p w:rsidR="005802D8" w:rsidRPr="00AB28BC" w:rsidRDefault="005802D8" w:rsidP="00EA346E">
      <w:pPr>
        <w:numPr>
          <w:ilvl w:val="0"/>
          <w:numId w:val="30"/>
        </w:numPr>
        <w:tabs>
          <w:tab w:val="left" w:pos="567"/>
        </w:tabs>
        <w:ind w:left="0"/>
        <w:jc w:val="both"/>
        <w:rPr>
          <w:rFonts w:ascii="Arial Narrow" w:eastAsia="Calibri" w:hAnsi="Arial Narrow"/>
          <w:sz w:val="20"/>
          <w:szCs w:val="20"/>
        </w:rPr>
      </w:pPr>
      <w:r w:rsidRPr="00AB28BC">
        <w:rPr>
          <w:rFonts w:ascii="Arial Narrow" w:eastAsia="Calibri" w:hAnsi="Arial Narrow"/>
          <w:sz w:val="20"/>
          <w:szCs w:val="20"/>
        </w:rPr>
        <w:lastRenderedPageBreak/>
        <w:t>Настоящее распоряжение вступает в силу со дня подписания и подлежит официальному опубликованию в «Официальном вестнике Эвенкийского муниципального района»</w:t>
      </w:r>
    </w:p>
    <w:p w:rsidR="005802D8" w:rsidRPr="00AB28BC" w:rsidRDefault="005802D8" w:rsidP="00EA346E">
      <w:pPr>
        <w:tabs>
          <w:tab w:val="left" w:pos="567"/>
        </w:tabs>
        <w:jc w:val="both"/>
        <w:rPr>
          <w:rFonts w:ascii="Arial Narrow" w:eastAsia="Calibri" w:hAnsi="Arial Narrow"/>
          <w:sz w:val="20"/>
          <w:szCs w:val="20"/>
        </w:rPr>
      </w:pPr>
    </w:p>
    <w:p w:rsidR="005802D8" w:rsidRPr="00AB28BC" w:rsidRDefault="005802D8" w:rsidP="00EA346E">
      <w:pPr>
        <w:tabs>
          <w:tab w:val="left" w:pos="567"/>
        </w:tabs>
        <w:jc w:val="both"/>
        <w:rPr>
          <w:rFonts w:ascii="Arial Narrow" w:eastAsia="Calibri" w:hAnsi="Arial Narrow"/>
          <w:sz w:val="20"/>
          <w:szCs w:val="20"/>
        </w:rPr>
      </w:pPr>
      <w:r w:rsidRPr="00AB28BC">
        <w:rPr>
          <w:rFonts w:ascii="Arial Narrow" w:eastAsia="Calibri" w:hAnsi="Arial Narrow"/>
          <w:sz w:val="20"/>
          <w:szCs w:val="20"/>
        </w:rPr>
        <w:t xml:space="preserve">Глава поселка </w:t>
      </w:r>
      <w:proofErr w:type="spellStart"/>
      <w:r w:rsidRPr="00AB28BC">
        <w:rPr>
          <w:rFonts w:ascii="Arial Narrow" w:eastAsia="Calibri" w:hAnsi="Arial Narrow"/>
          <w:sz w:val="20"/>
          <w:szCs w:val="20"/>
        </w:rPr>
        <w:t>Кислокан</w:t>
      </w:r>
      <w:proofErr w:type="spellEnd"/>
      <w:r w:rsidRPr="00AB28BC">
        <w:rPr>
          <w:rFonts w:ascii="Arial Narrow" w:eastAsia="Calibri" w:hAnsi="Arial Narrow"/>
          <w:sz w:val="20"/>
          <w:szCs w:val="20"/>
        </w:rPr>
        <w:t xml:space="preserve">                     </w:t>
      </w:r>
      <w:r>
        <w:rPr>
          <w:rFonts w:ascii="Arial Narrow" w:eastAsia="Calibri" w:hAnsi="Arial Narrow"/>
          <w:sz w:val="20"/>
          <w:szCs w:val="20"/>
        </w:rPr>
        <w:t xml:space="preserve">    </w:t>
      </w:r>
      <w:r w:rsidRPr="00AB28BC">
        <w:rPr>
          <w:rFonts w:ascii="Arial Narrow" w:eastAsia="Calibri" w:hAnsi="Arial Narrow"/>
          <w:sz w:val="20"/>
          <w:szCs w:val="20"/>
        </w:rPr>
        <w:t xml:space="preserve">                      </w:t>
      </w:r>
      <w:r w:rsidR="00B64E34">
        <w:rPr>
          <w:rFonts w:ascii="Arial Narrow" w:eastAsia="Calibri" w:hAnsi="Arial Narrow"/>
          <w:sz w:val="20"/>
          <w:szCs w:val="20"/>
        </w:rPr>
        <w:t xml:space="preserve">         </w:t>
      </w:r>
      <w:r w:rsidRPr="00AB28BC">
        <w:rPr>
          <w:rFonts w:ascii="Arial Narrow" w:eastAsia="Calibri" w:hAnsi="Arial Narrow"/>
          <w:sz w:val="20"/>
          <w:szCs w:val="20"/>
        </w:rPr>
        <w:t xml:space="preserve"> </w:t>
      </w:r>
      <w:r w:rsidR="00B64E34">
        <w:rPr>
          <w:rFonts w:ascii="Arial Narrow" w:eastAsia="Calibri" w:hAnsi="Arial Narrow"/>
          <w:sz w:val="20"/>
          <w:szCs w:val="20"/>
        </w:rPr>
        <w:t xml:space="preserve">  </w:t>
      </w:r>
      <w:proofErr w:type="spellStart"/>
      <w:r>
        <w:rPr>
          <w:rFonts w:ascii="Arial Narrow" w:eastAsia="Calibri" w:hAnsi="Arial Narrow"/>
          <w:sz w:val="20"/>
          <w:szCs w:val="20"/>
        </w:rPr>
        <w:t>п</w:t>
      </w:r>
      <w:proofErr w:type="spellEnd"/>
      <w:r>
        <w:rPr>
          <w:rFonts w:ascii="Arial Narrow" w:eastAsia="Calibri" w:hAnsi="Arial Narrow"/>
          <w:sz w:val="20"/>
          <w:szCs w:val="20"/>
        </w:rPr>
        <w:t>/</w:t>
      </w:r>
      <w:proofErr w:type="spellStart"/>
      <w:r>
        <w:rPr>
          <w:rFonts w:ascii="Arial Narrow" w:eastAsia="Calibri" w:hAnsi="Arial Narrow"/>
          <w:sz w:val="20"/>
          <w:szCs w:val="20"/>
        </w:rPr>
        <w:t>п</w:t>
      </w:r>
      <w:proofErr w:type="spellEnd"/>
      <w:r>
        <w:rPr>
          <w:rFonts w:ascii="Arial Narrow" w:eastAsia="Calibri" w:hAnsi="Arial Narrow"/>
          <w:sz w:val="20"/>
          <w:szCs w:val="20"/>
        </w:rPr>
        <w:t xml:space="preserve">                                    </w:t>
      </w:r>
      <w:r w:rsidR="00B64E34">
        <w:rPr>
          <w:rFonts w:ascii="Arial Narrow" w:eastAsia="Calibri" w:hAnsi="Arial Narrow"/>
          <w:sz w:val="20"/>
          <w:szCs w:val="20"/>
        </w:rPr>
        <w:t xml:space="preserve">                       </w:t>
      </w:r>
      <w:r>
        <w:rPr>
          <w:rFonts w:ascii="Arial Narrow" w:eastAsia="Calibri" w:hAnsi="Arial Narrow"/>
          <w:sz w:val="20"/>
          <w:szCs w:val="20"/>
        </w:rPr>
        <w:t xml:space="preserve">   </w:t>
      </w:r>
      <w:r w:rsidRPr="00AB28BC">
        <w:rPr>
          <w:rFonts w:ascii="Arial Narrow" w:eastAsia="Calibri" w:hAnsi="Arial Narrow"/>
          <w:sz w:val="20"/>
          <w:szCs w:val="20"/>
        </w:rPr>
        <w:t xml:space="preserve">      И.П.</w:t>
      </w:r>
      <w:r>
        <w:rPr>
          <w:rFonts w:ascii="Arial Narrow" w:eastAsia="Calibri" w:hAnsi="Arial Narrow"/>
          <w:sz w:val="20"/>
          <w:szCs w:val="20"/>
        </w:rPr>
        <w:t xml:space="preserve"> </w:t>
      </w:r>
      <w:r w:rsidRPr="00AB28BC">
        <w:rPr>
          <w:rFonts w:ascii="Arial Narrow" w:eastAsia="Calibri" w:hAnsi="Arial Narrow"/>
          <w:sz w:val="20"/>
          <w:szCs w:val="20"/>
        </w:rPr>
        <w:t>Колесниченко</w:t>
      </w:r>
    </w:p>
    <w:p w:rsidR="005802D8" w:rsidRPr="00AB28BC" w:rsidRDefault="00B64E34" w:rsidP="00EA346E">
      <w:pPr>
        <w:tabs>
          <w:tab w:val="left" w:pos="567"/>
        </w:tabs>
        <w:jc w:val="center"/>
        <w:rPr>
          <w:rFonts w:ascii="Arial Narrow" w:eastAsia="Calibri" w:hAnsi="Arial Narrow"/>
          <w:b/>
          <w:sz w:val="20"/>
          <w:szCs w:val="20"/>
        </w:rPr>
      </w:pPr>
      <w:r>
        <w:rPr>
          <w:rFonts w:ascii="Arial Narrow" w:eastAsia="Calibri" w:hAnsi="Arial Narrow"/>
          <w:b/>
          <w:sz w:val="20"/>
          <w:szCs w:val="20"/>
        </w:rPr>
        <w:t xml:space="preserve"> </w:t>
      </w:r>
    </w:p>
    <w:p w:rsidR="005802D8" w:rsidRPr="00AB28BC" w:rsidRDefault="005802D8" w:rsidP="00EA346E">
      <w:pPr>
        <w:tabs>
          <w:tab w:val="left" w:pos="567"/>
        </w:tabs>
        <w:jc w:val="center"/>
        <w:rPr>
          <w:rFonts w:ascii="Arial Narrow" w:eastAsia="Calibri" w:hAnsi="Arial Narrow"/>
          <w:b/>
          <w:sz w:val="20"/>
          <w:szCs w:val="20"/>
        </w:rPr>
      </w:pPr>
      <w:r w:rsidRPr="00AB28BC">
        <w:rPr>
          <w:rFonts w:ascii="Arial Narrow" w:eastAsia="Calibri" w:hAnsi="Arial Narrow"/>
          <w:b/>
          <w:sz w:val="20"/>
          <w:szCs w:val="20"/>
        </w:rPr>
        <w:t>СООБЩЕНИЕ</w:t>
      </w:r>
    </w:p>
    <w:p w:rsidR="005802D8" w:rsidRPr="00AB28BC" w:rsidRDefault="005802D8" w:rsidP="00EA346E">
      <w:pPr>
        <w:tabs>
          <w:tab w:val="left" w:pos="567"/>
        </w:tabs>
        <w:jc w:val="center"/>
        <w:rPr>
          <w:rFonts w:ascii="Arial Narrow" w:eastAsia="Calibri" w:hAnsi="Arial Narrow"/>
          <w:b/>
          <w:sz w:val="20"/>
          <w:szCs w:val="20"/>
        </w:rPr>
      </w:pPr>
      <w:r w:rsidRPr="00AB28BC">
        <w:rPr>
          <w:rFonts w:ascii="Arial Narrow" w:eastAsia="Calibri" w:hAnsi="Arial Narrow"/>
          <w:b/>
          <w:sz w:val="20"/>
          <w:szCs w:val="20"/>
        </w:rPr>
        <w:t>о проведении публичных слушаний</w:t>
      </w:r>
    </w:p>
    <w:p w:rsidR="005802D8" w:rsidRPr="00AB28BC" w:rsidRDefault="005802D8" w:rsidP="00EA346E">
      <w:pPr>
        <w:tabs>
          <w:tab w:val="left" w:pos="567"/>
        </w:tabs>
        <w:ind w:firstLine="709"/>
        <w:jc w:val="both"/>
        <w:rPr>
          <w:rFonts w:ascii="Arial Narrow" w:eastAsia="Calibri" w:hAnsi="Arial Narrow"/>
          <w:sz w:val="20"/>
          <w:szCs w:val="20"/>
        </w:rPr>
      </w:pPr>
      <w:r w:rsidRPr="00AB28BC">
        <w:rPr>
          <w:rFonts w:ascii="Arial Narrow" w:eastAsia="Calibri" w:hAnsi="Arial Narrow"/>
          <w:sz w:val="20"/>
          <w:szCs w:val="20"/>
        </w:rPr>
        <w:t xml:space="preserve">По инициативе Главы поселка </w:t>
      </w:r>
      <w:proofErr w:type="spellStart"/>
      <w:r w:rsidRPr="00AB28BC">
        <w:rPr>
          <w:rFonts w:ascii="Arial Narrow" w:eastAsia="Calibri" w:hAnsi="Arial Narrow"/>
          <w:sz w:val="20"/>
          <w:szCs w:val="20"/>
        </w:rPr>
        <w:t>Кислокан</w:t>
      </w:r>
      <w:proofErr w:type="spellEnd"/>
      <w:r w:rsidRPr="00AB28BC">
        <w:rPr>
          <w:rFonts w:ascii="Arial Narrow" w:eastAsia="Calibri" w:hAnsi="Arial Narrow"/>
          <w:sz w:val="20"/>
          <w:szCs w:val="20"/>
        </w:rPr>
        <w:t xml:space="preserve"> и на основании распоряжения от 30 мая 2024 г. </w:t>
      </w:r>
    </w:p>
    <w:p w:rsidR="005802D8" w:rsidRPr="00AB28BC" w:rsidRDefault="005802D8" w:rsidP="00EA346E">
      <w:pPr>
        <w:tabs>
          <w:tab w:val="left" w:pos="567"/>
        </w:tabs>
        <w:jc w:val="both"/>
        <w:rPr>
          <w:rFonts w:ascii="Arial Narrow" w:eastAsia="Calibri" w:hAnsi="Arial Narrow"/>
          <w:sz w:val="20"/>
          <w:szCs w:val="20"/>
        </w:rPr>
      </w:pPr>
      <w:r w:rsidRPr="00AB28BC">
        <w:rPr>
          <w:rFonts w:ascii="Arial Narrow" w:eastAsia="Calibri" w:hAnsi="Arial Narrow"/>
          <w:sz w:val="20"/>
          <w:szCs w:val="20"/>
        </w:rPr>
        <w:t>№ 14-р проводятся публичные слушания по вопросам:</w:t>
      </w:r>
    </w:p>
    <w:p w:rsidR="005802D8" w:rsidRPr="00AB28BC" w:rsidRDefault="005802D8" w:rsidP="00EA346E">
      <w:pPr>
        <w:tabs>
          <w:tab w:val="left" w:pos="567"/>
        </w:tabs>
        <w:ind w:firstLine="709"/>
        <w:jc w:val="both"/>
        <w:rPr>
          <w:rFonts w:ascii="Arial Narrow" w:hAnsi="Arial Narrow"/>
          <w:sz w:val="20"/>
          <w:szCs w:val="20"/>
        </w:rPr>
      </w:pPr>
      <w:r w:rsidRPr="00AB28BC">
        <w:rPr>
          <w:rFonts w:ascii="Arial Narrow" w:hAnsi="Arial Narrow"/>
          <w:sz w:val="20"/>
          <w:szCs w:val="20"/>
        </w:rPr>
        <w:t xml:space="preserve">- «Отчет об исполнении бюджета поселка </w:t>
      </w:r>
      <w:proofErr w:type="spellStart"/>
      <w:r w:rsidRPr="00AB28BC">
        <w:rPr>
          <w:rFonts w:ascii="Arial Narrow" w:hAnsi="Arial Narrow"/>
          <w:sz w:val="20"/>
          <w:szCs w:val="20"/>
        </w:rPr>
        <w:t>Кислокан</w:t>
      </w:r>
      <w:proofErr w:type="spellEnd"/>
      <w:r w:rsidRPr="00AB28BC">
        <w:rPr>
          <w:rFonts w:ascii="Arial Narrow" w:hAnsi="Arial Narrow"/>
          <w:sz w:val="20"/>
          <w:szCs w:val="20"/>
        </w:rPr>
        <w:t xml:space="preserve"> за 2023 год».</w:t>
      </w:r>
    </w:p>
    <w:p w:rsidR="005802D8" w:rsidRPr="00AB28BC" w:rsidRDefault="005802D8" w:rsidP="00EA346E">
      <w:pPr>
        <w:tabs>
          <w:tab w:val="left" w:pos="567"/>
        </w:tabs>
        <w:jc w:val="both"/>
        <w:rPr>
          <w:rFonts w:ascii="Arial Narrow" w:eastAsia="Calibri" w:hAnsi="Arial Narrow"/>
          <w:sz w:val="20"/>
          <w:szCs w:val="20"/>
        </w:rPr>
      </w:pPr>
      <w:r w:rsidRPr="00AB28BC">
        <w:rPr>
          <w:rFonts w:ascii="Arial Narrow" w:eastAsia="Calibri" w:hAnsi="Arial Narrow"/>
          <w:sz w:val="20"/>
          <w:szCs w:val="20"/>
        </w:rPr>
        <w:t xml:space="preserve">Публичные слушания пройдут по адресу: Красноярский край, Эвенкийский район, п. </w:t>
      </w:r>
      <w:proofErr w:type="spellStart"/>
      <w:r w:rsidRPr="00AB28BC">
        <w:rPr>
          <w:rFonts w:ascii="Arial Narrow" w:eastAsia="Calibri" w:hAnsi="Arial Narrow"/>
          <w:sz w:val="20"/>
          <w:szCs w:val="20"/>
        </w:rPr>
        <w:t>Кислокан</w:t>
      </w:r>
      <w:proofErr w:type="spellEnd"/>
      <w:r w:rsidRPr="00AB28BC">
        <w:rPr>
          <w:rFonts w:ascii="Arial Narrow" w:eastAsia="Calibri" w:hAnsi="Arial Narrow"/>
          <w:sz w:val="20"/>
          <w:szCs w:val="20"/>
        </w:rPr>
        <w:t xml:space="preserve">, ул. им. </w:t>
      </w:r>
      <w:proofErr w:type="spellStart"/>
      <w:r w:rsidRPr="00AB28BC">
        <w:rPr>
          <w:rFonts w:ascii="Arial Narrow" w:eastAsia="Calibri" w:hAnsi="Arial Narrow"/>
          <w:sz w:val="20"/>
          <w:szCs w:val="20"/>
        </w:rPr>
        <w:t>Чапогир</w:t>
      </w:r>
      <w:proofErr w:type="spellEnd"/>
      <w:r w:rsidRPr="00AB28BC">
        <w:rPr>
          <w:rFonts w:ascii="Arial Narrow" w:eastAsia="Calibri" w:hAnsi="Arial Narrow"/>
          <w:sz w:val="20"/>
          <w:szCs w:val="20"/>
        </w:rPr>
        <w:t xml:space="preserve"> А.В. д.13, в здании администрации п. </w:t>
      </w:r>
      <w:proofErr w:type="spellStart"/>
      <w:r w:rsidRPr="00AB28BC">
        <w:rPr>
          <w:rFonts w:ascii="Arial Narrow" w:eastAsia="Calibri" w:hAnsi="Arial Narrow"/>
          <w:sz w:val="20"/>
          <w:szCs w:val="20"/>
        </w:rPr>
        <w:t>Кислокан</w:t>
      </w:r>
      <w:proofErr w:type="spellEnd"/>
      <w:r w:rsidRPr="00AB28BC">
        <w:rPr>
          <w:rFonts w:ascii="Arial Narrow" w:eastAsia="Calibri" w:hAnsi="Arial Narrow"/>
          <w:sz w:val="20"/>
          <w:szCs w:val="20"/>
        </w:rPr>
        <w:t xml:space="preserve"> 05 июля 2024 г. в 17.00</w:t>
      </w:r>
    </w:p>
    <w:p w:rsidR="005802D8" w:rsidRPr="00AB28BC" w:rsidRDefault="005802D8" w:rsidP="00EA346E">
      <w:pPr>
        <w:tabs>
          <w:tab w:val="left" w:pos="567"/>
        </w:tabs>
        <w:jc w:val="both"/>
        <w:rPr>
          <w:rFonts w:ascii="Arial Narrow" w:eastAsia="Calibri" w:hAnsi="Arial Narrow"/>
          <w:sz w:val="20"/>
          <w:szCs w:val="20"/>
        </w:rPr>
      </w:pPr>
    </w:p>
    <w:p w:rsidR="005802D8" w:rsidRPr="00AB28BC" w:rsidRDefault="005802D8" w:rsidP="00EA346E">
      <w:pPr>
        <w:tabs>
          <w:tab w:val="left" w:pos="567"/>
        </w:tabs>
        <w:jc w:val="both"/>
        <w:rPr>
          <w:rFonts w:ascii="Arial Narrow" w:hAnsi="Arial Narrow" w:cs="Arial"/>
          <w:b/>
          <w:bCs/>
          <w:color w:val="26282F"/>
          <w:sz w:val="20"/>
          <w:szCs w:val="20"/>
        </w:rPr>
      </w:pPr>
      <w:r w:rsidRPr="00AB28BC">
        <w:rPr>
          <w:rFonts w:ascii="Arial Narrow" w:eastAsia="Calibri" w:hAnsi="Arial Narrow"/>
          <w:sz w:val="20"/>
          <w:szCs w:val="20"/>
        </w:rPr>
        <w:t xml:space="preserve">Глава поселка </w:t>
      </w:r>
      <w:proofErr w:type="spellStart"/>
      <w:r w:rsidRPr="00AB28BC">
        <w:rPr>
          <w:rFonts w:ascii="Arial Narrow" w:eastAsia="Calibri" w:hAnsi="Arial Narrow"/>
          <w:sz w:val="20"/>
          <w:szCs w:val="20"/>
        </w:rPr>
        <w:t>Кислокан</w:t>
      </w:r>
      <w:proofErr w:type="spellEnd"/>
      <w:r w:rsidRPr="00AB28BC">
        <w:rPr>
          <w:rFonts w:ascii="Arial Narrow" w:eastAsia="Calibri" w:hAnsi="Arial Narrow"/>
          <w:sz w:val="20"/>
          <w:szCs w:val="20"/>
        </w:rPr>
        <w:t xml:space="preserve">                                                </w:t>
      </w:r>
      <w:r w:rsidR="00B64E34">
        <w:rPr>
          <w:rFonts w:ascii="Arial Narrow" w:eastAsia="Calibri" w:hAnsi="Arial Narrow"/>
          <w:sz w:val="20"/>
          <w:szCs w:val="20"/>
        </w:rPr>
        <w:t xml:space="preserve"> </w:t>
      </w:r>
      <w:r w:rsidRPr="00AB28BC">
        <w:rPr>
          <w:rFonts w:ascii="Arial Narrow" w:eastAsia="Calibri" w:hAnsi="Arial Narrow"/>
          <w:sz w:val="20"/>
          <w:szCs w:val="20"/>
        </w:rPr>
        <w:t xml:space="preserve">  </w:t>
      </w:r>
      <w:r w:rsidR="00B64E34">
        <w:rPr>
          <w:rFonts w:ascii="Arial Narrow" w:eastAsia="Calibri" w:hAnsi="Arial Narrow"/>
          <w:sz w:val="20"/>
          <w:szCs w:val="20"/>
        </w:rPr>
        <w:t xml:space="preserve">  </w:t>
      </w:r>
      <w:r w:rsidRPr="00AB28BC">
        <w:rPr>
          <w:rFonts w:ascii="Arial Narrow" w:eastAsia="Calibri" w:hAnsi="Arial Narrow"/>
          <w:sz w:val="20"/>
          <w:szCs w:val="20"/>
        </w:rPr>
        <w:t xml:space="preserve"> </w:t>
      </w:r>
      <w:r w:rsidR="00B64E34">
        <w:rPr>
          <w:rFonts w:ascii="Arial Narrow" w:eastAsia="Calibri" w:hAnsi="Arial Narrow"/>
          <w:sz w:val="20"/>
          <w:szCs w:val="20"/>
        </w:rPr>
        <w:t xml:space="preserve">  </w:t>
      </w:r>
      <w:r w:rsidRPr="00AB28BC">
        <w:rPr>
          <w:rFonts w:ascii="Arial Narrow" w:eastAsia="Calibri" w:hAnsi="Arial Narrow"/>
          <w:sz w:val="20"/>
          <w:szCs w:val="20"/>
        </w:rPr>
        <w:t xml:space="preserve">  </w:t>
      </w:r>
      <w:proofErr w:type="spellStart"/>
      <w:r>
        <w:rPr>
          <w:rFonts w:ascii="Arial Narrow" w:eastAsia="Calibri" w:hAnsi="Arial Narrow"/>
          <w:sz w:val="20"/>
          <w:szCs w:val="20"/>
        </w:rPr>
        <w:t>п</w:t>
      </w:r>
      <w:proofErr w:type="spellEnd"/>
      <w:r>
        <w:rPr>
          <w:rFonts w:ascii="Arial Narrow" w:eastAsia="Calibri" w:hAnsi="Arial Narrow"/>
          <w:sz w:val="20"/>
          <w:szCs w:val="20"/>
        </w:rPr>
        <w:t>/</w:t>
      </w:r>
      <w:proofErr w:type="spellStart"/>
      <w:r>
        <w:rPr>
          <w:rFonts w:ascii="Arial Narrow" w:eastAsia="Calibri" w:hAnsi="Arial Narrow"/>
          <w:sz w:val="20"/>
          <w:szCs w:val="20"/>
        </w:rPr>
        <w:t>п</w:t>
      </w:r>
      <w:proofErr w:type="spellEnd"/>
      <w:r>
        <w:rPr>
          <w:rFonts w:ascii="Arial Narrow" w:eastAsia="Calibri" w:hAnsi="Arial Narrow"/>
          <w:sz w:val="20"/>
          <w:szCs w:val="20"/>
        </w:rPr>
        <w:t xml:space="preserve">                              </w:t>
      </w:r>
      <w:r w:rsidR="00B64E34">
        <w:rPr>
          <w:rFonts w:ascii="Arial Narrow" w:eastAsia="Calibri" w:hAnsi="Arial Narrow"/>
          <w:sz w:val="20"/>
          <w:szCs w:val="20"/>
        </w:rPr>
        <w:t xml:space="preserve">                            </w:t>
      </w:r>
      <w:r>
        <w:rPr>
          <w:rFonts w:ascii="Arial Narrow" w:eastAsia="Calibri" w:hAnsi="Arial Narrow"/>
          <w:sz w:val="20"/>
          <w:szCs w:val="20"/>
        </w:rPr>
        <w:t xml:space="preserve">    </w:t>
      </w:r>
      <w:r w:rsidR="00B64E34">
        <w:rPr>
          <w:rFonts w:ascii="Arial Narrow" w:eastAsia="Calibri" w:hAnsi="Arial Narrow"/>
          <w:sz w:val="20"/>
          <w:szCs w:val="20"/>
        </w:rPr>
        <w:t xml:space="preserve">   </w:t>
      </w:r>
      <w:r w:rsidRPr="00AB28BC">
        <w:rPr>
          <w:rFonts w:ascii="Arial Narrow" w:eastAsia="Calibri" w:hAnsi="Arial Narrow"/>
          <w:sz w:val="20"/>
          <w:szCs w:val="20"/>
        </w:rPr>
        <w:t xml:space="preserve">    И.П. Колесниченко</w:t>
      </w:r>
    </w:p>
    <w:p w:rsidR="001E44CC" w:rsidRDefault="00B64E34" w:rsidP="00EA346E">
      <w:pPr>
        <w:jc w:val="center"/>
        <w:rPr>
          <w:rFonts w:ascii="Arial Narrow" w:hAnsi="Arial Narrow"/>
          <w:b/>
          <w:sz w:val="20"/>
          <w:szCs w:val="20"/>
        </w:rPr>
      </w:pPr>
      <w:r>
        <w:rPr>
          <w:rFonts w:ascii="Arial Narrow" w:hAnsi="Arial Narrow"/>
          <w:b/>
          <w:sz w:val="20"/>
          <w:szCs w:val="20"/>
        </w:rPr>
        <w:t xml:space="preserve"> </w:t>
      </w:r>
    </w:p>
    <w:p w:rsidR="005802D8" w:rsidRPr="00794D71" w:rsidRDefault="005802D8" w:rsidP="00EA346E">
      <w:pPr>
        <w:jc w:val="center"/>
        <w:outlineLvl w:val="0"/>
        <w:rPr>
          <w:rFonts w:ascii="Arial Narrow" w:hAnsi="Arial Narrow"/>
          <w:b/>
          <w:sz w:val="20"/>
          <w:szCs w:val="20"/>
        </w:rPr>
      </w:pPr>
      <w:r w:rsidRPr="00794D71">
        <w:rPr>
          <w:rFonts w:ascii="Arial Narrow" w:hAnsi="Arial Narrow"/>
          <w:b/>
          <w:sz w:val="20"/>
          <w:szCs w:val="20"/>
        </w:rPr>
        <w:t>КРАСНОЯРСКИЙ КРАЙ</w:t>
      </w:r>
    </w:p>
    <w:p w:rsidR="005802D8" w:rsidRPr="00794D71" w:rsidRDefault="005802D8" w:rsidP="00EA346E">
      <w:pPr>
        <w:jc w:val="center"/>
        <w:outlineLvl w:val="0"/>
        <w:rPr>
          <w:rFonts w:ascii="Arial Narrow" w:hAnsi="Arial Narrow"/>
          <w:b/>
          <w:sz w:val="20"/>
          <w:szCs w:val="20"/>
        </w:rPr>
      </w:pPr>
      <w:r w:rsidRPr="00794D71">
        <w:rPr>
          <w:rFonts w:ascii="Arial Narrow" w:hAnsi="Arial Narrow"/>
          <w:b/>
          <w:sz w:val="20"/>
          <w:szCs w:val="20"/>
        </w:rPr>
        <w:t>ЭВЕНКИЙСКИЙ МУНИЦИПАЛЬНЫЙ РАЙОН</w:t>
      </w:r>
    </w:p>
    <w:p w:rsidR="005802D8" w:rsidRPr="00794D71" w:rsidRDefault="005802D8" w:rsidP="00EA346E">
      <w:pPr>
        <w:jc w:val="center"/>
        <w:outlineLvl w:val="0"/>
        <w:rPr>
          <w:rFonts w:ascii="Arial Narrow" w:hAnsi="Arial Narrow"/>
          <w:b/>
          <w:sz w:val="20"/>
          <w:szCs w:val="20"/>
        </w:rPr>
      </w:pPr>
      <w:r w:rsidRPr="00794D71">
        <w:rPr>
          <w:rFonts w:ascii="Arial Narrow" w:hAnsi="Arial Narrow"/>
          <w:b/>
          <w:sz w:val="20"/>
          <w:szCs w:val="20"/>
        </w:rPr>
        <w:t>КИСЛОКАНСКИЙ</w:t>
      </w:r>
    </w:p>
    <w:p w:rsidR="005802D8" w:rsidRPr="00794D71" w:rsidRDefault="005802D8" w:rsidP="00EA346E">
      <w:pPr>
        <w:jc w:val="center"/>
        <w:outlineLvl w:val="0"/>
        <w:rPr>
          <w:rFonts w:ascii="Arial Narrow" w:hAnsi="Arial Narrow"/>
          <w:b/>
          <w:sz w:val="20"/>
          <w:szCs w:val="20"/>
        </w:rPr>
      </w:pPr>
      <w:r w:rsidRPr="00794D71">
        <w:rPr>
          <w:rFonts w:ascii="Arial Narrow" w:hAnsi="Arial Narrow"/>
          <w:b/>
          <w:sz w:val="20"/>
          <w:szCs w:val="20"/>
        </w:rPr>
        <w:t>ПОСЕЛКОВЫЙ СОВЕТ ДЕПУТАТОВ</w:t>
      </w:r>
    </w:p>
    <w:p w:rsidR="005802D8" w:rsidRPr="00794D71" w:rsidRDefault="005802D8" w:rsidP="00EA346E">
      <w:pPr>
        <w:jc w:val="center"/>
        <w:outlineLvl w:val="0"/>
        <w:rPr>
          <w:rFonts w:ascii="Arial Narrow" w:hAnsi="Arial Narrow"/>
          <w:b/>
          <w:bCs/>
          <w:sz w:val="20"/>
          <w:szCs w:val="20"/>
        </w:rPr>
      </w:pPr>
      <w:r w:rsidRPr="00794D71">
        <w:rPr>
          <w:rFonts w:ascii="Arial Narrow" w:hAnsi="Arial Narrow"/>
          <w:b/>
          <w:bCs/>
          <w:sz w:val="20"/>
          <w:szCs w:val="20"/>
        </w:rPr>
        <w:t>РЕШЕНИЕ</w:t>
      </w:r>
    </w:p>
    <w:p w:rsidR="005802D8" w:rsidRPr="00794D71" w:rsidRDefault="005802D8" w:rsidP="00EA346E">
      <w:pPr>
        <w:rPr>
          <w:rFonts w:ascii="Arial Narrow" w:hAnsi="Arial Narrow"/>
          <w:b/>
          <w:bCs/>
          <w:sz w:val="20"/>
          <w:szCs w:val="20"/>
        </w:rPr>
      </w:pPr>
    </w:p>
    <w:p w:rsidR="005802D8" w:rsidRPr="00794D71" w:rsidRDefault="005802D8" w:rsidP="00EA346E">
      <w:pPr>
        <w:outlineLvl w:val="0"/>
        <w:rPr>
          <w:rFonts w:ascii="Arial Narrow" w:hAnsi="Arial Narrow"/>
          <w:bCs/>
          <w:sz w:val="20"/>
          <w:szCs w:val="20"/>
        </w:rPr>
      </w:pPr>
      <w:r w:rsidRPr="00794D71">
        <w:rPr>
          <w:rFonts w:ascii="Arial Narrow" w:hAnsi="Arial Narrow"/>
          <w:bCs/>
          <w:sz w:val="20"/>
          <w:szCs w:val="20"/>
          <w:lang w:val="en-US"/>
        </w:rPr>
        <w:t>V</w:t>
      </w:r>
      <w:r w:rsidRPr="00794D71">
        <w:rPr>
          <w:rFonts w:ascii="Arial Narrow" w:hAnsi="Arial Narrow"/>
          <w:bCs/>
          <w:sz w:val="20"/>
          <w:szCs w:val="20"/>
        </w:rPr>
        <w:t xml:space="preserve"> созыв</w:t>
      </w:r>
    </w:p>
    <w:p w:rsidR="005802D8" w:rsidRPr="00794D71" w:rsidRDefault="005802D8" w:rsidP="00EA346E">
      <w:pPr>
        <w:outlineLvl w:val="0"/>
        <w:rPr>
          <w:rFonts w:ascii="Arial Narrow" w:hAnsi="Arial Narrow"/>
          <w:bCs/>
          <w:sz w:val="20"/>
          <w:szCs w:val="20"/>
        </w:rPr>
      </w:pPr>
      <w:r w:rsidRPr="00794D71">
        <w:rPr>
          <w:rFonts w:ascii="Arial Narrow" w:hAnsi="Arial Narrow"/>
          <w:bCs/>
          <w:sz w:val="20"/>
          <w:szCs w:val="20"/>
          <w:lang w:val="en-US"/>
        </w:rPr>
        <w:t>XXI</w:t>
      </w:r>
      <w:r w:rsidRPr="00794D71">
        <w:rPr>
          <w:rFonts w:ascii="Arial Narrow" w:hAnsi="Arial Narrow"/>
          <w:bCs/>
          <w:sz w:val="20"/>
          <w:szCs w:val="20"/>
        </w:rPr>
        <w:t xml:space="preserve"> сессия</w:t>
      </w:r>
    </w:p>
    <w:p w:rsidR="005802D8" w:rsidRPr="00794D71" w:rsidRDefault="005802D8" w:rsidP="00EA346E">
      <w:pPr>
        <w:rPr>
          <w:rFonts w:ascii="Arial Narrow" w:hAnsi="Arial Narrow"/>
          <w:sz w:val="20"/>
          <w:szCs w:val="20"/>
        </w:rPr>
      </w:pPr>
      <w:r w:rsidRPr="00794D71">
        <w:rPr>
          <w:rFonts w:ascii="Arial Narrow" w:hAnsi="Arial Narrow"/>
          <w:bCs/>
          <w:sz w:val="20"/>
          <w:szCs w:val="20"/>
        </w:rPr>
        <w:t xml:space="preserve">«12» апреля 2024 года.                                             </w:t>
      </w:r>
      <w:r w:rsidR="00B64E34">
        <w:rPr>
          <w:rFonts w:ascii="Arial Narrow" w:hAnsi="Arial Narrow"/>
          <w:bCs/>
          <w:sz w:val="20"/>
          <w:szCs w:val="20"/>
        </w:rPr>
        <w:t xml:space="preserve">          </w:t>
      </w:r>
      <w:r w:rsidRPr="00794D71">
        <w:rPr>
          <w:rFonts w:ascii="Arial Narrow" w:hAnsi="Arial Narrow"/>
          <w:bCs/>
          <w:sz w:val="20"/>
          <w:szCs w:val="20"/>
        </w:rPr>
        <w:t xml:space="preserve"> № 107                        </w:t>
      </w:r>
      <w:r w:rsidR="00794D71">
        <w:rPr>
          <w:rFonts w:ascii="Arial Narrow" w:hAnsi="Arial Narrow"/>
          <w:bCs/>
          <w:sz w:val="20"/>
          <w:szCs w:val="20"/>
        </w:rPr>
        <w:t xml:space="preserve">                               </w:t>
      </w:r>
      <w:r w:rsidR="00B64E34">
        <w:rPr>
          <w:rFonts w:ascii="Arial Narrow" w:hAnsi="Arial Narrow"/>
          <w:bCs/>
          <w:sz w:val="20"/>
          <w:szCs w:val="20"/>
        </w:rPr>
        <w:t xml:space="preserve">               </w:t>
      </w:r>
      <w:r w:rsidRPr="00794D71">
        <w:rPr>
          <w:rFonts w:ascii="Arial Narrow" w:hAnsi="Arial Narrow"/>
          <w:bCs/>
          <w:sz w:val="20"/>
          <w:szCs w:val="20"/>
        </w:rPr>
        <w:t xml:space="preserve">         п. </w:t>
      </w:r>
      <w:proofErr w:type="spellStart"/>
      <w:r w:rsidRPr="00794D71">
        <w:rPr>
          <w:rFonts w:ascii="Arial Narrow" w:hAnsi="Arial Narrow"/>
          <w:bCs/>
          <w:sz w:val="20"/>
          <w:szCs w:val="20"/>
        </w:rPr>
        <w:t>Кислокан</w:t>
      </w:r>
      <w:proofErr w:type="spellEnd"/>
    </w:p>
    <w:p w:rsidR="005802D8" w:rsidRPr="00794D71" w:rsidRDefault="005802D8" w:rsidP="00EA346E">
      <w:pPr>
        <w:rPr>
          <w:rFonts w:ascii="Arial Narrow" w:hAnsi="Arial Narrow"/>
          <w:b/>
          <w:sz w:val="20"/>
          <w:szCs w:val="20"/>
        </w:rPr>
      </w:pPr>
    </w:p>
    <w:p w:rsidR="005802D8" w:rsidRPr="00794D71" w:rsidRDefault="005802D8" w:rsidP="00EA346E">
      <w:pPr>
        <w:rPr>
          <w:rFonts w:ascii="Arial Narrow" w:hAnsi="Arial Narrow"/>
          <w:b/>
          <w:sz w:val="20"/>
          <w:szCs w:val="20"/>
        </w:rPr>
      </w:pPr>
      <w:r w:rsidRPr="00794D71">
        <w:rPr>
          <w:rFonts w:ascii="Arial Narrow" w:hAnsi="Arial Narrow"/>
          <w:b/>
          <w:sz w:val="20"/>
          <w:szCs w:val="20"/>
        </w:rPr>
        <w:t xml:space="preserve">О внесении изменений и дополнений в Устав поселка </w:t>
      </w:r>
      <w:proofErr w:type="spellStart"/>
      <w:r w:rsidRPr="00794D71">
        <w:rPr>
          <w:rFonts w:ascii="Arial Narrow" w:hAnsi="Arial Narrow"/>
          <w:b/>
          <w:sz w:val="20"/>
          <w:szCs w:val="20"/>
        </w:rPr>
        <w:t>Кислокан</w:t>
      </w:r>
      <w:proofErr w:type="spellEnd"/>
      <w:r w:rsidRPr="00794D71">
        <w:rPr>
          <w:rFonts w:ascii="Arial Narrow" w:hAnsi="Arial Narrow"/>
          <w:b/>
          <w:sz w:val="20"/>
          <w:szCs w:val="20"/>
        </w:rPr>
        <w:t xml:space="preserve"> Эвенкийского муниципального района Красноярского края </w:t>
      </w:r>
    </w:p>
    <w:p w:rsidR="005802D8" w:rsidRPr="00794D71" w:rsidRDefault="005802D8" w:rsidP="00EA346E">
      <w:pPr>
        <w:ind w:firstLine="567"/>
        <w:jc w:val="both"/>
        <w:rPr>
          <w:rFonts w:ascii="Arial Narrow" w:hAnsi="Arial Narrow"/>
          <w:sz w:val="20"/>
          <w:szCs w:val="20"/>
        </w:rPr>
      </w:pPr>
    </w:p>
    <w:p w:rsidR="005802D8" w:rsidRPr="00794D71" w:rsidRDefault="005802D8" w:rsidP="00EA346E">
      <w:pPr>
        <w:ind w:firstLine="567"/>
        <w:jc w:val="both"/>
        <w:rPr>
          <w:rFonts w:ascii="Arial Narrow" w:hAnsi="Arial Narrow"/>
          <w:sz w:val="20"/>
          <w:szCs w:val="20"/>
        </w:rPr>
      </w:pPr>
      <w:r w:rsidRPr="00794D71">
        <w:rPr>
          <w:rFonts w:ascii="Arial Narrow" w:hAnsi="Arial Narrow"/>
          <w:sz w:val="20"/>
          <w:szCs w:val="20"/>
        </w:rPr>
        <w:t xml:space="preserve">В целях приведения Устава поселка </w:t>
      </w:r>
      <w:proofErr w:type="spellStart"/>
      <w:r w:rsidRPr="00794D71">
        <w:rPr>
          <w:rFonts w:ascii="Arial Narrow" w:hAnsi="Arial Narrow"/>
          <w:sz w:val="20"/>
          <w:szCs w:val="20"/>
        </w:rPr>
        <w:t>Кислокан</w:t>
      </w:r>
      <w:proofErr w:type="spellEnd"/>
      <w:r w:rsidRPr="00794D71">
        <w:rPr>
          <w:rFonts w:ascii="Arial Narrow" w:hAnsi="Arial Narrow"/>
          <w:sz w:val="20"/>
          <w:szCs w:val="20"/>
        </w:rPr>
        <w:t xml:space="preserve"> Эвенкийского муниципального района Красноярского края в соответствие с требованиями Федерального закона от 06.10.2003 № 131-ФЗ «Об общих принципах организации местного самоуправления в Российской Федерации», руководствуясь Уставом поселка </w:t>
      </w:r>
      <w:proofErr w:type="spellStart"/>
      <w:r w:rsidRPr="00794D71">
        <w:rPr>
          <w:rFonts w:ascii="Arial Narrow" w:hAnsi="Arial Narrow"/>
          <w:sz w:val="20"/>
          <w:szCs w:val="20"/>
        </w:rPr>
        <w:t>Кислокан</w:t>
      </w:r>
      <w:proofErr w:type="spellEnd"/>
      <w:r w:rsidRPr="00794D71">
        <w:rPr>
          <w:rFonts w:ascii="Arial Narrow" w:hAnsi="Arial Narrow"/>
          <w:sz w:val="20"/>
          <w:szCs w:val="20"/>
        </w:rPr>
        <w:t xml:space="preserve"> Эвенкийского муниципального района Красноярского края, </w:t>
      </w:r>
      <w:proofErr w:type="spellStart"/>
      <w:r w:rsidRPr="00794D71">
        <w:rPr>
          <w:rFonts w:ascii="Arial Narrow" w:hAnsi="Arial Narrow"/>
          <w:sz w:val="20"/>
          <w:szCs w:val="20"/>
        </w:rPr>
        <w:t>Кислоканский</w:t>
      </w:r>
      <w:proofErr w:type="spellEnd"/>
      <w:r w:rsidRPr="00794D71">
        <w:rPr>
          <w:rFonts w:ascii="Arial Narrow" w:hAnsi="Arial Narrow"/>
          <w:sz w:val="20"/>
          <w:szCs w:val="20"/>
        </w:rPr>
        <w:t xml:space="preserve"> поселковый Совет депутатов</w:t>
      </w:r>
    </w:p>
    <w:p w:rsidR="005802D8" w:rsidRPr="00794D71" w:rsidRDefault="005802D8" w:rsidP="00EA346E">
      <w:pPr>
        <w:jc w:val="both"/>
        <w:rPr>
          <w:rFonts w:ascii="Arial Narrow" w:hAnsi="Arial Narrow"/>
          <w:b/>
          <w:sz w:val="20"/>
          <w:szCs w:val="20"/>
        </w:rPr>
      </w:pPr>
      <w:r w:rsidRPr="00794D71">
        <w:rPr>
          <w:rFonts w:ascii="Arial Narrow" w:hAnsi="Arial Narrow"/>
          <w:b/>
          <w:sz w:val="20"/>
          <w:szCs w:val="20"/>
        </w:rPr>
        <w:t>РЕШИЛ:</w:t>
      </w:r>
    </w:p>
    <w:p w:rsidR="005802D8" w:rsidRPr="00794D71" w:rsidRDefault="005802D8" w:rsidP="00EA346E">
      <w:pPr>
        <w:jc w:val="both"/>
        <w:rPr>
          <w:rFonts w:ascii="Arial Narrow" w:hAnsi="Arial Narrow"/>
          <w:color w:val="1A1A1A"/>
          <w:sz w:val="20"/>
          <w:szCs w:val="20"/>
        </w:rPr>
      </w:pPr>
      <w:r w:rsidRPr="00794D71">
        <w:rPr>
          <w:rFonts w:ascii="Arial Narrow" w:hAnsi="Arial Narrow"/>
          <w:b/>
          <w:color w:val="1A1A1A"/>
          <w:sz w:val="20"/>
          <w:szCs w:val="20"/>
        </w:rPr>
        <w:t>1.</w:t>
      </w:r>
      <w:r w:rsidRPr="00794D71">
        <w:rPr>
          <w:rFonts w:ascii="Arial Narrow" w:hAnsi="Arial Narrow"/>
          <w:color w:val="1A1A1A"/>
          <w:sz w:val="20"/>
          <w:szCs w:val="20"/>
        </w:rPr>
        <w:t xml:space="preserve"> Внести в Устав поселка </w:t>
      </w:r>
      <w:proofErr w:type="spellStart"/>
      <w:r w:rsidRPr="00794D71">
        <w:rPr>
          <w:rFonts w:ascii="Arial Narrow" w:hAnsi="Arial Narrow"/>
          <w:color w:val="1A1A1A"/>
          <w:sz w:val="20"/>
          <w:szCs w:val="20"/>
        </w:rPr>
        <w:t>Кислокан</w:t>
      </w:r>
      <w:proofErr w:type="spellEnd"/>
      <w:r w:rsidRPr="00794D71">
        <w:rPr>
          <w:rFonts w:ascii="Arial Narrow" w:hAnsi="Arial Narrow"/>
          <w:color w:val="1A1A1A"/>
          <w:sz w:val="20"/>
          <w:szCs w:val="20"/>
        </w:rPr>
        <w:t xml:space="preserve"> Эвенкийского муниципального района Красноярского края (далее Устав) следующие изменения:</w:t>
      </w:r>
    </w:p>
    <w:p w:rsidR="005802D8" w:rsidRPr="00794D71" w:rsidRDefault="005802D8" w:rsidP="00EA346E">
      <w:pPr>
        <w:autoSpaceDE w:val="0"/>
        <w:autoSpaceDN w:val="0"/>
        <w:adjustRightInd w:val="0"/>
        <w:jc w:val="both"/>
        <w:rPr>
          <w:rFonts w:ascii="Arial Narrow" w:hAnsi="Arial Narrow"/>
          <w:color w:val="1A1A1A"/>
          <w:sz w:val="20"/>
          <w:szCs w:val="20"/>
        </w:rPr>
      </w:pPr>
      <w:r w:rsidRPr="00794D71">
        <w:rPr>
          <w:rFonts w:ascii="Arial Narrow" w:hAnsi="Arial Narrow"/>
          <w:b/>
          <w:sz w:val="20"/>
          <w:szCs w:val="20"/>
        </w:rPr>
        <w:t>1.1</w:t>
      </w:r>
      <w:r w:rsidRPr="00794D71">
        <w:rPr>
          <w:rFonts w:ascii="Arial Narrow" w:hAnsi="Arial Narrow"/>
          <w:sz w:val="20"/>
          <w:szCs w:val="20"/>
        </w:rPr>
        <w:t xml:space="preserve">. </w:t>
      </w:r>
      <w:r w:rsidRPr="00794D71">
        <w:rPr>
          <w:rFonts w:ascii="Arial Narrow" w:hAnsi="Arial Narrow"/>
          <w:color w:val="1A1A1A"/>
          <w:sz w:val="20"/>
          <w:szCs w:val="20"/>
        </w:rPr>
        <w:t>пункт 29 части 1 статьи 7 Устава изложить в следующей редакции:</w:t>
      </w:r>
    </w:p>
    <w:p w:rsidR="005802D8" w:rsidRPr="00794D71" w:rsidRDefault="005802D8" w:rsidP="00EA346E">
      <w:pPr>
        <w:autoSpaceDE w:val="0"/>
        <w:autoSpaceDN w:val="0"/>
        <w:adjustRightInd w:val="0"/>
        <w:jc w:val="both"/>
        <w:rPr>
          <w:rFonts w:ascii="Arial Narrow" w:hAnsi="Arial Narrow"/>
          <w:color w:val="1A1A1A"/>
          <w:sz w:val="20"/>
          <w:szCs w:val="20"/>
        </w:rPr>
      </w:pPr>
      <w:r w:rsidRPr="00794D71">
        <w:rPr>
          <w:rFonts w:ascii="Arial Narrow" w:hAnsi="Arial Narrow"/>
          <w:color w:val="1A1A1A"/>
          <w:sz w:val="20"/>
          <w:szCs w:val="20"/>
        </w:rPr>
        <w:t xml:space="preserve">«29)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поселке </w:t>
      </w:r>
      <w:proofErr w:type="spellStart"/>
      <w:r w:rsidRPr="00794D71">
        <w:rPr>
          <w:rFonts w:ascii="Arial Narrow" w:hAnsi="Arial Narrow"/>
          <w:color w:val="1A1A1A"/>
          <w:sz w:val="20"/>
          <w:szCs w:val="20"/>
        </w:rPr>
        <w:t>Кислокан</w:t>
      </w:r>
      <w:proofErr w:type="spellEnd"/>
      <w:r w:rsidRPr="00794D71">
        <w:rPr>
          <w:rFonts w:ascii="Arial Narrow" w:hAnsi="Arial Narrow"/>
          <w:color w:val="1A1A1A"/>
          <w:sz w:val="20"/>
          <w:szCs w:val="20"/>
        </w:rPr>
        <w:t>»;</w:t>
      </w:r>
    </w:p>
    <w:p w:rsidR="005802D8" w:rsidRPr="00794D71" w:rsidRDefault="005802D8" w:rsidP="00EA346E">
      <w:pPr>
        <w:autoSpaceDE w:val="0"/>
        <w:autoSpaceDN w:val="0"/>
        <w:adjustRightInd w:val="0"/>
        <w:jc w:val="both"/>
        <w:rPr>
          <w:rFonts w:ascii="Arial Narrow" w:hAnsi="Arial Narrow"/>
          <w:color w:val="1A1A1A"/>
          <w:sz w:val="20"/>
          <w:szCs w:val="20"/>
        </w:rPr>
      </w:pPr>
      <w:r w:rsidRPr="00794D71">
        <w:rPr>
          <w:rFonts w:ascii="Arial Narrow" w:hAnsi="Arial Narrow"/>
          <w:b/>
          <w:sz w:val="20"/>
          <w:szCs w:val="20"/>
        </w:rPr>
        <w:t>1.2.</w:t>
      </w:r>
      <w:r w:rsidRPr="00794D71">
        <w:rPr>
          <w:rFonts w:ascii="Arial Narrow" w:hAnsi="Arial Narrow"/>
          <w:sz w:val="20"/>
          <w:szCs w:val="20"/>
        </w:rPr>
        <w:t xml:space="preserve"> </w:t>
      </w:r>
      <w:r w:rsidRPr="00794D71">
        <w:rPr>
          <w:rFonts w:ascii="Arial Narrow" w:hAnsi="Arial Narrow"/>
          <w:b/>
          <w:color w:val="1A1A1A"/>
          <w:sz w:val="20"/>
          <w:szCs w:val="20"/>
        </w:rPr>
        <w:t xml:space="preserve">из части 4 статьи 30 Устава </w:t>
      </w:r>
      <w:r w:rsidRPr="00794D71">
        <w:rPr>
          <w:rFonts w:ascii="Arial Narrow" w:hAnsi="Arial Narrow"/>
          <w:color w:val="1A1A1A"/>
          <w:sz w:val="20"/>
          <w:szCs w:val="20"/>
        </w:rPr>
        <w:t xml:space="preserve">исключить слова «, в случае если специалист отсутствует, либо не назначен, полномочия главы исполняет депутат представительного органа посёлка </w:t>
      </w:r>
      <w:proofErr w:type="spellStart"/>
      <w:r w:rsidRPr="00794D71">
        <w:rPr>
          <w:rFonts w:ascii="Arial Narrow" w:hAnsi="Arial Narrow"/>
          <w:color w:val="1A1A1A"/>
          <w:sz w:val="20"/>
          <w:szCs w:val="20"/>
        </w:rPr>
        <w:t>Кислокан</w:t>
      </w:r>
      <w:proofErr w:type="spellEnd"/>
      <w:r w:rsidRPr="00794D71">
        <w:rPr>
          <w:rFonts w:ascii="Arial Narrow" w:hAnsi="Arial Narrow"/>
          <w:color w:val="1A1A1A"/>
          <w:sz w:val="20"/>
          <w:szCs w:val="20"/>
        </w:rPr>
        <w:t xml:space="preserve">, по решению представительного органа посёлка </w:t>
      </w:r>
      <w:proofErr w:type="spellStart"/>
      <w:r w:rsidRPr="00794D71">
        <w:rPr>
          <w:rFonts w:ascii="Arial Narrow" w:hAnsi="Arial Narrow"/>
          <w:color w:val="1A1A1A"/>
          <w:sz w:val="20"/>
          <w:szCs w:val="20"/>
        </w:rPr>
        <w:t>Кислокан</w:t>
      </w:r>
      <w:proofErr w:type="spellEnd"/>
      <w:r w:rsidRPr="00794D71">
        <w:rPr>
          <w:rFonts w:ascii="Arial Narrow" w:hAnsi="Arial Narrow"/>
          <w:color w:val="1A1A1A"/>
          <w:sz w:val="20"/>
          <w:szCs w:val="20"/>
        </w:rPr>
        <w:t>».</w:t>
      </w:r>
    </w:p>
    <w:p w:rsidR="005802D8" w:rsidRPr="00794D71" w:rsidRDefault="005802D8" w:rsidP="00EA346E">
      <w:pPr>
        <w:jc w:val="both"/>
        <w:rPr>
          <w:rFonts w:ascii="Arial Narrow" w:hAnsi="Arial Narrow"/>
          <w:b/>
          <w:color w:val="1A1A1A"/>
          <w:sz w:val="20"/>
          <w:szCs w:val="20"/>
        </w:rPr>
      </w:pPr>
      <w:r w:rsidRPr="00794D71">
        <w:rPr>
          <w:rFonts w:ascii="Arial Narrow" w:hAnsi="Arial Narrow"/>
          <w:b/>
          <w:color w:val="1A1A1A"/>
          <w:sz w:val="20"/>
          <w:szCs w:val="20"/>
        </w:rPr>
        <w:t xml:space="preserve">2. Главе поселка </w:t>
      </w:r>
      <w:proofErr w:type="spellStart"/>
      <w:r w:rsidRPr="00794D71">
        <w:rPr>
          <w:rFonts w:ascii="Arial Narrow" w:hAnsi="Arial Narrow"/>
          <w:b/>
          <w:color w:val="1A1A1A"/>
          <w:sz w:val="20"/>
          <w:szCs w:val="20"/>
        </w:rPr>
        <w:t>Кислокан</w:t>
      </w:r>
      <w:proofErr w:type="spellEnd"/>
      <w:r w:rsidRPr="00794D71">
        <w:rPr>
          <w:rFonts w:ascii="Arial Narrow" w:hAnsi="Arial Narrow"/>
          <w:b/>
          <w:color w:val="1A1A1A"/>
          <w:sz w:val="20"/>
          <w:szCs w:val="20"/>
        </w:rPr>
        <w:t>:</w:t>
      </w:r>
    </w:p>
    <w:p w:rsidR="005802D8" w:rsidRPr="00794D71" w:rsidRDefault="005802D8" w:rsidP="00EA346E">
      <w:pPr>
        <w:jc w:val="both"/>
        <w:rPr>
          <w:rFonts w:ascii="Arial Narrow" w:hAnsi="Arial Narrow"/>
          <w:color w:val="1A1A1A"/>
          <w:sz w:val="20"/>
          <w:szCs w:val="20"/>
        </w:rPr>
      </w:pPr>
      <w:r w:rsidRPr="00794D71">
        <w:rPr>
          <w:rFonts w:ascii="Arial Narrow" w:hAnsi="Arial Narrow"/>
          <w:color w:val="1A1A1A"/>
          <w:sz w:val="20"/>
          <w:szCs w:val="20"/>
        </w:rPr>
        <w:t>2.1. в течение 15 дней со дня принятия направить настоящее Решение на государственную регистрацию в Управлении Министерства юстиции Российской Федерации по Красноярскому краю;</w:t>
      </w:r>
    </w:p>
    <w:p w:rsidR="005802D8" w:rsidRPr="00794D71" w:rsidRDefault="005802D8" w:rsidP="00EA346E">
      <w:pPr>
        <w:jc w:val="both"/>
        <w:rPr>
          <w:rFonts w:ascii="Arial Narrow" w:hAnsi="Arial Narrow"/>
          <w:color w:val="1A1A1A"/>
          <w:sz w:val="20"/>
          <w:szCs w:val="20"/>
        </w:rPr>
      </w:pPr>
      <w:r w:rsidRPr="00794D71">
        <w:rPr>
          <w:rFonts w:ascii="Arial Narrow" w:hAnsi="Arial Narrow"/>
          <w:color w:val="1A1A1A"/>
          <w:sz w:val="20"/>
          <w:szCs w:val="20"/>
        </w:rPr>
        <w:t>2.2. после государственной регистрации обеспечить официальное опубликование настоящего Решения.</w:t>
      </w:r>
    </w:p>
    <w:p w:rsidR="005802D8" w:rsidRPr="00794D71" w:rsidRDefault="005802D8" w:rsidP="00EA346E">
      <w:pPr>
        <w:autoSpaceDE w:val="0"/>
        <w:autoSpaceDN w:val="0"/>
        <w:adjustRightInd w:val="0"/>
        <w:jc w:val="both"/>
        <w:rPr>
          <w:rFonts w:ascii="Arial Narrow" w:hAnsi="Arial Narrow"/>
          <w:sz w:val="20"/>
          <w:szCs w:val="20"/>
        </w:rPr>
      </w:pPr>
      <w:r w:rsidRPr="00794D71">
        <w:rPr>
          <w:rFonts w:ascii="Arial Narrow" w:hAnsi="Arial Narrow"/>
          <w:b/>
          <w:color w:val="1A1A1A"/>
          <w:sz w:val="20"/>
          <w:szCs w:val="20"/>
        </w:rPr>
        <w:t>3.</w:t>
      </w:r>
      <w:r w:rsidRPr="00794D71">
        <w:rPr>
          <w:rFonts w:ascii="Arial Narrow" w:hAnsi="Arial Narrow"/>
          <w:color w:val="1A1A1A"/>
          <w:sz w:val="20"/>
          <w:szCs w:val="20"/>
        </w:rPr>
        <w:t xml:space="preserve"> Часть 2 настоящего Решения вступает в силу со дня принятия, часть 1 настоящего Решения вступает в силу в день, следующий за днем официального опубликования </w:t>
      </w:r>
      <w:r w:rsidRPr="00794D71">
        <w:rPr>
          <w:rFonts w:ascii="Arial Narrow" w:hAnsi="Arial Narrow"/>
          <w:sz w:val="20"/>
          <w:szCs w:val="20"/>
        </w:rPr>
        <w:t>в периодическом печатном средстве массовой информации «Официальный вестник Эвенкийского муниципального района»</w:t>
      </w:r>
      <w:r w:rsidRPr="00794D71">
        <w:rPr>
          <w:rFonts w:ascii="Arial Narrow" w:hAnsi="Arial Narrow"/>
          <w:color w:val="1A1A1A"/>
          <w:sz w:val="20"/>
          <w:szCs w:val="20"/>
        </w:rPr>
        <w:t>, осуществляемого после его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w:t>
      </w:r>
    </w:p>
    <w:p w:rsidR="005802D8" w:rsidRPr="00794D71" w:rsidRDefault="005802D8" w:rsidP="00EA346E">
      <w:pPr>
        <w:tabs>
          <w:tab w:val="left" w:pos="708"/>
        </w:tabs>
        <w:autoSpaceDE w:val="0"/>
        <w:autoSpaceDN w:val="0"/>
        <w:adjustRightInd w:val="0"/>
        <w:jc w:val="both"/>
        <w:rPr>
          <w:rFonts w:ascii="Arial Narrow" w:hAnsi="Arial Narrow"/>
          <w:sz w:val="20"/>
          <w:szCs w:val="20"/>
        </w:rPr>
      </w:pPr>
    </w:p>
    <w:p w:rsidR="005802D8" w:rsidRPr="00794D71" w:rsidRDefault="005802D8" w:rsidP="00EA346E">
      <w:pPr>
        <w:jc w:val="both"/>
        <w:rPr>
          <w:rFonts w:ascii="Arial Narrow" w:hAnsi="Arial Narrow"/>
          <w:sz w:val="20"/>
          <w:szCs w:val="20"/>
        </w:rPr>
      </w:pPr>
      <w:r w:rsidRPr="00794D71">
        <w:rPr>
          <w:rFonts w:ascii="Arial Narrow" w:hAnsi="Arial Narrow"/>
          <w:sz w:val="20"/>
          <w:szCs w:val="20"/>
        </w:rPr>
        <w:t xml:space="preserve">Глава поселка </w:t>
      </w:r>
      <w:proofErr w:type="spellStart"/>
      <w:r w:rsidRPr="00794D71">
        <w:rPr>
          <w:rFonts w:ascii="Arial Narrow" w:hAnsi="Arial Narrow"/>
          <w:sz w:val="20"/>
          <w:szCs w:val="20"/>
        </w:rPr>
        <w:t>Кислокан</w:t>
      </w:r>
      <w:proofErr w:type="spellEnd"/>
    </w:p>
    <w:p w:rsidR="005802D8" w:rsidRPr="00794D71" w:rsidRDefault="005802D8" w:rsidP="00EA346E">
      <w:pPr>
        <w:jc w:val="both"/>
        <w:rPr>
          <w:rFonts w:ascii="Arial Narrow" w:hAnsi="Arial Narrow"/>
          <w:sz w:val="20"/>
          <w:szCs w:val="20"/>
        </w:rPr>
      </w:pPr>
      <w:r w:rsidRPr="00794D71">
        <w:rPr>
          <w:rFonts w:ascii="Arial Narrow" w:hAnsi="Arial Narrow"/>
          <w:sz w:val="20"/>
          <w:szCs w:val="20"/>
        </w:rPr>
        <w:t xml:space="preserve">Председатель </w:t>
      </w:r>
      <w:proofErr w:type="spellStart"/>
      <w:r w:rsidRPr="00794D71">
        <w:rPr>
          <w:rFonts w:ascii="Arial Narrow" w:hAnsi="Arial Narrow"/>
          <w:sz w:val="20"/>
          <w:szCs w:val="20"/>
        </w:rPr>
        <w:t>Кислоканского</w:t>
      </w:r>
      <w:proofErr w:type="spellEnd"/>
    </w:p>
    <w:p w:rsidR="005802D8" w:rsidRPr="00794D71" w:rsidRDefault="005802D8" w:rsidP="00EA346E">
      <w:pPr>
        <w:jc w:val="both"/>
        <w:rPr>
          <w:rFonts w:ascii="Arial Narrow" w:hAnsi="Arial Narrow"/>
          <w:b/>
          <w:sz w:val="20"/>
          <w:szCs w:val="20"/>
        </w:rPr>
      </w:pPr>
      <w:r w:rsidRPr="00794D71">
        <w:rPr>
          <w:rFonts w:ascii="Arial Narrow" w:hAnsi="Arial Narrow"/>
          <w:sz w:val="20"/>
          <w:szCs w:val="20"/>
        </w:rPr>
        <w:t xml:space="preserve">поселкового Совета депутатов                      </w:t>
      </w:r>
      <w:r w:rsidR="00794D71">
        <w:rPr>
          <w:rFonts w:ascii="Arial Narrow" w:hAnsi="Arial Narrow"/>
          <w:sz w:val="20"/>
          <w:szCs w:val="20"/>
        </w:rPr>
        <w:t xml:space="preserve">                          </w:t>
      </w:r>
      <w:r w:rsidR="00B64E34">
        <w:rPr>
          <w:rFonts w:ascii="Arial Narrow" w:hAnsi="Arial Narrow"/>
          <w:sz w:val="20"/>
          <w:szCs w:val="20"/>
        </w:rPr>
        <w:t xml:space="preserve"> </w:t>
      </w:r>
      <w:r w:rsidRPr="00794D71">
        <w:rPr>
          <w:rFonts w:ascii="Arial Narrow" w:hAnsi="Arial Narrow"/>
          <w:sz w:val="20"/>
          <w:szCs w:val="20"/>
        </w:rPr>
        <w:t xml:space="preserve"> п/п                                               </w:t>
      </w:r>
      <w:r w:rsidR="00B64E34">
        <w:rPr>
          <w:rFonts w:ascii="Arial Narrow" w:hAnsi="Arial Narrow"/>
          <w:sz w:val="20"/>
          <w:szCs w:val="20"/>
        </w:rPr>
        <w:t xml:space="preserve">             </w:t>
      </w:r>
      <w:r w:rsidRPr="00794D71">
        <w:rPr>
          <w:rFonts w:ascii="Arial Narrow" w:hAnsi="Arial Narrow"/>
          <w:sz w:val="20"/>
          <w:szCs w:val="20"/>
        </w:rPr>
        <w:t xml:space="preserve">     И.П. Колесниченко</w:t>
      </w:r>
    </w:p>
    <w:p w:rsidR="005802D8" w:rsidRDefault="005802D8" w:rsidP="00EA346E">
      <w:pPr>
        <w:jc w:val="center"/>
        <w:rPr>
          <w:rFonts w:ascii="Arial Narrow" w:hAnsi="Arial Narrow"/>
          <w:b/>
          <w:sz w:val="20"/>
          <w:szCs w:val="20"/>
        </w:rPr>
      </w:pPr>
    </w:p>
    <w:p w:rsidR="002C36A1" w:rsidRDefault="002C36A1" w:rsidP="00EA346E">
      <w:pPr>
        <w:rPr>
          <w:rFonts w:ascii="Arial Narrow" w:hAnsi="Arial Narrow"/>
          <w:b/>
          <w:sz w:val="20"/>
          <w:szCs w:val="20"/>
        </w:rPr>
      </w:pPr>
    </w:p>
    <w:p w:rsidR="002C36A1" w:rsidRDefault="002C36A1" w:rsidP="00EA346E">
      <w:pPr>
        <w:rPr>
          <w:rFonts w:ascii="Arial Narrow" w:hAnsi="Arial Narrow"/>
          <w:b/>
          <w:sz w:val="20"/>
          <w:szCs w:val="20"/>
        </w:rPr>
      </w:pPr>
    </w:p>
    <w:p w:rsidR="002C36A1" w:rsidRDefault="002C36A1" w:rsidP="00EA346E">
      <w:pPr>
        <w:rPr>
          <w:rFonts w:ascii="Arial Narrow" w:hAnsi="Arial Narrow"/>
          <w:b/>
          <w:sz w:val="20"/>
          <w:szCs w:val="20"/>
        </w:rPr>
      </w:pPr>
    </w:p>
    <w:p w:rsidR="002C36A1" w:rsidRDefault="002C36A1" w:rsidP="00EA346E">
      <w:pPr>
        <w:rPr>
          <w:rFonts w:ascii="Arial Narrow" w:hAnsi="Arial Narrow"/>
          <w:b/>
          <w:sz w:val="20"/>
          <w:szCs w:val="20"/>
        </w:rPr>
      </w:pPr>
    </w:p>
    <w:p w:rsidR="005802D8" w:rsidRPr="006E6214" w:rsidRDefault="005802D8" w:rsidP="00EA346E">
      <w:pPr>
        <w:rPr>
          <w:rFonts w:ascii="Arial Narrow" w:hAnsi="Arial Narrow"/>
          <w:b/>
          <w:sz w:val="20"/>
          <w:szCs w:val="20"/>
        </w:rPr>
      </w:pPr>
      <w:r>
        <w:rPr>
          <w:rFonts w:ascii="Arial Narrow" w:hAnsi="Arial Narrow"/>
          <w:noProof/>
          <w:sz w:val="20"/>
          <w:szCs w:val="20"/>
        </w:rPr>
        <w:lastRenderedPageBreak/>
        <w:drawing>
          <wp:anchor distT="0" distB="0" distL="114300" distR="114300" simplePos="0" relativeHeight="251661312" behindDoc="0" locked="0" layoutInCell="1" allowOverlap="1">
            <wp:simplePos x="0" y="0"/>
            <wp:positionH relativeFrom="column">
              <wp:posOffset>2676525</wp:posOffset>
            </wp:positionH>
            <wp:positionV relativeFrom="paragraph">
              <wp:posOffset>0</wp:posOffset>
            </wp:positionV>
            <wp:extent cx="676275" cy="895350"/>
            <wp:effectExtent l="0" t="0" r="0" b="0"/>
            <wp:wrapSquare wrapText="left"/>
            <wp:docPr id="1" name="Рисунок 1" descr="ГЕРБЭАО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ЭАО111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895350"/>
                    </a:xfrm>
                    <a:prstGeom prst="rect">
                      <a:avLst/>
                    </a:prstGeom>
                    <a:noFill/>
                    <a:ln>
                      <a:noFill/>
                    </a:ln>
                  </pic:spPr>
                </pic:pic>
              </a:graphicData>
            </a:graphic>
          </wp:anchor>
        </w:drawing>
      </w:r>
      <w:r w:rsidRPr="006E6214">
        <w:rPr>
          <w:rFonts w:ascii="Arial Narrow" w:hAnsi="Arial Narrow"/>
          <w:b/>
          <w:sz w:val="20"/>
          <w:szCs w:val="20"/>
        </w:rPr>
        <w:t>ПРОЕКТ</w:t>
      </w:r>
    </w:p>
    <w:p w:rsidR="005802D8" w:rsidRPr="00794D71" w:rsidRDefault="005802D8" w:rsidP="00794D71">
      <w:pPr>
        <w:rPr>
          <w:rFonts w:ascii="Arial Narrow" w:hAnsi="Arial Narrow"/>
          <w:b/>
          <w:sz w:val="20"/>
          <w:szCs w:val="20"/>
        </w:rPr>
      </w:pPr>
      <w:r w:rsidRPr="006E6214">
        <w:rPr>
          <w:rFonts w:ascii="Arial Narrow" w:hAnsi="Arial Narrow"/>
          <w:b/>
          <w:sz w:val="20"/>
          <w:szCs w:val="20"/>
        </w:rPr>
        <w:br w:type="textWrapping" w:clear="all"/>
      </w:r>
    </w:p>
    <w:p w:rsidR="005802D8" w:rsidRPr="006E6214" w:rsidRDefault="005802D8" w:rsidP="00EA346E">
      <w:pPr>
        <w:jc w:val="center"/>
        <w:outlineLvl w:val="0"/>
        <w:rPr>
          <w:rFonts w:ascii="Arial Narrow" w:hAnsi="Arial Narrow"/>
          <w:b/>
          <w:sz w:val="20"/>
          <w:szCs w:val="20"/>
        </w:rPr>
      </w:pPr>
      <w:r w:rsidRPr="006E6214">
        <w:rPr>
          <w:rFonts w:ascii="Arial Narrow" w:hAnsi="Arial Narrow"/>
          <w:b/>
          <w:sz w:val="20"/>
          <w:szCs w:val="20"/>
        </w:rPr>
        <w:t>КРАСНОЯРСКИЙ КРАЙ</w:t>
      </w:r>
    </w:p>
    <w:p w:rsidR="005802D8" w:rsidRPr="006E6214" w:rsidRDefault="005802D8" w:rsidP="00EA346E">
      <w:pPr>
        <w:jc w:val="center"/>
        <w:outlineLvl w:val="0"/>
        <w:rPr>
          <w:rFonts w:ascii="Arial Narrow" w:hAnsi="Arial Narrow"/>
          <w:b/>
          <w:sz w:val="20"/>
          <w:szCs w:val="20"/>
        </w:rPr>
      </w:pPr>
      <w:r w:rsidRPr="006E6214">
        <w:rPr>
          <w:rFonts w:ascii="Arial Narrow" w:hAnsi="Arial Narrow"/>
          <w:b/>
          <w:sz w:val="20"/>
          <w:szCs w:val="20"/>
        </w:rPr>
        <w:t>ЭВЕНКИЙСКИЙ МУНИЦИПАЛЬНЫЙ РАЙОН</w:t>
      </w:r>
    </w:p>
    <w:p w:rsidR="005802D8" w:rsidRPr="006E6214" w:rsidRDefault="005802D8" w:rsidP="00EA346E">
      <w:pPr>
        <w:jc w:val="center"/>
        <w:outlineLvl w:val="0"/>
        <w:rPr>
          <w:rFonts w:ascii="Arial Narrow" w:hAnsi="Arial Narrow"/>
          <w:b/>
          <w:sz w:val="20"/>
          <w:szCs w:val="20"/>
        </w:rPr>
      </w:pPr>
      <w:r w:rsidRPr="006E6214">
        <w:rPr>
          <w:rFonts w:ascii="Arial Narrow" w:hAnsi="Arial Narrow"/>
          <w:b/>
          <w:sz w:val="20"/>
          <w:szCs w:val="20"/>
        </w:rPr>
        <w:t>КИСЛОКАНСКИЙ</w:t>
      </w:r>
    </w:p>
    <w:p w:rsidR="005802D8" w:rsidRPr="006E6214" w:rsidRDefault="005802D8" w:rsidP="00EA346E">
      <w:pPr>
        <w:jc w:val="center"/>
        <w:outlineLvl w:val="0"/>
        <w:rPr>
          <w:rFonts w:ascii="Arial Narrow" w:hAnsi="Arial Narrow"/>
          <w:b/>
          <w:sz w:val="20"/>
          <w:szCs w:val="20"/>
        </w:rPr>
      </w:pPr>
      <w:r w:rsidRPr="006E6214">
        <w:rPr>
          <w:rFonts w:ascii="Arial Narrow" w:hAnsi="Arial Narrow"/>
          <w:b/>
          <w:sz w:val="20"/>
          <w:szCs w:val="20"/>
        </w:rPr>
        <w:t>ПОСЕЛКОВЫЙ СОВЕТ ДЕПУТАТОВ</w:t>
      </w:r>
    </w:p>
    <w:p w:rsidR="005802D8" w:rsidRPr="006E6214" w:rsidRDefault="005802D8" w:rsidP="00EA346E">
      <w:pPr>
        <w:jc w:val="center"/>
        <w:rPr>
          <w:rFonts w:ascii="Arial Narrow" w:hAnsi="Arial Narrow"/>
          <w:bCs/>
          <w:sz w:val="20"/>
          <w:szCs w:val="20"/>
        </w:rPr>
      </w:pPr>
    </w:p>
    <w:p w:rsidR="005802D8" w:rsidRPr="006E6214" w:rsidRDefault="005802D8" w:rsidP="00EA346E">
      <w:pPr>
        <w:jc w:val="center"/>
        <w:outlineLvl w:val="0"/>
        <w:rPr>
          <w:rFonts w:ascii="Arial Narrow" w:hAnsi="Arial Narrow"/>
          <w:bCs/>
          <w:sz w:val="20"/>
          <w:szCs w:val="20"/>
        </w:rPr>
      </w:pPr>
      <w:r w:rsidRPr="006E6214">
        <w:rPr>
          <w:rFonts w:ascii="Arial Narrow" w:hAnsi="Arial Narrow"/>
          <w:bCs/>
          <w:sz w:val="20"/>
          <w:szCs w:val="20"/>
        </w:rPr>
        <w:t>РЕШЕНИЕ</w:t>
      </w:r>
    </w:p>
    <w:p w:rsidR="005802D8" w:rsidRPr="006E6214" w:rsidRDefault="005802D8" w:rsidP="00EA346E">
      <w:pPr>
        <w:rPr>
          <w:rFonts w:ascii="Arial Narrow" w:hAnsi="Arial Narrow"/>
          <w:bCs/>
          <w:sz w:val="20"/>
          <w:szCs w:val="20"/>
        </w:rPr>
      </w:pPr>
    </w:p>
    <w:p w:rsidR="005802D8" w:rsidRPr="006E6214" w:rsidRDefault="005802D8" w:rsidP="00EA346E">
      <w:pPr>
        <w:outlineLvl w:val="0"/>
        <w:rPr>
          <w:rFonts w:ascii="Arial Narrow" w:hAnsi="Arial Narrow"/>
          <w:bCs/>
          <w:sz w:val="20"/>
          <w:szCs w:val="20"/>
        </w:rPr>
      </w:pPr>
      <w:r w:rsidRPr="006E6214">
        <w:rPr>
          <w:rFonts w:ascii="Arial Narrow" w:hAnsi="Arial Narrow"/>
          <w:bCs/>
          <w:sz w:val="20"/>
          <w:szCs w:val="20"/>
          <w:lang w:val="en-US"/>
        </w:rPr>
        <w:t>IV</w:t>
      </w:r>
      <w:r w:rsidRPr="006E6214">
        <w:rPr>
          <w:rFonts w:ascii="Arial Narrow" w:hAnsi="Arial Narrow"/>
          <w:bCs/>
          <w:sz w:val="20"/>
          <w:szCs w:val="20"/>
        </w:rPr>
        <w:t xml:space="preserve"> созыв</w:t>
      </w:r>
    </w:p>
    <w:p w:rsidR="005802D8" w:rsidRPr="006E6214" w:rsidRDefault="005802D8" w:rsidP="00EA346E">
      <w:pPr>
        <w:outlineLvl w:val="0"/>
        <w:rPr>
          <w:rFonts w:ascii="Arial Narrow" w:hAnsi="Arial Narrow"/>
          <w:bCs/>
          <w:sz w:val="20"/>
          <w:szCs w:val="20"/>
        </w:rPr>
      </w:pPr>
      <w:r w:rsidRPr="006E6214">
        <w:rPr>
          <w:rFonts w:ascii="Arial Narrow" w:hAnsi="Arial Narrow"/>
          <w:bCs/>
          <w:sz w:val="20"/>
          <w:szCs w:val="20"/>
        </w:rPr>
        <w:t xml:space="preserve">       сессия</w:t>
      </w:r>
    </w:p>
    <w:p w:rsidR="005802D8" w:rsidRPr="006E6214" w:rsidRDefault="005802D8" w:rsidP="00EA346E">
      <w:pPr>
        <w:rPr>
          <w:rFonts w:ascii="Arial Narrow" w:hAnsi="Arial Narrow"/>
          <w:sz w:val="20"/>
          <w:szCs w:val="20"/>
        </w:rPr>
      </w:pPr>
      <w:r w:rsidRPr="006E6214">
        <w:rPr>
          <w:rFonts w:ascii="Arial Narrow" w:hAnsi="Arial Narrow"/>
          <w:bCs/>
          <w:sz w:val="20"/>
          <w:szCs w:val="20"/>
        </w:rPr>
        <w:t xml:space="preserve">«     »             2024 года.                </w:t>
      </w:r>
      <w:r>
        <w:rPr>
          <w:rFonts w:ascii="Arial Narrow" w:hAnsi="Arial Narrow"/>
          <w:bCs/>
          <w:sz w:val="20"/>
          <w:szCs w:val="20"/>
        </w:rPr>
        <w:t xml:space="preserve">                                           </w:t>
      </w:r>
      <w:r w:rsidRPr="006E6214">
        <w:rPr>
          <w:rFonts w:ascii="Arial Narrow" w:hAnsi="Arial Narrow"/>
          <w:bCs/>
          <w:sz w:val="20"/>
          <w:szCs w:val="20"/>
        </w:rPr>
        <w:t xml:space="preserve">      №                             </w:t>
      </w:r>
      <w:r>
        <w:rPr>
          <w:rFonts w:ascii="Arial Narrow" w:hAnsi="Arial Narrow"/>
          <w:bCs/>
          <w:sz w:val="20"/>
          <w:szCs w:val="20"/>
        </w:rPr>
        <w:t xml:space="preserve">                                       </w:t>
      </w:r>
      <w:r w:rsidRPr="006E6214">
        <w:rPr>
          <w:rFonts w:ascii="Arial Narrow" w:hAnsi="Arial Narrow"/>
          <w:bCs/>
          <w:sz w:val="20"/>
          <w:szCs w:val="20"/>
        </w:rPr>
        <w:t xml:space="preserve">       п. </w:t>
      </w:r>
      <w:proofErr w:type="spellStart"/>
      <w:r w:rsidRPr="006E6214">
        <w:rPr>
          <w:rFonts w:ascii="Arial Narrow" w:hAnsi="Arial Narrow"/>
          <w:bCs/>
          <w:sz w:val="20"/>
          <w:szCs w:val="20"/>
        </w:rPr>
        <w:t>Кислокан</w:t>
      </w:r>
      <w:proofErr w:type="spellEnd"/>
    </w:p>
    <w:p w:rsidR="005802D8" w:rsidRPr="006E6214" w:rsidRDefault="005802D8" w:rsidP="00EA346E">
      <w:pPr>
        <w:jc w:val="both"/>
        <w:rPr>
          <w:rFonts w:ascii="Arial Narrow" w:hAnsi="Arial Narrow"/>
          <w:sz w:val="20"/>
          <w:szCs w:val="20"/>
        </w:rPr>
      </w:pPr>
    </w:p>
    <w:p w:rsidR="005802D8" w:rsidRPr="006E6214" w:rsidRDefault="005802D8" w:rsidP="00EA346E">
      <w:pPr>
        <w:jc w:val="both"/>
        <w:rPr>
          <w:rFonts w:ascii="Arial Narrow" w:hAnsi="Arial Narrow"/>
          <w:sz w:val="20"/>
          <w:szCs w:val="20"/>
        </w:rPr>
      </w:pPr>
      <w:r w:rsidRPr="006E6214">
        <w:rPr>
          <w:rFonts w:ascii="Arial Narrow" w:hAnsi="Arial Narrow"/>
          <w:sz w:val="20"/>
          <w:szCs w:val="20"/>
        </w:rPr>
        <w:t>Об утверждении отчета об исполнении</w:t>
      </w:r>
      <w:r>
        <w:rPr>
          <w:rFonts w:ascii="Arial Narrow" w:hAnsi="Arial Narrow"/>
          <w:sz w:val="20"/>
          <w:szCs w:val="20"/>
        </w:rPr>
        <w:t xml:space="preserve"> </w:t>
      </w:r>
      <w:r w:rsidRPr="006E6214">
        <w:rPr>
          <w:rFonts w:ascii="Arial Narrow" w:hAnsi="Arial Narrow"/>
          <w:sz w:val="20"/>
          <w:szCs w:val="20"/>
        </w:rPr>
        <w:t xml:space="preserve">бюджета поселка </w:t>
      </w:r>
      <w:proofErr w:type="spellStart"/>
      <w:r w:rsidRPr="006E6214">
        <w:rPr>
          <w:rFonts w:ascii="Arial Narrow" w:hAnsi="Arial Narrow"/>
          <w:sz w:val="20"/>
          <w:szCs w:val="20"/>
        </w:rPr>
        <w:t>Кислокан</w:t>
      </w:r>
      <w:proofErr w:type="spellEnd"/>
      <w:r w:rsidRPr="006E6214">
        <w:rPr>
          <w:rFonts w:ascii="Arial Narrow" w:hAnsi="Arial Narrow"/>
          <w:sz w:val="20"/>
          <w:szCs w:val="20"/>
        </w:rPr>
        <w:t xml:space="preserve"> за 2023 год</w:t>
      </w:r>
    </w:p>
    <w:p w:rsidR="005802D8" w:rsidRPr="006E6214" w:rsidRDefault="005802D8" w:rsidP="00EA346E">
      <w:pPr>
        <w:ind w:firstLine="900"/>
        <w:jc w:val="both"/>
        <w:rPr>
          <w:rFonts w:ascii="Arial Narrow" w:hAnsi="Arial Narrow"/>
          <w:sz w:val="20"/>
          <w:szCs w:val="20"/>
        </w:rPr>
      </w:pPr>
    </w:p>
    <w:p w:rsidR="005802D8" w:rsidRPr="006E6214" w:rsidRDefault="005802D8" w:rsidP="00EA346E">
      <w:pPr>
        <w:ind w:firstLine="709"/>
        <w:jc w:val="both"/>
        <w:rPr>
          <w:rFonts w:ascii="Arial Narrow" w:hAnsi="Arial Narrow"/>
          <w:sz w:val="20"/>
          <w:szCs w:val="20"/>
        </w:rPr>
      </w:pPr>
      <w:r w:rsidRPr="006E6214">
        <w:rPr>
          <w:rFonts w:ascii="Arial Narrow" w:hAnsi="Arial Narrow"/>
          <w:sz w:val="20"/>
          <w:szCs w:val="20"/>
        </w:rPr>
        <w:t xml:space="preserve">Рассмотрев отчет об исполнении бюджета поселка </w:t>
      </w:r>
      <w:proofErr w:type="spellStart"/>
      <w:r w:rsidRPr="006E6214">
        <w:rPr>
          <w:rFonts w:ascii="Arial Narrow" w:hAnsi="Arial Narrow"/>
          <w:sz w:val="20"/>
          <w:szCs w:val="20"/>
        </w:rPr>
        <w:t>Кислокан</w:t>
      </w:r>
      <w:proofErr w:type="spellEnd"/>
      <w:r w:rsidRPr="006E6214">
        <w:rPr>
          <w:rFonts w:ascii="Arial Narrow" w:hAnsi="Arial Narrow"/>
          <w:sz w:val="20"/>
          <w:szCs w:val="20"/>
        </w:rPr>
        <w:t xml:space="preserve"> за 2023 год, руководствуясь статьей 264.5 Бюджетного кодекса Российской Федерации </w:t>
      </w:r>
      <w:proofErr w:type="spellStart"/>
      <w:r w:rsidRPr="006E6214">
        <w:rPr>
          <w:rFonts w:ascii="Arial Narrow" w:hAnsi="Arial Narrow"/>
          <w:sz w:val="20"/>
          <w:szCs w:val="20"/>
        </w:rPr>
        <w:t>Кислоканский</w:t>
      </w:r>
      <w:proofErr w:type="spellEnd"/>
      <w:r w:rsidRPr="006E6214">
        <w:rPr>
          <w:rFonts w:ascii="Arial Narrow" w:hAnsi="Arial Narrow"/>
          <w:sz w:val="20"/>
          <w:szCs w:val="20"/>
        </w:rPr>
        <w:t xml:space="preserve"> поселковый Совет депутатов, РЕШИЛ:</w:t>
      </w:r>
    </w:p>
    <w:p w:rsidR="005802D8" w:rsidRPr="006E6214" w:rsidRDefault="005802D8" w:rsidP="00EA346E">
      <w:pPr>
        <w:numPr>
          <w:ilvl w:val="0"/>
          <w:numId w:val="31"/>
        </w:numPr>
        <w:ind w:left="0"/>
        <w:jc w:val="both"/>
        <w:rPr>
          <w:rFonts w:ascii="Arial Narrow" w:hAnsi="Arial Narrow"/>
          <w:sz w:val="20"/>
          <w:szCs w:val="20"/>
        </w:rPr>
      </w:pPr>
      <w:r w:rsidRPr="006E6214">
        <w:rPr>
          <w:rFonts w:ascii="Arial Narrow" w:hAnsi="Arial Narrow"/>
          <w:sz w:val="20"/>
          <w:szCs w:val="20"/>
        </w:rPr>
        <w:t xml:space="preserve">Утвердить исполнение бюджета поселка </w:t>
      </w:r>
      <w:proofErr w:type="spellStart"/>
      <w:r w:rsidRPr="006E6214">
        <w:rPr>
          <w:rFonts w:ascii="Arial Narrow" w:hAnsi="Arial Narrow"/>
          <w:sz w:val="20"/>
          <w:szCs w:val="20"/>
        </w:rPr>
        <w:t>Кислокан</w:t>
      </w:r>
      <w:proofErr w:type="spellEnd"/>
      <w:r w:rsidRPr="006E6214">
        <w:rPr>
          <w:rFonts w:ascii="Arial Narrow" w:hAnsi="Arial Narrow"/>
          <w:sz w:val="20"/>
          <w:szCs w:val="20"/>
        </w:rPr>
        <w:t xml:space="preserve"> за 2023 год по доходам в сумме 16 384,4 тысяч рублей и по расходам в сумме 16 428,3 тысяч рублей.</w:t>
      </w:r>
    </w:p>
    <w:p w:rsidR="005802D8" w:rsidRPr="006E6214" w:rsidRDefault="005802D8" w:rsidP="00EA346E">
      <w:pPr>
        <w:numPr>
          <w:ilvl w:val="0"/>
          <w:numId w:val="31"/>
        </w:numPr>
        <w:suppressAutoHyphens/>
        <w:ind w:left="0"/>
        <w:jc w:val="both"/>
        <w:rPr>
          <w:rFonts w:ascii="Arial Narrow" w:hAnsi="Arial Narrow"/>
          <w:sz w:val="20"/>
          <w:szCs w:val="20"/>
        </w:rPr>
      </w:pPr>
      <w:r w:rsidRPr="006E6214">
        <w:rPr>
          <w:rFonts w:ascii="Arial Narrow" w:hAnsi="Arial Narrow"/>
          <w:sz w:val="20"/>
          <w:szCs w:val="20"/>
        </w:rPr>
        <w:t xml:space="preserve">Утвердить исполнение бюджета поселка </w:t>
      </w:r>
      <w:proofErr w:type="spellStart"/>
      <w:r w:rsidRPr="006E6214">
        <w:rPr>
          <w:rFonts w:ascii="Arial Narrow" w:hAnsi="Arial Narrow"/>
          <w:sz w:val="20"/>
          <w:szCs w:val="20"/>
        </w:rPr>
        <w:t>Кислокан</w:t>
      </w:r>
      <w:proofErr w:type="spellEnd"/>
      <w:r w:rsidRPr="006E6214">
        <w:rPr>
          <w:rFonts w:ascii="Arial Narrow" w:hAnsi="Arial Narrow"/>
          <w:sz w:val="20"/>
          <w:szCs w:val="20"/>
        </w:rPr>
        <w:t xml:space="preserve"> за 2023 год с дефицитом в сумме 43,9 тысяч рублей.</w:t>
      </w:r>
    </w:p>
    <w:p w:rsidR="005802D8" w:rsidRPr="006E6214" w:rsidRDefault="005802D8" w:rsidP="00EA346E">
      <w:pPr>
        <w:numPr>
          <w:ilvl w:val="0"/>
          <w:numId w:val="31"/>
        </w:numPr>
        <w:suppressAutoHyphens/>
        <w:ind w:left="0"/>
        <w:jc w:val="both"/>
        <w:rPr>
          <w:rFonts w:ascii="Arial Narrow" w:hAnsi="Arial Narrow"/>
          <w:sz w:val="20"/>
          <w:szCs w:val="20"/>
        </w:rPr>
      </w:pPr>
      <w:r w:rsidRPr="006E6214">
        <w:rPr>
          <w:rFonts w:ascii="Arial Narrow" w:hAnsi="Arial Narrow"/>
          <w:sz w:val="20"/>
          <w:szCs w:val="20"/>
        </w:rPr>
        <w:t xml:space="preserve">Утвердить отчет об исполнении бюджета поселка </w:t>
      </w:r>
      <w:proofErr w:type="spellStart"/>
      <w:r w:rsidRPr="006E6214">
        <w:rPr>
          <w:rFonts w:ascii="Arial Narrow" w:hAnsi="Arial Narrow"/>
          <w:sz w:val="20"/>
          <w:szCs w:val="20"/>
        </w:rPr>
        <w:t>Кислокан</w:t>
      </w:r>
      <w:proofErr w:type="spellEnd"/>
      <w:r w:rsidRPr="006E6214">
        <w:rPr>
          <w:rFonts w:ascii="Arial Narrow" w:hAnsi="Arial Narrow"/>
          <w:sz w:val="20"/>
          <w:szCs w:val="20"/>
        </w:rPr>
        <w:t xml:space="preserve"> за 2023 год со следующими показателями:</w:t>
      </w:r>
    </w:p>
    <w:p w:rsidR="005802D8" w:rsidRPr="006E6214" w:rsidRDefault="00B64E34" w:rsidP="00EA346E">
      <w:pPr>
        <w:suppressAutoHyphens/>
        <w:ind w:firstLine="709"/>
        <w:jc w:val="both"/>
        <w:rPr>
          <w:rFonts w:ascii="Arial Narrow" w:hAnsi="Arial Narrow"/>
          <w:sz w:val="20"/>
          <w:szCs w:val="20"/>
        </w:rPr>
      </w:pPr>
      <w:r>
        <w:rPr>
          <w:rFonts w:ascii="Arial Narrow" w:hAnsi="Arial Narrow"/>
          <w:sz w:val="20"/>
          <w:szCs w:val="20"/>
        </w:rPr>
        <w:t>-</w:t>
      </w:r>
      <w:r w:rsidR="005802D8" w:rsidRPr="006E6214">
        <w:rPr>
          <w:rFonts w:ascii="Arial Narrow" w:hAnsi="Arial Narrow"/>
          <w:sz w:val="20"/>
          <w:szCs w:val="20"/>
        </w:rPr>
        <w:t>источников финансирования дефицита бюджета поселка по кодам классификации источников финансирования дефицита бюджета согласно приложению 1 к настоящему Решению;</w:t>
      </w:r>
    </w:p>
    <w:p w:rsidR="005802D8" w:rsidRPr="006E6214" w:rsidRDefault="00B64E34" w:rsidP="00EA346E">
      <w:pPr>
        <w:suppressAutoHyphens/>
        <w:ind w:firstLine="709"/>
        <w:rPr>
          <w:rFonts w:ascii="Arial Narrow" w:hAnsi="Arial Narrow"/>
          <w:sz w:val="20"/>
          <w:szCs w:val="20"/>
        </w:rPr>
      </w:pPr>
      <w:r>
        <w:rPr>
          <w:rFonts w:ascii="Arial Narrow" w:hAnsi="Arial Narrow"/>
          <w:sz w:val="20"/>
          <w:szCs w:val="20"/>
        </w:rPr>
        <w:t>-</w:t>
      </w:r>
      <w:r w:rsidR="005802D8" w:rsidRPr="006E6214">
        <w:rPr>
          <w:rFonts w:ascii="Arial Narrow" w:hAnsi="Arial Narrow"/>
          <w:sz w:val="20"/>
          <w:szCs w:val="20"/>
        </w:rPr>
        <w:t>доходов бюджета по кодам классификации доходов бюджета согласно приложению 2 к настоящему Решению;</w:t>
      </w:r>
    </w:p>
    <w:p w:rsidR="005802D8" w:rsidRPr="006E6214" w:rsidRDefault="00B64E34" w:rsidP="00EA346E">
      <w:pPr>
        <w:suppressAutoHyphens/>
        <w:ind w:firstLine="709"/>
        <w:jc w:val="both"/>
        <w:rPr>
          <w:rFonts w:ascii="Arial Narrow" w:hAnsi="Arial Narrow"/>
          <w:sz w:val="20"/>
          <w:szCs w:val="20"/>
        </w:rPr>
      </w:pPr>
      <w:r>
        <w:rPr>
          <w:rFonts w:ascii="Arial Narrow" w:hAnsi="Arial Narrow"/>
          <w:sz w:val="20"/>
          <w:szCs w:val="20"/>
        </w:rPr>
        <w:t xml:space="preserve">- </w:t>
      </w:r>
      <w:r w:rsidR="005802D8" w:rsidRPr="006E6214">
        <w:rPr>
          <w:rFonts w:ascii="Arial Narrow" w:hAnsi="Arial Narrow"/>
          <w:sz w:val="20"/>
          <w:szCs w:val="20"/>
        </w:rPr>
        <w:t xml:space="preserve">распределение бюджетных ассигнований по разделам и подразделам бюджетной </w:t>
      </w:r>
      <w:r>
        <w:rPr>
          <w:rFonts w:ascii="Arial Narrow" w:hAnsi="Arial Narrow"/>
          <w:sz w:val="20"/>
          <w:szCs w:val="20"/>
        </w:rPr>
        <w:t xml:space="preserve">классификации расходов бюджетов </w:t>
      </w:r>
      <w:r w:rsidR="005802D8" w:rsidRPr="006E6214">
        <w:rPr>
          <w:rFonts w:ascii="Arial Narrow" w:hAnsi="Arial Narrow"/>
          <w:sz w:val="20"/>
          <w:szCs w:val="20"/>
        </w:rPr>
        <w:t>Российской Федерации за 2023 год согласно приложению 3 к настоящему Решению;</w:t>
      </w:r>
    </w:p>
    <w:p w:rsidR="005802D8" w:rsidRPr="006E6214" w:rsidRDefault="00B64E34" w:rsidP="00EA346E">
      <w:pPr>
        <w:suppressAutoHyphens/>
        <w:ind w:firstLine="709"/>
        <w:jc w:val="both"/>
        <w:rPr>
          <w:rFonts w:ascii="Arial Narrow" w:hAnsi="Arial Narrow"/>
          <w:sz w:val="20"/>
          <w:szCs w:val="20"/>
        </w:rPr>
      </w:pPr>
      <w:r>
        <w:rPr>
          <w:rFonts w:ascii="Arial Narrow" w:hAnsi="Arial Narrow"/>
          <w:sz w:val="20"/>
          <w:szCs w:val="20"/>
        </w:rPr>
        <w:t>-</w:t>
      </w:r>
      <w:r w:rsidR="005802D8" w:rsidRPr="006E6214">
        <w:rPr>
          <w:rFonts w:ascii="Arial Narrow" w:hAnsi="Arial Narrow"/>
          <w:sz w:val="20"/>
          <w:szCs w:val="20"/>
        </w:rPr>
        <w:t>расходов бюджета поселка по ведомственной структуре расходов согласно приложению 4 к настоящему Решению;</w:t>
      </w:r>
    </w:p>
    <w:p w:rsidR="005802D8" w:rsidRDefault="00B64E34" w:rsidP="00EA346E">
      <w:pPr>
        <w:suppressAutoHyphens/>
        <w:ind w:firstLine="709"/>
        <w:jc w:val="both"/>
        <w:rPr>
          <w:rFonts w:ascii="Arial Narrow" w:hAnsi="Arial Narrow"/>
          <w:sz w:val="20"/>
          <w:szCs w:val="20"/>
        </w:rPr>
      </w:pPr>
      <w:r>
        <w:rPr>
          <w:rFonts w:ascii="Arial Narrow" w:hAnsi="Arial Narrow"/>
          <w:sz w:val="20"/>
          <w:szCs w:val="20"/>
        </w:rPr>
        <w:t>-</w:t>
      </w:r>
      <w:r w:rsidR="005802D8" w:rsidRPr="006E6214">
        <w:rPr>
          <w:rFonts w:ascii="Arial Narrow" w:hAnsi="Arial Narrow"/>
          <w:sz w:val="20"/>
          <w:szCs w:val="20"/>
        </w:rPr>
        <w:t>другими показателями согласно приложениям 5,6,7,8,9 к настоящему Решению.</w:t>
      </w:r>
    </w:p>
    <w:p w:rsidR="005802D8" w:rsidRPr="006E6214" w:rsidRDefault="005802D8" w:rsidP="00EA346E">
      <w:pPr>
        <w:suppressAutoHyphens/>
        <w:ind w:hanging="284"/>
        <w:jc w:val="both"/>
        <w:rPr>
          <w:rFonts w:ascii="Arial Narrow" w:hAnsi="Arial Narrow"/>
          <w:sz w:val="20"/>
          <w:szCs w:val="20"/>
        </w:rPr>
      </w:pPr>
      <w:r w:rsidRPr="006E6214">
        <w:rPr>
          <w:rFonts w:ascii="Arial Narrow" w:hAnsi="Arial Narrow"/>
          <w:sz w:val="20"/>
          <w:szCs w:val="20"/>
        </w:rPr>
        <w:t>4.</w:t>
      </w:r>
      <w:r>
        <w:rPr>
          <w:rFonts w:ascii="Arial Narrow" w:hAnsi="Arial Narrow"/>
          <w:sz w:val="20"/>
          <w:szCs w:val="20"/>
        </w:rPr>
        <w:tab/>
      </w:r>
      <w:r w:rsidRPr="006E6214">
        <w:rPr>
          <w:rFonts w:ascii="Arial Narrow" w:hAnsi="Arial Narrow"/>
          <w:sz w:val="20"/>
          <w:szCs w:val="20"/>
        </w:rPr>
        <w:t>Настоящее Решение вступает в силу после официального опубликования.</w:t>
      </w:r>
    </w:p>
    <w:p w:rsidR="005802D8" w:rsidRPr="006E6214" w:rsidRDefault="005802D8" w:rsidP="00EA346E">
      <w:pPr>
        <w:jc w:val="both"/>
        <w:rPr>
          <w:rFonts w:ascii="Arial Narrow" w:hAnsi="Arial Narrow"/>
          <w:sz w:val="20"/>
          <w:szCs w:val="20"/>
        </w:rPr>
      </w:pPr>
    </w:p>
    <w:p w:rsidR="005802D8" w:rsidRPr="006E6214" w:rsidRDefault="005802D8" w:rsidP="00EA346E">
      <w:pPr>
        <w:jc w:val="both"/>
        <w:rPr>
          <w:rFonts w:ascii="Arial Narrow" w:hAnsi="Arial Narrow"/>
          <w:sz w:val="20"/>
          <w:szCs w:val="20"/>
        </w:rPr>
      </w:pPr>
      <w:r w:rsidRPr="006E6214">
        <w:rPr>
          <w:rFonts w:ascii="Arial Narrow" w:hAnsi="Arial Narrow"/>
          <w:sz w:val="20"/>
          <w:szCs w:val="20"/>
        </w:rPr>
        <w:t xml:space="preserve">Глава поселка </w:t>
      </w:r>
      <w:proofErr w:type="spellStart"/>
      <w:r w:rsidRPr="006E6214">
        <w:rPr>
          <w:rFonts w:ascii="Arial Narrow" w:hAnsi="Arial Narrow"/>
          <w:sz w:val="20"/>
          <w:szCs w:val="20"/>
        </w:rPr>
        <w:t>Кислокан</w:t>
      </w:r>
      <w:proofErr w:type="spellEnd"/>
      <w:r w:rsidRPr="006E6214">
        <w:rPr>
          <w:rFonts w:ascii="Arial Narrow" w:hAnsi="Arial Narrow"/>
          <w:sz w:val="20"/>
          <w:szCs w:val="20"/>
        </w:rPr>
        <w:t xml:space="preserve"> </w:t>
      </w:r>
    </w:p>
    <w:p w:rsidR="005802D8" w:rsidRPr="006E6214" w:rsidRDefault="005802D8" w:rsidP="00EA346E">
      <w:pPr>
        <w:jc w:val="both"/>
        <w:rPr>
          <w:rFonts w:ascii="Arial Narrow" w:hAnsi="Arial Narrow"/>
          <w:sz w:val="20"/>
          <w:szCs w:val="20"/>
        </w:rPr>
      </w:pPr>
      <w:r w:rsidRPr="006E6214">
        <w:rPr>
          <w:rFonts w:ascii="Arial Narrow" w:hAnsi="Arial Narrow"/>
          <w:sz w:val="20"/>
          <w:szCs w:val="20"/>
        </w:rPr>
        <w:t xml:space="preserve">Председатель </w:t>
      </w:r>
      <w:proofErr w:type="spellStart"/>
      <w:r w:rsidRPr="006E6214">
        <w:rPr>
          <w:rFonts w:ascii="Arial Narrow" w:hAnsi="Arial Narrow"/>
          <w:sz w:val="20"/>
          <w:szCs w:val="20"/>
        </w:rPr>
        <w:t>Кислоканского</w:t>
      </w:r>
      <w:proofErr w:type="spellEnd"/>
    </w:p>
    <w:p w:rsidR="005802D8" w:rsidRPr="006E6214" w:rsidRDefault="005802D8" w:rsidP="00EA346E">
      <w:pPr>
        <w:jc w:val="both"/>
        <w:rPr>
          <w:rFonts w:ascii="Arial Narrow" w:hAnsi="Arial Narrow"/>
          <w:sz w:val="20"/>
          <w:szCs w:val="20"/>
        </w:rPr>
      </w:pPr>
      <w:r w:rsidRPr="006E6214">
        <w:rPr>
          <w:rFonts w:ascii="Arial Narrow" w:hAnsi="Arial Narrow"/>
          <w:sz w:val="20"/>
          <w:szCs w:val="20"/>
        </w:rPr>
        <w:t xml:space="preserve">поселкового Совета депутатов                     </w:t>
      </w:r>
      <w:r>
        <w:rPr>
          <w:rFonts w:ascii="Arial Narrow" w:hAnsi="Arial Narrow"/>
          <w:sz w:val="20"/>
          <w:szCs w:val="20"/>
        </w:rPr>
        <w:t xml:space="preserve">                 </w:t>
      </w:r>
      <w:r w:rsidR="00B64E34">
        <w:rPr>
          <w:rFonts w:ascii="Arial Narrow" w:hAnsi="Arial Narrow"/>
          <w:sz w:val="20"/>
          <w:szCs w:val="20"/>
        </w:rPr>
        <w:t xml:space="preserve">          </w:t>
      </w:r>
      <w:r w:rsidRPr="006E6214">
        <w:rPr>
          <w:rFonts w:ascii="Arial Narrow" w:hAnsi="Arial Narrow"/>
          <w:sz w:val="20"/>
          <w:szCs w:val="20"/>
        </w:rPr>
        <w:t xml:space="preserve">   </w:t>
      </w:r>
      <w:r>
        <w:rPr>
          <w:rFonts w:ascii="Arial Narrow" w:hAnsi="Arial Narrow"/>
          <w:sz w:val="20"/>
          <w:szCs w:val="20"/>
        </w:rPr>
        <w:t xml:space="preserve">п/п                             </w:t>
      </w:r>
      <w:r w:rsidR="00B64E34">
        <w:rPr>
          <w:rFonts w:ascii="Arial Narrow" w:hAnsi="Arial Narrow"/>
          <w:sz w:val="20"/>
          <w:szCs w:val="20"/>
        </w:rPr>
        <w:t xml:space="preserve">                </w:t>
      </w:r>
      <w:r>
        <w:rPr>
          <w:rFonts w:ascii="Arial Narrow" w:hAnsi="Arial Narrow"/>
          <w:sz w:val="20"/>
          <w:szCs w:val="20"/>
        </w:rPr>
        <w:t xml:space="preserve">            </w:t>
      </w:r>
      <w:r w:rsidRPr="006E6214">
        <w:rPr>
          <w:rFonts w:ascii="Arial Narrow" w:hAnsi="Arial Narrow"/>
          <w:sz w:val="20"/>
          <w:szCs w:val="20"/>
        </w:rPr>
        <w:t xml:space="preserve">        И.П. Колесниченко</w:t>
      </w:r>
    </w:p>
    <w:p w:rsidR="005802D8" w:rsidRPr="005802D8" w:rsidRDefault="005802D8" w:rsidP="00EA346E">
      <w:pPr>
        <w:jc w:val="center"/>
        <w:rPr>
          <w:rFonts w:ascii="Arial Narrow" w:hAnsi="Arial Narrow"/>
          <w:b/>
          <w:sz w:val="20"/>
          <w:szCs w:val="20"/>
        </w:rPr>
      </w:pPr>
    </w:p>
    <w:p w:rsidR="005802D8" w:rsidRDefault="005802D8" w:rsidP="00EA346E">
      <w:pPr>
        <w:rPr>
          <w:rFonts w:ascii="Arial Narrow" w:hAnsi="Arial Narrow"/>
          <w:sz w:val="20"/>
          <w:szCs w:val="20"/>
        </w:rPr>
        <w:sectPr w:rsidR="005802D8" w:rsidSect="005802D8">
          <w:pgSz w:w="11906" w:h="16838"/>
          <w:pgMar w:top="1134" w:right="851" w:bottom="1134" w:left="1701" w:header="709" w:footer="709" w:gutter="0"/>
          <w:cols w:space="708"/>
          <w:docGrid w:linePitch="360"/>
        </w:sectPr>
      </w:pPr>
    </w:p>
    <w:tbl>
      <w:tblPr>
        <w:tblW w:w="14259" w:type="dxa"/>
        <w:tblInd w:w="93" w:type="dxa"/>
        <w:tblLook w:val="04A0"/>
      </w:tblPr>
      <w:tblGrid>
        <w:gridCol w:w="1686"/>
        <w:gridCol w:w="2298"/>
        <w:gridCol w:w="4253"/>
        <w:gridCol w:w="709"/>
        <w:gridCol w:w="1568"/>
        <w:gridCol w:w="1843"/>
        <w:gridCol w:w="1902"/>
      </w:tblGrid>
      <w:tr w:rsidR="005802D8" w:rsidRPr="005802D8" w:rsidTr="008106A9">
        <w:trPr>
          <w:trHeight w:val="312"/>
        </w:trPr>
        <w:tc>
          <w:tcPr>
            <w:tcW w:w="1686" w:type="dxa"/>
            <w:tcBorders>
              <w:top w:val="nil"/>
              <w:left w:val="nil"/>
              <w:bottom w:val="nil"/>
              <w:right w:val="nil"/>
            </w:tcBorders>
            <w:shd w:val="clear" w:color="auto" w:fill="auto"/>
            <w:noWrap/>
            <w:vAlign w:val="bottom"/>
            <w:hideMark/>
          </w:tcPr>
          <w:p w:rsidR="005802D8" w:rsidRPr="005802D8" w:rsidRDefault="005802D8" w:rsidP="00EA346E">
            <w:pPr>
              <w:rPr>
                <w:rFonts w:ascii="Arial Narrow" w:hAnsi="Arial Narrow"/>
                <w:sz w:val="20"/>
                <w:szCs w:val="20"/>
              </w:rPr>
            </w:pPr>
          </w:p>
        </w:tc>
        <w:tc>
          <w:tcPr>
            <w:tcW w:w="2298" w:type="dxa"/>
            <w:tcBorders>
              <w:top w:val="nil"/>
              <w:left w:val="nil"/>
              <w:bottom w:val="nil"/>
              <w:right w:val="nil"/>
            </w:tcBorders>
            <w:shd w:val="clear" w:color="auto" w:fill="auto"/>
            <w:noWrap/>
            <w:vAlign w:val="bottom"/>
            <w:hideMark/>
          </w:tcPr>
          <w:p w:rsidR="005802D8" w:rsidRPr="005802D8" w:rsidRDefault="005802D8" w:rsidP="00EA346E">
            <w:pPr>
              <w:rPr>
                <w:rFonts w:ascii="Arial Narrow" w:hAnsi="Arial Narrow"/>
                <w:sz w:val="20"/>
                <w:szCs w:val="20"/>
              </w:rPr>
            </w:pPr>
          </w:p>
        </w:tc>
        <w:tc>
          <w:tcPr>
            <w:tcW w:w="4253" w:type="dxa"/>
            <w:tcBorders>
              <w:top w:val="nil"/>
              <w:left w:val="nil"/>
              <w:bottom w:val="nil"/>
              <w:right w:val="nil"/>
            </w:tcBorders>
            <w:shd w:val="clear" w:color="auto" w:fill="auto"/>
            <w:noWrap/>
            <w:vAlign w:val="bottom"/>
            <w:hideMark/>
          </w:tcPr>
          <w:p w:rsidR="005802D8" w:rsidRPr="005802D8" w:rsidRDefault="005802D8" w:rsidP="00EA346E">
            <w:pPr>
              <w:rPr>
                <w:rFonts w:ascii="Arial Narrow" w:hAnsi="Arial Narrow"/>
                <w:sz w:val="20"/>
                <w:szCs w:val="20"/>
              </w:rPr>
            </w:pPr>
          </w:p>
        </w:tc>
        <w:tc>
          <w:tcPr>
            <w:tcW w:w="2277" w:type="dxa"/>
            <w:gridSpan w:val="2"/>
            <w:tcBorders>
              <w:top w:val="nil"/>
              <w:left w:val="nil"/>
              <w:bottom w:val="nil"/>
              <w:right w:val="nil"/>
            </w:tcBorders>
            <w:shd w:val="clear" w:color="auto" w:fill="auto"/>
            <w:noWrap/>
            <w:vAlign w:val="bottom"/>
            <w:hideMark/>
          </w:tcPr>
          <w:p w:rsidR="005802D8" w:rsidRPr="005802D8" w:rsidRDefault="005802D8" w:rsidP="00EA346E">
            <w:pPr>
              <w:rPr>
                <w:rFonts w:ascii="Arial Narrow" w:hAnsi="Arial Narrow"/>
                <w:sz w:val="20"/>
                <w:szCs w:val="20"/>
              </w:rPr>
            </w:pPr>
          </w:p>
        </w:tc>
        <w:tc>
          <w:tcPr>
            <w:tcW w:w="1843" w:type="dxa"/>
            <w:tcBorders>
              <w:top w:val="nil"/>
              <w:left w:val="nil"/>
              <w:bottom w:val="nil"/>
              <w:right w:val="nil"/>
            </w:tcBorders>
            <w:shd w:val="clear" w:color="auto" w:fill="auto"/>
            <w:noWrap/>
            <w:vAlign w:val="bottom"/>
            <w:hideMark/>
          </w:tcPr>
          <w:p w:rsidR="005802D8" w:rsidRPr="005802D8" w:rsidRDefault="005802D8" w:rsidP="00EA346E">
            <w:pPr>
              <w:rPr>
                <w:rFonts w:ascii="Arial Narrow" w:hAnsi="Arial Narrow"/>
                <w:sz w:val="20"/>
                <w:szCs w:val="20"/>
              </w:rPr>
            </w:pPr>
          </w:p>
        </w:tc>
        <w:tc>
          <w:tcPr>
            <w:tcW w:w="1902" w:type="dxa"/>
            <w:tcBorders>
              <w:top w:val="nil"/>
              <w:left w:val="nil"/>
              <w:bottom w:val="nil"/>
              <w:right w:val="nil"/>
            </w:tcBorders>
            <w:shd w:val="clear" w:color="auto" w:fill="auto"/>
            <w:noWrap/>
            <w:vAlign w:val="bottom"/>
            <w:hideMark/>
          </w:tcPr>
          <w:p w:rsidR="005802D8" w:rsidRPr="005802D8" w:rsidRDefault="005802D8" w:rsidP="00EA346E">
            <w:pPr>
              <w:jc w:val="right"/>
              <w:rPr>
                <w:rFonts w:ascii="Arial Narrow" w:hAnsi="Arial Narrow"/>
                <w:sz w:val="20"/>
                <w:szCs w:val="20"/>
              </w:rPr>
            </w:pPr>
            <w:r w:rsidRPr="005802D8">
              <w:rPr>
                <w:rFonts w:ascii="Arial Narrow" w:hAnsi="Arial Narrow"/>
                <w:sz w:val="20"/>
                <w:szCs w:val="20"/>
              </w:rPr>
              <w:t xml:space="preserve">Приложение 1   </w:t>
            </w:r>
          </w:p>
        </w:tc>
      </w:tr>
      <w:tr w:rsidR="005802D8" w:rsidRPr="005802D8" w:rsidTr="008106A9">
        <w:trPr>
          <w:trHeight w:val="264"/>
        </w:trPr>
        <w:tc>
          <w:tcPr>
            <w:tcW w:w="1686" w:type="dxa"/>
            <w:tcBorders>
              <w:top w:val="nil"/>
              <w:left w:val="nil"/>
              <w:bottom w:val="nil"/>
              <w:right w:val="nil"/>
            </w:tcBorders>
            <w:shd w:val="clear" w:color="auto" w:fill="auto"/>
            <w:noWrap/>
            <w:vAlign w:val="bottom"/>
            <w:hideMark/>
          </w:tcPr>
          <w:p w:rsidR="005802D8" w:rsidRPr="005802D8" w:rsidRDefault="005802D8" w:rsidP="00EA346E">
            <w:pPr>
              <w:rPr>
                <w:rFonts w:ascii="Arial Narrow" w:hAnsi="Arial Narrow"/>
                <w:sz w:val="20"/>
                <w:szCs w:val="20"/>
              </w:rPr>
            </w:pPr>
          </w:p>
        </w:tc>
        <w:tc>
          <w:tcPr>
            <w:tcW w:w="2298" w:type="dxa"/>
            <w:tcBorders>
              <w:top w:val="nil"/>
              <w:left w:val="nil"/>
              <w:bottom w:val="nil"/>
              <w:right w:val="nil"/>
            </w:tcBorders>
            <w:shd w:val="clear" w:color="auto" w:fill="auto"/>
            <w:noWrap/>
            <w:vAlign w:val="bottom"/>
            <w:hideMark/>
          </w:tcPr>
          <w:p w:rsidR="005802D8" w:rsidRPr="005802D8" w:rsidRDefault="005802D8" w:rsidP="00EA346E">
            <w:pPr>
              <w:rPr>
                <w:rFonts w:ascii="Arial Narrow" w:hAnsi="Arial Narrow"/>
                <w:sz w:val="20"/>
                <w:szCs w:val="20"/>
              </w:rPr>
            </w:pPr>
          </w:p>
        </w:tc>
        <w:tc>
          <w:tcPr>
            <w:tcW w:w="10275" w:type="dxa"/>
            <w:gridSpan w:val="5"/>
            <w:tcBorders>
              <w:top w:val="nil"/>
              <w:left w:val="nil"/>
              <w:bottom w:val="nil"/>
              <w:right w:val="nil"/>
            </w:tcBorders>
            <w:shd w:val="clear" w:color="auto" w:fill="auto"/>
            <w:noWrap/>
            <w:vAlign w:val="bottom"/>
            <w:hideMark/>
          </w:tcPr>
          <w:p w:rsidR="005802D8" w:rsidRPr="005802D8" w:rsidRDefault="005802D8" w:rsidP="00EA346E">
            <w:pPr>
              <w:jc w:val="right"/>
              <w:rPr>
                <w:rFonts w:ascii="Arial Narrow" w:hAnsi="Arial Narrow"/>
                <w:sz w:val="20"/>
                <w:szCs w:val="20"/>
              </w:rPr>
            </w:pPr>
            <w:r w:rsidRPr="005802D8">
              <w:rPr>
                <w:rFonts w:ascii="Arial Narrow" w:hAnsi="Arial Narrow"/>
                <w:sz w:val="20"/>
                <w:szCs w:val="20"/>
              </w:rPr>
              <w:t xml:space="preserve">к Решению </w:t>
            </w:r>
            <w:proofErr w:type="spellStart"/>
            <w:r w:rsidRPr="005802D8">
              <w:rPr>
                <w:rFonts w:ascii="Arial Narrow" w:hAnsi="Arial Narrow"/>
                <w:sz w:val="20"/>
                <w:szCs w:val="20"/>
              </w:rPr>
              <w:t>Кислоканского</w:t>
            </w:r>
            <w:proofErr w:type="spellEnd"/>
            <w:r w:rsidRPr="005802D8">
              <w:rPr>
                <w:rFonts w:ascii="Arial Narrow" w:hAnsi="Arial Narrow"/>
                <w:sz w:val="20"/>
                <w:szCs w:val="20"/>
              </w:rPr>
              <w:t xml:space="preserve"> поселкового Совета депутатов </w:t>
            </w:r>
            <w:r w:rsidR="00794D71" w:rsidRPr="005802D8">
              <w:rPr>
                <w:rFonts w:ascii="Arial Narrow" w:hAnsi="Arial Narrow"/>
                <w:sz w:val="20"/>
                <w:szCs w:val="20"/>
              </w:rPr>
              <w:t>2024  г.</w:t>
            </w:r>
            <w:r w:rsidRPr="005802D8">
              <w:rPr>
                <w:rFonts w:ascii="Arial Narrow" w:hAnsi="Arial Narrow"/>
                <w:sz w:val="20"/>
                <w:szCs w:val="20"/>
              </w:rPr>
              <w:t xml:space="preserve">     </w:t>
            </w:r>
          </w:p>
        </w:tc>
      </w:tr>
      <w:tr w:rsidR="005802D8" w:rsidRPr="005802D8" w:rsidTr="008106A9">
        <w:trPr>
          <w:trHeight w:val="312"/>
        </w:trPr>
        <w:tc>
          <w:tcPr>
            <w:tcW w:w="1686" w:type="dxa"/>
            <w:tcBorders>
              <w:top w:val="nil"/>
              <w:left w:val="nil"/>
              <w:bottom w:val="nil"/>
              <w:right w:val="nil"/>
            </w:tcBorders>
            <w:shd w:val="clear" w:color="auto" w:fill="auto"/>
            <w:noWrap/>
            <w:vAlign w:val="bottom"/>
            <w:hideMark/>
          </w:tcPr>
          <w:p w:rsidR="005802D8" w:rsidRPr="005802D8" w:rsidRDefault="005802D8" w:rsidP="00EA346E">
            <w:pPr>
              <w:rPr>
                <w:rFonts w:ascii="Arial Narrow" w:hAnsi="Arial Narrow"/>
                <w:sz w:val="20"/>
                <w:szCs w:val="20"/>
              </w:rPr>
            </w:pPr>
          </w:p>
        </w:tc>
        <w:tc>
          <w:tcPr>
            <w:tcW w:w="2298" w:type="dxa"/>
            <w:tcBorders>
              <w:top w:val="nil"/>
              <w:left w:val="nil"/>
              <w:bottom w:val="nil"/>
              <w:right w:val="nil"/>
            </w:tcBorders>
            <w:shd w:val="clear" w:color="auto" w:fill="auto"/>
            <w:noWrap/>
            <w:vAlign w:val="bottom"/>
            <w:hideMark/>
          </w:tcPr>
          <w:p w:rsidR="005802D8" w:rsidRPr="005802D8" w:rsidRDefault="005802D8" w:rsidP="00EA346E">
            <w:pPr>
              <w:rPr>
                <w:rFonts w:ascii="Arial Narrow" w:hAnsi="Arial Narrow"/>
                <w:sz w:val="20"/>
                <w:szCs w:val="20"/>
              </w:rPr>
            </w:pPr>
          </w:p>
        </w:tc>
        <w:tc>
          <w:tcPr>
            <w:tcW w:w="10275" w:type="dxa"/>
            <w:gridSpan w:val="5"/>
            <w:tcBorders>
              <w:top w:val="nil"/>
              <w:left w:val="nil"/>
              <w:bottom w:val="nil"/>
              <w:right w:val="nil"/>
            </w:tcBorders>
            <w:shd w:val="clear" w:color="auto" w:fill="auto"/>
            <w:noWrap/>
            <w:vAlign w:val="bottom"/>
            <w:hideMark/>
          </w:tcPr>
          <w:p w:rsidR="005802D8" w:rsidRPr="005802D8" w:rsidRDefault="005802D8" w:rsidP="00EA346E">
            <w:pPr>
              <w:jc w:val="right"/>
              <w:rPr>
                <w:rFonts w:ascii="Arial Narrow" w:hAnsi="Arial Narrow"/>
                <w:sz w:val="20"/>
                <w:szCs w:val="20"/>
              </w:rPr>
            </w:pPr>
          </w:p>
        </w:tc>
      </w:tr>
      <w:tr w:rsidR="005802D8" w:rsidRPr="005802D8" w:rsidTr="008106A9">
        <w:trPr>
          <w:trHeight w:val="420"/>
        </w:trPr>
        <w:tc>
          <w:tcPr>
            <w:tcW w:w="10514" w:type="dxa"/>
            <w:gridSpan w:val="5"/>
            <w:tcBorders>
              <w:top w:val="nil"/>
              <w:left w:val="nil"/>
              <w:bottom w:val="nil"/>
              <w:right w:val="nil"/>
            </w:tcBorders>
            <w:shd w:val="clear" w:color="auto" w:fill="auto"/>
            <w:vAlign w:val="center"/>
            <w:hideMark/>
          </w:tcPr>
          <w:p w:rsidR="005802D8" w:rsidRPr="00794D71" w:rsidRDefault="005802D8" w:rsidP="00EA346E">
            <w:pPr>
              <w:jc w:val="center"/>
              <w:rPr>
                <w:rFonts w:ascii="Arial Narrow" w:hAnsi="Arial Narrow"/>
                <w:b/>
                <w:sz w:val="20"/>
                <w:szCs w:val="20"/>
              </w:rPr>
            </w:pPr>
            <w:r w:rsidRPr="005802D8">
              <w:rPr>
                <w:rFonts w:ascii="Arial Narrow" w:hAnsi="Arial Narrow"/>
                <w:sz w:val="20"/>
                <w:szCs w:val="20"/>
              </w:rPr>
              <w:t xml:space="preserve">                       </w:t>
            </w:r>
            <w:r w:rsidRPr="00794D71">
              <w:rPr>
                <w:rFonts w:ascii="Arial Narrow" w:hAnsi="Arial Narrow"/>
                <w:b/>
                <w:sz w:val="20"/>
                <w:szCs w:val="20"/>
              </w:rPr>
              <w:t>Источники внутреннего финансирования дефицита</w:t>
            </w:r>
            <w:r w:rsidR="00794D71" w:rsidRPr="00794D71">
              <w:rPr>
                <w:rFonts w:ascii="Arial Narrow" w:hAnsi="Arial Narrow"/>
                <w:b/>
                <w:sz w:val="20"/>
                <w:szCs w:val="20"/>
              </w:rPr>
              <w:t xml:space="preserve"> бюджета поселка за 2023 год</w:t>
            </w:r>
          </w:p>
        </w:tc>
        <w:tc>
          <w:tcPr>
            <w:tcW w:w="1843" w:type="dxa"/>
            <w:tcBorders>
              <w:top w:val="nil"/>
              <w:left w:val="nil"/>
              <w:bottom w:val="nil"/>
              <w:right w:val="nil"/>
            </w:tcBorders>
            <w:shd w:val="clear" w:color="auto" w:fill="auto"/>
            <w:noWrap/>
            <w:vAlign w:val="bottom"/>
            <w:hideMark/>
          </w:tcPr>
          <w:p w:rsidR="005802D8" w:rsidRPr="005802D8" w:rsidRDefault="005802D8" w:rsidP="00EA346E">
            <w:pPr>
              <w:rPr>
                <w:rFonts w:ascii="Arial Narrow" w:hAnsi="Arial Narrow"/>
                <w:sz w:val="20"/>
                <w:szCs w:val="20"/>
              </w:rPr>
            </w:pPr>
          </w:p>
        </w:tc>
        <w:tc>
          <w:tcPr>
            <w:tcW w:w="1902" w:type="dxa"/>
            <w:tcBorders>
              <w:top w:val="nil"/>
              <w:left w:val="nil"/>
              <w:bottom w:val="nil"/>
              <w:right w:val="nil"/>
            </w:tcBorders>
            <w:shd w:val="clear" w:color="auto" w:fill="auto"/>
            <w:noWrap/>
            <w:vAlign w:val="bottom"/>
            <w:hideMark/>
          </w:tcPr>
          <w:p w:rsidR="005802D8" w:rsidRPr="005802D8" w:rsidRDefault="005802D8" w:rsidP="00EA346E">
            <w:pPr>
              <w:rPr>
                <w:rFonts w:ascii="Arial Narrow" w:hAnsi="Arial Narrow"/>
                <w:sz w:val="20"/>
                <w:szCs w:val="20"/>
              </w:rPr>
            </w:pPr>
          </w:p>
        </w:tc>
      </w:tr>
      <w:tr w:rsidR="005802D8" w:rsidRPr="005802D8" w:rsidTr="008106A9">
        <w:trPr>
          <w:trHeight w:val="285"/>
        </w:trPr>
        <w:tc>
          <w:tcPr>
            <w:tcW w:w="1686" w:type="dxa"/>
            <w:tcBorders>
              <w:top w:val="nil"/>
              <w:left w:val="nil"/>
              <w:bottom w:val="nil"/>
              <w:right w:val="nil"/>
            </w:tcBorders>
            <w:shd w:val="clear" w:color="auto" w:fill="auto"/>
            <w:vAlign w:val="center"/>
            <w:hideMark/>
          </w:tcPr>
          <w:p w:rsidR="005802D8" w:rsidRPr="005802D8" w:rsidRDefault="005802D8" w:rsidP="00EA346E">
            <w:pPr>
              <w:jc w:val="center"/>
              <w:rPr>
                <w:rFonts w:ascii="Arial Narrow" w:hAnsi="Arial Narrow"/>
                <w:b/>
                <w:bCs/>
                <w:sz w:val="20"/>
                <w:szCs w:val="20"/>
              </w:rPr>
            </w:pPr>
          </w:p>
        </w:tc>
        <w:tc>
          <w:tcPr>
            <w:tcW w:w="2298" w:type="dxa"/>
            <w:tcBorders>
              <w:top w:val="nil"/>
              <w:left w:val="nil"/>
              <w:bottom w:val="nil"/>
              <w:right w:val="nil"/>
            </w:tcBorders>
            <w:shd w:val="clear" w:color="auto" w:fill="auto"/>
            <w:vAlign w:val="center"/>
            <w:hideMark/>
          </w:tcPr>
          <w:p w:rsidR="005802D8" w:rsidRPr="005802D8" w:rsidRDefault="005802D8" w:rsidP="00EA346E">
            <w:pPr>
              <w:jc w:val="center"/>
              <w:rPr>
                <w:rFonts w:ascii="Arial Narrow" w:hAnsi="Arial Narrow"/>
                <w:b/>
                <w:bCs/>
                <w:sz w:val="20"/>
                <w:szCs w:val="20"/>
              </w:rPr>
            </w:pPr>
          </w:p>
        </w:tc>
        <w:tc>
          <w:tcPr>
            <w:tcW w:w="4962" w:type="dxa"/>
            <w:gridSpan w:val="2"/>
            <w:tcBorders>
              <w:top w:val="nil"/>
              <w:left w:val="nil"/>
              <w:bottom w:val="nil"/>
              <w:right w:val="nil"/>
            </w:tcBorders>
            <w:shd w:val="clear" w:color="auto" w:fill="auto"/>
            <w:vAlign w:val="center"/>
            <w:hideMark/>
          </w:tcPr>
          <w:p w:rsidR="005802D8" w:rsidRPr="005802D8" w:rsidRDefault="005802D8" w:rsidP="00EA346E">
            <w:pPr>
              <w:jc w:val="center"/>
              <w:rPr>
                <w:rFonts w:ascii="Arial Narrow" w:hAnsi="Arial Narrow"/>
                <w:b/>
                <w:bCs/>
                <w:sz w:val="20"/>
                <w:szCs w:val="20"/>
              </w:rPr>
            </w:pPr>
          </w:p>
        </w:tc>
        <w:tc>
          <w:tcPr>
            <w:tcW w:w="1568" w:type="dxa"/>
            <w:tcBorders>
              <w:top w:val="nil"/>
              <w:left w:val="nil"/>
              <w:bottom w:val="nil"/>
              <w:right w:val="nil"/>
            </w:tcBorders>
            <w:shd w:val="clear" w:color="auto" w:fill="auto"/>
            <w:vAlign w:val="center"/>
            <w:hideMark/>
          </w:tcPr>
          <w:p w:rsidR="005802D8" w:rsidRPr="005802D8" w:rsidRDefault="005802D8" w:rsidP="00EA346E">
            <w:pPr>
              <w:jc w:val="center"/>
              <w:rPr>
                <w:rFonts w:ascii="Arial Narrow" w:hAnsi="Arial Narrow"/>
                <w:b/>
                <w:bCs/>
                <w:sz w:val="20"/>
                <w:szCs w:val="20"/>
              </w:rPr>
            </w:pPr>
          </w:p>
        </w:tc>
        <w:tc>
          <w:tcPr>
            <w:tcW w:w="1843" w:type="dxa"/>
            <w:tcBorders>
              <w:top w:val="nil"/>
              <w:left w:val="nil"/>
              <w:bottom w:val="nil"/>
              <w:right w:val="nil"/>
            </w:tcBorders>
            <w:shd w:val="clear" w:color="auto" w:fill="auto"/>
            <w:noWrap/>
            <w:vAlign w:val="bottom"/>
            <w:hideMark/>
          </w:tcPr>
          <w:p w:rsidR="005802D8" w:rsidRPr="005802D8" w:rsidRDefault="005802D8" w:rsidP="00EA346E">
            <w:pPr>
              <w:rPr>
                <w:rFonts w:ascii="Arial Narrow" w:hAnsi="Arial Narrow"/>
                <w:sz w:val="20"/>
                <w:szCs w:val="20"/>
              </w:rPr>
            </w:pPr>
          </w:p>
        </w:tc>
        <w:tc>
          <w:tcPr>
            <w:tcW w:w="1902" w:type="dxa"/>
            <w:tcBorders>
              <w:top w:val="nil"/>
              <w:left w:val="nil"/>
              <w:bottom w:val="nil"/>
              <w:right w:val="nil"/>
            </w:tcBorders>
            <w:shd w:val="clear" w:color="auto" w:fill="auto"/>
            <w:noWrap/>
            <w:vAlign w:val="bottom"/>
            <w:hideMark/>
          </w:tcPr>
          <w:p w:rsidR="005802D8" w:rsidRPr="005802D8" w:rsidRDefault="005802D8" w:rsidP="00EA346E">
            <w:pPr>
              <w:rPr>
                <w:rFonts w:ascii="Arial Narrow" w:hAnsi="Arial Narrow"/>
                <w:sz w:val="20"/>
                <w:szCs w:val="20"/>
              </w:rPr>
            </w:pPr>
          </w:p>
        </w:tc>
      </w:tr>
      <w:tr w:rsidR="005802D8" w:rsidRPr="005802D8" w:rsidTr="008106A9">
        <w:trPr>
          <w:trHeight w:val="900"/>
        </w:trPr>
        <w:tc>
          <w:tcPr>
            <w:tcW w:w="1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Код администратора</w:t>
            </w:r>
          </w:p>
        </w:tc>
        <w:tc>
          <w:tcPr>
            <w:tcW w:w="22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Код бюджетной классификации</w:t>
            </w:r>
          </w:p>
        </w:tc>
        <w:tc>
          <w:tcPr>
            <w:tcW w:w="49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Наименование показателя</w:t>
            </w:r>
          </w:p>
        </w:tc>
        <w:tc>
          <w:tcPr>
            <w:tcW w:w="15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Утверждено Решением о бюджете за 2023 год</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802D8" w:rsidRPr="005802D8" w:rsidRDefault="00DE26C3" w:rsidP="00EA346E">
            <w:pPr>
              <w:jc w:val="center"/>
              <w:rPr>
                <w:rFonts w:ascii="Arial Narrow" w:hAnsi="Arial Narrow"/>
                <w:sz w:val="20"/>
                <w:szCs w:val="20"/>
              </w:rPr>
            </w:pPr>
            <w:r>
              <w:rPr>
                <w:rFonts w:ascii="Arial Narrow" w:hAnsi="Arial Narrow"/>
                <w:sz w:val="20"/>
                <w:szCs w:val="20"/>
              </w:rPr>
              <w:t>Исполне</w:t>
            </w:r>
            <w:r w:rsidR="005802D8" w:rsidRPr="005802D8">
              <w:rPr>
                <w:rFonts w:ascii="Arial Narrow" w:hAnsi="Arial Narrow"/>
                <w:sz w:val="20"/>
                <w:szCs w:val="20"/>
              </w:rPr>
              <w:t>но</w:t>
            </w:r>
          </w:p>
        </w:tc>
        <w:tc>
          <w:tcPr>
            <w:tcW w:w="19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 исполнения</w:t>
            </w:r>
          </w:p>
        </w:tc>
      </w:tr>
      <w:tr w:rsidR="008106A9" w:rsidRPr="005802D8" w:rsidTr="008106A9">
        <w:trPr>
          <w:trHeight w:val="435"/>
        </w:trPr>
        <w:tc>
          <w:tcPr>
            <w:tcW w:w="1686" w:type="dxa"/>
            <w:vMerge/>
            <w:tcBorders>
              <w:top w:val="single" w:sz="4" w:space="0" w:color="auto"/>
              <w:left w:val="single" w:sz="4" w:space="0" w:color="auto"/>
              <w:bottom w:val="single" w:sz="4" w:space="0" w:color="000000"/>
              <w:right w:val="single" w:sz="4" w:space="0" w:color="auto"/>
            </w:tcBorders>
            <w:vAlign w:val="center"/>
            <w:hideMark/>
          </w:tcPr>
          <w:p w:rsidR="005802D8" w:rsidRPr="005802D8" w:rsidRDefault="005802D8" w:rsidP="00EA346E">
            <w:pPr>
              <w:rPr>
                <w:rFonts w:ascii="Arial Narrow" w:hAnsi="Arial Narrow"/>
                <w:sz w:val="20"/>
                <w:szCs w:val="20"/>
              </w:rPr>
            </w:pPr>
          </w:p>
        </w:tc>
        <w:tc>
          <w:tcPr>
            <w:tcW w:w="2298" w:type="dxa"/>
            <w:vMerge/>
            <w:tcBorders>
              <w:top w:val="single" w:sz="4" w:space="0" w:color="auto"/>
              <w:left w:val="single" w:sz="4" w:space="0" w:color="auto"/>
              <w:bottom w:val="single" w:sz="4" w:space="0" w:color="auto"/>
              <w:right w:val="single" w:sz="4" w:space="0" w:color="auto"/>
            </w:tcBorders>
            <w:vAlign w:val="center"/>
            <w:hideMark/>
          </w:tcPr>
          <w:p w:rsidR="005802D8" w:rsidRPr="005802D8" w:rsidRDefault="005802D8" w:rsidP="00EA346E">
            <w:pPr>
              <w:rPr>
                <w:rFonts w:ascii="Arial Narrow" w:hAnsi="Arial Narrow"/>
                <w:sz w:val="20"/>
                <w:szCs w:val="20"/>
              </w:rPr>
            </w:pPr>
          </w:p>
        </w:tc>
        <w:tc>
          <w:tcPr>
            <w:tcW w:w="4962" w:type="dxa"/>
            <w:gridSpan w:val="2"/>
            <w:vMerge/>
            <w:tcBorders>
              <w:top w:val="single" w:sz="4" w:space="0" w:color="auto"/>
              <w:left w:val="single" w:sz="4" w:space="0" w:color="auto"/>
              <w:bottom w:val="single" w:sz="4" w:space="0" w:color="auto"/>
              <w:right w:val="single" w:sz="4" w:space="0" w:color="auto"/>
            </w:tcBorders>
            <w:vAlign w:val="center"/>
            <w:hideMark/>
          </w:tcPr>
          <w:p w:rsidR="005802D8" w:rsidRPr="005802D8" w:rsidRDefault="005802D8" w:rsidP="00EA346E">
            <w:pPr>
              <w:rPr>
                <w:rFonts w:ascii="Arial Narrow" w:hAnsi="Arial Narrow"/>
                <w:sz w:val="20"/>
                <w:szCs w:val="20"/>
              </w:rPr>
            </w:pPr>
          </w:p>
        </w:tc>
        <w:tc>
          <w:tcPr>
            <w:tcW w:w="1568" w:type="dxa"/>
            <w:vMerge/>
            <w:tcBorders>
              <w:top w:val="single" w:sz="4" w:space="0" w:color="auto"/>
              <w:left w:val="single" w:sz="4" w:space="0" w:color="auto"/>
              <w:bottom w:val="single" w:sz="4" w:space="0" w:color="000000"/>
              <w:right w:val="single" w:sz="4" w:space="0" w:color="auto"/>
            </w:tcBorders>
            <w:vAlign w:val="center"/>
            <w:hideMark/>
          </w:tcPr>
          <w:p w:rsidR="005802D8" w:rsidRPr="005802D8" w:rsidRDefault="005802D8" w:rsidP="00EA346E">
            <w:pPr>
              <w:rPr>
                <w:rFonts w:ascii="Arial Narrow" w:hAnsi="Arial Narrow"/>
                <w:sz w:val="20"/>
                <w:szCs w:val="20"/>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5802D8" w:rsidRPr="005802D8" w:rsidRDefault="005802D8" w:rsidP="00EA346E">
            <w:pPr>
              <w:rPr>
                <w:rFonts w:ascii="Arial Narrow" w:hAnsi="Arial Narrow"/>
                <w:sz w:val="20"/>
                <w:szCs w:val="20"/>
              </w:rPr>
            </w:pPr>
          </w:p>
        </w:tc>
        <w:tc>
          <w:tcPr>
            <w:tcW w:w="1902" w:type="dxa"/>
            <w:vMerge/>
            <w:tcBorders>
              <w:top w:val="single" w:sz="4" w:space="0" w:color="auto"/>
              <w:left w:val="single" w:sz="4" w:space="0" w:color="auto"/>
              <w:bottom w:val="single" w:sz="4" w:space="0" w:color="000000"/>
              <w:right w:val="single" w:sz="4" w:space="0" w:color="auto"/>
            </w:tcBorders>
            <w:vAlign w:val="center"/>
            <w:hideMark/>
          </w:tcPr>
          <w:p w:rsidR="005802D8" w:rsidRPr="005802D8" w:rsidRDefault="005802D8" w:rsidP="00EA346E">
            <w:pPr>
              <w:rPr>
                <w:rFonts w:ascii="Arial Narrow" w:hAnsi="Arial Narrow"/>
                <w:sz w:val="20"/>
                <w:szCs w:val="20"/>
              </w:rPr>
            </w:pPr>
          </w:p>
        </w:tc>
      </w:tr>
      <w:tr w:rsidR="005802D8" w:rsidRPr="005802D8" w:rsidTr="008106A9">
        <w:trPr>
          <w:trHeight w:val="312"/>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1</w:t>
            </w:r>
          </w:p>
        </w:tc>
        <w:tc>
          <w:tcPr>
            <w:tcW w:w="2298" w:type="dxa"/>
            <w:tcBorders>
              <w:top w:val="nil"/>
              <w:left w:val="nil"/>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2</w:t>
            </w:r>
          </w:p>
        </w:tc>
        <w:tc>
          <w:tcPr>
            <w:tcW w:w="4962" w:type="dxa"/>
            <w:gridSpan w:val="2"/>
            <w:tcBorders>
              <w:top w:val="nil"/>
              <w:left w:val="nil"/>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3</w:t>
            </w:r>
          </w:p>
        </w:tc>
        <w:tc>
          <w:tcPr>
            <w:tcW w:w="1568" w:type="dxa"/>
            <w:tcBorders>
              <w:top w:val="nil"/>
              <w:left w:val="nil"/>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4</w:t>
            </w:r>
          </w:p>
        </w:tc>
        <w:tc>
          <w:tcPr>
            <w:tcW w:w="1843" w:type="dxa"/>
            <w:tcBorders>
              <w:top w:val="nil"/>
              <w:left w:val="nil"/>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5</w:t>
            </w:r>
          </w:p>
        </w:tc>
        <w:tc>
          <w:tcPr>
            <w:tcW w:w="1902" w:type="dxa"/>
            <w:tcBorders>
              <w:top w:val="nil"/>
              <w:left w:val="nil"/>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6</w:t>
            </w:r>
          </w:p>
        </w:tc>
      </w:tr>
      <w:tr w:rsidR="005802D8" w:rsidRPr="005802D8" w:rsidTr="008106A9">
        <w:trPr>
          <w:trHeight w:val="3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904</w:t>
            </w:r>
          </w:p>
        </w:tc>
        <w:tc>
          <w:tcPr>
            <w:tcW w:w="2298" w:type="dxa"/>
            <w:tcBorders>
              <w:top w:val="nil"/>
              <w:left w:val="nil"/>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01 05 00 00 00 0000 500</w:t>
            </w:r>
          </w:p>
        </w:tc>
        <w:tc>
          <w:tcPr>
            <w:tcW w:w="4962" w:type="dxa"/>
            <w:gridSpan w:val="2"/>
            <w:tcBorders>
              <w:top w:val="nil"/>
              <w:left w:val="nil"/>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Увеличение остатков средств бюджетов</w:t>
            </w:r>
          </w:p>
        </w:tc>
        <w:tc>
          <w:tcPr>
            <w:tcW w:w="1568" w:type="dxa"/>
            <w:tcBorders>
              <w:top w:val="nil"/>
              <w:left w:val="nil"/>
              <w:bottom w:val="single" w:sz="4" w:space="0" w:color="auto"/>
              <w:right w:val="single" w:sz="4" w:space="0" w:color="auto"/>
            </w:tcBorders>
            <w:shd w:val="clear" w:color="auto" w:fill="auto"/>
            <w:vAlign w:val="bottom"/>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-16 690,9</w:t>
            </w:r>
          </w:p>
        </w:tc>
        <w:tc>
          <w:tcPr>
            <w:tcW w:w="1843" w:type="dxa"/>
            <w:tcBorders>
              <w:top w:val="nil"/>
              <w:left w:val="nil"/>
              <w:bottom w:val="single" w:sz="4" w:space="0" w:color="auto"/>
              <w:right w:val="single" w:sz="4" w:space="0" w:color="auto"/>
            </w:tcBorders>
            <w:shd w:val="clear" w:color="auto" w:fill="auto"/>
            <w:noWrap/>
            <w:vAlign w:val="bottom"/>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-17 083,1</w:t>
            </w:r>
          </w:p>
        </w:tc>
        <w:tc>
          <w:tcPr>
            <w:tcW w:w="1902" w:type="dxa"/>
            <w:tcBorders>
              <w:top w:val="nil"/>
              <w:left w:val="nil"/>
              <w:bottom w:val="single" w:sz="4" w:space="0" w:color="auto"/>
              <w:right w:val="single" w:sz="4" w:space="0" w:color="auto"/>
            </w:tcBorders>
            <w:shd w:val="clear" w:color="auto" w:fill="auto"/>
            <w:noWrap/>
            <w:vAlign w:val="bottom"/>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102,3</w:t>
            </w:r>
          </w:p>
        </w:tc>
      </w:tr>
      <w:tr w:rsidR="005802D8" w:rsidRPr="005802D8" w:rsidTr="008106A9">
        <w:trPr>
          <w:trHeight w:val="511"/>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904</w:t>
            </w:r>
          </w:p>
        </w:tc>
        <w:tc>
          <w:tcPr>
            <w:tcW w:w="2298" w:type="dxa"/>
            <w:tcBorders>
              <w:top w:val="nil"/>
              <w:left w:val="nil"/>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01 05 02 00 00 0000 500</w:t>
            </w:r>
          </w:p>
        </w:tc>
        <w:tc>
          <w:tcPr>
            <w:tcW w:w="4962" w:type="dxa"/>
            <w:gridSpan w:val="2"/>
            <w:tcBorders>
              <w:top w:val="nil"/>
              <w:left w:val="nil"/>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Увеличение прочих остатков средств бюджетов</w:t>
            </w:r>
          </w:p>
        </w:tc>
        <w:tc>
          <w:tcPr>
            <w:tcW w:w="1568" w:type="dxa"/>
            <w:tcBorders>
              <w:top w:val="nil"/>
              <w:left w:val="nil"/>
              <w:bottom w:val="single" w:sz="4" w:space="0" w:color="auto"/>
              <w:right w:val="single" w:sz="4" w:space="0" w:color="auto"/>
            </w:tcBorders>
            <w:shd w:val="clear" w:color="auto" w:fill="auto"/>
            <w:vAlign w:val="bottom"/>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-16 690,9</w:t>
            </w:r>
          </w:p>
        </w:tc>
        <w:tc>
          <w:tcPr>
            <w:tcW w:w="1843" w:type="dxa"/>
            <w:tcBorders>
              <w:top w:val="nil"/>
              <w:left w:val="nil"/>
              <w:bottom w:val="single" w:sz="4" w:space="0" w:color="auto"/>
              <w:right w:val="single" w:sz="4" w:space="0" w:color="auto"/>
            </w:tcBorders>
            <w:shd w:val="clear" w:color="auto" w:fill="auto"/>
            <w:noWrap/>
            <w:vAlign w:val="bottom"/>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-17 083,1</w:t>
            </w:r>
          </w:p>
        </w:tc>
        <w:tc>
          <w:tcPr>
            <w:tcW w:w="1902" w:type="dxa"/>
            <w:tcBorders>
              <w:top w:val="nil"/>
              <w:left w:val="nil"/>
              <w:bottom w:val="single" w:sz="4" w:space="0" w:color="auto"/>
              <w:right w:val="single" w:sz="4" w:space="0" w:color="auto"/>
            </w:tcBorders>
            <w:shd w:val="clear" w:color="auto" w:fill="auto"/>
            <w:noWrap/>
            <w:vAlign w:val="bottom"/>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102,3</w:t>
            </w:r>
          </w:p>
        </w:tc>
      </w:tr>
      <w:tr w:rsidR="005802D8" w:rsidRPr="005802D8" w:rsidTr="008106A9">
        <w:trPr>
          <w:trHeight w:val="547"/>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904</w:t>
            </w:r>
          </w:p>
        </w:tc>
        <w:tc>
          <w:tcPr>
            <w:tcW w:w="2298" w:type="dxa"/>
            <w:tcBorders>
              <w:top w:val="nil"/>
              <w:left w:val="nil"/>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01 05 02 01 10 0000 500</w:t>
            </w:r>
          </w:p>
        </w:tc>
        <w:tc>
          <w:tcPr>
            <w:tcW w:w="4962" w:type="dxa"/>
            <w:gridSpan w:val="2"/>
            <w:tcBorders>
              <w:top w:val="nil"/>
              <w:left w:val="nil"/>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Увеличение прочих остатков денежных  средств бюджетов</w:t>
            </w:r>
          </w:p>
        </w:tc>
        <w:tc>
          <w:tcPr>
            <w:tcW w:w="1568" w:type="dxa"/>
            <w:tcBorders>
              <w:top w:val="nil"/>
              <w:left w:val="nil"/>
              <w:bottom w:val="single" w:sz="4" w:space="0" w:color="auto"/>
              <w:right w:val="single" w:sz="4" w:space="0" w:color="auto"/>
            </w:tcBorders>
            <w:shd w:val="clear" w:color="auto" w:fill="auto"/>
            <w:vAlign w:val="bottom"/>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-16 690,9</w:t>
            </w:r>
          </w:p>
        </w:tc>
        <w:tc>
          <w:tcPr>
            <w:tcW w:w="1843" w:type="dxa"/>
            <w:tcBorders>
              <w:top w:val="nil"/>
              <w:left w:val="nil"/>
              <w:bottom w:val="single" w:sz="4" w:space="0" w:color="auto"/>
              <w:right w:val="single" w:sz="4" w:space="0" w:color="auto"/>
            </w:tcBorders>
            <w:shd w:val="clear" w:color="auto" w:fill="auto"/>
            <w:noWrap/>
            <w:vAlign w:val="bottom"/>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-17 083,1</w:t>
            </w:r>
          </w:p>
        </w:tc>
        <w:tc>
          <w:tcPr>
            <w:tcW w:w="1902" w:type="dxa"/>
            <w:tcBorders>
              <w:top w:val="nil"/>
              <w:left w:val="nil"/>
              <w:bottom w:val="single" w:sz="4" w:space="0" w:color="auto"/>
              <w:right w:val="single" w:sz="4" w:space="0" w:color="auto"/>
            </w:tcBorders>
            <w:shd w:val="clear" w:color="auto" w:fill="auto"/>
            <w:noWrap/>
            <w:vAlign w:val="bottom"/>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102,3</w:t>
            </w:r>
          </w:p>
        </w:tc>
      </w:tr>
      <w:tr w:rsidR="005802D8" w:rsidRPr="005802D8" w:rsidTr="00794D71">
        <w:trPr>
          <w:trHeight w:val="657"/>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904</w:t>
            </w:r>
          </w:p>
        </w:tc>
        <w:tc>
          <w:tcPr>
            <w:tcW w:w="2298" w:type="dxa"/>
            <w:tcBorders>
              <w:top w:val="nil"/>
              <w:left w:val="nil"/>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01 05 02 01 10 0000 510</w:t>
            </w:r>
          </w:p>
        </w:tc>
        <w:tc>
          <w:tcPr>
            <w:tcW w:w="4962" w:type="dxa"/>
            <w:gridSpan w:val="2"/>
            <w:tcBorders>
              <w:top w:val="nil"/>
              <w:left w:val="nil"/>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Увеличение прочих остатков денежных  средств бюджетов поселений</w:t>
            </w:r>
          </w:p>
        </w:tc>
        <w:tc>
          <w:tcPr>
            <w:tcW w:w="1568" w:type="dxa"/>
            <w:tcBorders>
              <w:top w:val="nil"/>
              <w:left w:val="nil"/>
              <w:bottom w:val="single" w:sz="4" w:space="0" w:color="auto"/>
              <w:right w:val="single" w:sz="4" w:space="0" w:color="auto"/>
            </w:tcBorders>
            <w:shd w:val="clear" w:color="auto" w:fill="auto"/>
            <w:vAlign w:val="bottom"/>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-16 690,9</w:t>
            </w:r>
          </w:p>
        </w:tc>
        <w:tc>
          <w:tcPr>
            <w:tcW w:w="1843" w:type="dxa"/>
            <w:tcBorders>
              <w:top w:val="nil"/>
              <w:left w:val="nil"/>
              <w:bottom w:val="single" w:sz="4" w:space="0" w:color="auto"/>
              <w:right w:val="single" w:sz="4" w:space="0" w:color="auto"/>
            </w:tcBorders>
            <w:shd w:val="clear" w:color="auto" w:fill="auto"/>
            <w:vAlign w:val="bottom"/>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-17 083,1</w:t>
            </w:r>
          </w:p>
        </w:tc>
        <w:tc>
          <w:tcPr>
            <w:tcW w:w="1902" w:type="dxa"/>
            <w:tcBorders>
              <w:top w:val="nil"/>
              <w:left w:val="nil"/>
              <w:bottom w:val="single" w:sz="4" w:space="0" w:color="auto"/>
              <w:right w:val="single" w:sz="4" w:space="0" w:color="auto"/>
            </w:tcBorders>
            <w:shd w:val="clear" w:color="auto" w:fill="auto"/>
            <w:noWrap/>
            <w:vAlign w:val="bottom"/>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102,3</w:t>
            </w:r>
          </w:p>
        </w:tc>
      </w:tr>
      <w:tr w:rsidR="005802D8" w:rsidRPr="005802D8" w:rsidTr="008106A9">
        <w:trPr>
          <w:trHeight w:val="39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904</w:t>
            </w:r>
          </w:p>
        </w:tc>
        <w:tc>
          <w:tcPr>
            <w:tcW w:w="2298" w:type="dxa"/>
            <w:tcBorders>
              <w:top w:val="nil"/>
              <w:left w:val="nil"/>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01 05 00 00 00 0000 600</w:t>
            </w:r>
          </w:p>
        </w:tc>
        <w:tc>
          <w:tcPr>
            <w:tcW w:w="4962" w:type="dxa"/>
            <w:gridSpan w:val="2"/>
            <w:tcBorders>
              <w:top w:val="nil"/>
              <w:left w:val="nil"/>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Уменьшение остатков средств бюджетов</w:t>
            </w:r>
          </w:p>
        </w:tc>
        <w:tc>
          <w:tcPr>
            <w:tcW w:w="1568" w:type="dxa"/>
            <w:tcBorders>
              <w:top w:val="nil"/>
              <w:left w:val="nil"/>
              <w:bottom w:val="single" w:sz="4" w:space="0" w:color="auto"/>
              <w:right w:val="single" w:sz="4" w:space="0" w:color="auto"/>
            </w:tcBorders>
            <w:shd w:val="clear" w:color="auto" w:fill="auto"/>
            <w:vAlign w:val="bottom"/>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17 136,8</w:t>
            </w:r>
          </w:p>
        </w:tc>
        <w:tc>
          <w:tcPr>
            <w:tcW w:w="1843" w:type="dxa"/>
            <w:tcBorders>
              <w:top w:val="nil"/>
              <w:left w:val="nil"/>
              <w:bottom w:val="single" w:sz="4" w:space="0" w:color="auto"/>
              <w:right w:val="single" w:sz="4" w:space="0" w:color="auto"/>
            </w:tcBorders>
            <w:shd w:val="clear" w:color="auto" w:fill="auto"/>
            <w:noWrap/>
            <w:vAlign w:val="bottom"/>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17 127,0</w:t>
            </w:r>
          </w:p>
        </w:tc>
        <w:tc>
          <w:tcPr>
            <w:tcW w:w="1902" w:type="dxa"/>
            <w:tcBorders>
              <w:top w:val="nil"/>
              <w:left w:val="nil"/>
              <w:bottom w:val="single" w:sz="4" w:space="0" w:color="auto"/>
              <w:right w:val="single" w:sz="4" w:space="0" w:color="auto"/>
            </w:tcBorders>
            <w:shd w:val="clear" w:color="auto" w:fill="auto"/>
            <w:noWrap/>
            <w:vAlign w:val="bottom"/>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99,9</w:t>
            </w:r>
          </w:p>
        </w:tc>
      </w:tr>
      <w:tr w:rsidR="005802D8" w:rsidRPr="005802D8" w:rsidTr="00794D71">
        <w:trPr>
          <w:trHeight w:val="446"/>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904</w:t>
            </w:r>
          </w:p>
        </w:tc>
        <w:tc>
          <w:tcPr>
            <w:tcW w:w="2298" w:type="dxa"/>
            <w:tcBorders>
              <w:top w:val="nil"/>
              <w:left w:val="nil"/>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01 05 02 00 00 0000 600</w:t>
            </w:r>
          </w:p>
        </w:tc>
        <w:tc>
          <w:tcPr>
            <w:tcW w:w="4962" w:type="dxa"/>
            <w:gridSpan w:val="2"/>
            <w:tcBorders>
              <w:top w:val="nil"/>
              <w:left w:val="nil"/>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Уменьшение прочих остатков средств бюджетов</w:t>
            </w:r>
          </w:p>
        </w:tc>
        <w:tc>
          <w:tcPr>
            <w:tcW w:w="1568" w:type="dxa"/>
            <w:tcBorders>
              <w:top w:val="nil"/>
              <w:left w:val="nil"/>
              <w:bottom w:val="single" w:sz="4" w:space="0" w:color="auto"/>
              <w:right w:val="single" w:sz="4" w:space="0" w:color="auto"/>
            </w:tcBorders>
            <w:shd w:val="clear" w:color="auto" w:fill="auto"/>
            <w:vAlign w:val="bottom"/>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17 136,8</w:t>
            </w:r>
          </w:p>
        </w:tc>
        <w:tc>
          <w:tcPr>
            <w:tcW w:w="1843" w:type="dxa"/>
            <w:tcBorders>
              <w:top w:val="nil"/>
              <w:left w:val="nil"/>
              <w:bottom w:val="single" w:sz="4" w:space="0" w:color="auto"/>
              <w:right w:val="single" w:sz="4" w:space="0" w:color="auto"/>
            </w:tcBorders>
            <w:shd w:val="clear" w:color="auto" w:fill="auto"/>
            <w:noWrap/>
            <w:vAlign w:val="bottom"/>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17 127,0</w:t>
            </w:r>
          </w:p>
        </w:tc>
        <w:tc>
          <w:tcPr>
            <w:tcW w:w="1902" w:type="dxa"/>
            <w:tcBorders>
              <w:top w:val="nil"/>
              <w:left w:val="nil"/>
              <w:bottom w:val="single" w:sz="4" w:space="0" w:color="auto"/>
              <w:right w:val="single" w:sz="4" w:space="0" w:color="auto"/>
            </w:tcBorders>
            <w:shd w:val="clear" w:color="auto" w:fill="auto"/>
            <w:noWrap/>
            <w:vAlign w:val="bottom"/>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99,9</w:t>
            </w:r>
          </w:p>
        </w:tc>
      </w:tr>
      <w:tr w:rsidR="005802D8" w:rsidRPr="005802D8" w:rsidTr="008106A9">
        <w:trPr>
          <w:trHeight w:val="565"/>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904</w:t>
            </w:r>
          </w:p>
        </w:tc>
        <w:tc>
          <w:tcPr>
            <w:tcW w:w="2298" w:type="dxa"/>
            <w:tcBorders>
              <w:top w:val="nil"/>
              <w:left w:val="nil"/>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01 05 02 01 00 0000 600</w:t>
            </w:r>
          </w:p>
        </w:tc>
        <w:tc>
          <w:tcPr>
            <w:tcW w:w="4962" w:type="dxa"/>
            <w:gridSpan w:val="2"/>
            <w:tcBorders>
              <w:top w:val="nil"/>
              <w:left w:val="nil"/>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Уменьшение прочих остатков денежных средств бюджетов</w:t>
            </w:r>
          </w:p>
        </w:tc>
        <w:tc>
          <w:tcPr>
            <w:tcW w:w="1568" w:type="dxa"/>
            <w:tcBorders>
              <w:top w:val="nil"/>
              <w:left w:val="nil"/>
              <w:bottom w:val="single" w:sz="4" w:space="0" w:color="auto"/>
              <w:right w:val="single" w:sz="4" w:space="0" w:color="auto"/>
            </w:tcBorders>
            <w:shd w:val="clear" w:color="auto" w:fill="auto"/>
            <w:vAlign w:val="bottom"/>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17 136,8</w:t>
            </w:r>
          </w:p>
        </w:tc>
        <w:tc>
          <w:tcPr>
            <w:tcW w:w="1843" w:type="dxa"/>
            <w:tcBorders>
              <w:top w:val="nil"/>
              <w:left w:val="nil"/>
              <w:bottom w:val="single" w:sz="4" w:space="0" w:color="auto"/>
              <w:right w:val="single" w:sz="4" w:space="0" w:color="auto"/>
            </w:tcBorders>
            <w:shd w:val="clear" w:color="auto" w:fill="auto"/>
            <w:noWrap/>
            <w:vAlign w:val="bottom"/>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17 127,0</w:t>
            </w:r>
          </w:p>
        </w:tc>
        <w:tc>
          <w:tcPr>
            <w:tcW w:w="1902" w:type="dxa"/>
            <w:tcBorders>
              <w:top w:val="nil"/>
              <w:left w:val="nil"/>
              <w:bottom w:val="single" w:sz="4" w:space="0" w:color="auto"/>
              <w:right w:val="single" w:sz="4" w:space="0" w:color="auto"/>
            </w:tcBorders>
            <w:shd w:val="clear" w:color="auto" w:fill="auto"/>
            <w:noWrap/>
            <w:vAlign w:val="bottom"/>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99,9</w:t>
            </w:r>
          </w:p>
        </w:tc>
      </w:tr>
      <w:tr w:rsidR="005802D8" w:rsidRPr="005802D8" w:rsidTr="008106A9">
        <w:trPr>
          <w:trHeight w:val="63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904</w:t>
            </w:r>
          </w:p>
        </w:tc>
        <w:tc>
          <w:tcPr>
            <w:tcW w:w="2298" w:type="dxa"/>
            <w:tcBorders>
              <w:top w:val="nil"/>
              <w:left w:val="nil"/>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01 05 02 01 10 0000 610</w:t>
            </w:r>
          </w:p>
        </w:tc>
        <w:tc>
          <w:tcPr>
            <w:tcW w:w="4962" w:type="dxa"/>
            <w:gridSpan w:val="2"/>
            <w:tcBorders>
              <w:top w:val="nil"/>
              <w:left w:val="nil"/>
              <w:bottom w:val="single" w:sz="4" w:space="0" w:color="auto"/>
              <w:right w:val="single" w:sz="4" w:space="0" w:color="auto"/>
            </w:tcBorders>
            <w:shd w:val="clear" w:color="auto" w:fill="auto"/>
            <w:vAlign w:val="center"/>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Уменьшение прочих остатков денежных средств бюджетов поселений</w:t>
            </w:r>
          </w:p>
        </w:tc>
        <w:tc>
          <w:tcPr>
            <w:tcW w:w="1568" w:type="dxa"/>
            <w:tcBorders>
              <w:top w:val="nil"/>
              <w:left w:val="nil"/>
              <w:bottom w:val="single" w:sz="4" w:space="0" w:color="auto"/>
              <w:right w:val="single" w:sz="4" w:space="0" w:color="auto"/>
            </w:tcBorders>
            <w:shd w:val="clear" w:color="auto" w:fill="auto"/>
            <w:vAlign w:val="bottom"/>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17 136,8</w:t>
            </w:r>
          </w:p>
        </w:tc>
        <w:tc>
          <w:tcPr>
            <w:tcW w:w="1843" w:type="dxa"/>
            <w:tcBorders>
              <w:top w:val="nil"/>
              <w:left w:val="nil"/>
              <w:bottom w:val="single" w:sz="4" w:space="0" w:color="auto"/>
              <w:right w:val="single" w:sz="4" w:space="0" w:color="auto"/>
            </w:tcBorders>
            <w:shd w:val="clear" w:color="auto" w:fill="auto"/>
            <w:vAlign w:val="bottom"/>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17 127,0</w:t>
            </w:r>
          </w:p>
        </w:tc>
        <w:tc>
          <w:tcPr>
            <w:tcW w:w="1902" w:type="dxa"/>
            <w:tcBorders>
              <w:top w:val="nil"/>
              <w:left w:val="nil"/>
              <w:bottom w:val="single" w:sz="4" w:space="0" w:color="auto"/>
              <w:right w:val="single" w:sz="4" w:space="0" w:color="auto"/>
            </w:tcBorders>
            <w:shd w:val="clear" w:color="auto" w:fill="auto"/>
            <w:noWrap/>
            <w:vAlign w:val="bottom"/>
            <w:hideMark/>
          </w:tcPr>
          <w:p w:rsidR="005802D8" w:rsidRPr="005802D8" w:rsidRDefault="005802D8" w:rsidP="00EA346E">
            <w:pPr>
              <w:jc w:val="center"/>
              <w:rPr>
                <w:rFonts w:ascii="Arial Narrow" w:hAnsi="Arial Narrow"/>
                <w:sz w:val="20"/>
                <w:szCs w:val="20"/>
              </w:rPr>
            </w:pPr>
            <w:r w:rsidRPr="005802D8">
              <w:rPr>
                <w:rFonts w:ascii="Arial Narrow" w:hAnsi="Arial Narrow"/>
                <w:sz w:val="20"/>
                <w:szCs w:val="20"/>
              </w:rPr>
              <w:t>99,9</w:t>
            </w:r>
          </w:p>
        </w:tc>
      </w:tr>
      <w:tr w:rsidR="008106A9" w:rsidRPr="008106A9" w:rsidTr="008106A9">
        <w:trPr>
          <w:trHeight w:val="435"/>
        </w:trPr>
        <w:tc>
          <w:tcPr>
            <w:tcW w:w="894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802D8" w:rsidRPr="008106A9" w:rsidRDefault="005802D8" w:rsidP="00EA346E">
            <w:pPr>
              <w:jc w:val="center"/>
              <w:rPr>
                <w:rFonts w:ascii="Arial Narrow" w:hAnsi="Arial Narrow"/>
                <w:sz w:val="20"/>
                <w:szCs w:val="20"/>
              </w:rPr>
            </w:pPr>
            <w:r w:rsidRPr="008106A9">
              <w:rPr>
                <w:rFonts w:ascii="Arial Narrow" w:hAnsi="Arial Narrow"/>
                <w:sz w:val="20"/>
                <w:szCs w:val="20"/>
              </w:rPr>
              <w:t>Всего</w:t>
            </w:r>
          </w:p>
        </w:tc>
        <w:tc>
          <w:tcPr>
            <w:tcW w:w="1568" w:type="dxa"/>
            <w:tcBorders>
              <w:top w:val="nil"/>
              <w:left w:val="nil"/>
              <w:bottom w:val="single" w:sz="4" w:space="0" w:color="auto"/>
              <w:right w:val="single" w:sz="4" w:space="0" w:color="auto"/>
            </w:tcBorders>
            <w:shd w:val="clear" w:color="auto" w:fill="auto"/>
            <w:vAlign w:val="bottom"/>
            <w:hideMark/>
          </w:tcPr>
          <w:p w:rsidR="005802D8" w:rsidRPr="008106A9" w:rsidRDefault="005802D8" w:rsidP="00EA346E">
            <w:pPr>
              <w:jc w:val="center"/>
              <w:rPr>
                <w:rFonts w:ascii="Arial Narrow" w:hAnsi="Arial Narrow"/>
                <w:sz w:val="20"/>
                <w:szCs w:val="20"/>
              </w:rPr>
            </w:pPr>
            <w:r w:rsidRPr="008106A9">
              <w:rPr>
                <w:rFonts w:ascii="Arial Narrow" w:hAnsi="Arial Narrow"/>
                <w:sz w:val="20"/>
                <w:szCs w:val="20"/>
              </w:rPr>
              <w:t>445,9</w:t>
            </w:r>
          </w:p>
        </w:tc>
        <w:tc>
          <w:tcPr>
            <w:tcW w:w="1843" w:type="dxa"/>
            <w:tcBorders>
              <w:top w:val="nil"/>
              <w:left w:val="nil"/>
              <w:bottom w:val="single" w:sz="4" w:space="0" w:color="auto"/>
              <w:right w:val="single" w:sz="4" w:space="0" w:color="auto"/>
            </w:tcBorders>
            <w:shd w:val="clear" w:color="auto" w:fill="auto"/>
            <w:vAlign w:val="bottom"/>
            <w:hideMark/>
          </w:tcPr>
          <w:p w:rsidR="005802D8" w:rsidRPr="008106A9" w:rsidRDefault="005802D8" w:rsidP="00EA346E">
            <w:pPr>
              <w:jc w:val="center"/>
              <w:rPr>
                <w:rFonts w:ascii="Arial Narrow" w:hAnsi="Arial Narrow"/>
                <w:sz w:val="20"/>
                <w:szCs w:val="20"/>
              </w:rPr>
            </w:pPr>
            <w:r w:rsidRPr="008106A9">
              <w:rPr>
                <w:rFonts w:ascii="Arial Narrow" w:hAnsi="Arial Narrow"/>
                <w:sz w:val="20"/>
                <w:szCs w:val="20"/>
              </w:rPr>
              <w:t>43,9</w:t>
            </w:r>
          </w:p>
        </w:tc>
        <w:tc>
          <w:tcPr>
            <w:tcW w:w="1902" w:type="dxa"/>
            <w:tcBorders>
              <w:top w:val="nil"/>
              <w:left w:val="nil"/>
              <w:bottom w:val="single" w:sz="4" w:space="0" w:color="auto"/>
              <w:right w:val="single" w:sz="4" w:space="0" w:color="auto"/>
            </w:tcBorders>
            <w:shd w:val="clear" w:color="auto" w:fill="auto"/>
            <w:noWrap/>
            <w:vAlign w:val="bottom"/>
            <w:hideMark/>
          </w:tcPr>
          <w:p w:rsidR="005802D8" w:rsidRPr="008106A9" w:rsidRDefault="005802D8" w:rsidP="00EA346E">
            <w:pPr>
              <w:jc w:val="center"/>
              <w:rPr>
                <w:rFonts w:ascii="Arial Narrow" w:hAnsi="Arial Narrow"/>
                <w:sz w:val="20"/>
                <w:szCs w:val="20"/>
              </w:rPr>
            </w:pPr>
            <w:r w:rsidRPr="008106A9">
              <w:rPr>
                <w:rFonts w:ascii="Arial Narrow" w:hAnsi="Arial Narrow"/>
                <w:sz w:val="20"/>
                <w:szCs w:val="20"/>
              </w:rPr>
              <w:t>9,8</w:t>
            </w:r>
          </w:p>
        </w:tc>
      </w:tr>
    </w:tbl>
    <w:p w:rsidR="005802D8" w:rsidRPr="008106A9" w:rsidRDefault="005802D8" w:rsidP="00EA346E">
      <w:pPr>
        <w:jc w:val="center"/>
        <w:rPr>
          <w:rFonts w:ascii="Arial Narrow" w:hAnsi="Arial Narrow"/>
          <w:b/>
          <w:sz w:val="20"/>
          <w:szCs w:val="20"/>
        </w:rPr>
      </w:pPr>
    </w:p>
    <w:tbl>
      <w:tblPr>
        <w:tblW w:w="15183" w:type="dxa"/>
        <w:tblInd w:w="93" w:type="dxa"/>
        <w:tblLook w:val="04A0"/>
      </w:tblPr>
      <w:tblGrid>
        <w:gridCol w:w="740"/>
        <w:gridCol w:w="640"/>
        <w:gridCol w:w="458"/>
        <w:gridCol w:w="458"/>
        <w:gridCol w:w="458"/>
        <w:gridCol w:w="560"/>
        <w:gridCol w:w="458"/>
        <w:gridCol w:w="680"/>
        <w:gridCol w:w="1180"/>
        <w:gridCol w:w="5298"/>
        <w:gridCol w:w="275"/>
        <w:gridCol w:w="868"/>
        <w:gridCol w:w="275"/>
        <w:gridCol w:w="1275"/>
        <w:gridCol w:w="284"/>
        <w:gridCol w:w="1276"/>
      </w:tblGrid>
      <w:tr w:rsidR="008106A9" w:rsidRPr="008106A9" w:rsidTr="008106A9">
        <w:trPr>
          <w:trHeight w:val="360"/>
        </w:trPr>
        <w:tc>
          <w:tcPr>
            <w:tcW w:w="740"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640"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560"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680"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5298"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1143" w:type="dxa"/>
            <w:gridSpan w:val="2"/>
            <w:tcBorders>
              <w:top w:val="nil"/>
              <w:left w:val="nil"/>
              <w:bottom w:val="nil"/>
              <w:right w:val="nil"/>
            </w:tcBorders>
            <w:shd w:val="clear" w:color="auto" w:fill="auto"/>
            <w:noWrap/>
            <w:vAlign w:val="bottom"/>
            <w:hideMark/>
          </w:tcPr>
          <w:p w:rsidR="008106A9" w:rsidRPr="008106A9" w:rsidRDefault="008106A9" w:rsidP="00EA346E">
            <w:pPr>
              <w:jc w:val="right"/>
              <w:rPr>
                <w:rFonts w:ascii="Arial Narrow" w:hAnsi="Arial Narrow"/>
                <w:sz w:val="20"/>
                <w:szCs w:val="20"/>
              </w:rPr>
            </w:pPr>
          </w:p>
        </w:tc>
        <w:tc>
          <w:tcPr>
            <w:tcW w:w="1550" w:type="dxa"/>
            <w:gridSpan w:val="2"/>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1560" w:type="dxa"/>
            <w:gridSpan w:val="2"/>
            <w:tcBorders>
              <w:top w:val="nil"/>
              <w:left w:val="nil"/>
              <w:bottom w:val="nil"/>
              <w:right w:val="nil"/>
            </w:tcBorders>
            <w:shd w:val="clear" w:color="auto" w:fill="auto"/>
            <w:noWrap/>
            <w:vAlign w:val="bottom"/>
            <w:hideMark/>
          </w:tcPr>
          <w:p w:rsidR="008106A9" w:rsidRPr="008106A9" w:rsidRDefault="008106A9" w:rsidP="00EA346E">
            <w:pPr>
              <w:jc w:val="right"/>
              <w:rPr>
                <w:rFonts w:ascii="Arial Narrow" w:hAnsi="Arial Narrow"/>
                <w:sz w:val="20"/>
                <w:szCs w:val="20"/>
              </w:rPr>
            </w:pPr>
            <w:r w:rsidRPr="008106A9">
              <w:rPr>
                <w:rFonts w:ascii="Arial Narrow" w:hAnsi="Arial Narrow"/>
                <w:sz w:val="20"/>
                <w:szCs w:val="20"/>
              </w:rPr>
              <w:t xml:space="preserve">              Приложение 2</w:t>
            </w:r>
          </w:p>
        </w:tc>
      </w:tr>
      <w:tr w:rsidR="008106A9" w:rsidRPr="008106A9" w:rsidTr="008106A9">
        <w:trPr>
          <w:trHeight w:val="345"/>
        </w:trPr>
        <w:tc>
          <w:tcPr>
            <w:tcW w:w="740"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640"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560"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680"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9551" w:type="dxa"/>
            <w:gridSpan w:val="7"/>
            <w:tcBorders>
              <w:top w:val="nil"/>
              <w:left w:val="nil"/>
              <w:bottom w:val="nil"/>
              <w:right w:val="nil"/>
            </w:tcBorders>
            <w:shd w:val="clear" w:color="auto" w:fill="auto"/>
            <w:noWrap/>
            <w:vAlign w:val="bottom"/>
            <w:hideMark/>
          </w:tcPr>
          <w:p w:rsidR="008106A9" w:rsidRPr="008106A9" w:rsidRDefault="008106A9" w:rsidP="00606562">
            <w:pPr>
              <w:jc w:val="right"/>
              <w:rPr>
                <w:rFonts w:ascii="Arial Narrow" w:hAnsi="Arial Narrow"/>
                <w:sz w:val="20"/>
                <w:szCs w:val="20"/>
              </w:rPr>
            </w:pPr>
            <w:r w:rsidRPr="008106A9">
              <w:rPr>
                <w:rFonts w:ascii="Arial Narrow" w:hAnsi="Arial Narrow"/>
                <w:sz w:val="20"/>
                <w:szCs w:val="20"/>
              </w:rPr>
              <w:t xml:space="preserve">к Решению </w:t>
            </w:r>
            <w:proofErr w:type="spellStart"/>
            <w:r w:rsidRPr="008106A9">
              <w:rPr>
                <w:rFonts w:ascii="Arial Narrow" w:hAnsi="Arial Narrow"/>
                <w:sz w:val="20"/>
                <w:szCs w:val="20"/>
              </w:rPr>
              <w:t>Кислоканского</w:t>
            </w:r>
            <w:proofErr w:type="spellEnd"/>
            <w:r w:rsidRPr="008106A9">
              <w:rPr>
                <w:rFonts w:ascii="Arial Narrow" w:hAnsi="Arial Narrow"/>
                <w:sz w:val="20"/>
                <w:szCs w:val="20"/>
              </w:rPr>
              <w:t xml:space="preserve"> поселкового Совета депутатов </w:t>
            </w:r>
            <w:r>
              <w:rPr>
                <w:rFonts w:ascii="Arial Narrow" w:hAnsi="Arial Narrow"/>
                <w:sz w:val="20"/>
                <w:szCs w:val="20"/>
              </w:rPr>
              <w:t xml:space="preserve">№    </w:t>
            </w:r>
            <w:r w:rsidR="00794D71">
              <w:rPr>
                <w:rFonts w:ascii="Arial Narrow" w:hAnsi="Arial Narrow"/>
                <w:sz w:val="20"/>
                <w:szCs w:val="20"/>
              </w:rPr>
              <w:t xml:space="preserve">  от         </w:t>
            </w:r>
            <w:r w:rsidRPr="008106A9">
              <w:rPr>
                <w:rFonts w:ascii="Arial Narrow" w:hAnsi="Arial Narrow"/>
                <w:sz w:val="20"/>
                <w:szCs w:val="20"/>
              </w:rPr>
              <w:t>2023 года</w:t>
            </w:r>
          </w:p>
        </w:tc>
      </w:tr>
      <w:tr w:rsidR="008106A9" w:rsidRPr="008106A9" w:rsidTr="00794D71">
        <w:trPr>
          <w:trHeight w:val="240"/>
        </w:trPr>
        <w:tc>
          <w:tcPr>
            <w:tcW w:w="740"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640"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560"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680"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5298"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1418" w:type="dxa"/>
            <w:gridSpan w:val="3"/>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1559" w:type="dxa"/>
            <w:gridSpan w:val="2"/>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r>
      <w:tr w:rsidR="008106A9" w:rsidRPr="008106A9" w:rsidTr="00794D71">
        <w:trPr>
          <w:trHeight w:val="135"/>
        </w:trPr>
        <w:tc>
          <w:tcPr>
            <w:tcW w:w="740" w:type="dxa"/>
            <w:tcBorders>
              <w:top w:val="nil"/>
              <w:left w:val="nil"/>
              <w:bottom w:val="nil"/>
              <w:right w:val="nil"/>
            </w:tcBorders>
            <w:shd w:val="clear" w:color="000000" w:fill="FFFFFF"/>
            <w:noWrap/>
            <w:vAlign w:val="bottom"/>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lastRenderedPageBreak/>
              <w:t> </w:t>
            </w:r>
          </w:p>
        </w:tc>
        <w:tc>
          <w:tcPr>
            <w:tcW w:w="640" w:type="dxa"/>
            <w:tcBorders>
              <w:top w:val="nil"/>
              <w:left w:val="nil"/>
              <w:bottom w:val="nil"/>
              <w:right w:val="nil"/>
            </w:tcBorders>
            <w:shd w:val="clear" w:color="000000" w:fill="FFFFFF"/>
            <w:noWrap/>
            <w:vAlign w:val="bottom"/>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 </w:t>
            </w:r>
          </w:p>
        </w:tc>
        <w:tc>
          <w:tcPr>
            <w:tcW w:w="458" w:type="dxa"/>
            <w:tcBorders>
              <w:top w:val="nil"/>
              <w:left w:val="nil"/>
              <w:bottom w:val="nil"/>
              <w:right w:val="nil"/>
            </w:tcBorders>
            <w:shd w:val="clear" w:color="000000" w:fill="FFFFFF"/>
            <w:noWrap/>
            <w:vAlign w:val="bottom"/>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 </w:t>
            </w:r>
          </w:p>
        </w:tc>
        <w:tc>
          <w:tcPr>
            <w:tcW w:w="458" w:type="dxa"/>
            <w:tcBorders>
              <w:top w:val="nil"/>
              <w:left w:val="nil"/>
              <w:bottom w:val="nil"/>
              <w:right w:val="nil"/>
            </w:tcBorders>
            <w:shd w:val="clear" w:color="000000" w:fill="FFFFFF"/>
            <w:noWrap/>
            <w:vAlign w:val="bottom"/>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 </w:t>
            </w:r>
          </w:p>
        </w:tc>
        <w:tc>
          <w:tcPr>
            <w:tcW w:w="458" w:type="dxa"/>
            <w:tcBorders>
              <w:top w:val="nil"/>
              <w:left w:val="nil"/>
              <w:bottom w:val="nil"/>
              <w:right w:val="nil"/>
            </w:tcBorders>
            <w:shd w:val="clear" w:color="000000" w:fill="FFFFFF"/>
            <w:noWrap/>
            <w:vAlign w:val="bottom"/>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 </w:t>
            </w:r>
          </w:p>
        </w:tc>
        <w:tc>
          <w:tcPr>
            <w:tcW w:w="560" w:type="dxa"/>
            <w:tcBorders>
              <w:top w:val="nil"/>
              <w:left w:val="nil"/>
              <w:bottom w:val="nil"/>
              <w:right w:val="nil"/>
            </w:tcBorders>
            <w:shd w:val="clear" w:color="000000" w:fill="FFFFFF"/>
            <w:noWrap/>
            <w:vAlign w:val="bottom"/>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 </w:t>
            </w:r>
          </w:p>
        </w:tc>
        <w:tc>
          <w:tcPr>
            <w:tcW w:w="458" w:type="dxa"/>
            <w:tcBorders>
              <w:top w:val="nil"/>
              <w:left w:val="nil"/>
              <w:bottom w:val="nil"/>
              <w:right w:val="nil"/>
            </w:tcBorders>
            <w:shd w:val="clear" w:color="000000" w:fill="FFFFFF"/>
            <w:noWrap/>
            <w:vAlign w:val="bottom"/>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 </w:t>
            </w:r>
          </w:p>
        </w:tc>
        <w:tc>
          <w:tcPr>
            <w:tcW w:w="680" w:type="dxa"/>
            <w:tcBorders>
              <w:top w:val="nil"/>
              <w:left w:val="nil"/>
              <w:bottom w:val="nil"/>
              <w:right w:val="nil"/>
            </w:tcBorders>
            <w:shd w:val="clear" w:color="000000" w:fill="FFFFFF"/>
            <w:noWrap/>
            <w:vAlign w:val="bottom"/>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 </w:t>
            </w:r>
          </w:p>
        </w:tc>
        <w:tc>
          <w:tcPr>
            <w:tcW w:w="1180" w:type="dxa"/>
            <w:tcBorders>
              <w:top w:val="nil"/>
              <w:left w:val="nil"/>
              <w:bottom w:val="nil"/>
              <w:right w:val="nil"/>
            </w:tcBorders>
            <w:shd w:val="clear" w:color="000000" w:fill="FFFFFF"/>
            <w:noWrap/>
            <w:vAlign w:val="bottom"/>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 </w:t>
            </w:r>
          </w:p>
        </w:tc>
        <w:tc>
          <w:tcPr>
            <w:tcW w:w="5298" w:type="dxa"/>
            <w:tcBorders>
              <w:top w:val="nil"/>
              <w:left w:val="nil"/>
              <w:bottom w:val="nil"/>
              <w:right w:val="nil"/>
            </w:tcBorders>
            <w:shd w:val="clear" w:color="000000" w:fill="FFFFFF"/>
            <w:noWrap/>
            <w:vAlign w:val="bottom"/>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 </w:t>
            </w:r>
          </w:p>
        </w:tc>
        <w:tc>
          <w:tcPr>
            <w:tcW w:w="1418" w:type="dxa"/>
            <w:gridSpan w:val="3"/>
            <w:tcBorders>
              <w:top w:val="nil"/>
              <w:left w:val="nil"/>
              <w:bottom w:val="nil"/>
              <w:right w:val="nil"/>
            </w:tcBorders>
            <w:shd w:val="clear" w:color="000000" w:fill="FFFFFF"/>
            <w:noWrap/>
            <w:vAlign w:val="bottom"/>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 </w:t>
            </w:r>
          </w:p>
        </w:tc>
        <w:tc>
          <w:tcPr>
            <w:tcW w:w="1559" w:type="dxa"/>
            <w:gridSpan w:val="2"/>
            <w:tcBorders>
              <w:top w:val="nil"/>
              <w:left w:val="nil"/>
              <w:bottom w:val="nil"/>
              <w:right w:val="nil"/>
            </w:tcBorders>
            <w:shd w:val="clear" w:color="000000" w:fill="FFFFFF"/>
            <w:noWrap/>
            <w:vAlign w:val="bottom"/>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 </w:t>
            </w:r>
          </w:p>
        </w:tc>
        <w:tc>
          <w:tcPr>
            <w:tcW w:w="1276" w:type="dxa"/>
            <w:tcBorders>
              <w:top w:val="nil"/>
              <w:left w:val="nil"/>
              <w:bottom w:val="nil"/>
              <w:right w:val="nil"/>
            </w:tcBorders>
            <w:shd w:val="clear" w:color="000000" w:fill="FFFFFF"/>
            <w:noWrap/>
            <w:vAlign w:val="bottom"/>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 </w:t>
            </w:r>
          </w:p>
        </w:tc>
      </w:tr>
      <w:tr w:rsidR="008106A9" w:rsidRPr="008106A9" w:rsidTr="00794D71">
        <w:trPr>
          <w:trHeight w:val="375"/>
        </w:trPr>
        <w:tc>
          <w:tcPr>
            <w:tcW w:w="740"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640" w:type="dxa"/>
            <w:tcBorders>
              <w:top w:val="nil"/>
              <w:left w:val="nil"/>
              <w:bottom w:val="nil"/>
              <w:right w:val="nil"/>
            </w:tcBorders>
            <w:shd w:val="clear" w:color="auto" w:fill="auto"/>
            <w:hideMark/>
          </w:tcPr>
          <w:p w:rsidR="008106A9" w:rsidRPr="008106A9" w:rsidRDefault="008106A9" w:rsidP="00EA346E">
            <w:pPr>
              <w:jc w:val="center"/>
              <w:rPr>
                <w:rFonts w:ascii="Arial Narrow" w:hAnsi="Arial Narrow"/>
                <w:b/>
                <w:bCs/>
                <w:sz w:val="20"/>
                <w:szCs w:val="20"/>
              </w:rPr>
            </w:pPr>
          </w:p>
        </w:tc>
        <w:tc>
          <w:tcPr>
            <w:tcW w:w="458" w:type="dxa"/>
            <w:tcBorders>
              <w:top w:val="nil"/>
              <w:left w:val="nil"/>
              <w:bottom w:val="nil"/>
              <w:right w:val="nil"/>
            </w:tcBorders>
            <w:shd w:val="clear" w:color="auto" w:fill="auto"/>
            <w:hideMark/>
          </w:tcPr>
          <w:p w:rsidR="008106A9" w:rsidRPr="008106A9" w:rsidRDefault="008106A9" w:rsidP="00EA346E">
            <w:pPr>
              <w:jc w:val="center"/>
              <w:rPr>
                <w:rFonts w:ascii="Arial Narrow" w:hAnsi="Arial Narrow"/>
                <w:b/>
                <w:bCs/>
                <w:sz w:val="20"/>
                <w:szCs w:val="20"/>
              </w:rPr>
            </w:pPr>
          </w:p>
        </w:tc>
        <w:tc>
          <w:tcPr>
            <w:tcW w:w="458" w:type="dxa"/>
            <w:tcBorders>
              <w:top w:val="nil"/>
              <w:left w:val="nil"/>
              <w:bottom w:val="nil"/>
              <w:right w:val="nil"/>
            </w:tcBorders>
            <w:shd w:val="clear" w:color="auto" w:fill="auto"/>
            <w:hideMark/>
          </w:tcPr>
          <w:p w:rsidR="008106A9" w:rsidRPr="008106A9" w:rsidRDefault="008106A9" w:rsidP="00EA346E">
            <w:pPr>
              <w:jc w:val="center"/>
              <w:rPr>
                <w:rFonts w:ascii="Arial Narrow" w:hAnsi="Arial Narrow"/>
                <w:b/>
                <w:bCs/>
                <w:sz w:val="20"/>
                <w:szCs w:val="20"/>
              </w:rPr>
            </w:pPr>
          </w:p>
        </w:tc>
        <w:tc>
          <w:tcPr>
            <w:tcW w:w="458" w:type="dxa"/>
            <w:tcBorders>
              <w:top w:val="nil"/>
              <w:left w:val="nil"/>
              <w:bottom w:val="nil"/>
              <w:right w:val="nil"/>
            </w:tcBorders>
            <w:shd w:val="clear" w:color="auto" w:fill="auto"/>
            <w:hideMark/>
          </w:tcPr>
          <w:p w:rsidR="008106A9" w:rsidRPr="008106A9" w:rsidRDefault="008106A9" w:rsidP="00EA346E">
            <w:pPr>
              <w:jc w:val="center"/>
              <w:rPr>
                <w:rFonts w:ascii="Arial Narrow" w:hAnsi="Arial Narrow"/>
                <w:b/>
                <w:bCs/>
                <w:sz w:val="20"/>
                <w:szCs w:val="20"/>
              </w:rPr>
            </w:pPr>
          </w:p>
        </w:tc>
        <w:tc>
          <w:tcPr>
            <w:tcW w:w="560" w:type="dxa"/>
            <w:tcBorders>
              <w:top w:val="nil"/>
              <w:left w:val="nil"/>
              <w:bottom w:val="nil"/>
              <w:right w:val="nil"/>
            </w:tcBorders>
            <w:shd w:val="clear" w:color="auto" w:fill="auto"/>
            <w:hideMark/>
          </w:tcPr>
          <w:p w:rsidR="008106A9" w:rsidRPr="008106A9" w:rsidRDefault="008106A9" w:rsidP="00EA346E">
            <w:pPr>
              <w:jc w:val="center"/>
              <w:rPr>
                <w:rFonts w:ascii="Arial Narrow" w:hAnsi="Arial Narrow"/>
                <w:b/>
                <w:bCs/>
                <w:sz w:val="20"/>
                <w:szCs w:val="20"/>
              </w:rPr>
            </w:pPr>
          </w:p>
        </w:tc>
        <w:tc>
          <w:tcPr>
            <w:tcW w:w="458" w:type="dxa"/>
            <w:tcBorders>
              <w:top w:val="nil"/>
              <w:left w:val="nil"/>
              <w:bottom w:val="nil"/>
              <w:right w:val="nil"/>
            </w:tcBorders>
            <w:shd w:val="clear" w:color="auto" w:fill="auto"/>
            <w:hideMark/>
          </w:tcPr>
          <w:p w:rsidR="008106A9" w:rsidRPr="008106A9" w:rsidRDefault="008106A9" w:rsidP="00EA346E">
            <w:pPr>
              <w:jc w:val="center"/>
              <w:rPr>
                <w:rFonts w:ascii="Arial Narrow" w:hAnsi="Arial Narrow"/>
                <w:b/>
                <w:bCs/>
                <w:sz w:val="20"/>
                <w:szCs w:val="20"/>
              </w:rPr>
            </w:pPr>
          </w:p>
        </w:tc>
        <w:tc>
          <w:tcPr>
            <w:tcW w:w="680" w:type="dxa"/>
            <w:tcBorders>
              <w:top w:val="nil"/>
              <w:left w:val="nil"/>
              <w:bottom w:val="nil"/>
              <w:right w:val="nil"/>
            </w:tcBorders>
            <w:shd w:val="clear" w:color="auto" w:fill="auto"/>
            <w:hideMark/>
          </w:tcPr>
          <w:p w:rsidR="008106A9" w:rsidRPr="008106A9" w:rsidRDefault="008106A9" w:rsidP="00EA346E">
            <w:pPr>
              <w:jc w:val="center"/>
              <w:rPr>
                <w:rFonts w:ascii="Arial Narrow" w:hAnsi="Arial Narrow"/>
                <w:b/>
                <w:bCs/>
                <w:sz w:val="20"/>
                <w:szCs w:val="20"/>
              </w:rPr>
            </w:pPr>
          </w:p>
        </w:tc>
        <w:tc>
          <w:tcPr>
            <w:tcW w:w="7896" w:type="dxa"/>
            <w:gridSpan w:val="5"/>
            <w:tcBorders>
              <w:top w:val="nil"/>
              <w:left w:val="nil"/>
              <w:bottom w:val="nil"/>
              <w:right w:val="nil"/>
            </w:tcBorders>
            <w:shd w:val="clear" w:color="auto" w:fill="auto"/>
            <w:hideMark/>
          </w:tcPr>
          <w:p w:rsidR="008106A9" w:rsidRPr="00794D71" w:rsidRDefault="008106A9" w:rsidP="00EA346E">
            <w:pPr>
              <w:jc w:val="center"/>
              <w:rPr>
                <w:rFonts w:ascii="Arial Narrow" w:hAnsi="Arial Narrow"/>
                <w:b/>
                <w:sz w:val="20"/>
                <w:szCs w:val="20"/>
              </w:rPr>
            </w:pPr>
            <w:r w:rsidRPr="00794D71">
              <w:rPr>
                <w:rFonts w:ascii="Arial Narrow" w:hAnsi="Arial Narrow"/>
                <w:b/>
                <w:sz w:val="20"/>
                <w:szCs w:val="20"/>
              </w:rPr>
              <w:t>Доходы бюджета поселка за 2023 год</w:t>
            </w:r>
          </w:p>
        </w:tc>
        <w:tc>
          <w:tcPr>
            <w:tcW w:w="1559" w:type="dxa"/>
            <w:gridSpan w:val="2"/>
            <w:tcBorders>
              <w:top w:val="nil"/>
              <w:left w:val="nil"/>
              <w:bottom w:val="nil"/>
              <w:right w:val="nil"/>
            </w:tcBorders>
            <w:shd w:val="clear" w:color="auto" w:fill="auto"/>
            <w:hideMark/>
          </w:tcPr>
          <w:p w:rsidR="008106A9" w:rsidRPr="008106A9" w:rsidRDefault="008106A9" w:rsidP="00EA346E">
            <w:pPr>
              <w:jc w:val="center"/>
              <w:rPr>
                <w:rFonts w:ascii="Arial Narrow" w:hAnsi="Arial Narrow"/>
                <w:b/>
                <w:bCs/>
                <w:sz w:val="20"/>
                <w:szCs w:val="20"/>
              </w:rPr>
            </w:pPr>
          </w:p>
        </w:tc>
        <w:tc>
          <w:tcPr>
            <w:tcW w:w="1276" w:type="dxa"/>
            <w:tcBorders>
              <w:top w:val="nil"/>
              <w:left w:val="nil"/>
              <w:bottom w:val="nil"/>
              <w:right w:val="nil"/>
            </w:tcBorders>
            <w:shd w:val="clear" w:color="auto" w:fill="auto"/>
            <w:hideMark/>
          </w:tcPr>
          <w:p w:rsidR="008106A9" w:rsidRPr="008106A9" w:rsidRDefault="008106A9" w:rsidP="00EA346E">
            <w:pPr>
              <w:jc w:val="center"/>
              <w:rPr>
                <w:rFonts w:ascii="Arial Narrow" w:hAnsi="Arial Narrow"/>
                <w:b/>
                <w:bCs/>
                <w:sz w:val="20"/>
                <w:szCs w:val="20"/>
              </w:rPr>
            </w:pPr>
          </w:p>
        </w:tc>
      </w:tr>
      <w:tr w:rsidR="008106A9" w:rsidRPr="008106A9" w:rsidTr="00794D71">
        <w:trPr>
          <w:trHeight w:val="312"/>
        </w:trPr>
        <w:tc>
          <w:tcPr>
            <w:tcW w:w="740" w:type="dxa"/>
            <w:tcBorders>
              <w:top w:val="nil"/>
              <w:left w:val="nil"/>
              <w:bottom w:val="nil"/>
              <w:right w:val="nil"/>
            </w:tcBorders>
            <w:shd w:val="clear" w:color="000000" w:fill="FFFFFF"/>
            <w:noWrap/>
            <w:vAlign w:val="bottom"/>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 </w:t>
            </w:r>
          </w:p>
        </w:tc>
        <w:tc>
          <w:tcPr>
            <w:tcW w:w="640" w:type="dxa"/>
            <w:tcBorders>
              <w:top w:val="nil"/>
              <w:left w:val="nil"/>
              <w:bottom w:val="single" w:sz="4" w:space="0" w:color="auto"/>
              <w:right w:val="nil"/>
            </w:tcBorders>
            <w:shd w:val="clear" w:color="auto" w:fill="auto"/>
            <w:noWrap/>
            <w:vAlign w:val="bottom"/>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 </w:t>
            </w:r>
          </w:p>
        </w:tc>
        <w:tc>
          <w:tcPr>
            <w:tcW w:w="458" w:type="dxa"/>
            <w:tcBorders>
              <w:top w:val="nil"/>
              <w:left w:val="nil"/>
              <w:bottom w:val="single" w:sz="4" w:space="0" w:color="auto"/>
              <w:right w:val="nil"/>
            </w:tcBorders>
            <w:shd w:val="clear" w:color="auto" w:fill="auto"/>
            <w:noWrap/>
            <w:vAlign w:val="bottom"/>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 </w:t>
            </w:r>
          </w:p>
        </w:tc>
        <w:tc>
          <w:tcPr>
            <w:tcW w:w="458" w:type="dxa"/>
            <w:tcBorders>
              <w:top w:val="nil"/>
              <w:left w:val="nil"/>
              <w:bottom w:val="single" w:sz="4" w:space="0" w:color="auto"/>
              <w:right w:val="nil"/>
            </w:tcBorders>
            <w:shd w:val="clear" w:color="auto" w:fill="auto"/>
            <w:noWrap/>
            <w:vAlign w:val="bottom"/>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 </w:t>
            </w:r>
          </w:p>
        </w:tc>
        <w:tc>
          <w:tcPr>
            <w:tcW w:w="458" w:type="dxa"/>
            <w:tcBorders>
              <w:top w:val="nil"/>
              <w:left w:val="nil"/>
              <w:bottom w:val="single" w:sz="4" w:space="0" w:color="auto"/>
              <w:right w:val="nil"/>
            </w:tcBorders>
            <w:shd w:val="clear" w:color="auto" w:fill="auto"/>
            <w:noWrap/>
            <w:vAlign w:val="bottom"/>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 </w:t>
            </w:r>
          </w:p>
        </w:tc>
        <w:tc>
          <w:tcPr>
            <w:tcW w:w="560" w:type="dxa"/>
            <w:tcBorders>
              <w:top w:val="nil"/>
              <w:left w:val="nil"/>
              <w:bottom w:val="single" w:sz="4" w:space="0" w:color="auto"/>
              <w:right w:val="nil"/>
            </w:tcBorders>
            <w:shd w:val="clear" w:color="auto" w:fill="auto"/>
            <w:noWrap/>
            <w:vAlign w:val="bottom"/>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 </w:t>
            </w:r>
          </w:p>
        </w:tc>
        <w:tc>
          <w:tcPr>
            <w:tcW w:w="458" w:type="dxa"/>
            <w:tcBorders>
              <w:top w:val="nil"/>
              <w:left w:val="nil"/>
              <w:bottom w:val="single" w:sz="4" w:space="0" w:color="auto"/>
              <w:right w:val="nil"/>
            </w:tcBorders>
            <w:shd w:val="clear" w:color="auto" w:fill="auto"/>
            <w:noWrap/>
            <w:vAlign w:val="bottom"/>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 </w:t>
            </w:r>
          </w:p>
        </w:tc>
        <w:tc>
          <w:tcPr>
            <w:tcW w:w="680" w:type="dxa"/>
            <w:tcBorders>
              <w:top w:val="nil"/>
              <w:left w:val="nil"/>
              <w:bottom w:val="single" w:sz="4" w:space="0" w:color="auto"/>
              <w:right w:val="nil"/>
            </w:tcBorders>
            <w:shd w:val="clear" w:color="auto" w:fill="auto"/>
            <w:noWrap/>
            <w:vAlign w:val="bottom"/>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 </w:t>
            </w:r>
          </w:p>
        </w:tc>
        <w:tc>
          <w:tcPr>
            <w:tcW w:w="1180" w:type="dxa"/>
            <w:tcBorders>
              <w:top w:val="nil"/>
              <w:left w:val="nil"/>
              <w:bottom w:val="single" w:sz="4" w:space="0" w:color="auto"/>
              <w:right w:val="nil"/>
            </w:tcBorders>
            <w:shd w:val="clear" w:color="auto" w:fill="auto"/>
            <w:noWrap/>
            <w:vAlign w:val="bottom"/>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 </w:t>
            </w:r>
          </w:p>
        </w:tc>
        <w:tc>
          <w:tcPr>
            <w:tcW w:w="5573" w:type="dxa"/>
            <w:gridSpan w:val="2"/>
            <w:tcBorders>
              <w:top w:val="nil"/>
              <w:left w:val="nil"/>
              <w:bottom w:val="single" w:sz="4" w:space="0" w:color="auto"/>
              <w:right w:val="nil"/>
            </w:tcBorders>
            <w:shd w:val="clear" w:color="auto" w:fill="auto"/>
            <w:vAlign w:val="center"/>
            <w:hideMark/>
          </w:tcPr>
          <w:p w:rsidR="008106A9" w:rsidRPr="008106A9" w:rsidRDefault="008106A9" w:rsidP="00EA346E">
            <w:pPr>
              <w:jc w:val="center"/>
              <w:rPr>
                <w:rFonts w:ascii="Arial Narrow" w:hAnsi="Arial Narrow"/>
                <w:b/>
                <w:bCs/>
                <w:sz w:val="20"/>
                <w:szCs w:val="20"/>
              </w:rPr>
            </w:pPr>
            <w:r w:rsidRPr="008106A9">
              <w:rPr>
                <w:rFonts w:ascii="Arial Narrow" w:hAnsi="Arial Narrow"/>
                <w:b/>
                <w:bCs/>
                <w:sz w:val="20"/>
                <w:szCs w:val="20"/>
              </w:rPr>
              <w:t> </w:t>
            </w:r>
          </w:p>
        </w:tc>
        <w:tc>
          <w:tcPr>
            <w:tcW w:w="1143" w:type="dxa"/>
            <w:gridSpan w:val="2"/>
            <w:tcBorders>
              <w:top w:val="nil"/>
              <w:left w:val="nil"/>
              <w:bottom w:val="single" w:sz="4" w:space="0" w:color="auto"/>
              <w:right w:val="nil"/>
            </w:tcBorders>
            <w:shd w:val="clear" w:color="auto" w:fill="auto"/>
            <w:vAlign w:val="center"/>
            <w:hideMark/>
          </w:tcPr>
          <w:p w:rsidR="008106A9" w:rsidRPr="008106A9" w:rsidRDefault="008106A9" w:rsidP="00EA346E">
            <w:pPr>
              <w:jc w:val="center"/>
              <w:rPr>
                <w:rFonts w:ascii="Arial Narrow" w:hAnsi="Arial Narrow"/>
                <w:b/>
                <w:bCs/>
                <w:sz w:val="20"/>
                <w:szCs w:val="20"/>
              </w:rPr>
            </w:pPr>
            <w:r w:rsidRPr="008106A9">
              <w:rPr>
                <w:rFonts w:ascii="Arial Narrow" w:hAnsi="Arial Narrow"/>
                <w:b/>
                <w:bCs/>
                <w:sz w:val="20"/>
                <w:szCs w:val="20"/>
              </w:rPr>
              <w:t> </w:t>
            </w:r>
          </w:p>
        </w:tc>
        <w:tc>
          <w:tcPr>
            <w:tcW w:w="1559" w:type="dxa"/>
            <w:gridSpan w:val="2"/>
            <w:tcBorders>
              <w:top w:val="nil"/>
              <w:left w:val="nil"/>
              <w:bottom w:val="single" w:sz="4" w:space="0" w:color="auto"/>
              <w:right w:val="nil"/>
            </w:tcBorders>
            <w:shd w:val="clear" w:color="auto" w:fill="auto"/>
            <w:vAlign w:val="center"/>
            <w:hideMark/>
          </w:tcPr>
          <w:p w:rsidR="008106A9" w:rsidRPr="008106A9" w:rsidRDefault="008106A9" w:rsidP="00EA346E">
            <w:pPr>
              <w:jc w:val="center"/>
              <w:rPr>
                <w:rFonts w:ascii="Arial Narrow" w:hAnsi="Arial Narrow"/>
                <w:b/>
                <w:bCs/>
                <w:sz w:val="20"/>
                <w:szCs w:val="20"/>
              </w:rPr>
            </w:pPr>
            <w:r w:rsidRPr="008106A9">
              <w:rPr>
                <w:rFonts w:ascii="Arial Narrow" w:hAnsi="Arial Narrow"/>
                <w:b/>
                <w:bCs/>
                <w:sz w:val="20"/>
                <w:szCs w:val="20"/>
              </w:rPr>
              <w:t> </w:t>
            </w:r>
          </w:p>
        </w:tc>
        <w:tc>
          <w:tcPr>
            <w:tcW w:w="1276" w:type="dxa"/>
            <w:tcBorders>
              <w:top w:val="nil"/>
              <w:left w:val="nil"/>
              <w:bottom w:val="nil"/>
              <w:right w:val="nil"/>
            </w:tcBorders>
            <w:shd w:val="clear" w:color="auto" w:fill="auto"/>
            <w:noWrap/>
            <w:hideMark/>
          </w:tcPr>
          <w:p w:rsidR="008106A9" w:rsidRPr="008106A9" w:rsidRDefault="008106A9" w:rsidP="00EA346E">
            <w:pPr>
              <w:jc w:val="right"/>
              <w:rPr>
                <w:rFonts w:ascii="Arial Narrow" w:hAnsi="Arial Narrow"/>
                <w:sz w:val="20"/>
                <w:szCs w:val="20"/>
              </w:rPr>
            </w:pPr>
            <w:r w:rsidRPr="008106A9">
              <w:rPr>
                <w:rFonts w:ascii="Arial Narrow" w:hAnsi="Arial Narrow"/>
                <w:sz w:val="20"/>
                <w:szCs w:val="20"/>
              </w:rPr>
              <w:t>(тыс. рублей)</w:t>
            </w:r>
          </w:p>
        </w:tc>
      </w:tr>
      <w:tr w:rsidR="008106A9" w:rsidRPr="008106A9" w:rsidTr="00794D71">
        <w:trPr>
          <w:trHeight w:val="255"/>
        </w:trPr>
        <w:tc>
          <w:tcPr>
            <w:tcW w:w="74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 строки</w:t>
            </w:r>
          </w:p>
        </w:tc>
        <w:tc>
          <w:tcPr>
            <w:tcW w:w="4892" w:type="dxa"/>
            <w:gridSpan w:val="8"/>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Код бюджетной классификации</w:t>
            </w:r>
          </w:p>
        </w:tc>
        <w:tc>
          <w:tcPr>
            <w:tcW w:w="557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Наименование групп</w:t>
            </w:r>
            <w:r>
              <w:rPr>
                <w:rFonts w:ascii="Arial Narrow" w:hAnsi="Arial Narrow"/>
                <w:sz w:val="20"/>
                <w:szCs w:val="20"/>
              </w:rPr>
              <w:t xml:space="preserve">, подгрупп, статей, подстатей, элементов, подвидов доходов, </w:t>
            </w:r>
            <w:r w:rsidRPr="008106A9">
              <w:rPr>
                <w:rFonts w:ascii="Arial Narrow" w:hAnsi="Arial Narrow"/>
                <w:sz w:val="20"/>
                <w:szCs w:val="20"/>
              </w:rPr>
              <w:t>кодов классификации операций сектор</w:t>
            </w:r>
            <w:r>
              <w:rPr>
                <w:rFonts w:ascii="Arial Narrow" w:hAnsi="Arial Narrow"/>
                <w:sz w:val="20"/>
                <w:szCs w:val="20"/>
              </w:rPr>
              <w:t xml:space="preserve">а государственного управления, </w:t>
            </w:r>
            <w:r w:rsidRPr="008106A9">
              <w:rPr>
                <w:rFonts w:ascii="Arial Narrow" w:hAnsi="Arial Narrow"/>
                <w:sz w:val="20"/>
                <w:szCs w:val="20"/>
              </w:rPr>
              <w:t>относящихся к доходам бюджетов</w:t>
            </w:r>
          </w:p>
        </w:tc>
        <w:tc>
          <w:tcPr>
            <w:tcW w:w="114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 xml:space="preserve">Утверждено в бюджете поселка за 2023 год            </w:t>
            </w:r>
          </w:p>
        </w:tc>
        <w:tc>
          <w:tcPr>
            <w:tcW w:w="1559"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Исполнено бюджетом поселка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 исполнения</w:t>
            </w:r>
          </w:p>
        </w:tc>
      </w:tr>
      <w:tr w:rsidR="008106A9" w:rsidRPr="008106A9" w:rsidTr="00794D71">
        <w:trPr>
          <w:trHeight w:val="2210"/>
        </w:trPr>
        <w:tc>
          <w:tcPr>
            <w:tcW w:w="740" w:type="dxa"/>
            <w:vMerge/>
            <w:tcBorders>
              <w:top w:val="single" w:sz="4" w:space="0" w:color="auto"/>
              <w:left w:val="single" w:sz="4" w:space="0" w:color="auto"/>
              <w:bottom w:val="single" w:sz="4" w:space="0" w:color="auto"/>
              <w:right w:val="single" w:sz="4" w:space="0" w:color="auto"/>
            </w:tcBorders>
            <w:vAlign w:val="center"/>
            <w:hideMark/>
          </w:tcPr>
          <w:p w:rsidR="008106A9" w:rsidRPr="008106A9" w:rsidRDefault="008106A9" w:rsidP="00EA346E">
            <w:pPr>
              <w:rPr>
                <w:rFonts w:ascii="Arial Narrow" w:hAnsi="Arial Narrow"/>
                <w:sz w:val="20"/>
                <w:szCs w:val="20"/>
              </w:rPr>
            </w:pPr>
          </w:p>
        </w:tc>
        <w:tc>
          <w:tcPr>
            <w:tcW w:w="640" w:type="dxa"/>
            <w:tcBorders>
              <w:top w:val="nil"/>
              <w:left w:val="nil"/>
              <w:bottom w:val="single" w:sz="4" w:space="0" w:color="auto"/>
              <w:right w:val="single" w:sz="4" w:space="0" w:color="auto"/>
            </w:tcBorders>
            <w:shd w:val="clear" w:color="auto" w:fill="auto"/>
            <w:textDirection w:val="btLr"/>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код главного администратора</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код группы</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код подгруппы</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код статьи</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код подстатьи</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код элемента</w:t>
            </w:r>
          </w:p>
        </w:tc>
        <w:tc>
          <w:tcPr>
            <w:tcW w:w="680" w:type="dxa"/>
            <w:tcBorders>
              <w:top w:val="nil"/>
              <w:left w:val="nil"/>
              <w:bottom w:val="single" w:sz="4" w:space="0" w:color="auto"/>
              <w:right w:val="single" w:sz="4" w:space="0" w:color="auto"/>
            </w:tcBorders>
            <w:shd w:val="clear" w:color="auto" w:fill="auto"/>
            <w:textDirection w:val="btLr"/>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код подвида доходов</w:t>
            </w:r>
          </w:p>
        </w:tc>
        <w:tc>
          <w:tcPr>
            <w:tcW w:w="1180" w:type="dxa"/>
            <w:tcBorders>
              <w:top w:val="nil"/>
              <w:left w:val="nil"/>
              <w:bottom w:val="single" w:sz="4" w:space="0" w:color="auto"/>
              <w:right w:val="single" w:sz="4" w:space="0" w:color="auto"/>
            </w:tcBorders>
            <w:shd w:val="clear" w:color="auto" w:fill="auto"/>
            <w:textDirection w:val="btLr"/>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код классификации операций сектора государственного управления, относящихся к доходам бюджетов</w:t>
            </w:r>
          </w:p>
        </w:tc>
        <w:tc>
          <w:tcPr>
            <w:tcW w:w="5573" w:type="dxa"/>
            <w:gridSpan w:val="2"/>
            <w:vMerge/>
            <w:tcBorders>
              <w:top w:val="nil"/>
              <w:left w:val="single" w:sz="4" w:space="0" w:color="auto"/>
              <w:bottom w:val="single" w:sz="4" w:space="0" w:color="000000"/>
              <w:right w:val="single" w:sz="4" w:space="0" w:color="auto"/>
            </w:tcBorders>
            <w:vAlign w:val="center"/>
            <w:hideMark/>
          </w:tcPr>
          <w:p w:rsidR="008106A9" w:rsidRPr="008106A9" w:rsidRDefault="008106A9" w:rsidP="00EA346E">
            <w:pPr>
              <w:rPr>
                <w:rFonts w:ascii="Arial Narrow" w:hAnsi="Arial Narrow"/>
                <w:sz w:val="20"/>
                <w:szCs w:val="20"/>
              </w:rPr>
            </w:pPr>
          </w:p>
        </w:tc>
        <w:tc>
          <w:tcPr>
            <w:tcW w:w="1143" w:type="dxa"/>
            <w:gridSpan w:val="2"/>
            <w:vMerge/>
            <w:tcBorders>
              <w:top w:val="nil"/>
              <w:left w:val="single" w:sz="4" w:space="0" w:color="auto"/>
              <w:bottom w:val="single" w:sz="4" w:space="0" w:color="000000"/>
              <w:right w:val="single" w:sz="4" w:space="0" w:color="auto"/>
            </w:tcBorders>
            <w:vAlign w:val="center"/>
            <w:hideMark/>
          </w:tcPr>
          <w:p w:rsidR="008106A9" w:rsidRPr="008106A9" w:rsidRDefault="008106A9" w:rsidP="00EA346E">
            <w:pPr>
              <w:rPr>
                <w:rFonts w:ascii="Arial Narrow" w:hAnsi="Arial Narrow"/>
                <w:sz w:val="20"/>
                <w:szCs w:val="20"/>
              </w:rPr>
            </w:pPr>
          </w:p>
        </w:tc>
        <w:tc>
          <w:tcPr>
            <w:tcW w:w="1559" w:type="dxa"/>
            <w:gridSpan w:val="2"/>
            <w:vMerge/>
            <w:tcBorders>
              <w:top w:val="nil"/>
              <w:left w:val="single" w:sz="4" w:space="0" w:color="auto"/>
              <w:bottom w:val="single" w:sz="4" w:space="0" w:color="000000"/>
              <w:right w:val="single" w:sz="4" w:space="0" w:color="auto"/>
            </w:tcBorders>
            <w:vAlign w:val="center"/>
            <w:hideMark/>
          </w:tcPr>
          <w:p w:rsidR="008106A9" w:rsidRPr="008106A9" w:rsidRDefault="008106A9" w:rsidP="00EA346E">
            <w:pPr>
              <w:rPr>
                <w:rFonts w:ascii="Arial Narrow" w:hAnsi="Arial Narrow"/>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106A9" w:rsidRPr="008106A9" w:rsidRDefault="008106A9" w:rsidP="00EA346E">
            <w:pPr>
              <w:rPr>
                <w:rFonts w:ascii="Arial Narrow" w:hAnsi="Arial Narrow"/>
                <w:sz w:val="20"/>
                <w:szCs w:val="20"/>
              </w:rPr>
            </w:pPr>
          </w:p>
        </w:tc>
      </w:tr>
      <w:tr w:rsidR="008106A9" w:rsidRPr="008106A9" w:rsidTr="00794D71">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bottom"/>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bottom"/>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3</w:t>
            </w:r>
          </w:p>
        </w:tc>
        <w:tc>
          <w:tcPr>
            <w:tcW w:w="458" w:type="dxa"/>
            <w:tcBorders>
              <w:top w:val="nil"/>
              <w:left w:val="nil"/>
              <w:bottom w:val="single" w:sz="4" w:space="0" w:color="auto"/>
              <w:right w:val="single" w:sz="4" w:space="0" w:color="auto"/>
            </w:tcBorders>
            <w:shd w:val="clear" w:color="auto" w:fill="auto"/>
            <w:noWrap/>
            <w:vAlign w:val="bottom"/>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4</w:t>
            </w:r>
          </w:p>
        </w:tc>
        <w:tc>
          <w:tcPr>
            <w:tcW w:w="560" w:type="dxa"/>
            <w:tcBorders>
              <w:top w:val="nil"/>
              <w:left w:val="nil"/>
              <w:bottom w:val="single" w:sz="4" w:space="0" w:color="auto"/>
              <w:right w:val="single" w:sz="4" w:space="0" w:color="auto"/>
            </w:tcBorders>
            <w:shd w:val="clear" w:color="auto" w:fill="auto"/>
            <w:noWrap/>
            <w:vAlign w:val="bottom"/>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5</w:t>
            </w:r>
          </w:p>
        </w:tc>
        <w:tc>
          <w:tcPr>
            <w:tcW w:w="458" w:type="dxa"/>
            <w:tcBorders>
              <w:top w:val="nil"/>
              <w:left w:val="nil"/>
              <w:bottom w:val="single" w:sz="4" w:space="0" w:color="auto"/>
              <w:right w:val="single" w:sz="4" w:space="0" w:color="auto"/>
            </w:tcBorders>
            <w:shd w:val="clear" w:color="auto" w:fill="auto"/>
            <w:noWrap/>
            <w:vAlign w:val="bottom"/>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6</w:t>
            </w:r>
          </w:p>
        </w:tc>
        <w:tc>
          <w:tcPr>
            <w:tcW w:w="680" w:type="dxa"/>
            <w:tcBorders>
              <w:top w:val="nil"/>
              <w:left w:val="nil"/>
              <w:bottom w:val="single" w:sz="4" w:space="0" w:color="auto"/>
              <w:right w:val="single" w:sz="4" w:space="0" w:color="auto"/>
            </w:tcBorders>
            <w:shd w:val="clear" w:color="auto" w:fill="auto"/>
            <w:noWrap/>
            <w:vAlign w:val="bottom"/>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7</w:t>
            </w:r>
          </w:p>
        </w:tc>
        <w:tc>
          <w:tcPr>
            <w:tcW w:w="1180" w:type="dxa"/>
            <w:tcBorders>
              <w:top w:val="nil"/>
              <w:left w:val="nil"/>
              <w:bottom w:val="single" w:sz="4" w:space="0" w:color="auto"/>
              <w:right w:val="single" w:sz="4" w:space="0" w:color="auto"/>
            </w:tcBorders>
            <w:shd w:val="clear" w:color="auto" w:fill="auto"/>
            <w:noWrap/>
            <w:vAlign w:val="bottom"/>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8</w:t>
            </w:r>
          </w:p>
        </w:tc>
        <w:tc>
          <w:tcPr>
            <w:tcW w:w="5573" w:type="dxa"/>
            <w:gridSpan w:val="2"/>
            <w:tcBorders>
              <w:top w:val="nil"/>
              <w:left w:val="nil"/>
              <w:bottom w:val="single" w:sz="4" w:space="0" w:color="auto"/>
              <w:right w:val="single" w:sz="4" w:space="0" w:color="auto"/>
            </w:tcBorders>
            <w:shd w:val="clear" w:color="auto" w:fill="auto"/>
            <w:noWrap/>
            <w:vAlign w:val="bottom"/>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11</w:t>
            </w:r>
          </w:p>
        </w:tc>
        <w:tc>
          <w:tcPr>
            <w:tcW w:w="1276" w:type="dxa"/>
            <w:tcBorders>
              <w:top w:val="nil"/>
              <w:left w:val="nil"/>
              <w:bottom w:val="single" w:sz="4" w:space="0" w:color="auto"/>
              <w:right w:val="single" w:sz="4" w:space="0" w:color="auto"/>
            </w:tcBorders>
            <w:shd w:val="clear" w:color="auto" w:fill="auto"/>
            <w:noWrap/>
            <w:vAlign w:val="bottom"/>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12</w:t>
            </w:r>
          </w:p>
        </w:tc>
      </w:tr>
      <w:tr w:rsidR="008106A9" w:rsidRPr="008106A9" w:rsidTr="00794D71">
        <w:trPr>
          <w:trHeight w:val="31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w:t>
            </w:r>
          </w:p>
        </w:tc>
        <w:tc>
          <w:tcPr>
            <w:tcW w:w="5573" w:type="dxa"/>
            <w:gridSpan w:val="2"/>
            <w:tcBorders>
              <w:top w:val="nil"/>
              <w:left w:val="single" w:sz="4" w:space="0" w:color="auto"/>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НАЛОГОВЫЕ И НЕНАЛОГОВЫЕ ДОХОДЫ</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225,0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218,5</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97,1</w:t>
            </w:r>
          </w:p>
        </w:tc>
      </w:tr>
      <w:tr w:rsidR="008106A9" w:rsidRPr="008106A9" w:rsidTr="00794D71">
        <w:trPr>
          <w:trHeight w:val="31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w:t>
            </w:r>
          </w:p>
        </w:tc>
        <w:tc>
          <w:tcPr>
            <w:tcW w:w="5573" w:type="dxa"/>
            <w:gridSpan w:val="2"/>
            <w:tcBorders>
              <w:top w:val="nil"/>
              <w:left w:val="single" w:sz="4" w:space="0" w:color="auto"/>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НАЛОГИ НА ПРИБЫЛЬ, ДОХОДЫ</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123,6</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112,1</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90,7</w:t>
            </w:r>
          </w:p>
        </w:tc>
      </w:tr>
      <w:tr w:rsidR="008106A9" w:rsidRPr="008106A9" w:rsidTr="00794D71">
        <w:trPr>
          <w:trHeight w:val="31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3</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02</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01</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110</w:t>
            </w:r>
          </w:p>
        </w:tc>
        <w:tc>
          <w:tcPr>
            <w:tcW w:w="5573" w:type="dxa"/>
            <w:gridSpan w:val="2"/>
            <w:tcBorders>
              <w:top w:val="nil"/>
              <w:left w:val="single" w:sz="4" w:space="0" w:color="auto"/>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Налог на доходы физических лиц</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123,6</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112,1</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90,7</w:t>
            </w:r>
          </w:p>
        </w:tc>
      </w:tr>
      <w:tr w:rsidR="008106A9" w:rsidRPr="008106A9" w:rsidTr="00794D71">
        <w:trPr>
          <w:trHeight w:val="1114"/>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4</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02</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010</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01</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110</w:t>
            </w:r>
          </w:p>
        </w:tc>
        <w:tc>
          <w:tcPr>
            <w:tcW w:w="5573" w:type="dxa"/>
            <w:gridSpan w:val="2"/>
            <w:tcBorders>
              <w:top w:val="nil"/>
              <w:left w:val="single" w:sz="4" w:space="0" w:color="auto"/>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8106A9">
              <w:rPr>
                <w:rFonts w:ascii="Arial Narrow" w:hAnsi="Arial Narrow"/>
                <w:sz w:val="20"/>
                <w:szCs w:val="20"/>
                <w:vertAlign w:val="superscript"/>
              </w:rPr>
              <w:t>1</w:t>
            </w:r>
            <w:r w:rsidRPr="008106A9">
              <w:rPr>
                <w:rFonts w:ascii="Arial Narrow" w:hAnsi="Arial Narrow"/>
                <w:sz w:val="20"/>
                <w:szCs w:val="20"/>
              </w:rPr>
              <w:t xml:space="preserve"> и 228 Налогового кодекса Российской Федерации</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123,3</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111,2</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90,2</w:t>
            </w:r>
          </w:p>
        </w:tc>
      </w:tr>
      <w:tr w:rsidR="008106A9" w:rsidRPr="008106A9" w:rsidTr="00794D71">
        <w:trPr>
          <w:trHeight w:val="80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5</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02</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130</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01</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110</w:t>
            </w:r>
          </w:p>
        </w:tc>
        <w:tc>
          <w:tcPr>
            <w:tcW w:w="5573" w:type="dxa"/>
            <w:gridSpan w:val="2"/>
            <w:tcBorders>
              <w:top w:val="nil"/>
              <w:left w:val="single" w:sz="4" w:space="0" w:color="auto"/>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0,3</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0,9</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300,0</w:t>
            </w:r>
          </w:p>
        </w:tc>
      </w:tr>
      <w:tr w:rsidR="008106A9" w:rsidRPr="008106A9" w:rsidTr="00794D71">
        <w:trPr>
          <w:trHeight w:val="419"/>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6</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w:t>
            </w:r>
          </w:p>
        </w:tc>
        <w:tc>
          <w:tcPr>
            <w:tcW w:w="5573" w:type="dxa"/>
            <w:gridSpan w:val="2"/>
            <w:tcBorders>
              <w:top w:val="nil"/>
              <w:left w:val="single" w:sz="4" w:space="0" w:color="auto"/>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НАЛОГИ НА ТОВАРЫ (РАБОТЫ, УСЛУГИ), РЕАЛИЗУЕМЫЕ НА ТЕРРИТОРИИ РОССИЙСКОЙ ФЕДЕРАЦИИ</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104,8</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104,8</w:t>
            </w:r>
          </w:p>
        </w:tc>
      </w:tr>
      <w:tr w:rsidR="008106A9" w:rsidRPr="008106A9" w:rsidTr="00794D71">
        <w:trPr>
          <w:trHeight w:val="624"/>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7</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02</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01</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110</w:t>
            </w:r>
          </w:p>
        </w:tc>
        <w:tc>
          <w:tcPr>
            <w:tcW w:w="5573" w:type="dxa"/>
            <w:gridSpan w:val="2"/>
            <w:tcBorders>
              <w:top w:val="nil"/>
              <w:left w:val="single" w:sz="4" w:space="0" w:color="auto"/>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Акцизы по подакцизным товарам (продукции), производимым на территории Российской Федерации</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104,8</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104,8</w:t>
            </w:r>
          </w:p>
        </w:tc>
      </w:tr>
      <w:tr w:rsidR="008106A9" w:rsidRPr="008106A9" w:rsidTr="00794D71">
        <w:trPr>
          <w:trHeight w:val="987"/>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8</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02</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230</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01</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110</w:t>
            </w:r>
          </w:p>
        </w:tc>
        <w:tc>
          <w:tcPr>
            <w:tcW w:w="5573" w:type="dxa"/>
            <w:gridSpan w:val="2"/>
            <w:tcBorders>
              <w:top w:val="nil"/>
              <w:left w:val="nil"/>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52,6</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54,3</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103,2</w:t>
            </w:r>
          </w:p>
        </w:tc>
      </w:tr>
      <w:tr w:rsidR="008106A9" w:rsidRPr="008106A9" w:rsidTr="00794D71">
        <w:trPr>
          <w:trHeight w:val="1529"/>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lastRenderedPageBreak/>
              <w:t>9</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02</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231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01</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110</w:t>
            </w:r>
          </w:p>
        </w:tc>
        <w:tc>
          <w:tcPr>
            <w:tcW w:w="5573" w:type="dxa"/>
            <w:gridSpan w:val="2"/>
            <w:tcBorders>
              <w:top w:val="nil"/>
              <w:left w:val="single" w:sz="4" w:space="0" w:color="auto"/>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52,6</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54,3</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103,2</w:t>
            </w:r>
          </w:p>
        </w:tc>
      </w:tr>
      <w:tr w:rsidR="008106A9" w:rsidRPr="008106A9" w:rsidTr="00794D71">
        <w:trPr>
          <w:trHeight w:val="1248"/>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02</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240</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01</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110</w:t>
            </w:r>
          </w:p>
        </w:tc>
        <w:tc>
          <w:tcPr>
            <w:tcW w:w="5573" w:type="dxa"/>
            <w:gridSpan w:val="2"/>
            <w:tcBorders>
              <w:top w:val="nil"/>
              <w:left w:val="nil"/>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Доходы от уплаты акцизов на моторные масла для дизельных и (или) карбюраторных (</w:t>
            </w:r>
            <w:proofErr w:type="spellStart"/>
            <w:r w:rsidRPr="008106A9">
              <w:rPr>
                <w:rFonts w:ascii="Arial Narrow" w:hAnsi="Arial Narrow"/>
                <w:sz w:val="20"/>
                <w:szCs w:val="20"/>
              </w:rPr>
              <w:t>инжекторных</w:t>
            </w:r>
            <w:proofErr w:type="spellEnd"/>
            <w:r w:rsidRPr="008106A9">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0,3</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0,3</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94,3</w:t>
            </w:r>
          </w:p>
        </w:tc>
      </w:tr>
      <w:tr w:rsidR="008106A9" w:rsidRPr="008106A9" w:rsidTr="00794D71">
        <w:trPr>
          <w:trHeight w:val="187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11</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02</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241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01</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110</w:t>
            </w:r>
          </w:p>
        </w:tc>
        <w:tc>
          <w:tcPr>
            <w:tcW w:w="5573" w:type="dxa"/>
            <w:gridSpan w:val="2"/>
            <w:tcBorders>
              <w:top w:val="nil"/>
              <w:left w:val="single" w:sz="4" w:space="0" w:color="auto"/>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Доходы от уплаты акцизов на моторные масла для дизельных и (или) карбюраторных (</w:t>
            </w:r>
            <w:proofErr w:type="spellStart"/>
            <w:r w:rsidRPr="008106A9">
              <w:rPr>
                <w:rFonts w:ascii="Arial Narrow" w:hAnsi="Arial Narrow"/>
                <w:sz w:val="20"/>
                <w:szCs w:val="20"/>
              </w:rPr>
              <w:t>инжекторных</w:t>
            </w:r>
            <w:proofErr w:type="spellEnd"/>
            <w:r w:rsidRPr="008106A9">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0,3</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0,3</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94,3</w:t>
            </w:r>
          </w:p>
        </w:tc>
      </w:tr>
      <w:tr w:rsidR="008106A9" w:rsidRPr="008106A9" w:rsidTr="00794D71">
        <w:trPr>
          <w:trHeight w:val="91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12</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02</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250</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01</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110</w:t>
            </w:r>
          </w:p>
        </w:tc>
        <w:tc>
          <w:tcPr>
            <w:tcW w:w="5573" w:type="dxa"/>
            <w:gridSpan w:val="2"/>
            <w:tcBorders>
              <w:top w:val="nil"/>
              <w:left w:val="nil"/>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52,7</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56,1</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106,5</w:t>
            </w:r>
          </w:p>
        </w:tc>
      </w:tr>
      <w:tr w:rsidR="008106A9" w:rsidRPr="008106A9" w:rsidTr="00794D71">
        <w:trPr>
          <w:trHeight w:val="1781"/>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13</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02</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251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01</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110</w:t>
            </w:r>
          </w:p>
        </w:tc>
        <w:tc>
          <w:tcPr>
            <w:tcW w:w="5573" w:type="dxa"/>
            <w:gridSpan w:val="2"/>
            <w:tcBorders>
              <w:top w:val="nil"/>
              <w:left w:val="single" w:sz="4" w:space="0" w:color="auto"/>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52,7</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56,1</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106,5</w:t>
            </w:r>
          </w:p>
        </w:tc>
      </w:tr>
      <w:tr w:rsidR="008106A9" w:rsidRPr="008106A9" w:rsidTr="00794D71">
        <w:trPr>
          <w:trHeight w:val="1248"/>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14</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02</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260</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01</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110</w:t>
            </w:r>
          </w:p>
        </w:tc>
        <w:tc>
          <w:tcPr>
            <w:tcW w:w="5573" w:type="dxa"/>
            <w:gridSpan w:val="2"/>
            <w:tcBorders>
              <w:top w:val="nil"/>
              <w:left w:val="nil"/>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-5,6</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-5,9</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105,5</w:t>
            </w:r>
          </w:p>
        </w:tc>
      </w:tr>
      <w:tr w:rsidR="008106A9" w:rsidRPr="008106A9" w:rsidTr="00794D71">
        <w:trPr>
          <w:trHeight w:val="155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lastRenderedPageBreak/>
              <w:t>15</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02</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261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01</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110</w:t>
            </w:r>
          </w:p>
        </w:tc>
        <w:tc>
          <w:tcPr>
            <w:tcW w:w="5573" w:type="dxa"/>
            <w:gridSpan w:val="2"/>
            <w:tcBorders>
              <w:top w:val="nil"/>
              <w:left w:val="single" w:sz="4" w:space="0" w:color="auto"/>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-5,6</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-5,9</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105,5</w:t>
            </w:r>
          </w:p>
        </w:tc>
      </w:tr>
      <w:tr w:rsidR="008106A9" w:rsidRPr="008106A9" w:rsidTr="00794D71">
        <w:trPr>
          <w:trHeight w:val="31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16</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110</w:t>
            </w:r>
          </w:p>
        </w:tc>
        <w:tc>
          <w:tcPr>
            <w:tcW w:w="5573" w:type="dxa"/>
            <w:gridSpan w:val="2"/>
            <w:tcBorders>
              <w:top w:val="nil"/>
              <w:left w:val="single" w:sz="4" w:space="0" w:color="auto"/>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НАЛОГИ НА ИМУЩЕСТВО</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1,4</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1,6</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114,1</w:t>
            </w:r>
          </w:p>
        </w:tc>
      </w:tr>
      <w:tr w:rsidR="008106A9" w:rsidRPr="008106A9" w:rsidTr="00794D71">
        <w:trPr>
          <w:trHeight w:val="31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17</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01</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110</w:t>
            </w:r>
          </w:p>
        </w:tc>
        <w:tc>
          <w:tcPr>
            <w:tcW w:w="5573" w:type="dxa"/>
            <w:gridSpan w:val="2"/>
            <w:tcBorders>
              <w:top w:val="nil"/>
              <w:left w:val="single" w:sz="4" w:space="0" w:color="auto"/>
              <w:bottom w:val="single" w:sz="4" w:space="0" w:color="auto"/>
              <w:right w:val="single" w:sz="4" w:space="0" w:color="auto"/>
            </w:tcBorders>
            <w:shd w:val="clear" w:color="auto" w:fill="auto"/>
            <w:vAlign w:val="center"/>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Налог на имущество физических лиц</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0,3</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0,5</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165,7</w:t>
            </w:r>
          </w:p>
        </w:tc>
      </w:tr>
      <w:tr w:rsidR="008106A9" w:rsidRPr="008106A9" w:rsidTr="00794D71">
        <w:trPr>
          <w:trHeight w:val="624"/>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18</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01</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030</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10</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110</w:t>
            </w:r>
          </w:p>
        </w:tc>
        <w:tc>
          <w:tcPr>
            <w:tcW w:w="5573" w:type="dxa"/>
            <w:gridSpan w:val="2"/>
            <w:tcBorders>
              <w:top w:val="nil"/>
              <w:left w:val="single" w:sz="4" w:space="0" w:color="auto"/>
              <w:bottom w:val="single" w:sz="4" w:space="0" w:color="auto"/>
              <w:right w:val="single" w:sz="4" w:space="0" w:color="auto"/>
            </w:tcBorders>
            <w:shd w:val="clear" w:color="auto" w:fill="auto"/>
            <w:vAlign w:val="center"/>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0,3</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0,5</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165,7</w:t>
            </w:r>
          </w:p>
        </w:tc>
      </w:tr>
      <w:tr w:rsidR="008106A9" w:rsidRPr="008106A9" w:rsidTr="00794D71">
        <w:trPr>
          <w:trHeight w:val="31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19</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06</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110</w:t>
            </w:r>
          </w:p>
        </w:tc>
        <w:tc>
          <w:tcPr>
            <w:tcW w:w="5573" w:type="dxa"/>
            <w:gridSpan w:val="2"/>
            <w:tcBorders>
              <w:top w:val="nil"/>
              <w:left w:val="single" w:sz="4" w:space="0" w:color="auto"/>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Земельный налог</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1,1</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794D71">
        <w:trPr>
          <w:trHeight w:val="253"/>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20</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06</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030</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110</w:t>
            </w:r>
          </w:p>
        </w:tc>
        <w:tc>
          <w:tcPr>
            <w:tcW w:w="5573" w:type="dxa"/>
            <w:gridSpan w:val="2"/>
            <w:tcBorders>
              <w:top w:val="nil"/>
              <w:left w:val="single" w:sz="4" w:space="0" w:color="auto"/>
              <w:bottom w:val="single" w:sz="4" w:space="0" w:color="auto"/>
              <w:right w:val="single" w:sz="4" w:space="0" w:color="auto"/>
            </w:tcBorders>
            <w:shd w:val="clear" w:color="auto" w:fill="auto"/>
            <w:vAlign w:val="bottom"/>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Земельный налог с организаций</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0,9</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90,0</w:t>
            </w:r>
          </w:p>
        </w:tc>
      </w:tr>
      <w:tr w:rsidR="008106A9" w:rsidRPr="008106A9" w:rsidTr="00794D71">
        <w:trPr>
          <w:trHeight w:val="624"/>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21</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06</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033</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110</w:t>
            </w:r>
          </w:p>
        </w:tc>
        <w:tc>
          <w:tcPr>
            <w:tcW w:w="5573" w:type="dxa"/>
            <w:gridSpan w:val="2"/>
            <w:tcBorders>
              <w:top w:val="nil"/>
              <w:left w:val="single" w:sz="4" w:space="0" w:color="auto"/>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0,9</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90,0</w:t>
            </w:r>
          </w:p>
        </w:tc>
      </w:tr>
      <w:tr w:rsidR="008106A9" w:rsidRPr="008106A9" w:rsidTr="00794D71">
        <w:trPr>
          <w:trHeight w:val="31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22</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06</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040</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110</w:t>
            </w:r>
          </w:p>
        </w:tc>
        <w:tc>
          <w:tcPr>
            <w:tcW w:w="5573" w:type="dxa"/>
            <w:gridSpan w:val="2"/>
            <w:tcBorders>
              <w:top w:val="nil"/>
              <w:left w:val="nil"/>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Земельный налог с физических лиц</w:t>
            </w:r>
          </w:p>
        </w:tc>
        <w:tc>
          <w:tcPr>
            <w:tcW w:w="1143" w:type="dxa"/>
            <w:gridSpan w:val="2"/>
            <w:tcBorders>
              <w:top w:val="nil"/>
              <w:left w:val="nil"/>
              <w:bottom w:val="single" w:sz="4" w:space="0" w:color="auto"/>
              <w:right w:val="single" w:sz="4" w:space="0" w:color="auto"/>
            </w:tcBorders>
            <w:shd w:val="clear" w:color="auto" w:fill="auto"/>
            <w:noWrap/>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0,1</w:t>
            </w:r>
          </w:p>
        </w:tc>
        <w:tc>
          <w:tcPr>
            <w:tcW w:w="1559" w:type="dxa"/>
            <w:gridSpan w:val="2"/>
            <w:tcBorders>
              <w:top w:val="nil"/>
              <w:left w:val="nil"/>
              <w:bottom w:val="single" w:sz="4" w:space="0" w:color="auto"/>
              <w:right w:val="single" w:sz="4" w:space="0" w:color="auto"/>
            </w:tcBorders>
            <w:shd w:val="clear" w:color="auto" w:fill="auto"/>
            <w:noWrap/>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0,2</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200,0</w:t>
            </w:r>
          </w:p>
        </w:tc>
      </w:tr>
      <w:tr w:rsidR="008106A9" w:rsidRPr="008106A9" w:rsidTr="00794D71">
        <w:trPr>
          <w:trHeight w:val="624"/>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23</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06</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043</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110</w:t>
            </w:r>
          </w:p>
        </w:tc>
        <w:tc>
          <w:tcPr>
            <w:tcW w:w="5573" w:type="dxa"/>
            <w:gridSpan w:val="2"/>
            <w:tcBorders>
              <w:top w:val="nil"/>
              <w:left w:val="nil"/>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0,2</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200,0</w:t>
            </w:r>
          </w:p>
        </w:tc>
      </w:tr>
      <w:tr w:rsidR="008106A9" w:rsidRPr="008106A9" w:rsidTr="00794D71">
        <w:trPr>
          <w:trHeight w:val="31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24</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w:t>
            </w:r>
          </w:p>
        </w:tc>
        <w:tc>
          <w:tcPr>
            <w:tcW w:w="5573" w:type="dxa"/>
            <w:gridSpan w:val="2"/>
            <w:tcBorders>
              <w:top w:val="nil"/>
              <w:left w:val="single" w:sz="4" w:space="0" w:color="auto"/>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БЕЗВОЗМЕЗДНЫЕ ПОСТУПЛЕНИЯ</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16 465,9</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16 166,0</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98,2</w:t>
            </w:r>
          </w:p>
        </w:tc>
      </w:tr>
      <w:tr w:rsidR="008106A9" w:rsidRPr="008106A9" w:rsidTr="00794D71">
        <w:trPr>
          <w:trHeight w:val="624"/>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25</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w:t>
            </w:r>
          </w:p>
        </w:tc>
        <w:tc>
          <w:tcPr>
            <w:tcW w:w="5573" w:type="dxa"/>
            <w:gridSpan w:val="2"/>
            <w:tcBorders>
              <w:top w:val="nil"/>
              <w:left w:val="single" w:sz="4" w:space="0" w:color="auto"/>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Безвозмездные поступления от других бюджетов бюджетной системы Российской Федерации</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16 656,5</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16 356,5</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98,2</w:t>
            </w:r>
          </w:p>
        </w:tc>
      </w:tr>
      <w:tr w:rsidR="008106A9" w:rsidRPr="008106A9" w:rsidTr="00794D71">
        <w:trPr>
          <w:trHeight w:val="31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26</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150</w:t>
            </w:r>
          </w:p>
        </w:tc>
        <w:tc>
          <w:tcPr>
            <w:tcW w:w="5573" w:type="dxa"/>
            <w:gridSpan w:val="2"/>
            <w:tcBorders>
              <w:top w:val="nil"/>
              <w:left w:val="single" w:sz="4" w:space="0" w:color="auto"/>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Дотации бюджетам бюджетной системы Российской Федерации</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2 263,6</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2 263,6</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794D71">
        <w:trPr>
          <w:trHeight w:val="31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27</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16</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150</w:t>
            </w:r>
          </w:p>
        </w:tc>
        <w:tc>
          <w:tcPr>
            <w:tcW w:w="5573" w:type="dxa"/>
            <w:gridSpan w:val="2"/>
            <w:tcBorders>
              <w:top w:val="nil"/>
              <w:left w:val="single" w:sz="4" w:space="0" w:color="auto"/>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Дотации на выравнивание бюджетной обеспеченности</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1 706,0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1 706,0</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794D71">
        <w:trPr>
          <w:trHeight w:val="624"/>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28</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16</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001</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150</w:t>
            </w:r>
          </w:p>
        </w:tc>
        <w:tc>
          <w:tcPr>
            <w:tcW w:w="5573" w:type="dxa"/>
            <w:gridSpan w:val="2"/>
            <w:tcBorders>
              <w:top w:val="nil"/>
              <w:left w:val="single" w:sz="4" w:space="0" w:color="auto"/>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Дотации бюджетам сельских поселений на выравнивание бюджетной обеспеченности из бюджетов муниципальных районов</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1 706,0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1 706,0</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794D71">
        <w:trPr>
          <w:trHeight w:val="31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29</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19</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150</w:t>
            </w:r>
          </w:p>
        </w:tc>
        <w:tc>
          <w:tcPr>
            <w:tcW w:w="5573" w:type="dxa"/>
            <w:gridSpan w:val="2"/>
            <w:tcBorders>
              <w:top w:val="nil"/>
              <w:left w:val="single" w:sz="4" w:space="0" w:color="auto"/>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Прочие дотации</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557,6</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557,6</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794D71">
        <w:trPr>
          <w:trHeight w:val="31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30</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19</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150</w:t>
            </w:r>
          </w:p>
        </w:tc>
        <w:tc>
          <w:tcPr>
            <w:tcW w:w="5573" w:type="dxa"/>
            <w:gridSpan w:val="2"/>
            <w:tcBorders>
              <w:top w:val="nil"/>
              <w:left w:val="single" w:sz="4" w:space="0" w:color="auto"/>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Прочие дотации бюджетам сельских поселений</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557,6</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557,6</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794D71">
        <w:trPr>
          <w:trHeight w:val="936"/>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31</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19</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7601</w:t>
            </w:r>
          </w:p>
        </w:tc>
        <w:tc>
          <w:tcPr>
            <w:tcW w:w="1180" w:type="dxa"/>
            <w:tcBorders>
              <w:top w:val="nil"/>
              <w:left w:val="nil"/>
              <w:bottom w:val="single" w:sz="4" w:space="0" w:color="auto"/>
              <w:right w:val="nil"/>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150</w:t>
            </w:r>
          </w:p>
        </w:tc>
        <w:tc>
          <w:tcPr>
            <w:tcW w:w="5573" w:type="dxa"/>
            <w:gridSpan w:val="2"/>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 xml:space="preserve">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 </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557,6</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557,6</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794D71">
        <w:trPr>
          <w:trHeight w:val="31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32</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40</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150</w:t>
            </w:r>
          </w:p>
        </w:tc>
        <w:tc>
          <w:tcPr>
            <w:tcW w:w="5573" w:type="dxa"/>
            <w:gridSpan w:val="2"/>
            <w:tcBorders>
              <w:top w:val="nil"/>
              <w:left w:val="single" w:sz="4" w:space="0" w:color="auto"/>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Иные межбюджетные трансферты</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14 392,9</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14 093,0</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97,9</w:t>
            </w:r>
          </w:p>
        </w:tc>
      </w:tr>
      <w:tr w:rsidR="008106A9" w:rsidRPr="008106A9" w:rsidTr="00794D71">
        <w:trPr>
          <w:trHeight w:val="31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lastRenderedPageBreak/>
              <w:t>33</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49</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150</w:t>
            </w:r>
          </w:p>
        </w:tc>
        <w:tc>
          <w:tcPr>
            <w:tcW w:w="5573" w:type="dxa"/>
            <w:gridSpan w:val="2"/>
            <w:tcBorders>
              <w:top w:val="nil"/>
              <w:left w:val="single" w:sz="4" w:space="0" w:color="auto"/>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Прочие межбюджетные трансферты, передаваемые бюджетам</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14 392,9</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14 093,0</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97,9</w:t>
            </w:r>
          </w:p>
        </w:tc>
      </w:tr>
      <w:tr w:rsidR="008106A9" w:rsidRPr="008106A9" w:rsidTr="00794D71">
        <w:trPr>
          <w:trHeight w:val="31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34</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49</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150</w:t>
            </w:r>
          </w:p>
        </w:tc>
        <w:tc>
          <w:tcPr>
            <w:tcW w:w="5573" w:type="dxa"/>
            <w:gridSpan w:val="2"/>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794D71">
            <w:pPr>
              <w:jc w:val="both"/>
              <w:rPr>
                <w:rFonts w:ascii="Arial Narrow" w:hAnsi="Arial Narrow"/>
                <w:sz w:val="20"/>
                <w:szCs w:val="20"/>
              </w:rPr>
            </w:pPr>
            <w:r w:rsidRPr="008106A9">
              <w:rPr>
                <w:rFonts w:ascii="Arial Narrow" w:hAnsi="Arial Narrow"/>
                <w:sz w:val="20"/>
                <w:szCs w:val="20"/>
              </w:rPr>
              <w:t>Прочие межбюджетные тр</w:t>
            </w:r>
            <w:r w:rsidR="00794D71">
              <w:rPr>
                <w:rFonts w:ascii="Arial Narrow" w:hAnsi="Arial Narrow"/>
                <w:sz w:val="20"/>
                <w:szCs w:val="20"/>
              </w:rPr>
              <w:t xml:space="preserve">ансферты, передаваемые бюджетам </w:t>
            </w:r>
            <w:r w:rsidRPr="008106A9">
              <w:rPr>
                <w:rFonts w:ascii="Arial Narrow" w:hAnsi="Arial Narrow"/>
                <w:sz w:val="20"/>
                <w:szCs w:val="20"/>
              </w:rPr>
              <w:t>сельских поселений</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14 392,9</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14 093,0</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97,9</w:t>
            </w:r>
          </w:p>
        </w:tc>
      </w:tr>
      <w:tr w:rsidR="008106A9" w:rsidRPr="008106A9" w:rsidTr="00794D71">
        <w:trPr>
          <w:trHeight w:val="936"/>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35</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49</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1013</w:t>
            </w:r>
          </w:p>
        </w:tc>
        <w:tc>
          <w:tcPr>
            <w:tcW w:w="1180" w:type="dxa"/>
            <w:tcBorders>
              <w:top w:val="nil"/>
              <w:left w:val="nil"/>
              <w:bottom w:val="single" w:sz="4" w:space="0" w:color="auto"/>
              <w:right w:val="nil"/>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150</w:t>
            </w:r>
          </w:p>
        </w:tc>
        <w:tc>
          <w:tcPr>
            <w:tcW w:w="5573" w:type="dxa"/>
            <w:gridSpan w:val="2"/>
            <w:tcBorders>
              <w:top w:val="nil"/>
              <w:left w:val="single" w:sz="4" w:space="0" w:color="auto"/>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Прочие межбюджетные трансферты, передаваемые бюджетам сельских поселений  (на поддержку мер по обеспечению сбалансированности бюджетов сельских поселений Эвенкийского муниципального района)</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14 354,4</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14 054,5</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97,9</w:t>
            </w:r>
          </w:p>
        </w:tc>
      </w:tr>
      <w:tr w:rsidR="008106A9" w:rsidRPr="008106A9" w:rsidTr="00794D71">
        <w:trPr>
          <w:trHeight w:val="813"/>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36</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49</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1059</w:t>
            </w:r>
          </w:p>
        </w:tc>
        <w:tc>
          <w:tcPr>
            <w:tcW w:w="1180" w:type="dxa"/>
            <w:tcBorders>
              <w:top w:val="nil"/>
              <w:left w:val="nil"/>
              <w:bottom w:val="single" w:sz="4" w:space="0" w:color="auto"/>
              <w:right w:val="nil"/>
            </w:tcBorders>
            <w:shd w:val="clear" w:color="000000" w:fill="FFFFFF"/>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150</w:t>
            </w:r>
          </w:p>
        </w:tc>
        <w:tc>
          <w:tcPr>
            <w:tcW w:w="5573" w:type="dxa"/>
            <w:gridSpan w:val="2"/>
            <w:tcBorders>
              <w:top w:val="nil"/>
              <w:left w:val="single" w:sz="4" w:space="0" w:color="auto"/>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   </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r>
      <w:tr w:rsidR="008106A9" w:rsidRPr="008106A9" w:rsidTr="00794D71">
        <w:trPr>
          <w:trHeight w:val="624"/>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37</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49</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7412</w:t>
            </w:r>
          </w:p>
        </w:tc>
        <w:tc>
          <w:tcPr>
            <w:tcW w:w="1180" w:type="dxa"/>
            <w:tcBorders>
              <w:top w:val="nil"/>
              <w:left w:val="nil"/>
              <w:bottom w:val="single" w:sz="4" w:space="0" w:color="auto"/>
              <w:right w:val="nil"/>
            </w:tcBorders>
            <w:shd w:val="clear" w:color="000000" w:fill="FFFFFF"/>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150</w:t>
            </w:r>
          </w:p>
        </w:tc>
        <w:tc>
          <w:tcPr>
            <w:tcW w:w="5573" w:type="dxa"/>
            <w:gridSpan w:val="2"/>
            <w:tcBorders>
              <w:top w:val="nil"/>
              <w:left w:val="single" w:sz="4" w:space="0" w:color="auto"/>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Прочие межбюджетные трансферты, передаваемые бюджетам сельских поселений (на обеспечение первичных мер пожарной безопасности)</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23,8</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23,8</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794D71">
        <w:trPr>
          <w:trHeight w:val="624"/>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38</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49</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7745</w:t>
            </w:r>
          </w:p>
        </w:tc>
        <w:tc>
          <w:tcPr>
            <w:tcW w:w="1180" w:type="dxa"/>
            <w:tcBorders>
              <w:top w:val="nil"/>
              <w:left w:val="nil"/>
              <w:bottom w:val="single" w:sz="4" w:space="0" w:color="auto"/>
              <w:right w:val="nil"/>
            </w:tcBorders>
            <w:shd w:val="clear" w:color="000000" w:fill="FFFFFF"/>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150</w:t>
            </w:r>
          </w:p>
        </w:tc>
        <w:tc>
          <w:tcPr>
            <w:tcW w:w="5573" w:type="dxa"/>
            <w:gridSpan w:val="2"/>
            <w:tcBorders>
              <w:top w:val="nil"/>
              <w:left w:val="single" w:sz="4" w:space="0" w:color="auto"/>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Прочие межбюджетные трансферты, передаваемые бюджетам сельских поселений  (за содействие развитию налогового потенциала)</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14,7</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14,7</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794D71">
        <w:trPr>
          <w:trHeight w:val="624"/>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39</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19</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nil"/>
            </w:tcBorders>
            <w:shd w:val="clear" w:color="000000" w:fill="FFFFFF"/>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w:t>
            </w:r>
          </w:p>
        </w:tc>
        <w:tc>
          <w:tcPr>
            <w:tcW w:w="5573" w:type="dxa"/>
            <w:gridSpan w:val="2"/>
            <w:tcBorders>
              <w:top w:val="nil"/>
              <w:left w:val="single" w:sz="4" w:space="0" w:color="auto"/>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ВОЗВРАТ ОСТАТКОВ СУБСИДИЙ, СУБВЕНЦИЙ И ИНЫХ МЕЖБЮДЖЕТНЫХ ТРАНСФЕРТОВ, ИМЕЮЩИХ ЦЕЛЕВОЕ НАЗНАЧЕНИЕ, ПРОШЛЫХ ЛЕТ</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-190,6</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-190,6</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794D71">
        <w:trPr>
          <w:trHeight w:val="624"/>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40</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19</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nil"/>
            </w:tcBorders>
            <w:shd w:val="clear" w:color="000000" w:fill="FFFFFF"/>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150</w:t>
            </w:r>
          </w:p>
        </w:tc>
        <w:tc>
          <w:tcPr>
            <w:tcW w:w="5573" w:type="dxa"/>
            <w:gridSpan w:val="2"/>
            <w:tcBorders>
              <w:top w:val="nil"/>
              <w:left w:val="single" w:sz="4" w:space="0" w:color="auto"/>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-190,6</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-190,6</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794D71">
        <w:trPr>
          <w:trHeight w:val="624"/>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41</w:t>
            </w:r>
          </w:p>
        </w:tc>
        <w:tc>
          <w:tcPr>
            <w:tcW w:w="64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19</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60</w:t>
            </w:r>
          </w:p>
        </w:tc>
        <w:tc>
          <w:tcPr>
            <w:tcW w:w="56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010</w:t>
            </w:r>
          </w:p>
        </w:tc>
        <w:tc>
          <w:tcPr>
            <w:tcW w:w="458"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w:t>
            </w:r>
          </w:p>
        </w:tc>
        <w:tc>
          <w:tcPr>
            <w:tcW w:w="680"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0000</w:t>
            </w:r>
          </w:p>
        </w:tc>
        <w:tc>
          <w:tcPr>
            <w:tcW w:w="1180" w:type="dxa"/>
            <w:tcBorders>
              <w:top w:val="nil"/>
              <w:left w:val="nil"/>
              <w:bottom w:val="single" w:sz="4" w:space="0" w:color="auto"/>
              <w:right w:val="nil"/>
            </w:tcBorders>
            <w:shd w:val="clear" w:color="000000" w:fill="FFFFFF"/>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150</w:t>
            </w:r>
          </w:p>
        </w:tc>
        <w:tc>
          <w:tcPr>
            <w:tcW w:w="5573" w:type="dxa"/>
            <w:gridSpan w:val="2"/>
            <w:tcBorders>
              <w:top w:val="nil"/>
              <w:left w:val="single" w:sz="4" w:space="0" w:color="auto"/>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-190,6</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-190,6</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794D71">
        <w:trPr>
          <w:trHeight w:val="312"/>
        </w:trPr>
        <w:tc>
          <w:tcPr>
            <w:tcW w:w="11205"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Всего:</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16 690,9</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16 384,4</w:t>
            </w:r>
          </w:p>
        </w:tc>
        <w:tc>
          <w:tcPr>
            <w:tcW w:w="1276"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98,2</w:t>
            </w:r>
          </w:p>
        </w:tc>
      </w:tr>
    </w:tbl>
    <w:p w:rsidR="008106A9" w:rsidRPr="008106A9" w:rsidRDefault="008106A9" w:rsidP="00EA346E">
      <w:pPr>
        <w:jc w:val="center"/>
        <w:rPr>
          <w:rFonts w:ascii="Arial Narrow" w:hAnsi="Arial Narrow"/>
          <w:b/>
          <w:sz w:val="20"/>
          <w:szCs w:val="20"/>
        </w:rPr>
      </w:pPr>
    </w:p>
    <w:p w:rsidR="008106A9" w:rsidRPr="008106A9" w:rsidRDefault="008106A9" w:rsidP="00EA346E">
      <w:pPr>
        <w:jc w:val="center"/>
        <w:rPr>
          <w:rFonts w:ascii="Arial Narrow" w:hAnsi="Arial Narrow"/>
          <w:b/>
          <w:sz w:val="20"/>
          <w:szCs w:val="20"/>
        </w:rPr>
      </w:pPr>
    </w:p>
    <w:p w:rsidR="005802D8" w:rsidRPr="008106A9" w:rsidRDefault="005802D8" w:rsidP="00EA346E">
      <w:pPr>
        <w:jc w:val="center"/>
        <w:rPr>
          <w:rFonts w:ascii="Arial Narrow" w:hAnsi="Arial Narrow"/>
          <w:b/>
          <w:sz w:val="20"/>
          <w:szCs w:val="20"/>
        </w:rPr>
        <w:sectPr w:rsidR="005802D8" w:rsidRPr="008106A9" w:rsidSect="005802D8">
          <w:pgSz w:w="16838" w:h="11906" w:orient="landscape"/>
          <w:pgMar w:top="1701" w:right="1134" w:bottom="851" w:left="1134" w:header="709" w:footer="709" w:gutter="0"/>
          <w:cols w:space="708"/>
          <w:docGrid w:linePitch="360"/>
        </w:sectPr>
      </w:pPr>
    </w:p>
    <w:tbl>
      <w:tblPr>
        <w:tblW w:w="9938" w:type="dxa"/>
        <w:tblInd w:w="93" w:type="dxa"/>
        <w:tblLayout w:type="fixed"/>
        <w:tblLook w:val="04A0"/>
      </w:tblPr>
      <w:tblGrid>
        <w:gridCol w:w="920"/>
        <w:gridCol w:w="4340"/>
        <w:gridCol w:w="1134"/>
        <w:gridCol w:w="1134"/>
        <w:gridCol w:w="1134"/>
        <w:gridCol w:w="1276"/>
      </w:tblGrid>
      <w:tr w:rsidR="008106A9" w:rsidRPr="008106A9" w:rsidTr="008106A9">
        <w:trPr>
          <w:trHeight w:val="312"/>
        </w:trPr>
        <w:tc>
          <w:tcPr>
            <w:tcW w:w="920"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9018" w:type="dxa"/>
            <w:gridSpan w:val="5"/>
            <w:tcBorders>
              <w:top w:val="nil"/>
              <w:left w:val="nil"/>
              <w:bottom w:val="nil"/>
              <w:right w:val="nil"/>
            </w:tcBorders>
            <w:shd w:val="clear" w:color="auto" w:fill="auto"/>
            <w:noWrap/>
            <w:vAlign w:val="bottom"/>
            <w:hideMark/>
          </w:tcPr>
          <w:p w:rsidR="008106A9" w:rsidRDefault="008106A9" w:rsidP="00EA346E">
            <w:pPr>
              <w:jc w:val="right"/>
              <w:rPr>
                <w:rFonts w:ascii="Arial Narrow" w:hAnsi="Arial Narrow"/>
                <w:sz w:val="20"/>
                <w:szCs w:val="20"/>
              </w:rPr>
            </w:pPr>
            <w:r w:rsidRPr="008106A9">
              <w:rPr>
                <w:rFonts w:ascii="Arial Narrow" w:hAnsi="Arial Narrow"/>
                <w:sz w:val="20"/>
                <w:szCs w:val="20"/>
              </w:rPr>
              <w:t>Приложение 3</w:t>
            </w:r>
          </w:p>
          <w:p w:rsidR="008106A9" w:rsidRDefault="008106A9" w:rsidP="00EA346E">
            <w:pPr>
              <w:jc w:val="right"/>
              <w:rPr>
                <w:rFonts w:ascii="Arial Narrow" w:hAnsi="Arial Narrow"/>
                <w:sz w:val="20"/>
                <w:szCs w:val="20"/>
              </w:rPr>
            </w:pPr>
            <w:r w:rsidRPr="008106A9">
              <w:rPr>
                <w:rFonts w:ascii="Arial Narrow" w:hAnsi="Arial Narrow"/>
                <w:sz w:val="20"/>
                <w:szCs w:val="20"/>
              </w:rPr>
              <w:t xml:space="preserve">к Решению </w:t>
            </w:r>
            <w:proofErr w:type="spellStart"/>
            <w:r w:rsidRPr="008106A9">
              <w:rPr>
                <w:rFonts w:ascii="Arial Narrow" w:hAnsi="Arial Narrow"/>
                <w:sz w:val="20"/>
                <w:szCs w:val="20"/>
              </w:rPr>
              <w:t>Кислоканского</w:t>
            </w:r>
            <w:proofErr w:type="spellEnd"/>
            <w:r w:rsidRPr="008106A9">
              <w:rPr>
                <w:rFonts w:ascii="Arial Narrow" w:hAnsi="Arial Narrow"/>
                <w:sz w:val="20"/>
                <w:szCs w:val="20"/>
              </w:rPr>
              <w:t xml:space="preserve"> поселкового Совета депутатов №       от            2024 года</w:t>
            </w:r>
          </w:p>
          <w:p w:rsidR="008106A9" w:rsidRPr="008106A9" w:rsidRDefault="008106A9" w:rsidP="00EA346E">
            <w:pPr>
              <w:rPr>
                <w:rFonts w:ascii="Arial Narrow" w:hAnsi="Arial Narrow"/>
                <w:sz w:val="20"/>
                <w:szCs w:val="20"/>
              </w:rPr>
            </w:pPr>
          </w:p>
        </w:tc>
      </w:tr>
      <w:tr w:rsidR="008106A9" w:rsidRPr="008106A9" w:rsidTr="00794D71">
        <w:trPr>
          <w:trHeight w:val="737"/>
        </w:trPr>
        <w:tc>
          <w:tcPr>
            <w:tcW w:w="9938" w:type="dxa"/>
            <w:gridSpan w:val="6"/>
            <w:tcBorders>
              <w:top w:val="nil"/>
              <w:left w:val="nil"/>
              <w:bottom w:val="nil"/>
              <w:right w:val="nil"/>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Распределение бюджетных ассигнований по р</w:t>
            </w:r>
            <w:r w:rsidR="00794D71">
              <w:rPr>
                <w:rFonts w:ascii="Arial Narrow" w:hAnsi="Arial Narrow"/>
                <w:sz w:val="20"/>
                <w:szCs w:val="20"/>
              </w:rPr>
              <w:t xml:space="preserve">азделам и </w:t>
            </w:r>
            <w:r w:rsidRPr="008106A9">
              <w:rPr>
                <w:rFonts w:ascii="Arial Narrow" w:hAnsi="Arial Narrow"/>
                <w:sz w:val="20"/>
                <w:szCs w:val="20"/>
              </w:rPr>
              <w:t xml:space="preserve">подразделам бюджетной классификации расходов бюджетов Российской Федерации за 2023 год </w:t>
            </w:r>
          </w:p>
        </w:tc>
      </w:tr>
      <w:tr w:rsidR="008106A9" w:rsidRPr="008106A9" w:rsidTr="00606562">
        <w:trPr>
          <w:trHeight w:val="312"/>
        </w:trPr>
        <w:tc>
          <w:tcPr>
            <w:tcW w:w="920" w:type="dxa"/>
            <w:tcBorders>
              <w:top w:val="nil"/>
              <w:left w:val="nil"/>
              <w:bottom w:val="nil"/>
              <w:right w:val="nil"/>
            </w:tcBorders>
            <w:shd w:val="clear" w:color="auto" w:fill="auto"/>
            <w:noWrap/>
            <w:hideMark/>
          </w:tcPr>
          <w:p w:rsidR="008106A9" w:rsidRPr="008106A9" w:rsidRDefault="008106A9" w:rsidP="00EA346E">
            <w:pPr>
              <w:rPr>
                <w:rFonts w:ascii="Arial Narrow" w:hAnsi="Arial Narrow"/>
                <w:sz w:val="20"/>
                <w:szCs w:val="20"/>
              </w:rPr>
            </w:pPr>
          </w:p>
        </w:tc>
        <w:tc>
          <w:tcPr>
            <w:tcW w:w="4340" w:type="dxa"/>
            <w:tcBorders>
              <w:top w:val="nil"/>
              <w:left w:val="nil"/>
              <w:bottom w:val="nil"/>
              <w:right w:val="nil"/>
            </w:tcBorders>
            <w:shd w:val="clear" w:color="auto" w:fill="auto"/>
            <w:hideMark/>
          </w:tcPr>
          <w:p w:rsidR="008106A9" w:rsidRPr="008106A9" w:rsidRDefault="008106A9" w:rsidP="00EA346E">
            <w:pP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8106A9" w:rsidRPr="008106A9" w:rsidRDefault="008106A9" w:rsidP="00EA346E">
            <w:pPr>
              <w:jc w:val="right"/>
              <w:rPr>
                <w:rFonts w:ascii="Arial Narrow" w:hAnsi="Arial Narrow"/>
                <w:color w:val="000000"/>
                <w:sz w:val="20"/>
                <w:szCs w:val="20"/>
              </w:rPr>
            </w:pPr>
          </w:p>
        </w:tc>
        <w:tc>
          <w:tcPr>
            <w:tcW w:w="1134" w:type="dxa"/>
            <w:tcBorders>
              <w:top w:val="nil"/>
              <w:left w:val="nil"/>
              <w:bottom w:val="nil"/>
              <w:right w:val="nil"/>
            </w:tcBorders>
            <w:shd w:val="clear" w:color="auto" w:fill="auto"/>
            <w:noWrap/>
            <w:vAlign w:val="bottom"/>
            <w:hideMark/>
          </w:tcPr>
          <w:p w:rsidR="008106A9" w:rsidRPr="008106A9" w:rsidRDefault="008106A9" w:rsidP="00EA346E">
            <w:pPr>
              <w:jc w:val="right"/>
              <w:rPr>
                <w:rFonts w:ascii="Arial Narrow" w:hAnsi="Arial Narrow"/>
                <w:color w:val="000000"/>
                <w:sz w:val="20"/>
                <w:szCs w:val="20"/>
              </w:rPr>
            </w:pPr>
          </w:p>
        </w:tc>
        <w:tc>
          <w:tcPr>
            <w:tcW w:w="1276" w:type="dxa"/>
            <w:tcBorders>
              <w:top w:val="nil"/>
              <w:left w:val="nil"/>
              <w:bottom w:val="nil"/>
              <w:right w:val="nil"/>
            </w:tcBorders>
            <w:shd w:val="clear" w:color="auto" w:fill="auto"/>
            <w:noWrap/>
            <w:vAlign w:val="bottom"/>
            <w:hideMark/>
          </w:tcPr>
          <w:p w:rsidR="008106A9" w:rsidRPr="008106A9" w:rsidRDefault="008106A9" w:rsidP="00EA346E">
            <w:pPr>
              <w:jc w:val="right"/>
              <w:rPr>
                <w:rFonts w:ascii="Arial Narrow" w:hAnsi="Arial Narrow"/>
                <w:color w:val="000000"/>
                <w:sz w:val="20"/>
                <w:szCs w:val="20"/>
              </w:rPr>
            </w:pPr>
            <w:r w:rsidRPr="008106A9">
              <w:rPr>
                <w:rFonts w:ascii="Arial Narrow" w:hAnsi="Arial Narrow"/>
                <w:color w:val="000000"/>
                <w:sz w:val="20"/>
                <w:szCs w:val="20"/>
              </w:rPr>
              <w:t>(тыс. рублей)</w:t>
            </w:r>
          </w:p>
        </w:tc>
      </w:tr>
      <w:tr w:rsidR="008106A9" w:rsidRPr="008106A9" w:rsidTr="00606562">
        <w:trPr>
          <w:trHeight w:val="936"/>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 строки</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Наименование показателя бюджетной классификации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Раздел, подраздел</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План за 2023 год</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Исполнено за 2023 год</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 исполнения</w:t>
            </w:r>
          </w:p>
        </w:tc>
      </w:tr>
      <w:tr w:rsidR="008106A9" w:rsidRPr="008106A9" w:rsidTr="00606562">
        <w:trPr>
          <w:trHeight w:val="312"/>
        </w:trPr>
        <w:tc>
          <w:tcPr>
            <w:tcW w:w="920" w:type="dxa"/>
            <w:tcBorders>
              <w:top w:val="nil"/>
              <w:left w:val="single" w:sz="4" w:space="0" w:color="auto"/>
              <w:bottom w:val="single" w:sz="4" w:space="0" w:color="auto"/>
              <w:right w:val="single" w:sz="4" w:space="0" w:color="auto"/>
            </w:tcBorders>
            <w:shd w:val="clear" w:color="auto" w:fill="auto"/>
            <w:noWrap/>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 </w:t>
            </w:r>
          </w:p>
        </w:tc>
        <w:tc>
          <w:tcPr>
            <w:tcW w:w="4340" w:type="dxa"/>
            <w:tcBorders>
              <w:top w:val="nil"/>
              <w:left w:val="nil"/>
              <w:bottom w:val="single" w:sz="4" w:space="0" w:color="auto"/>
              <w:right w:val="single" w:sz="4" w:space="0" w:color="auto"/>
            </w:tcBorders>
            <w:shd w:val="clear" w:color="auto" w:fill="auto"/>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w:t>
            </w:r>
          </w:p>
        </w:tc>
        <w:tc>
          <w:tcPr>
            <w:tcW w:w="1134" w:type="dxa"/>
            <w:tcBorders>
              <w:top w:val="nil"/>
              <w:left w:val="nil"/>
              <w:bottom w:val="single" w:sz="4" w:space="0" w:color="auto"/>
              <w:right w:val="single" w:sz="4" w:space="0" w:color="auto"/>
            </w:tcBorders>
            <w:shd w:val="clear" w:color="auto" w:fill="auto"/>
            <w:noWrap/>
            <w:vAlign w:val="bottom"/>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w:t>
            </w:r>
          </w:p>
        </w:tc>
        <w:tc>
          <w:tcPr>
            <w:tcW w:w="1134" w:type="dxa"/>
            <w:tcBorders>
              <w:top w:val="nil"/>
              <w:left w:val="nil"/>
              <w:bottom w:val="single" w:sz="4" w:space="0" w:color="auto"/>
              <w:right w:val="single" w:sz="4" w:space="0" w:color="auto"/>
            </w:tcBorders>
            <w:shd w:val="clear" w:color="auto" w:fill="auto"/>
            <w:noWrap/>
            <w:vAlign w:val="bottom"/>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3</w:t>
            </w:r>
          </w:p>
        </w:tc>
        <w:tc>
          <w:tcPr>
            <w:tcW w:w="1134" w:type="dxa"/>
            <w:tcBorders>
              <w:top w:val="nil"/>
              <w:left w:val="nil"/>
              <w:bottom w:val="single" w:sz="4" w:space="0" w:color="auto"/>
              <w:right w:val="single" w:sz="4" w:space="0" w:color="auto"/>
            </w:tcBorders>
            <w:shd w:val="clear" w:color="auto" w:fill="auto"/>
            <w:noWrap/>
            <w:vAlign w:val="bottom"/>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4</w:t>
            </w:r>
          </w:p>
        </w:tc>
        <w:tc>
          <w:tcPr>
            <w:tcW w:w="1276" w:type="dxa"/>
            <w:tcBorders>
              <w:top w:val="nil"/>
              <w:left w:val="nil"/>
              <w:bottom w:val="single" w:sz="4" w:space="0" w:color="auto"/>
              <w:right w:val="single" w:sz="4" w:space="0" w:color="auto"/>
            </w:tcBorders>
            <w:shd w:val="clear" w:color="auto" w:fill="auto"/>
            <w:noWrap/>
            <w:vAlign w:val="bottom"/>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5</w:t>
            </w:r>
          </w:p>
        </w:tc>
      </w:tr>
      <w:tr w:rsidR="008106A9" w:rsidRPr="008106A9" w:rsidTr="00606562">
        <w:trPr>
          <w:trHeight w:val="31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w:t>
            </w:r>
          </w:p>
        </w:tc>
        <w:tc>
          <w:tcPr>
            <w:tcW w:w="4340" w:type="dxa"/>
            <w:tcBorders>
              <w:top w:val="nil"/>
              <w:left w:val="nil"/>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ОБЩЕГОСУДАРСТВЕННЫЕ ВОПРОСЫ</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0100</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13 361,5</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12 960,9</w:t>
            </w:r>
          </w:p>
        </w:tc>
        <w:tc>
          <w:tcPr>
            <w:tcW w:w="1276"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97,0</w:t>
            </w:r>
          </w:p>
        </w:tc>
      </w:tr>
      <w:tr w:rsidR="008106A9" w:rsidRPr="008106A9" w:rsidTr="00606562">
        <w:trPr>
          <w:trHeight w:val="76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w:t>
            </w:r>
          </w:p>
        </w:tc>
        <w:tc>
          <w:tcPr>
            <w:tcW w:w="4340"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0102</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2 028,6</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2 003,8</w:t>
            </w:r>
          </w:p>
        </w:tc>
        <w:tc>
          <w:tcPr>
            <w:tcW w:w="1276"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98,8</w:t>
            </w:r>
          </w:p>
        </w:tc>
      </w:tr>
      <w:tr w:rsidR="008106A9" w:rsidRPr="008106A9" w:rsidTr="00606562">
        <w:trPr>
          <w:trHeight w:val="91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3</w:t>
            </w:r>
          </w:p>
        </w:tc>
        <w:tc>
          <w:tcPr>
            <w:tcW w:w="4340" w:type="dxa"/>
            <w:tcBorders>
              <w:top w:val="nil"/>
              <w:left w:val="nil"/>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0104</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7 376,6</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7 080,1</w:t>
            </w:r>
          </w:p>
        </w:tc>
        <w:tc>
          <w:tcPr>
            <w:tcW w:w="1276"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96,0</w:t>
            </w:r>
          </w:p>
        </w:tc>
      </w:tr>
      <w:tr w:rsidR="008106A9" w:rsidRPr="008106A9" w:rsidTr="00606562">
        <w:trPr>
          <w:trHeight w:val="31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4</w:t>
            </w:r>
          </w:p>
        </w:tc>
        <w:tc>
          <w:tcPr>
            <w:tcW w:w="4340" w:type="dxa"/>
            <w:tcBorders>
              <w:top w:val="nil"/>
              <w:left w:val="nil"/>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Резервные фонды</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0111</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79,3</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r>
      <w:tr w:rsidR="008106A9" w:rsidRPr="008106A9" w:rsidTr="00606562">
        <w:trPr>
          <w:trHeight w:val="31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5</w:t>
            </w:r>
          </w:p>
        </w:tc>
        <w:tc>
          <w:tcPr>
            <w:tcW w:w="4340" w:type="dxa"/>
            <w:tcBorders>
              <w:top w:val="nil"/>
              <w:left w:val="nil"/>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0113</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3 877,0</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3 877,0</w:t>
            </w:r>
          </w:p>
        </w:tc>
        <w:tc>
          <w:tcPr>
            <w:tcW w:w="1276"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606562">
        <w:trPr>
          <w:trHeight w:val="624"/>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6</w:t>
            </w:r>
          </w:p>
        </w:tc>
        <w:tc>
          <w:tcPr>
            <w:tcW w:w="4340"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0300</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325,0</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325,0</w:t>
            </w:r>
          </w:p>
        </w:tc>
        <w:tc>
          <w:tcPr>
            <w:tcW w:w="1276"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606562">
        <w:trPr>
          <w:trHeight w:val="764"/>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7</w:t>
            </w:r>
          </w:p>
        </w:tc>
        <w:tc>
          <w:tcPr>
            <w:tcW w:w="4340" w:type="dxa"/>
            <w:tcBorders>
              <w:top w:val="nil"/>
              <w:left w:val="nil"/>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0310</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325,0</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325,0</w:t>
            </w:r>
          </w:p>
        </w:tc>
        <w:tc>
          <w:tcPr>
            <w:tcW w:w="1276"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606562">
        <w:trPr>
          <w:trHeight w:val="31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8</w:t>
            </w:r>
          </w:p>
        </w:tc>
        <w:tc>
          <w:tcPr>
            <w:tcW w:w="4340" w:type="dxa"/>
            <w:tcBorders>
              <w:top w:val="nil"/>
              <w:left w:val="nil"/>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НАЦИОНАЛЬНАЯ ЭКОНОМИКА</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0400</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432,9</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422,2</w:t>
            </w:r>
          </w:p>
        </w:tc>
        <w:tc>
          <w:tcPr>
            <w:tcW w:w="1276"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97,5</w:t>
            </w:r>
          </w:p>
        </w:tc>
      </w:tr>
      <w:tr w:rsidR="008106A9" w:rsidRPr="008106A9" w:rsidTr="00606562">
        <w:trPr>
          <w:trHeight w:val="31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w:t>
            </w:r>
          </w:p>
        </w:tc>
        <w:tc>
          <w:tcPr>
            <w:tcW w:w="4340" w:type="dxa"/>
            <w:tcBorders>
              <w:top w:val="nil"/>
              <w:left w:val="nil"/>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0409</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432,9</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422,2</w:t>
            </w:r>
          </w:p>
        </w:tc>
        <w:tc>
          <w:tcPr>
            <w:tcW w:w="1276"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97,5</w:t>
            </w:r>
          </w:p>
        </w:tc>
      </w:tr>
      <w:tr w:rsidR="008106A9" w:rsidRPr="008106A9" w:rsidTr="00606562">
        <w:trPr>
          <w:trHeight w:val="31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w:t>
            </w:r>
          </w:p>
        </w:tc>
        <w:tc>
          <w:tcPr>
            <w:tcW w:w="4340" w:type="dxa"/>
            <w:tcBorders>
              <w:top w:val="nil"/>
              <w:left w:val="nil"/>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0500</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2 596,8</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2 299,7</w:t>
            </w:r>
          </w:p>
        </w:tc>
        <w:tc>
          <w:tcPr>
            <w:tcW w:w="1276"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88,6</w:t>
            </w:r>
          </w:p>
        </w:tc>
      </w:tr>
      <w:tr w:rsidR="008106A9" w:rsidRPr="008106A9" w:rsidTr="00606562">
        <w:trPr>
          <w:trHeight w:val="31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11</w:t>
            </w:r>
          </w:p>
        </w:tc>
        <w:tc>
          <w:tcPr>
            <w:tcW w:w="4340" w:type="dxa"/>
            <w:tcBorders>
              <w:top w:val="nil"/>
              <w:left w:val="nil"/>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Жилищное хозяйство</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0501</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1 817,5</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1 802,8</w:t>
            </w:r>
          </w:p>
        </w:tc>
        <w:tc>
          <w:tcPr>
            <w:tcW w:w="1276"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99,2</w:t>
            </w:r>
          </w:p>
        </w:tc>
      </w:tr>
      <w:tr w:rsidR="008106A9" w:rsidRPr="008106A9" w:rsidTr="00606562">
        <w:trPr>
          <w:trHeight w:val="31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12</w:t>
            </w:r>
          </w:p>
        </w:tc>
        <w:tc>
          <w:tcPr>
            <w:tcW w:w="4340" w:type="dxa"/>
            <w:tcBorders>
              <w:top w:val="nil"/>
              <w:left w:val="nil"/>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Благоустройство</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0503</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779,3</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496,9</w:t>
            </w:r>
          </w:p>
        </w:tc>
        <w:tc>
          <w:tcPr>
            <w:tcW w:w="1276"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63,8</w:t>
            </w:r>
          </w:p>
        </w:tc>
      </w:tr>
      <w:tr w:rsidR="008106A9" w:rsidRPr="008106A9" w:rsidTr="00606562">
        <w:trPr>
          <w:trHeight w:val="783"/>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13</w:t>
            </w:r>
          </w:p>
        </w:tc>
        <w:tc>
          <w:tcPr>
            <w:tcW w:w="4340" w:type="dxa"/>
            <w:tcBorders>
              <w:top w:val="nil"/>
              <w:left w:val="nil"/>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1400</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420,6</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420,6</w:t>
            </w:r>
          </w:p>
        </w:tc>
        <w:tc>
          <w:tcPr>
            <w:tcW w:w="1276"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606562">
        <w:trPr>
          <w:trHeight w:val="37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14</w:t>
            </w:r>
          </w:p>
        </w:tc>
        <w:tc>
          <w:tcPr>
            <w:tcW w:w="4340" w:type="dxa"/>
            <w:tcBorders>
              <w:top w:val="nil"/>
              <w:left w:val="nil"/>
              <w:bottom w:val="single" w:sz="4" w:space="0" w:color="auto"/>
              <w:right w:val="single" w:sz="4" w:space="0" w:color="auto"/>
            </w:tcBorders>
            <w:shd w:val="clear" w:color="auto" w:fill="auto"/>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Прочие межбюджетные трансферты общего характера</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1403</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420,6</w:t>
            </w:r>
          </w:p>
        </w:tc>
        <w:tc>
          <w:tcPr>
            <w:tcW w:w="113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420,6</w:t>
            </w:r>
          </w:p>
        </w:tc>
        <w:tc>
          <w:tcPr>
            <w:tcW w:w="1276"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606562">
        <w:trPr>
          <w:trHeight w:val="312"/>
        </w:trPr>
        <w:tc>
          <w:tcPr>
            <w:tcW w:w="52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Всего</w:t>
            </w:r>
          </w:p>
        </w:tc>
        <w:tc>
          <w:tcPr>
            <w:tcW w:w="1134"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17 136,8</w:t>
            </w:r>
          </w:p>
        </w:tc>
        <w:tc>
          <w:tcPr>
            <w:tcW w:w="1134" w:type="dxa"/>
            <w:tcBorders>
              <w:top w:val="nil"/>
              <w:left w:val="nil"/>
              <w:bottom w:val="single" w:sz="4" w:space="0" w:color="auto"/>
              <w:right w:val="single" w:sz="4" w:space="0" w:color="auto"/>
            </w:tcBorders>
            <w:shd w:val="clear" w:color="auto" w:fill="auto"/>
            <w:noWrap/>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16 428,3</w:t>
            </w:r>
          </w:p>
        </w:tc>
        <w:tc>
          <w:tcPr>
            <w:tcW w:w="1276"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95,9</w:t>
            </w:r>
          </w:p>
        </w:tc>
      </w:tr>
    </w:tbl>
    <w:p w:rsidR="005802D8" w:rsidRDefault="005802D8" w:rsidP="00EA346E">
      <w:pPr>
        <w:jc w:val="center"/>
        <w:rPr>
          <w:rFonts w:ascii="Arial Narrow" w:hAnsi="Arial Narrow"/>
          <w:b/>
          <w:sz w:val="20"/>
          <w:szCs w:val="20"/>
        </w:rPr>
      </w:pPr>
    </w:p>
    <w:p w:rsidR="0087396A" w:rsidRDefault="0087396A" w:rsidP="00EA346E">
      <w:pPr>
        <w:jc w:val="center"/>
        <w:rPr>
          <w:rFonts w:ascii="Arial Narrow" w:hAnsi="Arial Narrow"/>
          <w:b/>
          <w:sz w:val="20"/>
          <w:szCs w:val="20"/>
        </w:rPr>
        <w:sectPr w:rsidR="0087396A" w:rsidSect="005802D8">
          <w:pgSz w:w="11906" w:h="16838"/>
          <w:pgMar w:top="1134" w:right="851" w:bottom="1134" w:left="1701" w:header="709" w:footer="709" w:gutter="0"/>
          <w:cols w:space="708"/>
          <w:docGrid w:linePitch="360"/>
        </w:sectPr>
      </w:pPr>
    </w:p>
    <w:tbl>
      <w:tblPr>
        <w:tblW w:w="15171" w:type="dxa"/>
        <w:tblInd w:w="-459" w:type="dxa"/>
        <w:tblLayout w:type="fixed"/>
        <w:tblLook w:val="04A0"/>
      </w:tblPr>
      <w:tblGrid>
        <w:gridCol w:w="709"/>
        <w:gridCol w:w="567"/>
        <w:gridCol w:w="5670"/>
        <w:gridCol w:w="169"/>
        <w:gridCol w:w="965"/>
        <w:gridCol w:w="284"/>
        <w:gridCol w:w="850"/>
        <w:gridCol w:w="367"/>
        <w:gridCol w:w="1334"/>
        <w:gridCol w:w="400"/>
        <w:gridCol w:w="451"/>
        <w:gridCol w:w="477"/>
        <w:gridCol w:w="799"/>
        <w:gridCol w:w="994"/>
        <w:gridCol w:w="1135"/>
      </w:tblGrid>
      <w:tr w:rsidR="008106A9" w:rsidRPr="008106A9" w:rsidTr="0087396A">
        <w:trPr>
          <w:trHeight w:val="312"/>
        </w:trPr>
        <w:tc>
          <w:tcPr>
            <w:tcW w:w="1276" w:type="dxa"/>
            <w:gridSpan w:val="2"/>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5839" w:type="dxa"/>
            <w:gridSpan w:val="2"/>
            <w:tcBorders>
              <w:top w:val="nil"/>
              <w:left w:val="nil"/>
              <w:bottom w:val="nil"/>
              <w:right w:val="nil"/>
            </w:tcBorders>
            <w:shd w:val="clear" w:color="000000" w:fill="FFFFFF"/>
            <w:noWrap/>
            <w:vAlign w:val="bottom"/>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 </w:t>
            </w:r>
          </w:p>
        </w:tc>
        <w:tc>
          <w:tcPr>
            <w:tcW w:w="8056" w:type="dxa"/>
            <w:gridSpan w:val="11"/>
            <w:tcBorders>
              <w:top w:val="nil"/>
              <w:left w:val="nil"/>
              <w:bottom w:val="nil"/>
              <w:right w:val="nil"/>
            </w:tcBorders>
            <w:shd w:val="clear" w:color="auto" w:fill="auto"/>
            <w:noWrap/>
            <w:vAlign w:val="bottom"/>
            <w:hideMark/>
          </w:tcPr>
          <w:p w:rsidR="0087396A" w:rsidRDefault="0087396A" w:rsidP="00EA346E">
            <w:pPr>
              <w:jc w:val="right"/>
              <w:rPr>
                <w:rFonts w:ascii="Arial Narrow" w:hAnsi="Arial Narrow"/>
                <w:sz w:val="20"/>
                <w:szCs w:val="20"/>
              </w:rPr>
            </w:pPr>
            <w:r>
              <w:rPr>
                <w:rFonts w:ascii="Arial Narrow" w:hAnsi="Arial Narrow"/>
                <w:sz w:val="20"/>
                <w:szCs w:val="20"/>
              </w:rPr>
              <w:t xml:space="preserve"> </w:t>
            </w:r>
            <w:r w:rsidRPr="008106A9">
              <w:rPr>
                <w:rFonts w:ascii="Arial Narrow" w:hAnsi="Arial Narrow"/>
                <w:sz w:val="20"/>
                <w:szCs w:val="20"/>
              </w:rPr>
              <w:t>Приложение 4</w:t>
            </w:r>
          </w:p>
          <w:p w:rsidR="008106A9" w:rsidRPr="008106A9" w:rsidRDefault="008106A9" w:rsidP="00EA346E">
            <w:pPr>
              <w:jc w:val="right"/>
              <w:rPr>
                <w:rFonts w:ascii="Arial Narrow" w:hAnsi="Arial Narrow"/>
                <w:sz w:val="20"/>
                <w:szCs w:val="20"/>
              </w:rPr>
            </w:pPr>
            <w:r w:rsidRPr="008106A9">
              <w:rPr>
                <w:rFonts w:ascii="Arial Narrow" w:hAnsi="Arial Narrow"/>
                <w:sz w:val="20"/>
                <w:szCs w:val="20"/>
              </w:rPr>
              <w:t xml:space="preserve"> к Решению </w:t>
            </w:r>
            <w:proofErr w:type="spellStart"/>
            <w:r w:rsidRPr="008106A9">
              <w:rPr>
                <w:rFonts w:ascii="Arial Narrow" w:hAnsi="Arial Narrow"/>
                <w:sz w:val="20"/>
                <w:szCs w:val="20"/>
              </w:rPr>
              <w:t>Кислоканского</w:t>
            </w:r>
            <w:proofErr w:type="spellEnd"/>
            <w:r w:rsidRPr="008106A9">
              <w:rPr>
                <w:rFonts w:ascii="Arial Narrow" w:hAnsi="Arial Narrow"/>
                <w:sz w:val="20"/>
                <w:szCs w:val="20"/>
              </w:rPr>
              <w:t xml:space="preserve"> поселкового Совета депутатов №       от              2024 года</w:t>
            </w:r>
          </w:p>
        </w:tc>
      </w:tr>
      <w:tr w:rsidR="008106A9" w:rsidRPr="008106A9" w:rsidTr="0087396A">
        <w:trPr>
          <w:trHeight w:val="312"/>
        </w:trPr>
        <w:tc>
          <w:tcPr>
            <w:tcW w:w="1276" w:type="dxa"/>
            <w:gridSpan w:val="2"/>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5839" w:type="dxa"/>
            <w:gridSpan w:val="2"/>
            <w:tcBorders>
              <w:top w:val="nil"/>
              <w:left w:val="nil"/>
              <w:bottom w:val="nil"/>
              <w:right w:val="nil"/>
            </w:tcBorders>
            <w:shd w:val="clear" w:color="000000" w:fill="FFFFFF"/>
            <w:noWrap/>
            <w:vAlign w:val="bottom"/>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 </w:t>
            </w:r>
          </w:p>
        </w:tc>
        <w:tc>
          <w:tcPr>
            <w:tcW w:w="1249" w:type="dxa"/>
            <w:gridSpan w:val="2"/>
            <w:tcBorders>
              <w:top w:val="nil"/>
              <w:left w:val="nil"/>
              <w:bottom w:val="nil"/>
              <w:right w:val="nil"/>
            </w:tcBorders>
            <w:shd w:val="clear" w:color="auto" w:fill="auto"/>
            <w:noWrap/>
            <w:vAlign w:val="bottom"/>
            <w:hideMark/>
          </w:tcPr>
          <w:p w:rsidR="008106A9" w:rsidRPr="008106A9" w:rsidRDefault="008106A9" w:rsidP="00EA346E">
            <w:pPr>
              <w:jc w:val="center"/>
              <w:rPr>
                <w:rFonts w:ascii="Arial Narrow" w:hAnsi="Arial Narrow"/>
                <w:sz w:val="20"/>
                <w:szCs w:val="20"/>
              </w:rPr>
            </w:pPr>
          </w:p>
        </w:tc>
        <w:tc>
          <w:tcPr>
            <w:tcW w:w="1217" w:type="dxa"/>
            <w:gridSpan w:val="2"/>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1734" w:type="dxa"/>
            <w:gridSpan w:val="2"/>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928" w:type="dxa"/>
            <w:gridSpan w:val="2"/>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799"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994" w:type="dxa"/>
            <w:tcBorders>
              <w:top w:val="nil"/>
              <w:left w:val="nil"/>
              <w:bottom w:val="nil"/>
              <w:right w:val="nil"/>
            </w:tcBorders>
            <w:shd w:val="clear" w:color="auto" w:fill="auto"/>
            <w:noWrap/>
            <w:vAlign w:val="center"/>
            <w:hideMark/>
          </w:tcPr>
          <w:p w:rsidR="008106A9" w:rsidRPr="008106A9" w:rsidRDefault="008106A9" w:rsidP="00EA346E">
            <w:pPr>
              <w:rPr>
                <w:rFonts w:ascii="Arial Narrow" w:hAnsi="Arial Narrow"/>
                <w:sz w:val="20"/>
                <w:szCs w:val="20"/>
              </w:rPr>
            </w:pPr>
          </w:p>
        </w:tc>
        <w:tc>
          <w:tcPr>
            <w:tcW w:w="1135"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r>
      <w:tr w:rsidR="0087396A" w:rsidRPr="008106A9" w:rsidTr="0087396A">
        <w:trPr>
          <w:trHeight w:val="312"/>
        </w:trPr>
        <w:tc>
          <w:tcPr>
            <w:tcW w:w="15171" w:type="dxa"/>
            <w:gridSpan w:val="15"/>
            <w:tcBorders>
              <w:top w:val="nil"/>
              <w:left w:val="nil"/>
              <w:bottom w:val="nil"/>
              <w:right w:val="nil"/>
            </w:tcBorders>
            <w:shd w:val="clear" w:color="auto" w:fill="auto"/>
            <w:noWrap/>
            <w:vAlign w:val="bottom"/>
          </w:tcPr>
          <w:p w:rsidR="0087396A" w:rsidRDefault="0087396A" w:rsidP="00EA346E">
            <w:pPr>
              <w:jc w:val="center"/>
              <w:rPr>
                <w:rFonts w:ascii="Arial Narrow" w:hAnsi="Arial Narrow"/>
                <w:sz w:val="20"/>
                <w:szCs w:val="20"/>
              </w:rPr>
            </w:pPr>
            <w:r w:rsidRPr="008106A9">
              <w:rPr>
                <w:rFonts w:ascii="Arial Narrow" w:hAnsi="Arial Narrow"/>
                <w:sz w:val="20"/>
                <w:szCs w:val="20"/>
              </w:rPr>
              <w:t xml:space="preserve">Ведомственная структура расходов  бюджета поселка </w:t>
            </w:r>
            <w:proofErr w:type="spellStart"/>
            <w:r w:rsidRPr="008106A9">
              <w:rPr>
                <w:rFonts w:ascii="Arial Narrow" w:hAnsi="Arial Narrow"/>
                <w:sz w:val="20"/>
                <w:szCs w:val="20"/>
              </w:rPr>
              <w:t>Кислокан</w:t>
            </w:r>
            <w:proofErr w:type="spellEnd"/>
            <w:r>
              <w:rPr>
                <w:rFonts w:ascii="Arial Narrow" w:hAnsi="Arial Narrow"/>
                <w:sz w:val="20"/>
                <w:szCs w:val="20"/>
              </w:rPr>
              <w:t xml:space="preserve"> </w:t>
            </w:r>
            <w:r w:rsidRPr="008106A9">
              <w:rPr>
                <w:rFonts w:ascii="Arial Narrow" w:hAnsi="Arial Narrow"/>
                <w:sz w:val="20"/>
                <w:szCs w:val="20"/>
              </w:rPr>
              <w:t>за 2023 год</w:t>
            </w:r>
          </w:p>
          <w:p w:rsidR="0087396A" w:rsidRPr="008106A9" w:rsidRDefault="0087396A" w:rsidP="00EA346E">
            <w:pPr>
              <w:jc w:val="center"/>
              <w:rPr>
                <w:rFonts w:ascii="Arial Narrow" w:hAnsi="Arial Narrow"/>
                <w:sz w:val="20"/>
                <w:szCs w:val="20"/>
              </w:rPr>
            </w:pPr>
          </w:p>
        </w:tc>
      </w:tr>
      <w:tr w:rsidR="008106A9" w:rsidRPr="008106A9" w:rsidTr="0087396A">
        <w:trPr>
          <w:trHeight w:val="585"/>
        </w:trPr>
        <w:tc>
          <w:tcPr>
            <w:tcW w:w="709" w:type="dxa"/>
            <w:tcBorders>
              <w:top w:val="nil"/>
              <w:left w:val="nil"/>
              <w:bottom w:val="nil"/>
              <w:right w:val="nil"/>
            </w:tcBorders>
            <w:shd w:val="clear" w:color="auto" w:fill="auto"/>
            <w:noWrap/>
            <w:hideMark/>
          </w:tcPr>
          <w:p w:rsidR="008106A9" w:rsidRPr="008106A9" w:rsidRDefault="008106A9" w:rsidP="00EA346E">
            <w:pPr>
              <w:jc w:val="center"/>
              <w:rPr>
                <w:rFonts w:ascii="Arial Narrow" w:hAnsi="Arial Narrow"/>
                <w:sz w:val="20"/>
                <w:szCs w:val="20"/>
              </w:rPr>
            </w:pPr>
          </w:p>
        </w:tc>
        <w:tc>
          <w:tcPr>
            <w:tcW w:w="6237" w:type="dxa"/>
            <w:gridSpan w:val="2"/>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1134" w:type="dxa"/>
            <w:gridSpan w:val="2"/>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1134" w:type="dxa"/>
            <w:gridSpan w:val="2"/>
            <w:tcBorders>
              <w:top w:val="nil"/>
              <w:left w:val="nil"/>
              <w:bottom w:val="nil"/>
              <w:right w:val="nil"/>
            </w:tcBorders>
            <w:shd w:val="clear" w:color="auto" w:fill="auto"/>
            <w:noWrap/>
            <w:vAlign w:val="bottom"/>
            <w:hideMark/>
          </w:tcPr>
          <w:p w:rsidR="008106A9" w:rsidRPr="008106A9" w:rsidRDefault="008106A9" w:rsidP="00EA346E">
            <w:pPr>
              <w:jc w:val="center"/>
              <w:rPr>
                <w:rFonts w:ascii="Arial Narrow" w:hAnsi="Arial Narrow"/>
                <w:sz w:val="20"/>
                <w:szCs w:val="20"/>
              </w:rPr>
            </w:pPr>
          </w:p>
        </w:tc>
        <w:tc>
          <w:tcPr>
            <w:tcW w:w="1701" w:type="dxa"/>
            <w:gridSpan w:val="2"/>
            <w:tcBorders>
              <w:top w:val="nil"/>
              <w:left w:val="nil"/>
              <w:bottom w:val="nil"/>
              <w:right w:val="nil"/>
            </w:tcBorders>
            <w:shd w:val="clear" w:color="auto" w:fill="auto"/>
            <w:noWrap/>
            <w:vAlign w:val="bottom"/>
            <w:hideMark/>
          </w:tcPr>
          <w:p w:rsidR="008106A9" w:rsidRPr="008106A9" w:rsidRDefault="008106A9" w:rsidP="00EA346E">
            <w:pPr>
              <w:jc w:val="center"/>
              <w:rPr>
                <w:rFonts w:ascii="Arial Narrow" w:hAnsi="Arial Narrow"/>
                <w:sz w:val="20"/>
                <w:szCs w:val="20"/>
              </w:rPr>
            </w:pPr>
          </w:p>
        </w:tc>
        <w:tc>
          <w:tcPr>
            <w:tcW w:w="851" w:type="dxa"/>
            <w:gridSpan w:val="2"/>
            <w:tcBorders>
              <w:top w:val="nil"/>
              <w:left w:val="nil"/>
              <w:bottom w:val="nil"/>
              <w:right w:val="nil"/>
            </w:tcBorders>
            <w:shd w:val="clear" w:color="auto" w:fill="auto"/>
            <w:noWrap/>
            <w:vAlign w:val="bottom"/>
            <w:hideMark/>
          </w:tcPr>
          <w:p w:rsidR="008106A9" w:rsidRPr="008106A9" w:rsidRDefault="008106A9" w:rsidP="00EA346E">
            <w:pPr>
              <w:jc w:val="center"/>
              <w:rPr>
                <w:rFonts w:ascii="Arial Narrow" w:hAnsi="Arial Narrow"/>
                <w:sz w:val="20"/>
                <w:szCs w:val="20"/>
              </w:rPr>
            </w:pPr>
          </w:p>
        </w:tc>
        <w:tc>
          <w:tcPr>
            <w:tcW w:w="1276" w:type="dxa"/>
            <w:gridSpan w:val="2"/>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994"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p>
        </w:tc>
        <w:tc>
          <w:tcPr>
            <w:tcW w:w="1135" w:type="dxa"/>
            <w:tcBorders>
              <w:top w:val="nil"/>
              <w:left w:val="nil"/>
              <w:bottom w:val="nil"/>
              <w:right w:val="nil"/>
            </w:tcBorders>
            <w:shd w:val="clear" w:color="auto" w:fill="auto"/>
            <w:noWrap/>
            <w:vAlign w:val="bottom"/>
            <w:hideMark/>
          </w:tcPr>
          <w:p w:rsidR="008106A9" w:rsidRPr="008106A9" w:rsidRDefault="008106A9" w:rsidP="00EA346E">
            <w:pPr>
              <w:rPr>
                <w:rFonts w:ascii="Arial Narrow" w:hAnsi="Arial Narrow"/>
                <w:sz w:val="20"/>
                <w:szCs w:val="20"/>
              </w:rPr>
            </w:pPr>
            <w:r w:rsidRPr="008106A9">
              <w:rPr>
                <w:rFonts w:ascii="Arial Narrow" w:hAnsi="Arial Narrow"/>
                <w:sz w:val="20"/>
                <w:szCs w:val="20"/>
              </w:rPr>
              <w:t>(тыс. рублей)</w:t>
            </w:r>
          </w:p>
        </w:tc>
      </w:tr>
      <w:tr w:rsidR="008106A9" w:rsidRPr="008106A9" w:rsidTr="0087396A">
        <w:trPr>
          <w:trHeight w:val="915"/>
        </w:trPr>
        <w:tc>
          <w:tcPr>
            <w:tcW w:w="709" w:type="dxa"/>
            <w:tcBorders>
              <w:top w:val="single" w:sz="4" w:space="0" w:color="auto"/>
              <w:left w:val="single" w:sz="4" w:space="0" w:color="auto"/>
              <w:bottom w:val="nil"/>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 строки</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Наименование главных распорядителей и наименование показателей бюджетной классификации</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Код ведомства</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Раздел, подраздел</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Целевая статья</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Вид расходов</w:t>
            </w:r>
          </w:p>
        </w:tc>
        <w:tc>
          <w:tcPr>
            <w:tcW w:w="1276" w:type="dxa"/>
            <w:gridSpan w:val="2"/>
            <w:tcBorders>
              <w:top w:val="single" w:sz="4" w:space="0" w:color="auto"/>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План за          2023 год</w:t>
            </w:r>
          </w:p>
        </w:tc>
        <w:tc>
          <w:tcPr>
            <w:tcW w:w="994" w:type="dxa"/>
            <w:tcBorders>
              <w:top w:val="single" w:sz="4" w:space="0" w:color="auto"/>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Исполнено за 2023 год</w:t>
            </w:r>
          </w:p>
        </w:tc>
        <w:tc>
          <w:tcPr>
            <w:tcW w:w="1135" w:type="dxa"/>
            <w:tcBorders>
              <w:top w:val="single" w:sz="4" w:space="0" w:color="auto"/>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 исполнения</w:t>
            </w:r>
          </w:p>
        </w:tc>
      </w:tr>
      <w:tr w:rsidR="008106A9" w:rsidRPr="008106A9" w:rsidTr="0087396A">
        <w:trPr>
          <w:trHeight w:val="3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 </w:t>
            </w:r>
          </w:p>
        </w:tc>
        <w:tc>
          <w:tcPr>
            <w:tcW w:w="6237" w:type="dxa"/>
            <w:gridSpan w:val="2"/>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w:t>
            </w:r>
          </w:p>
        </w:tc>
        <w:tc>
          <w:tcPr>
            <w:tcW w:w="1134" w:type="dxa"/>
            <w:gridSpan w:val="2"/>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2</w:t>
            </w:r>
          </w:p>
        </w:tc>
        <w:tc>
          <w:tcPr>
            <w:tcW w:w="1134" w:type="dxa"/>
            <w:gridSpan w:val="2"/>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3</w:t>
            </w:r>
          </w:p>
        </w:tc>
        <w:tc>
          <w:tcPr>
            <w:tcW w:w="1701" w:type="dxa"/>
            <w:gridSpan w:val="2"/>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4</w:t>
            </w:r>
          </w:p>
        </w:tc>
        <w:tc>
          <w:tcPr>
            <w:tcW w:w="851" w:type="dxa"/>
            <w:gridSpan w:val="2"/>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5</w:t>
            </w:r>
          </w:p>
        </w:tc>
        <w:tc>
          <w:tcPr>
            <w:tcW w:w="1276" w:type="dxa"/>
            <w:gridSpan w:val="2"/>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6</w:t>
            </w:r>
          </w:p>
        </w:tc>
        <w:tc>
          <w:tcPr>
            <w:tcW w:w="994"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7</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8</w:t>
            </w:r>
          </w:p>
        </w:tc>
      </w:tr>
      <w:tr w:rsidR="008106A9" w:rsidRPr="008106A9" w:rsidTr="0087396A">
        <w:trPr>
          <w:trHeight w:val="624"/>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 xml:space="preserve">Администрация поселка </w:t>
            </w:r>
            <w:proofErr w:type="spellStart"/>
            <w:r w:rsidRPr="008106A9">
              <w:rPr>
                <w:rFonts w:ascii="Arial Narrow" w:hAnsi="Arial Narrow"/>
                <w:color w:val="000000"/>
                <w:sz w:val="20"/>
                <w:szCs w:val="20"/>
              </w:rPr>
              <w:t>Кислокан</w:t>
            </w:r>
            <w:proofErr w:type="spellEnd"/>
            <w:r w:rsidRPr="008106A9">
              <w:rPr>
                <w:rFonts w:ascii="Arial Narrow" w:hAnsi="Arial Narrow"/>
                <w:color w:val="000000"/>
                <w:sz w:val="20"/>
                <w:szCs w:val="20"/>
              </w:rPr>
              <w:t xml:space="preserve"> Эвенкийского муниципального района Красноярского края</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17 136,8</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16 428,3</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95,9</w:t>
            </w:r>
          </w:p>
        </w:tc>
      </w:tr>
      <w:tr w:rsidR="008106A9" w:rsidRPr="008106A9" w:rsidTr="0087396A">
        <w:trPr>
          <w:trHeight w:val="31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ОБЩЕГОСУДАРСТВЕННЫЕ ВОПРОСЫ</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01 00</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13 361,5</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12 960,9</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97,0</w:t>
            </w:r>
          </w:p>
        </w:tc>
      </w:tr>
      <w:tr w:rsidR="008106A9" w:rsidRPr="008106A9" w:rsidTr="0087396A">
        <w:trPr>
          <w:trHeight w:val="624"/>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w:t>
            </w:r>
          </w:p>
        </w:tc>
        <w:tc>
          <w:tcPr>
            <w:tcW w:w="6237"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Функционирование высшего  должностного лица субъекта Российской Федерации и муниципального образования</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01 02</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2 028,6</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2 003,8</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98,8</w:t>
            </w:r>
          </w:p>
        </w:tc>
      </w:tr>
      <w:tr w:rsidR="008106A9" w:rsidRPr="008106A9" w:rsidTr="0087396A">
        <w:trPr>
          <w:trHeight w:val="31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w:t>
            </w:r>
          </w:p>
        </w:tc>
        <w:tc>
          <w:tcPr>
            <w:tcW w:w="6237"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Непрограммные расходы  органов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01 02</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81 0 00 00000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1 901,9</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1 888,7</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99,3</w:t>
            </w:r>
          </w:p>
        </w:tc>
      </w:tr>
      <w:tr w:rsidR="008106A9" w:rsidRPr="008106A9" w:rsidTr="0087396A">
        <w:trPr>
          <w:trHeight w:val="31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5</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Функционирование Главы муниципального образования</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01 02</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81 1 00 00000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1 901,9</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1 888,7</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99,3</w:t>
            </w:r>
          </w:p>
        </w:tc>
      </w:tr>
      <w:tr w:rsidR="008106A9" w:rsidRPr="008106A9" w:rsidTr="00606562">
        <w:trPr>
          <w:trHeight w:val="49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6</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 xml:space="preserve">Глава муниципального образования поселка </w:t>
            </w:r>
            <w:proofErr w:type="spellStart"/>
            <w:r w:rsidRPr="008106A9">
              <w:rPr>
                <w:rFonts w:ascii="Arial Narrow" w:hAnsi="Arial Narrow"/>
                <w:color w:val="000000"/>
                <w:sz w:val="20"/>
                <w:szCs w:val="20"/>
              </w:rPr>
              <w:t>Кислокан</w:t>
            </w:r>
            <w:proofErr w:type="spellEnd"/>
            <w:r w:rsidRPr="008106A9">
              <w:rPr>
                <w:rFonts w:ascii="Arial Narrow" w:hAnsi="Arial Narrow"/>
                <w:color w:val="000000"/>
                <w:sz w:val="20"/>
                <w:szCs w:val="20"/>
              </w:rPr>
              <w:t xml:space="preserve"> в рамках </w:t>
            </w:r>
            <w:proofErr w:type="spellStart"/>
            <w:r w:rsidRPr="008106A9">
              <w:rPr>
                <w:rFonts w:ascii="Arial Narrow" w:hAnsi="Arial Narrow"/>
                <w:color w:val="000000"/>
                <w:sz w:val="20"/>
                <w:szCs w:val="20"/>
              </w:rPr>
              <w:t>непрограммных</w:t>
            </w:r>
            <w:proofErr w:type="spellEnd"/>
            <w:r w:rsidRPr="008106A9">
              <w:rPr>
                <w:rFonts w:ascii="Arial Narrow" w:hAnsi="Arial Narrow"/>
                <w:color w:val="000000"/>
                <w:sz w:val="20"/>
                <w:szCs w:val="20"/>
              </w:rPr>
              <w:t xml:space="preserve"> расходов поселка </w:t>
            </w:r>
            <w:proofErr w:type="spellStart"/>
            <w:r w:rsidRPr="008106A9">
              <w:rPr>
                <w:rFonts w:ascii="Arial Narrow" w:hAnsi="Arial Narrow"/>
                <w:color w:val="000000"/>
                <w:sz w:val="20"/>
                <w:szCs w:val="20"/>
              </w:rPr>
              <w:t>Кислокан</w:t>
            </w:r>
            <w:proofErr w:type="spellEnd"/>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01 02</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81 1 00 00230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1 901,9</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1 888,7</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99,3</w:t>
            </w:r>
          </w:p>
        </w:tc>
      </w:tr>
      <w:tr w:rsidR="008106A9" w:rsidRPr="008106A9" w:rsidTr="0087396A">
        <w:trPr>
          <w:trHeight w:val="703"/>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7</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01 02</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81 1 00 00230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100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1 901,9</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1 888,7</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99,3</w:t>
            </w:r>
          </w:p>
        </w:tc>
      </w:tr>
      <w:tr w:rsidR="008106A9" w:rsidRPr="008106A9" w:rsidTr="0087396A">
        <w:trPr>
          <w:trHeight w:val="273"/>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8</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Расходы на выплаты персоналу государственных (муниципальных) органов</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01 02</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81 1 0000230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120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1 901,9</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1 888,7</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99,3</w:t>
            </w:r>
          </w:p>
        </w:tc>
      </w:tr>
      <w:tr w:rsidR="008106A9" w:rsidRPr="008106A9" w:rsidTr="0000728B">
        <w:trPr>
          <w:trHeight w:val="986"/>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w:t>
            </w:r>
          </w:p>
        </w:tc>
        <w:tc>
          <w:tcPr>
            <w:tcW w:w="6237"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 xml:space="preserve">Ежемесячное денежное поощрение муниципальным служащим, замещающим </w:t>
            </w:r>
            <w:r w:rsidR="002C36A1" w:rsidRPr="008106A9">
              <w:rPr>
                <w:rFonts w:ascii="Arial Narrow" w:hAnsi="Arial Narrow"/>
                <w:color w:val="000000"/>
                <w:sz w:val="20"/>
                <w:szCs w:val="20"/>
              </w:rPr>
              <w:t>соответствующие</w:t>
            </w:r>
            <w:r w:rsidRPr="008106A9">
              <w:rPr>
                <w:rFonts w:ascii="Arial Narrow" w:hAnsi="Arial Narrow"/>
                <w:color w:val="000000"/>
                <w:sz w:val="20"/>
                <w:szCs w:val="20"/>
              </w:rPr>
              <w:t xml:space="preserve"> должности по главе муниципального образования в рамках непрограммных расходов органов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01 02</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81 1 00 89000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126,7</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115,1</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90,8</w:t>
            </w:r>
          </w:p>
        </w:tc>
      </w:tr>
      <w:tr w:rsidR="008106A9" w:rsidRPr="008106A9" w:rsidTr="0087396A">
        <w:trPr>
          <w:trHeight w:val="703"/>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10</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01 02</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81 1 00 89000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100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126,7</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115,1</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90,8</w:t>
            </w:r>
          </w:p>
        </w:tc>
      </w:tr>
      <w:tr w:rsidR="008106A9" w:rsidRPr="008106A9" w:rsidTr="0087396A">
        <w:trPr>
          <w:trHeight w:val="624"/>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11</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Расходы на выплаты персоналу государственных (муниципальных) органов</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01 02</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81 1 00 89000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120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126,7</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115,1</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90,8</w:t>
            </w:r>
          </w:p>
        </w:tc>
      </w:tr>
      <w:tr w:rsidR="008106A9" w:rsidRPr="008106A9" w:rsidTr="0087396A">
        <w:trPr>
          <w:trHeight w:val="784"/>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lastRenderedPageBreak/>
              <w:t>12</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01 04</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7 376,6</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7 080,1</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96,0</w:t>
            </w:r>
          </w:p>
        </w:tc>
      </w:tr>
      <w:tr w:rsidR="008106A9" w:rsidRPr="008106A9" w:rsidTr="0000728B">
        <w:trPr>
          <w:trHeight w:val="474"/>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13</w:t>
            </w:r>
          </w:p>
        </w:tc>
        <w:tc>
          <w:tcPr>
            <w:tcW w:w="6237"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Непрограммные расходы исполнительных органов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01 04</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91 0 00 00000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7 376,6</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7 080,1</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96,0</w:t>
            </w:r>
          </w:p>
        </w:tc>
      </w:tr>
      <w:tr w:rsidR="008106A9" w:rsidRPr="008106A9" w:rsidTr="0087396A">
        <w:trPr>
          <w:trHeight w:val="624"/>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14</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 xml:space="preserve">Функционирование Администрации поселка </w:t>
            </w:r>
            <w:proofErr w:type="spellStart"/>
            <w:r w:rsidRPr="008106A9">
              <w:rPr>
                <w:rFonts w:ascii="Arial Narrow" w:hAnsi="Arial Narrow"/>
                <w:color w:val="000000"/>
                <w:sz w:val="20"/>
                <w:szCs w:val="20"/>
              </w:rPr>
              <w:t>Кислокан</w:t>
            </w:r>
            <w:proofErr w:type="spellEnd"/>
            <w:r w:rsidRPr="008106A9">
              <w:rPr>
                <w:rFonts w:ascii="Arial Narrow" w:hAnsi="Arial Narrow"/>
                <w:color w:val="000000"/>
                <w:sz w:val="20"/>
                <w:szCs w:val="20"/>
              </w:rPr>
              <w:t xml:space="preserve"> Эвенкийского муниципального района Красноярского края</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01 04</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91 1 00 00000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7 376,6</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7 080,1</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96,0</w:t>
            </w:r>
          </w:p>
        </w:tc>
      </w:tr>
      <w:tr w:rsidR="008106A9" w:rsidRPr="008106A9" w:rsidTr="0000728B">
        <w:trPr>
          <w:trHeight w:val="787"/>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15</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 xml:space="preserve">Руководство и управление в сфере установленных функций органов местного самоуправления в рамках непрограммных расходов Администрации поселка </w:t>
            </w:r>
            <w:proofErr w:type="spellStart"/>
            <w:r w:rsidRPr="008106A9">
              <w:rPr>
                <w:rFonts w:ascii="Arial Narrow" w:hAnsi="Arial Narrow"/>
                <w:color w:val="000000"/>
                <w:sz w:val="20"/>
                <w:szCs w:val="20"/>
              </w:rPr>
              <w:t>Кислокан</w:t>
            </w:r>
            <w:proofErr w:type="spellEnd"/>
            <w:r w:rsidRPr="008106A9">
              <w:rPr>
                <w:rFonts w:ascii="Arial Narrow" w:hAnsi="Arial Narrow"/>
                <w:color w:val="000000"/>
                <w:sz w:val="20"/>
                <w:szCs w:val="20"/>
              </w:rPr>
              <w:t xml:space="preserve"> Красноярского края</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01 04</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91 1 00 00210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7 376,6</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7 080,1</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96,0</w:t>
            </w:r>
          </w:p>
        </w:tc>
      </w:tr>
      <w:tr w:rsidR="008106A9" w:rsidRPr="008106A9" w:rsidTr="0087396A">
        <w:trPr>
          <w:trHeight w:val="897"/>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16</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01 04</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91 1 00 00210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100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4 770,2</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4 527,9</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94,9</w:t>
            </w:r>
          </w:p>
        </w:tc>
      </w:tr>
      <w:tr w:rsidR="008106A9" w:rsidRPr="008106A9" w:rsidTr="0087396A">
        <w:trPr>
          <w:trHeight w:val="27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17</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Расходы на выплаты персоналу государственных (муниципальных) органов</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01 04</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91 1 00 00210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120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4 770,2</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4 527,9</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94,9</w:t>
            </w:r>
          </w:p>
        </w:tc>
      </w:tr>
      <w:tr w:rsidR="008106A9" w:rsidRPr="008106A9" w:rsidTr="0087396A">
        <w:trPr>
          <w:trHeight w:val="624"/>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18</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01 04</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91 1 00 00210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200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2 566,3</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2 522,1</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98,3</w:t>
            </w:r>
          </w:p>
        </w:tc>
      </w:tr>
      <w:tr w:rsidR="008106A9" w:rsidRPr="008106A9" w:rsidTr="0087396A">
        <w:trPr>
          <w:trHeight w:val="624"/>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19</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01 04</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91 1 00 00210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240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2 566,3</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2 522,1</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98,3</w:t>
            </w:r>
          </w:p>
        </w:tc>
      </w:tr>
      <w:tr w:rsidR="008106A9" w:rsidRPr="008106A9" w:rsidTr="0087396A">
        <w:trPr>
          <w:trHeight w:val="31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20</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Иные бюджетные ассигнования</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01 04</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91 1 00 00210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800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40,1</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30,1</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75,0</w:t>
            </w:r>
          </w:p>
        </w:tc>
      </w:tr>
      <w:tr w:rsidR="008106A9" w:rsidRPr="008106A9" w:rsidTr="0087396A">
        <w:trPr>
          <w:trHeight w:val="31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21</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Уплата налогов, сборов и иных платежей</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01 04</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91 1 00 00210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850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40,1</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30,1</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75,0</w:t>
            </w:r>
          </w:p>
        </w:tc>
      </w:tr>
      <w:tr w:rsidR="008106A9" w:rsidRPr="008106A9" w:rsidTr="0087396A">
        <w:trPr>
          <w:trHeight w:val="31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22</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Резервные фонды</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01 11</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79,3</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0,0</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r>
      <w:tr w:rsidR="008106A9" w:rsidRPr="008106A9" w:rsidTr="0087396A">
        <w:trPr>
          <w:trHeight w:val="307"/>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23</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Непрограммные расходы исполнительных органов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01 11</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91 0 00 00000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79,3</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0,0</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r>
      <w:tr w:rsidR="008106A9" w:rsidRPr="008106A9" w:rsidTr="0087396A">
        <w:trPr>
          <w:trHeight w:val="624"/>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24</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 xml:space="preserve">Функционирование Администрации поселка </w:t>
            </w:r>
            <w:proofErr w:type="spellStart"/>
            <w:r w:rsidRPr="008106A9">
              <w:rPr>
                <w:rFonts w:ascii="Arial Narrow" w:hAnsi="Arial Narrow"/>
                <w:color w:val="000000"/>
                <w:sz w:val="20"/>
                <w:szCs w:val="20"/>
              </w:rPr>
              <w:t>Кислокан</w:t>
            </w:r>
            <w:proofErr w:type="spellEnd"/>
            <w:r w:rsidRPr="008106A9">
              <w:rPr>
                <w:rFonts w:ascii="Arial Narrow" w:hAnsi="Arial Narrow"/>
                <w:color w:val="000000"/>
                <w:sz w:val="20"/>
                <w:szCs w:val="20"/>
              </w:rPr>
              <w:t xml:space="preserve"> Эвенкийского муниципального района Красноярского края</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01 11</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91 1 00 00000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79,3</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0,0</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r>
      <w:tr w:rsidR="008106A9" w:rsidRPr="008106A9" w:rsidTr="0087396A">
        <w:trPr>
          <w:trHeight w:val="77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25</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 xml:space="preserve">Резервный фонд  Администрации поселка </w:t>
            </w:r>
            <w:proofErr w:type="spellStart"/>
            <w:r w:rsidRPr="008106A9">
              <w:rPr>
                <w:rFonts w:ascii="Arial Narrow" w:hAnsi="Arial Narrow"/>
                <w:color w:val="000000"/>
                <w:sz w:val="20"/>
                <w:szCs w:val="20"/>
              </w:rPr>
              <w:t>Кислокан</w:t>
            </w:r>
            <w:proofErr w:type="spellEnd"/>
            <w:r w:rsidRPr="008106A9">
              <w:rPr>
                <w:rFonts w:ascii="Arial Narrow" w:hAnsi="Arial Narrow"/>
                <w:color w:val="000000"/>
                <w:sz w:val="20"/>
                <w:szCs w:val="20"/>
              </w:rPr>
              <w:t xml:space="preserve">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01 11</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91 1 00 10910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79,3</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0,0</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r>
      <w:tr w:rsidR="008106A9" w:rsidRPr="008106A9" w:rsidTr="0087396A">
        <w:trPr>
          <w:trHeight w:val="31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26</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Иные бюджетные ассигнования</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01 11</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91 1 00 10910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800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79,3</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0,0</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r>
      <w:tr w:rsidR="008106A9" w:rsidRPr="008106A9" w:rsidTr="0087396A">
        <w:trPr>
          <w:trHeight w:val="31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27</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Резервные средства</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01 11</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91 1 00 10910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870</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79,3</w:t>
            </w:r>
          </w:p>
        </w:tc>
        <w:tc>
          <w:tcPr>
            <w:tcW w:w="994" w:type="dxa"/>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0,0</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r>
      <w:tr w:rsidR="008106A9" w:rsidRPr="008106A9" w:rsidTr="0087396A">
        <w:trPr>
          <w:trHeight w:val="31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28</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Другие общегосударственные вопросы</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01 13</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3 877,0</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3 877,0</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00728B">
        <w:trPr>
          <w:trHeight w:val="27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29</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spacing w:after="240"/>
              <w:rPr>
                <w:rFonts w:ascii="Arial Narrow" w:hAnsi="Arial Narrow"/>
                <w:color w:val="000000"/>
                <w:sz w:val="20"/>
                <w:szCs w:val="20"/>
              </w:rPr>
            </w:pPr>
            <w:r w:rsidRPr="008106A9">
              <w:rPr>
                <w:rFonts w:ascii="Arial Narrow" w:hAnsi="Arial Narrow"/>
                <w:color w:val="000000"/>
                <w:sz w:val="20"/>
                <w:szCs w:val="20"/>
              </w:rPr>
              <w:t xml:space="preserve">Муниципальная программа «Устойчивое развитие  муниципального </w:t>
            </w:r>
            <w:r w:rsidRPr="008106A9">
              <w:rPr>
                <w:rFonts w:ascii="Arial Narrow" w:hAnsi="Arial Narrow"/>
                <w:color w:val="000000"/>
                <w:sz w:val="20"/>
                <w:szCs w:val="20"/>
              </w:rPr>
              <w:lastRenderedPageBreak/>
              <w:t xml:space="preserve">образования поселка </w:t>
            </w:r>
            <w:proofErr w:type="spellStart"/>
            <w:r w:rsidRPr="008106A9">
              <w:rPr>
                <w:rFonts w:ascii="Arial Narrow" w:hAnsi="Arial Narrow"/>
                <w:color w:val="000000"/>
                <w:sz w:val="20"/>
                <w:szCs w:val="20"/>
              </w:rPr>
              <w:t>Кислокан</w:t>
            </w:r>
            <w:proofErr w:type="spellEnd"/>
            <w:r w:rsidRPr="008106A9">
              <w:rPr>
                <w:rFonts w:ascii="Arial Narrow" w:hAnsi="Arial Narrow"/>
                <w:color w:val="000000"/>
                <w:sz w:val="20"/>
                <w:szCs w:val="20"/>
              </w:rPr>
              <w:t>»</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lastRenderedPageBreak/>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01 13</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01 0 00 00000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3 877,0</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3 877,0</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87396A">
        <w:trPr>
          <w:trHeight w:val="496"/>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lastRenderedPageBreak/>
              <w:t>30</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8106A9">
              <w:rPr>
                <w:rFonts w:ascii="Arial Narrow" w:hAnsi="Arial Narrow"/>
                <w:color w:val="000000"/>
                <w:sz w:val="20"/>
                <w:szCs w:val="20"/>
              </w:rPr>
              <w:t>Кислокан</w:t>
            </w:r>
            <w:proofErr w:type="spellEnd"/>
            <w:r w:rsidRPr="008106A9">
              <w:rPr>
                <w:rFonts w:ascii="Arial Narrow" w:hAnsi="Arial Narrow"/>
                <w:color w:val="000000"/>
                <w:sz w:val="20"/>
                <w:szCs w:val="20"/>
              </w:rPr>
              <w:t>»</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01 13</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01 1 00 00000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3 877,0</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3 877,0</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87396A">
        <w:trPr>
          <w:trHeight w:val="703"/>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31</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w:t>
            </w:r>
            <w:proofErr w:type="spellStart"/>
            <w:r w:rsidRPr="008106A9">
              <w:rPr>
                <w:rFonts w:ascii="Arial Narrow" w:hAnsi="Arial Narrow"/>
                <w:color w:val="000000"/>
                <w:sz w:val="20"/>
                <w:szCs w:val="20"/>
              </w:rPr>
              <w:t>Кислокан</w:t>
            </w:r>
            <w:proofErr w:type="spellEnd"/>
            <w:r w:rsidRPr="008106A9">
              <w:rPr>
                <w:rFonts w:ascii="Arial Narrow" w:hAnsi="Arial Narrow"/>
                <w:color w:val="000000"/>
                <w:sz w:val="20"/>
                <w:szCs w:val="20"/>
              </w:rPr>
              <w:t>»</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01 13</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01 1 00 34033</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3 877,0</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3 877,0</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87396A">
        <w:trPr>
          <w:trHeight w:val="557"/>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32</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01 13</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01 1 00 34033</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200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277,0</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277,0</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87396A">
        <w:trPr>
          <w:trHeight w:val="423"/>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33</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01 13</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01 1 00 34033</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240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277,0</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277,0</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87396A">
        <w:trPr>
          <w:trHeight w:val="48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34</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Капитальные вложения в объекты государственной (муниципальной) собственности</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01 13</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01 1 00 34033</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400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3 600,0</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3 600,0</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87396A">
        <w:trPr>
          <w:trHeight w:val="31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35</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Бюджетные инвестиции</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01 13</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01 1 00 34033</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410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3 600,0</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3 600,0</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87396A">
        <w:trPr>
          <w:trHeight w:val="531"/>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36</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НАЦИОНАЛЬНАЯ БЕЗОПАСНОСТЬ И ПРАВООХРАНИТЕЛЬНАЯ ДЕЯТЕЛЬНОСТЬ</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03 00</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325,0</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325,0</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87396A">
        <w:trPr>
          <w:trHeight w:val="46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37</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03 10</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325,0</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325,0</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606562">
        <w:trPr>
          <w:trHeight w:val="527"/>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38</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spacing w:after="240"/>
              <w:rPr>
                <w:rFonts w:ascii="Arial Narrow" w:hAnsi="Arial Narrow"/>
                <w:color w:val="000000"/>
                <w:sz w:val="20"/>
                <w:szCs w:val="20"/>
              </w:rPr>
            </w:pPr>
            <w:r w:rsidRPr="008106A9">
              <w:rPr>
                <w:rFonts w:ascii="Arial Narrow" w:hAnsi="Arial Narrow"/>
                <w:color w:val="000000"/>
                <w:sz w:val="20"/>
                <w:szCs w:val="20"/>
              </w:rPr>
              <w:t xml:space="preserve">Муниципальная программа «Устойчивое развитие  муниципального образования поселка </w:t>
            </w:r>
            <w:proofErr w:type="spellStart"/>
            <w:r w:rsidRPr="008106A9">
              <w:rPr>
                <w:rFonts w:ascii="Arial Narrow" w:hAnsi="Arial Narrow"/>
                <w:color w:val="000000"/>
                <w:sz w:val="20"/>
                <w:szCs w:val="20"/>
              </w:rPr>
              <w:t>Кислокан</w:t>
            </w:r>
            <w:proofErr w:type="spellEnd"/>
            <w:r w:rsidRPr="008106A9">
              <w:rPr>
                <w:rFonts w:ascii="Arial Narrow" w:hAnsi="Arial Narrow"/>
                <w:color w:val="000000"/>
                <w:sz w:val="20"/>
                <w:szCs w:val="20"/>
              </w:rPr>
              <w:t>»</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03 10</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01 0 00 00000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325,0</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325,0</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87396A">
        <w:trPr>
          <w:trHeight w:val="561"/>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39</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 xml:space="preserve">Подпрограмма «Предупреждение, ликвидация последствий ЧС и обеспечение мер пожарной безопасности на территории поселка </w:t>
            </w:r>
            <w:proofErr w:type="spellStart"/>
            <w:r w:rsidRPr="008106A9">
              <w:rPr>
                <w:rFonts w:ascii="Arial Narrow" w:hAnsi="Arial Narrow"/>
                <w:color w:val="000000"/>
                <w:sz w:val="20"/>
                <w:szCs w:val="20"/>
              </w:rPr>
              <w:t>Кислокан</w:t>
            </w:r>
            <w:proofErr w:type="spellEnd"/>
            <w:r w:rsidRPr="008106A9">
              <w:rPr>
                <w:rFonts w:ascii="Arial Narrow" w:hAnsi="Arial Narrow"/>
                <w:color w:val="000000"/>
                <w:sz w:val="20"/>
                <w:szCs w:val="20"/>
              </w:rPr>
              <w:t>»</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03 10</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01 5 00 00000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325,0</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325,0</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87396A">
        <w:trPr>
          <w:trHeight w:val="517"/>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40</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Мероприятия по предупреждению и ликвидации последствий чрезвычайных ситуаций и стихийных бедствий за счет средств местного бюджета</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03 10</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01 5 00 21810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299,9</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299,9</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87396A">
        <w:trPr>
          <w:trHeight w:val="411"/>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41</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Закупка товаров, работ и услуг для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03 10</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01 5 00 21810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200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299,9</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299,9</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606562">
        <w:trPr>
          <w:trHeight w:val="431"/>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42</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03 10</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01 5 00 21810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240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299,9</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299,9</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87396A">
        <w:trPr>
          <w:trHeight w:val="987"/>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43</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 xml:space="preserve">Распределение межбюджетных трансфертов бюджетам сельских поселений на обеспечение первичных мер пожарной безопасности муниципальной программы «Устойчивое развитие  муниципального образования поселка </w:t>
            </w:r>
            <w:proofErr w:type="spellStart"/>
            <w:r w:rsidRPr="008106A9">
              <w:rPr>
                <w:rFonts w:ascii="Arial Narrow" w:hAnsi="Arial Narrow"/>
                <w:color w:val="000000"/>
                <w:sz w:val="20"/>
                <w:szCs w:val="20"/>
              </w:rPr>
              <w:t>Кислокан</w:t>
            </w:r>
            <w:proofErr w:type="spellEnd"/>
            <w:r w:rsidRPr="008106A9">
              <w:rPr>
                <w:rFonts w:ascii="Arial Narrow" w:hAnsi="Arial Narrow"/>
                <w:color w:val="000000"/>
                <w:sz w:val="20"/>
                <w:szCs w:val="20"/>
              </w:rPr>
              <w:t>»</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03 10</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01 5 00 74120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23,8</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23,8</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87396A">
        <w:trPr>
          <w:trHeight w:val="624"/>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44</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03 10</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01 5 00 74120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200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23,8</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23,8</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87396A">
        <w:trPr>
          <w:trHeight w:val="624"/>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lastRenderedPageBreak/>
              <w:t>45</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03 10</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01 5 00 74120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240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23,8</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23,8</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87396A">
        <w:trPr>
          <w:trHeight w:val="624"/>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46</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proofErr w:type="spellStart"/>
            <w:r w:rsidRPr="008106A9">
              <w:rPr>
                <w:rFonts w:ascii="Arial Narrow" w:hAnsi="Arial Narrow"/>
                <w:color w:val="000000"/>
                <w:sz w:val="20"/>
                <w:szCs w:val="20"/>
              </w:rPr>
              <w:t>Софинансирование</w:t>
            </w:r>
            <w:proofErr w:type="spellEnd"/>
            <w:r w:rsidRPr="008106A9">
              <w:rPr>
                <w:rFonts w:ascii="Arial Narrow" w:hAnsi="Arial Narrow"/>
                <w:color w:val="000000"/>
                <w:sz w:val="20"/>
                <w:szCs w:val="20"/>
              </w:rPr>
              <w:t xml:space="preserve"> расходов на обеспечение первичных мер пожарной безопасности в границах поселка</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03 10</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5 00 S4120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1,3</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1,3</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87396A">
        <w:trPr>
          <w:trHeight w:val="624"/>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47</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03 10</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5 00 S4120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200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1,3</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1,3</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87396A">
        <w:trPr>
          <w:trHeight w:val="624"/>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48</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03 10</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5 00 S4120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240</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1,3</w:t>
            </w:r>
          </w:p>
        </w:tc>
        <w:tc>
          <w:tcPr>
            <w:tcW w:w="994" w:type="dxa"/>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1,3</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87396A">
        <w:trPr>
          <w:trHeight w:val="31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49</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НАЦИОНАЛЬНАЯ ЭКОНОМИКА</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04 00</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432,9</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422,2</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97,5</w:t>
            </w:r>
          </w:p>
        </w:tc>
      </w:tr>
      <w:tr w:rsidR="008106A9" w:rsidRPr="008106A9" w:rsidTr="0087396A">
        <w:trPr>
          <w:trHeight w:val="31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50</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Дорожное хозяйство (дорожные фонды)</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04 09</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432,9</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422,2</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97,5</w:t>
            </w:r>
          </w:p>
        </w:tc>
      </w:tr>
      <w:tr w:rsidR="008106A9" w:rsidRPr="008106A9" w:rsidTr="00606562">
        <w:trPr>
          <w:trHeight w:val="64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51</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spacing w:after="240"/>
              <w:rPr>
                <w:rFonts w:ascii="Arial Narrow" w:hAnsi="Arial Narrow"/>
                <w:color w:val="000000"/>
                <w:sz w:val="20"/>
                <w:szCs w:val="20"/>
              </w:rPr>
            </w:pPr>
            <w:r w:rsidRPr="008106A9">
              <w:rPr>
                <w:rFonts w:ascii="Arial Narrow" w:hAnsi="Arial Narrow"/>
                <w:color w:val="000000"/>
                <w:sz w:val="20"/>
                <w:szCs w:val="20"/>
              </w:rPr>
              <w:t xml:space="preserve">Муниципальная программа «Устойчивое развитие муниципального образования поселка </w:t>
            </w:r>
            <w:proofErr w:type="spellStart"/>
            <w:r w:rsidRPr="008106A9">
              <w:rPr>
                <w:rFonts w:ascii="Arial Narrow" w:hAnsi="Arial Narrow"/>
                <w:color w:val="000000"/>
                <w:sz w:val="20"/>
                <w:szCs w:val="20"/>
              </w:rPr>
              <w:t>Кислокан</w:t>
            </w:r>
            <w:proofErr w:type="spellEnd"/>
            <w:r w:rsidRPr="008106A9">
              <w:rPr>
                <w:rFonts w:ascii="Arial Narrow" w:hAnsi="Arial Narrow"/>
                <w:color w:val="000000"/>
                <w:sz w:val="20"/>
                <w:szCs w:val="20"/>
              </w:rPr>
              <w:t>»</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04 09</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01 0 00 00000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432,9</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422,2</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97,5</w:t>
            </w:r>
          </w:p>
        </w:tc>
      </w:tr>
      <w:tr w:rsidR="008106A9" w:rsidRPr="008106A9" w:rsidTr="0087396A">
        <w:trPr>
          <w:trHeight w:val="741"/>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52</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 xml:space="preserve">Подпрограмма  «Дорожная деятельность в отношении дорог местного значения поселка </w:t>
            </w:r>
            <w:proofErr w:type="spellStart"/>
            <w:r w:rsidRPr="008106A9">
              <w:rPr>
                <w:rFonts w:ascii="Arial Narrow" w:hAnsi="Arial Narrow"/>
                <w:color w:val="000000"/>
                <w:sz w:val="20"/>
                <w:szCs w:val="20"/>
              </w:rPr>
              <w:t>Кислокан</w:t>
            </w:r>
            <w:proofErr w:type="spellEnd"/>
            <w:r w:rsidRPr="008106A9">
              <w:rPr>
                <w:rFonts w:ascii="Arial Narrow" w:hAnsi="Arial Narrow"/>
                <w:color w:val="000000"/>
                <w:sz w:val="20"/>
                <w:szCs w:val="20"/>
              </w:rPr>
              <w:t xml:space="preserve"> и обеспечение безопасности дорожного движения»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04 09</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xml:space="preserve">01 3 00 00000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432,9</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422,2</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97,5</w:t>
            </w:r>
          </w:p>
        </w:tc>
      </w:tr>
      <w:tr w:rsidR="008106A9" w:rsidRPr="008106A9" w:rsidTr="0087396A">
        <w:trPr>
          <w:trHeight w:val="1104"/>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53</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 xml:space="preserve">Расходы муниципального образования  на дорожную деятельность в отношении дорог местного значения поселка в рамках Подпрограммы «Дорожная деятельность в отношении дорог местного значения поселка </w:t>
            </w:r>
            <w:proofErr w:type="spellStart"/>
            <w:r w:rsidRPr="008106A9">
              <w:rPr>
                <w:rFonts w:ascii="Arial Narrow" w:hAnsi="Arial Narrow"/>
                <w:color w:val="000000"/>
                <w:sz w:val="20"/>
                <w:szCs w:val="20"/>
              </w:rPr>
              <w:t>Кислокан</w:t>
            </w:r>
            <w:proofErr w:type="spellEnd"/>
            <w:r w:rsidRPr="008106A9">
              <w:rPr>
                <w:rFonts w:ascii="Arial Narrow" w:hAnsi="Arial Narrow"/>
                <w:color w:val="000000"/>
                <w:sz w:val="20"/>
                <w:szCs w:val="20"/>
              </w:rPr>
              <w:t xml:space="preserve"> и обеспечение безопасности дорожного движения»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04 09</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xml:space="preserve">01 3 00 60020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432,9</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422,2</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97,5</w:t>
            </w:r>
          </w:p>
        </w:tc>
      </w:tr>
      <w:tr w:rsidR="008106A9" w:rsidRPr="008106A9" w:rsidTr="0087396A">
        <w:trPr>
          <w:trHeight w:val="624"/>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54</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04 09</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xml:space="preserve">01 3 00 60020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200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432,9</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422,2</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97,5</w:t>
            </w:r>
          </w:p>
        </w:tc>
      </w:tr>
      <w:tr w:rsidR="008106A9" w:rsidRPr="008106A9" w:rsidTr="0087396A">
        <w:trPr>
          <w:trHeight w:val="624"/>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55</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04 09</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xml:space="preserve">01 3 00 60020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240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432,9</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422,2</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97,5</w:t>
            </w:r>
          </w:p>
        </w:tc>
      </w:tr>
      <w:tr w:rsidR="008106A9" w:rsidRPr="008106A9" w:rsidTr="0087396A">
        <w:trPr>
          <w:trHeight w:val="31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56</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ЖИЛИЩНО-КОММУНАЛЬНОЕ ХОЗЯЙСТВО</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05 00</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2 596,8</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2 299,7</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88,6</w:t>
            </w:r>
          </w:p>
        </w:tc>
      </w:tr>
      <w:tr w:rsidR="008106A9" w:rsidRPr="008106A9" w:rsidTr="0087396A">
        <w:trPr>
          <w:trHeight w:val="31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57</w:t>
            </w:r>
          </w:p>
        </w:tc>
        <w:tc>
          <w:tcPr>
            <w:tcW w:w="6237"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Жилищное хозяйство</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05 01</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1 817,5</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1 802,8</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99,2</w:t>
            </w:r>
          </w:p>
        </w:tc>
      </w:tr>
      <w:tr w:rsidR="008106A9" w:rsidRPr="008106A9" w:rsidTr="0087396A">
        <w:trPr>
          <w:trHeight w:val="81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58</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spacing w:after="240"/>
              <w:rPr>
                <w:rFonts w:ascii="Arial Narrow" w:hAnsi="Arial Narrow"/>
                <w:color w:val="000000"/>
                <w:sz w:val="20"/>
                <w:szCs w:val="20"/>
              </w:rPr>
            </w:pPr>
            <w:r w:rsidRPr="008106A9">
              <w:rPr>
                <w:rFonts w:ascii="Arial Narrow" w:hAnsi="Arial Narrow"/>
                <w:color w:val="000000"/>
                <w:sz w:val="20"/>
                <w:szCs w:val="20"/>
              </w:rPr>
              <w:t xml:space="preserve">Муниципальная программа «Устойчивое развитие  муниципального образования поселка </w:t>
            </w:r>
            <w:proofErr w:type="spellStart"/>
            <w:r w:rsidRPr="008106A9">
              <w:rPr>
                <w:rFonts w:ascii="Arial Narrow" w:hAnsi="Arial Narrow"/>
                <w:color w:val="000000"/>
                <w:sz w:val="20"/>
                <w:szCs w:val="20"/>
              </w:rPr>
              <w:t>Кислокан</w:t>
            </w:r>
            <w:proofErr w:type="spellEnd"/>
            <w:r w:rsidRPr="008106A9">
              <w:rPr>
                <w:rFonts w:ascii="Arial Narrow" w:hAnsi="Arial Narrow"/>
                <w:color w:val="000000"/>
                <w:sz w:val="20"/>
                <w:szCs w:val="20"/>
              </w:rPr>
              <w:t>»</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05 01</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01 0 00 00000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1 817,5</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1 802,8</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99,2</w:t>
            </w:r>
          </w:p>
        </w:tc>
      </w:tr>
      <w:tr w:rsidR="008106A9" w:rsidRPr="008106A9" w:rsidTr="0087396A">
        <w:trPr>
          <w:trHeight w:val="987"/>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lastRenderedPageBreak/>
              <w:t>59</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 xml:space="preserve">Подпрограмма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w:t>
            </w:r>
            <w:proofErr w:type="spellStart"/>
            <w:r w:rsidRPr="008106A9">
              <w:rPr>
                <w:rFonts w:ascii="Arial Narrow" w:hAnsi="Arial Narrow"/>
                <w:color w:val="000000"/>
                <w:sz w:val="20"/>
                <w:szCs w:val="20"/>
              </w:rPr>
              <w:t>Кислокан</w:t>
            </w:r>
            <w:proofErr w:type="spellEnd"/>
            <w:r w:rsidRPr="008106A9">
              <w:rPr>
                <w:rFonts w:ascii="Arial Narrow" w:hAnsi="Arial Narrow"/>
                <w:color w:val="000000"/>
                <w:sz w:val="20"/>
                <w:szCs w:val="20"/>
              </w:rPr>
              <w:t xml:space="preserve">»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05 01</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01 2 00 00000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1 817,5</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1 802,8</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99,2</w:t>
            </w:r>
          </w:p>
        </w:tc>
      </w:tr>
      <w:tr w:rsidR="008106A9" w:rsidRPr="008106A9" w:rsidTr="0087396A">
        <w:trPr>
          <w:trHeight w:val="31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60</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Мероприятия в области жилищного хозяйства</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05 01</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01 2 00 95020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1 802,8</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1 802,8</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87396A">
        <w:trPr>
          <w:trHeight w:val="624"/>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61</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05 01</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01 2 00 95020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200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1 802,8</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1 802,8</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87396A">
        <w:trPr>
          <w:trHeight w:val="624"/>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62</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05 01</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01 2 00 95020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240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1 802,8</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1 802,8</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00728B">
        <w:trPr>
          <w:trHeight w:val="66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63</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 xml:space="preserve">Мероприятия в области жилищного хозяйства в рамках отдельных мероприятий  муниципальной программы «Устойчивое развитие муниципального образования поселка </w:t>
            </w:r>
            <w:proofErr w:type="spellStart"/>
            <w:r w:rsidRPr="008106A9">
              <w:rPr>
                <w:rFonts w:ascii="Arial Narrow" w:hAnsi="Arial Narrow"/>
                <w:color w:val="000000"/>
                <w:sz w:val="20"/>
                <w:szCs w:val="20"/>
              </w:rPr>
              <w:t>Кислокан</w:t>
            </w:r>
            <w:proofErr w:type="spellEnd"/>
            <w:r w:rsidRPr="008106A9">
              <w:rPr>
                <w:rFonts w:ascii="Arial Narrow" w:hAnsi="Arial Narrow"/>
                <w:color w:val="000000"/>
                <w:sz w:val="20"/>
                <w:szCs w:val="20"/>
              </w:rPr>
              <w:t>»</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05 01</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2 00 S7450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14,7</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0,0</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r>
      <w:tr w:rsidR="008106A9" w:rsidRPr="008106A9" w:rsidTr="0087396A">
        <w:trPr>
          <w:trHeight w:val="624"/>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64</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05 01</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2 00 S7450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200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14,7</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0,0</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r>
      <w:tr w:rsidR="008106A9" w:rsidRPr="008106A9" w:rsidTr="0087396A">
        <w:trPr>
          <w:trHeight w:val="624"/>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65</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05 01</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2 00 S7450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240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14,7</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0,0</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0,0</w:t>
            </w:r>
          </w:p>
        </w:tc>
      </w:tr>
      <w:tr w:rsidR="008106A9" w:rsidRPr="008106A9" w:rsidTr="0087396A">
        <w:trPr>
          <w:trHeight w:val="31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66</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Благоустройство</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05 03</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779,3</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496,9</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63,8</w:t>
            </w:r>
          </w:p>
        </w:tc>
      </w:tr>
      <w:tr w:rsidR="008106A9" w:rsidRPr="008106A9" w:rsidTr="00606562">
        <w:trPr>
          <w:trHeight w:val="517"/>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67</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spacing w:after="240"/>
              <w:rPr>
                <w:rFonts w:ascii="Arial Narrow" w:hAnsi="Arial Narrow"/>
                <w:color w:val="000000"/>
                <w:sz w:val="20"/>
                <w:szCs w:val="20"/>
              </w:rPr>
            </w:pPr>
            <w:r w:rsidRPr="008106A9">
              <w:rPr>
                <w:rFonts w:ascii="Arial Narrow" w:hAnsi="Arial Narrow"/>
                <w:color w:val="000000"/>
                <w:sz w:val="20"/>
                <w:szCs w:val="20"/>
              </w:rPr>
              <w:t xml:space="preserve">Муниципальная программа «Устойчивое развитие  муниципального образования поселка </w:t>
            </w:r>
            <w:proofErr w:type="spellStart"/>
            <w:r w:rsidRPr="008106A9">
              <w:rPr>
                <w:rFonts w:ascii="Arial Narrow" w:hAnsi="Arial Narrow"/>
                <w:color w:val="000000"/>
                <w:sz w:val="20"/>
                <w:szCs w:val="20"/>
              </w:rPr>
              <w:t>Кислокан</w:t>
            </w:r>
            <w:proofErr w:type="spellEnd"/>
            <w:r w:rsidRPr="008106A9">
              <w:rPr>
                <w:rFonts w:ascii="Arial Narrow" w:hAnsi="Arial Narrow"/>
                <w:color w:val="000000"/>
                <w:sz w:val="20"/>
                <w:szCs w:val="20"/>
              </w:rPr>
              <w:t>»</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05 03</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01 0 00 00000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779,3</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496,9</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63,8</w:t>
            </w:r>
          </w:p>
        </w:tc>
      </w:tr>
      <w:tr w:rsidR="008106A9" w:rsidRPr="008106A9" w:rsidTr="0000728B">
        <w:trPr>
          <w:trHeight w:val="513"/>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68</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 xml:space="preserve">Расходы на уличное освещение муниципальной программы «Устойчивое развитие муниципального образования поселка </w:t>
            </w:r>
            <w:proofErr w:type="spellStart"/>
            <w:r w:rsidRPr="008106A9">
              <w:rPr>
                <w:rFonts w:ascii="Arial Narrow" w:hAnsi="Arial Narrow"/>
                <w:color w:val="000000"/>
                <w:sz w:val="20"/>
                <w:szCs w:val="20"/>
              </w:rPr>
              <w:t>Кислокан</w:t>
            </w:r>
            <w:proofErr w:type="spellEnd"/>
            <w:r w:rsidRPr="008106A9">
              <w:rPr>
                <w:rFonts w:ascii="Arial Narrow" w:hAnsi="Arial Narrow"/>
                <w:color w:val="000000"/>
                <w:sz w:val="20"/>
                <w:szCs w:val="20"/>
              </w:rPr>
              <w:t>»</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05 03</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01 4 00 60010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504,0</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222,1</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44,1</w:t>
            </w:r>
          </w:p>
        </w:tc>
      </w:tr>
      <w:tr w:rsidR="008106A9" w:rsidRPr="008106A9" w:rsidTr="00606562">
        <w:trPr>
          <w:trHeight w:val="421"/>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69</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05 03</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01 4 0060010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200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504,0</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222,1</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44,1</w:t>
            </w:r>
          </w:p>
        </w:tc>
      </w:tr>
      <w:tr w:rsidR="008106A9" w:rsidRPr="008106A9" w:rsidTr="0087396A">
        <w:trPr>
          <w:trHeight w:val="624"/>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70</w:t>
            </w:r>
          </w:p>
        </w:tc>
        <w:tc>
          <w:tcPr>
            <w:tcW w:w="6237"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05 03</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01 4 00 60010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240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504,0</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222,1</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44,1</w:t>
            </w:r>
          </w:p>
        </w:tc>
      </w:tr>
      <w:tr w:rsidR="008106A9" w:rsidRPr="008106A9" w:rsidTr="00606562">
        <w:trPr>
          <w:trHeight w:val="876"/>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71</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 xml:space="preserve">Прочие мероприятия по благоустройству городских округов и сельских поселений муниципальной программы «Устойчивое развитие муниципального образования поселка </w:t>
            </w:r>
            <w:proofErr w:type="spellStart"/>
            <w:r w:rsidRPr="008106A9">
              <w:rPr>
                <w:rFonts w:ascii="Arial Narrow" w:hAnsi="Arial Narrow"/>
                <w:color w:val="000000"/>
                <w:sz w:val="20"/>
                <w:szCs w:val="20"/>
              </w:rPr>
              <w:t>Кислокан</w:t>
            </w:r>
            <w:proofErr w:type="spellEnd"/>
            <w:r w:rsidRPr="008106A9">
              <w:rPr>
                <w:rFonts w:ascii="Arial Narrow" w:hAnsi="Arial Narrow"/>
                <w:color w:val="000000"/>
                <w:sz w:val="20"/>
                <w:szCs w:val="20"/>
              </w:rPr>
              <w:t>»</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05 03</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01 4 00 60050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275,3</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274,8</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99,8</w:t>
            </w:r>
          </w:p>
        </w:tc>
      </w:tr>
      <w:tr w:rsidR="008106A9" w:rsidRPr="008106A9" w:rsidTr="0087396A">
        <w:trPr>
          <w:trHeight w:val="624"/>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72</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05 03</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01 4 00 60050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200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275,3</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274,8</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99,8</w:t>
            </w:r>
          </w:p>
        </w:tc>
      </w:tr>
      <w:tr w:rsidR="008106A9" w:rsidRPr="008106A9" w:rsidTr="0087396A">
        <w:trPr>
          <w:trHeight w:val="50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73</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05 03</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01 4 00 60050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240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275,3</w:t>
            </w:r>
          </w:p>
        </w:tc>
        <w:tc>
          <w:tcPr>
            <w:tcW w:w="994" w:type="dxa"/>
            <w:tcBorders>
              <w:top w:val="nil"/>
              <w:left w:val="nil"/>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274,8</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99,8</w:t>
            </w:r>
          </w:p>
        </w:tc>
      </w:tr>
      <w:tr w:rsidR="008106A9" w:rsidRPr="008106A9" w:rsidTr="0087396A">
        <w:trPr>
          <w:trHeight w:val="58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lastRenderedPageBreak/>
              <w:t>74</w:t>
            </w:r>
          </w:p>
        </w:tc>
        <w:tc>
          <w:tcPr>
            <w:tcW w:w="6237" w:type="dxa"/>
            <w:gridSpan w:val="2"/>
            <w:tcBorders>
              <w:top w:val="nil"/>
              <w:left w:val="nil"/>
              <w:bottom w:val="single" w:sz="4" w:space="0" w:color="auto"/>
              <w:right w:val="single" w:sz="4" w:space="0" w:color="auto"/>
            </w:tcBorders>
            <w:shd w:val="clear" w:color="000000" w:fill="FFFFFF"/>
            <w:vAlign w:val="bottom"/>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МЕЖБЮДЖЕТНЫЕ ТРАНСФЕРТЫ ОБЩЕГО ХАРАКТЕРА БЮДЖЕТАМ БЮДЖЕТНОЙ СИСТЕМЫ РОССИЙСКОЙ ФЕДЕРАЦИИ</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14 00</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420,6</w:t>
            </w:r>
          </w:p>
        </w:tc>
        <w:tc>
          <w:tcPr>
            <w:tcW w:w="994" w:type="dxa"/>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420,6</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87396A">
        <w:trPr>
          <w:trHeight w:val="31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75</w:t>
            </w:r>
          </w:p>
        </w:tc>
        <w:tc>
          <w:tcPr>
            <w:tcW w:w="6237" w:type="dxa"/>
            <w:gridSpan w:val="2"/>
            <w:tcBorders>
              <w:top w:val="nil"/>
              <w:left w:val="nil"/>
              <w:bottom w:val="single" w:sz="4" w:space="0" w:color="auto"/>
              <w:right w:val="single" w:sz="4" w:space="0" w:color="auto"/>
            </w:tcBorders>
            <w:shd w:val="clear" w:color="000000" w:fill="FFFFFF"/>
            <w:vAlign w:val="bottom"/>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Прочие межбюджетные трансферты общего характера</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14 03</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420,6</w:t>
            </w:r>
          </w:p>
        </w:tc>
        <w:tc>
          <w:tcPr>
            <w:tcW w:w="994" w:type="dxa"/>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420,6</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87396A">
        <w:trPr>
          <w:trHeight w:val="323"/>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76</w:t>
            </w:r>
          </w:p>
        </w:tc>
        <w:tc>
          <w:tcPr>
            <w:tcW w:w="6237" w:type="dxa"/>
            <w:gridSpan w:val="2"/>
            <w:tcBorders>
              <w:top w:val="nil"/>
              <w:left w:val="nil"/>
              <w:bottom w:val="single" w:sz="4" w:space="0" w:color="auto"/>
              <w:right w:val="single" w:sz="4" w:space="0" w:color="auto"/>
            </w:tcBorders>
            <w:shd w:val="clear" w:color="000000" w:fill="FFFFFF"/>
            <w:vAlign w:val="bottom"/>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Непрограммные расходы исполнительных органов местного самоуправления</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14 03</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91 0 00 00000</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420,6</w:t>
            </w:r>
          </w:p>
        </w:tc>
        <w:tc>
          <w:tcPr>
            <w:tcW w:w="994" w:type="dxa"/>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420,6</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87396A">
        <w:trPr>
          <w:trHeight w:val="624"/>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77</w:t>
            </w:r>
          </w:p>
        </w:tc>
        <w:tc>
          <w:tcPr>
            <w:tcW w:w="6237" w:type="dxa"/>
            <w:gridSpan w:val="2"/>
            <w:tcBorders>
              <w:top w:val="nil"/>
              <w:left w:val="nil"/>
              <w:bottom w:val="single" w:sz="4" w:space="0" w:color="auto"/>
              <w:right w:val="single" w:sz="4" w:space="0" w:color="auto"/>
            </w:tcBorders>
            <w:shd w:val="clear" w:color="000000" w:fill="FFFFFF"/>
            <w:vAlign w:val="bottom"/>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 xml:space="preserve">Функционирование Администрации поселка </w:t>
            </w:r>
            <w:proofErr w:type="spellStart"/>
            <w:r w:rsidRPr="008106A9">
              <w:rPr>
                <w:rFonts w:ascii="Arial Narrow" w:hAnsi="Arial Narrow"/>
                <w:color w:val="000000"/>
                <w:sz w:val="20"/>
                <w:szCs w:val="20"/>
              </w:rPr>
              <w:t>Кислокан</w:t>
            </w:r>
            <w:proofErr w:type="spellEnd"/>
            <w:r w:rsidRPr="008106A9">
              <w:rPr>
                <w:rFonts w:ascii="Arial Narrow" w:hAnsi="Arial Narrow"/>
                <w:color w:val="000000"/>
                <w:sz w:val="20"/>
                <w:szCs w:val="20"/>
              </w:rPr>
              <w:t xml:space="preserve"> Эвенкийского муниципального района Красноярского края</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14 03</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91 1 00 00000</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420,6</w:t>
            </w:r>
          </w:p>
        </w:tc>
        <w:tc>
          <w:tcPr>
            <w:tcW w:w="994" w:type="dxa"/>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420,6</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606562">
        <w:trPr>
          <w:trHeight w:val="138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78</w:t>
            </w:r>
          </w:p>
        </w:tc>
        <w:tc>
          <w:tcPr>
            <w:tcW w:w="6237" w:type="dxa"/>
            <w:gridSpan w:val="2"/>
            <w:tcBorders>
              <w:top w:val="nil"/>
              <w:left w:val="nil"/>
              <w:bottom w:val="single" w:sz="4" w:space="0" w:color="auto"/>
              <w:right w:val="single" w:sz="4" w:space="0" w:color="auto"/>
            </w:tcBorders>
            <w:shd w:val="clear" w:color="000000" w:fill="FFFFFF"/>
            <w:hideMark/>
          </w:tcPr>
          <w:p w:rsidR="008106A9" w:rsidRPr="008106A9" w:rsidRDefault="008106A9" w:rsidP="00EA346E">
            <w:pPr>
              <w:spacing w:after="240"/>
              <w:rPr>
                <w:rFonts w:ascii="Arial Narrow" w:hAnsi="Arial Narrow"/>
                <w:color w:val="000000"/>
                <w:sz w:val="20"/>
                <w:szCs w:val="20"/>
              </w:rPr>
            </w:pPr>
            <w:r w:rsidRPr="008106A9">
              <w:rPr>
                <w:rFonts w:ascii="Arial Narrow" w:hAnsi="Arial Narrow"/>
                <w:color w:val="000000"/>
                <w:sz w:val="20"/>
                <w:szCs w:val="20"/>
              </w:rPr>
              <w:t>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контроля за его исполнением, составление отчета об исполнении бюджета поселения</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14 03</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91 1 00 92111</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420,6</w:t>
            </w:r>
          </w:p>
        </w:tc>
        <w:tc>
          <w:tcPr>
            <w:tcW w:w="994" w:type="dxa"/>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420,6</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87396A">
        <w:trPr>
          <w:trHeight w:val="31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79</w:t>
            </w:r>
          </w:p>
        </w:tc>
        <w:tc>
          <w:tcPr>
            <w:tcW w:w="6237" w:type="dxa"/>
            <w:gridSpan w:val="2"/>
            <w:tcBorders>
              <w:top w:val="nil"/>
              <w:left w:val="nil"/>
              <w:bottom w:val="single" w:sz="4" w:space="0" w:color="auto"/>
              <w:right w:val="single" w:sz="4" w:space="0" w:color="auto"/>
            </w:tcBorders>
            <w:shd w:val="clear" w:color="000000" w:fill="FFFFFF"/>
            <w:vAlign w:val="bottom"/>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 xml:space="preserve">Межбюджетные трансферты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14 03</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91 1 00 92111</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500</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420,6</w:t>
            </w:r>
          </w:p>
        </w:tc>
        <w:tc>
          <w:tcPr>
            <w:tcW w:w="994" w:type="dxa"/>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420,6</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87396A">
        <w:trPr>
          <w:trHeight w:val="31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80</w:t>
            </w:r>
          </w:p>
        </w:tc>
        <w:tc>
          <w:tcPr>
            <w:tcW w:w="6237" w:type="dxa"/>
            <w:gridSpan w:val="2"/>
            <w:tcBorders>
              <w:top w:val="nil"/>
              <w:left w:val="nil"/>
              <w:bottom w:val="single" w:sz="4" w:space="0" w:color="auto"/>
              <w:right w:val="single" w:sz="4" w:space="0" w:color="auto"/>
            </w:tcBorders>
            <w:shd w:val="clear" w:color="000000" w:fill="FFFFFF"/>
            <w:vAlign w:val="bottom"/>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Иные межбюджетные трансферты</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904</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14 03</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91 1 00 92111</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540</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420,6</w:t>
            </w:r>
          </w:p>
        </w:tc>
        <w:tc>
          <w:tcPr>
            <w:tcW w:w="994" w:type="dxa"/>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420,6</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100,0</w:t>
            </w:r>
          </w:p>
        </w:tc>
      </w:tr>
      <w:tr w:rsidR="008106A9" w:rsidRPr="008106A9" w:rsidTr="0087396A">
        <w:trPr>
          <w:trHeight w:val="31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81</w:t>
            </w:r>
          </w:p>
        </w:tc>
        <w:tc>
          <w:tcPr>
            <w:tcW w:w="6237" w:type="dxa"/>
            <w:gridSpan w:val="2"/>
            <w:tcBorders>
              <w:top w:val="nil"/>
              <w:left w:val="nil"/>
              <w:bottom w:val="single" w:sz="4" w:space="0" w:color="auto"/>
              <w:right w:val="single" w:sz="4" w:space="0" w:color="auto"/>
            </w:tcBorders>
            <w:shd w:val="clear" w:color="000000" w:fill="FFFFFF"/>
            <w:vAlign w:val="bottom"/>
            <w:hideMark/>
          </w:tcPr>
          <w:p w:rsidR="008106A9" w:rsidRPr="008106A9" w:rsidRDefault="008106A9" w:rsidP="00EA346E">
            <w:pPr>
              <w:rPr>
                <w:rFonts w:ascii="Arial Narrow" w:hAnsi="Arial Narrow"/>
                <w:color w:val="000000"/>
                <w:sz w:val="20"/>
                <w:szCs w:val="20"/>
              </w:rPr>
            </w:pPr>
            <w:r w:rsidRPr="008106A9">
              <w:rPr>
                <w:rFonts w:ascii="Arial Narrow" w:hAnsi="Arial Narrow"/>
                <w:color w:val="000000"/>
                <w:sz w:val="20"/>
                <w:szCs w:val="20"/>
              </w:rPr>
              <w:t>ВСЕГО РАСХОДОВ</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 </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17 136,8</w:t>
            </w:r>
          </w:p>
        </w:tc>
        <w:tc>
          <w:tcPr>
            <w:tcW w:w="994" w:type="dxa"/>
            <w:tcBorders>
              <w:top w:val="nil"/>
              <w:left w:val="nil"/>
              <w:bottom w:val="single" w:sz="4" w:space="0" w:color="auto"/>
              <w:right w:val="single" w:sz="4" w:space="0" w:color="auto"/>
            </w:tcBorders>
            <w:shd w:val="clear" w:color="000000" w:fill="FFFFFF"/>
            <w:noWrap/>
            <w:vAlign w:val="center"/>
            <w:hideMark/>
          </w:tcPr>
          <w:p w:rsidR="008106A9" w:rsidRPr="008106A9" w:rsidRDefault="008106A9" w:rsidP="00EA346E">
            <w:pPr>
              <w:jc w:val="center"/>
              <w:rPr>
                <w:rFonts w:ascii="Arial Narrow" w:hAnsi="Arial Narrow"/>
                <w:color w:val="000000"/>
                <w:sz w:val="20"/>
                <w:szCs w:val="20"/>
              </w:rPr>
            </w:pPr>
            <w:r w:rsidRPr="008106A9">
              <w:rPr>
                <w:rFonts w:ascii="Arial Narrow" w:hAnsi="Arial Narrow"/>
                <w:color w:val="000000"/>
                <w:sz w:val="20"/>
                <w:szCs w:val="20"/>
              </w:rPr>
              <w:t>16 428,3</w:t>
            </w:r>
          </w:p>
        </w:tc>
        <w:tc>
          <w:tcPr>
            <w:tcW w:w="1135" w:type="dxa"/>
            <w:tcBorders>
              <w:top w:val="nil"/>
              <w:left w:val="nil"/>
              <w:bottom w:val="single" w:sz="4" w:space="0" w:color="auto"/>
              <w:right w:val="single" w:sz="4" w:space="0" w:color="auto"/>
            </w:tcBorders>
            <w:shd w:val="clear" w:color="auto" w:fill="auto"/>
            <w:vAlign w:val="center"/>
            <w:hideMark/>
          </w:tcPr>
          <w:p w:rsidR="008106A9" w:rsidRPr="008106A9" w:rsidRDefault="008106A9" w:rsidP="00EA346E">
            <w:pPr>
              <w:jc w:val="center"/>
              <w:rPr>
                <w:rFonts w:ascii="Arial Narrow" w:hAnsi="Arial Narrow"/>
                <w:sz w:val="20"/>
                <w:szCs w:val="20"/>
              </w:rPr>
            </w:pPr>
            <w:r w:rsidRPr="008106A9">
              <w:rPr>
                <w:rFonts w:ascii="Arial Narrow" w:hAnsi="Arial Narrow"/>
                <w:sz w:val="20"/>
                <w:szCs w:val="20"/>
              </w:rPr>
              <w:t>95,9</w:t>
            </w:r>
          </w:p>
        </w:tc>
      </w:tr>
    </w:tbl>
    <w:p w:rsidR="0087396A" w:rsidRDefault="0087396A" w:rsidP="00EA346E">
      <w:pPr>
        <w:jc w:val="center"/>
        <w:rPr>
          <w:rFonts w:ascii="Arial Narrow" w:hAnsi="Arial Narrow"/>
          <w:b/>
          <w:sz w:val="20"/>
          <w:szCs w:val="20"/>
        </w:rPr>
        <w:sectPr w:rsidR="0087396A" w:rsidSect="0087396A">
          <w:pgSz w:w="16838" w:h="11906" w:orient="landscape"/>
          <w:pgMar w:top="1701" w:right="1134" w:bottom="851" w:left="1134" w:header="709" w:footer="709" w:gutter="0"/>
          <w:cols w:space="708"/>
          <w:docGrid w:linePitch="360"/>
        </w:sectPr>
      </w:pPr>
    </w:p>
    <w:tbl>
      <w:tblPr>
        <w:tblW w:w="9473" w:type="dxa"/>
        <w:tblInd w:w="93" w:type="dxa"/>
        <w:tblLayout w:type="fixed"/>
        <w:tblLook w:val="04A0"/>
      </w:tblPr>
      <w:tblGrid>
        <w:gridCol w:w="1433"/>
        <w:gridCol w:w="4252"/>
        <w:gridCol w:w="1134"/>
        <w:gridCol w:w="142"/>
        <w:gridCol w:w="992"/>
        <w:gridCol w:w="142"/>
        <w:gridCol w:w="1378"/>
      </w:tblGrid>
      <w:tr w:rsidR="0087396A" w:rsidRPr="00FF5FD5" w:rsidTr="00FF5FD5">
        <w:trPr>
          <w:trHeight w:val="312"/>
        </w:trPr>
        <w:tc>
          <w:tcPr>
            <w:tcW w:w="1433" w:type="dxa"/>
            <w:tcBorders>
              <w:top w:val="nil"/>
              <w:left w:val="nil"/>
              <w:bottom w:val="nil"/>
              <w:right w:val="nil"/>
            </w:tcBorders>
            <w:shd w:val="clear" w:color="auto" w:fill="auto"/>
            <w:noWrap/>
            <w:vAlign w:val="bottom"/>
            <w:hideMark/>
          </w:tcPr>
          <w:p w:rsidR="0087396A" w:rsidRPr="00FF5FD5" w:rsidRDefault="0087396A" w:rsidP="00EA346E">
            <w:pPr>
              <w:rPr>
                <w:rFonts w:ascii="Arial Narrow" w:hAnsi="Arial Narrow"/>
                <w:sz w:val="20"/>
                <w:szCs w:val="20"/>
              </w:rPr>
            </w:pPr>
            <w:bookmarkStart w:id="9" w:name="RANGE!A1:E33"/>
            <w:bookmarkEnd w:id="9"/>
          </w:p>
        </w:tc>
        <w:tc>
          <w:tcPr>
            <w:tcW w:w="8040" w:type="dxa"/>
            <w:gridSpan w:val="6"/>
            <w:tcBorders>
              <w:top w:val="nil"/>
              <w:left w:val="nil"/>
              <w:bottom w:val="nil"/>
              <w:right w:val="nil"/>
            </w:tcBorders>
            <w:shd w:val="clear" w:color="auto" w:fill="auto"/>
            <w:noWrap/>
            <w:vAlign w:val="bottom"/>
            <w:hideMark/>
          </w:tcPr>
          <w:p w:rsidR="00FF5FD5" w:rsidRDefault="00FF5FD5" w:rsidP="00EA346E">
            <w:pPr>
              <w:jc w:val="right"/>
              <w:rPr>
                <w:rFonts w:ascii="Arial Narrow" w:hAnsi="Arial Narrow"/>
                <w:sz w:val="20"/>
                <w:szCs w:val="20"/>
              </w:rPr>
            </w:pPr>
            <w:r w:rsidRPr="00FF5FD5">
              <w:rPr>
                <w:rFonts w:ascii="Arial Narrow" w:hAnsi="Arial Narrow"/>
                <w:sz w:val="20"/>
                <w:szCs w:val="20"/>
              </w:rPr>
              <w:t>Приложение 5</w:t>
            </w:r>
          </w:p>
          <w:p w:rsidR="0087396A" w:rsidRPr="00FF5FD5" w:rsidRDefault="0087396A" w:rsidP="00EA346E">
            <w:pPr>
              <w:jc w:val="right"/>
              <w:rPr>
                <w:rFonts w:ascii="Arial Narrow" w:hAnsi="Arial Narrow"/>
                <w:sz w:val="20"/>
                <w:szCs w:val="20"/>
              </w:rPr>
            </w:pPr>
            <w:r w:rsidRPr="00FF5FD5">
              <w:rPr>
                <w:rFonts w:ascii="Arial Narrow" w:hAnsi="Arial Narrow"/>
                <w:sz w:val="20"/>
                <w:szCs w:val="20"/>
              </w:rPr>
              <w:t xml:space="preserve">  к Решению </w:t>
            </w:r>
            <w:proofErr w:type="spellStart"/>
            <w:r w:rsidRPr="00FF5FD5">
              <w:rPr>
                <w:rFonts w:ascii="Arial Narrow" w:hAnsi="Arial Narrow"/>
                <w:sz w:val="20"/>
                <w:szCs w:val="20"/>
              </w:rPr>
              <w:t>Кислоканского</w:t>
            </w:r>
            <w:proofErr w:type="spellEnd"/>
            <w:r w:rsidRPr="00FF5FD5">
              <w:rPr>
                <w:rFonts w:ascii="Arial Narrow" w:hAnsi="Arial Narrow"/>
                <w:sz w:val="20"/>
                <w:szCs w:val="20"/>
              </w:rPr>
              <w:t xml:space="preserve"> поселкового Совета депутатов  №    от    2024 года</w:t>
            </w:r>
          </w:p>
        </w:tc>
      </w:tr>
      <w:tr w:rsidR="0087396A" w:rsidRPr="00FF5FD5" w:rsidTr="00FF5FD5">
        <w:trPr>
          <w:trHeight w:val="312"/>
        </w:trPr>
        <w:tc>
          <w:tcPr>
            <w:tcW w:w="1433" w:type="dxa"/>
            <w:tcBorders>
              <w:top w:val="nil"/>
              <w:left w:val="nil"/>
              <w:bottom w:val="nil"/>
              <w:right w:val="nil"/>
            </w:tcBorders>
            <w:shd w:val="clear" w:color="auto" w:fill="auto"/>
            <w:noWrap/>
            <w:hideMark/>
          </w:tcPr>
          <w:p w:rsidR="0087396A" w:rsidRPr="00FF5FD5" w:rsidRDefault="0087396A" w:rsidP="00EA346E">
            <w:pPr>
              <w:jc w:val="center"/>
              <w:rPr>
                <w:rFonts w:ascii="Arial Narrow" w:hAnsi="Arial Narrow"/>
                <w:sz w:val="20"/>
                <w:szCs w:val="20"/>
              </w:rPr>
            </w:pPr>
          </w:p>
        </w:tc>
        <w:tc>
          <w:tcPr>
            <w:tcW w:w="4252" w:type="dxa"/>
            <w:tcBorders>
              <w:top w:val="nil"/>
              <w:left w:val="nil"/>
              <w:bottom w:val="nil"/>
              <w:right w:val="nil"/>
            </w:tcBorders>
            <w:shd w:val="clear" w:color="auto" w:fill="auto"/>
            <w:noWrap/>
            <w:vAlign w:val="bottom"/>
            <w:hideMark/>
          </w:tcPr>
          <w:p w:rsidR="0087396A" w:rsidRPr="00FF5FD5" w:rsidRDefault="0087396A" w:rsidP="00EA346E">
            <w:pPr>
              <w:rPr>
                <w:rFonts w:ascii="Arial Narrow" w:hAnsi="Arial Narrow"/>
                <w:sz w:val="20"/>
                <w:szCs w:val="20"/>
              </w:rPr>
            </w:pPr>
          </w:p>
        </w:tc>
        <w:tc>
          <w:tcPr>
            <w:tcW w:w="1134" w:type="dxa"/>
            <w:tcBorders>
              <w:top w:val="nil"/>
              <w:left w:val="nil"/>
              <w:bottom w:val="nil"/>
              <w:right w:val="nil"/>
            </w:tcBorders>
            <w:shd w:val="clear" w:color="000000" w:fill="FFFFFF"/>
            <w:noWrap/>
            <w:vAlign w:val="bottom"/>
            <w:hideMark/>
          </w:tcPr>
          <w:p w:rsidR="0087396A" w:rsidRPr="00FF5FD5" w:rsidRDefault="0087396A" w:rsidP="00EA346E">
            <w:pPr>
              <w:rPr>
                <w:rFonts w:ascii="Arial Narrow" w:hAnsi="Arial Narrow"/>
                <w:sz w:val="20"/>
                <w:szCs w:val="20"/>
              </w:rPr>
            </w:pPr>
            <w:r w:rsidRPr="00FF5FD5">
              <w:rPr>
                <w:rFonts w:ascii="Arial Narrow" w:hAnsi="Arial Narrow"/>
                <w:sz w:val="20"/>
                <w:szCs w:val="20"/>
              </w:rPr>
              <w:t> </w:t>
            </w:r>
          </w:p>
        </w:tc>
        <w:tc>
          <w:tcPr>
            <w:tcW w:w="1134" w:type="dxa"/>
            <w:gridSpan w:val="2"/>
            <w:tcBorders>
              <w:top w:val="nil"/>
              <w:left w:val="nil"/>
              <w:bottom w:val="nil"/>
              <w:right w:val="nil"/>
            </w:tcBorders>
            <w:shd w:val="clear" w:color="000000" w:fill="FFFFFF"/>
            <w:noWrap/>
            <w:vAlign w:val="bottom"/>
            <w:hideMark/>
          </w:tcPr>
          <w:p w:rsidR="0087396A" w:rsidRPr="00FF5FD5" w:rsidRDefault="0087396A" w:rsidP="00EA346E">
            <w:pPr>
              <w:rPr>
                <w:rFonts w:ascii="Arial Narrow" w:hAnsi="Arial Narrow"/>
                <w:sz w:val="20"/>
                <w:szCs w:val="20"/>
              </w:rPr>
            </w:pPr>
            <w:r w:rsidRPr="00FF5FD5">
              <w:rPr>
                <w:rFonts w:ascii="Arial Narrow" w:hAnsi="Arial Narrow"/>
                <w:sz w:val="20"/>
                <w:szCs w:val="20"/>
              </w:rPr>
              <w:t> </w:t>
            </w:r>
          </w:p>
        </w:tc>
        <w:tc>
          <w:tcPr>
            <w:tcW w:w="1520" w:type="dxa"/>
            <w:gridSpan w:val="2"/>
            <w:tcBorders>
              <w:top w:val="nil"/>
              <w:left w:val="nil"/>
              <w:bottom w:val="nil"/>
              <w:right w:val="nil"/>
            </w:tcBorders>
            <w:shd w:val="clear" w:color="auto" w:fill="auto"/>
            <w:noWrap/>
            <w:vAlign w:val="bottom"/>
            <w:hideMark/>
          </w:tcPr>
          <w:p w:rsidR="0087396A" w:rsidRPr="00FF5FD5" w:rsidRDefault="0087396A" w:rsidP="00EA346E">
            <w:pPr>
              <w:jc w:val="center"/>
              <w:rPr>
                <w:rFonts w:ascii="Arial Narrow" w:hAnsi="Arial Narrow" w:cs="Arial"/>
                <w:sz w:val="20"/>
                <w:szCs w:val="20"/>
              </w:rPr>
            </w:pPr>
          </w:p>
        </w:tc>
      </w:tr>
      <w:tr w:rsidR="0087396A" w:rsidRPr="00FF5FD5" w:rsidTr="00FF5FD5">
        <w:trPr>
          <w:trHeight w:val="252"/>
        </w:trPr>
        <w:tc>
          <w:tcPr>
            <w:tcW w:w="9473" w:type="dxa"/>
            <w:gridSpan w:val="7"/>
            <w:tcBorders>
              <w:top w:val="nil"/>
              <w:left w:val="nil"/>
              <w:bottom w:val="nil"/>
              <w:right w:val="nil"/>
            </w:tcBorders>
            <w:shd w:val="clear" w:color="auto" w:fill="auto"/>
            <w:hideMark/>
          </w:tcPr>
          <w:p w:rsidR="0087396A" w:rsidRPr="00FF5FD5" w:rsidRDefault="0087396A" w:rsidP="00EA346E">
            <w:pPr>
              <w:rPr>
                <w:rFonts w:ascii="Arial Narrow" w:hAnsi="Arial Narrow"/>
                <w:sz w:val="20"/>
                <w:szCs w:val="20"/>
              </w:rPr>
            </w:pPr>
          </w:p>
        </w:tc>
      </w:tr>
      <w:tr w:rsidR="00EA346E" w:rsidRPr="00FF5FD5" w:rsidTr="00FF5FD5">
        <w:trPr>
          <w:trHeight w:val="612"/>
        </w:trPr>
        <w:tc>
          <w:tcPr>
            <w:tcW w:w="5685" w:type="dxa"/>
            <w:gridSpan w:val="2"/>
            <w:tcBorders>
              <w:top w:val="nil"/>
              <w:left w:val="nil"/>
              <w:bottom w:val="nil"/>
              <w:right w:val="nil"/>
            </w:tcBorders>
            <w:shd w:val="clear" w:color="auto" w:fill="auto"/>
            <w:hideMark/>
          </w:tcPr>
          <w:p w:rsidR="0087396A" w:rsidRPr="00FF5FD5" w:rsidRDefault="0087396A" w:rsidP="00EA346E">
            <w:pPr>
              <w:rPr>
                <w:rFonts w:ascii="Arial Narrow" w:hAnsi="Arial Narrow"/>
                <w:sz w:val="20"/>
                <w:szCs w:val="20"/>
              </w:rPr>
            </w:pPr>
            <w:r w:rsidRPr="00FF5FD5">
              <w:rPr>
                <w:rFonts w:ascii="Arial Narrow" w:hAnsi="Arial Narrow"/>
                <w:sz w:val="20"/>
                <w:szCs w:val="20"/>
              </w:rPr>
              <w:t xml:space="preserve">Информация об исполнении муниципальных программ и непрограммных расходов поселка за 2023 год </w:t>
            </w:r>
          </w:p>
        </w:tc>
        <w:tc>
          <w:tcPr>
            <w:tcW w:w="1276" w:type="dxa"/>
            <w:gridSpan w:val="2"/>
            <w:tcBorders>
              <w:top w:val="nil"/>
              <w:left w:val="nil"/>
              <w:bottom w:val="nil"/>
              <w:right w:val="nil"/>
            </w:tcBorders>
            <w:shd w:val="clear" w:color="000000" w:fill="FFFFFF"/>
            <w:hideMark/>
          </w:tcPr>
          <w:p w:rsidR="0087396A" w:rsidRPr="00FF5FD5" w:rsidRDefault="0087396A" w:rsidP="00EA346E">
            <w:pPr>
              <w:rPr>
                <w:rFonts w:ascii="Arial Narrow" w:hAnsi="Arial Narrow"/>
                <w:b/>
                <w:bCs/>
                <w:sz w:val="20"/>
                <w:szCs w:val="20"/>
              </w:rPr>
            </w:pPr>
            <w:r w:rsidRPr="00FF5FD5">
              <w:rPr>
                <w:rFonts w:ascii="Arial Narrow" w:hAnsi="Arial Narrow"/>
                <w:b/>
                <w:bCs/>
                <w:sz w:val="20"/>
                <w:szCs w:val="20"/>
              </w:rPr>
              <w:t> </w:t>
            </w:r>
          </w:p>
        </w:tc>
        <w:tc>
          <w:tcPr>
            <w:tcW w:w="1134" w:type="dxa"/>
            <w:gridSpan w:val="2"/>
            <w:tcBorders>
              <w:top w:val="nil"/>
              <w:left w:val="nil"/>
              <w:bottom w:val="nil"/>
              <w:right w:val="nil"/>
            </w:tcBorders>
            <w:shd w:val="clear" w:color="000000" w:fill="FFFFFF"/>
            <w:hideMark/>
          </w:tcPr>
          <w:p w:rsidR="0087396A" w:rsidRPr="00FF5FD5" w:rsidRDefault="0087396A" w:rsidP="00EA346E">
            <w:pPr>
              <w:rPr>
                <w:rFonts w:ascii="Arial Narrow" w:hAnsi="Arial Narrow"/>
                <w:b/>
                <w:bCs/>
                <w:sz w:val="20"/>
                <w:szCs w:val="20"/>
              </w:rPr>
            </w:pPr>
            <w:r w:rsidRPr="00FF5FD5">
              <w:rPr>
                <w:rFonts w:ascii="Arial Narrow" w:hAnsi="Arial Narrow"/>
                <w:b/>
                <w:bCs/>
                <w:sz w:val="20"/>
                <w:szCs w:val="20"/>
              </w:rPr>
              <w:t> </w:t>
            </w:r>
          </w:p>
        </w:tc>
        <w:tc>
          <w:tcPr>
            <w:tcW w:w="1378" w:type="dxa"/>
            <w:tcBorders>
              <w:top w:val="nil"/>
              <w:left w:val="nil"/>
              <w:bottom w:val="nil"/>
              <w:right w:val="nil"/>
            </w:tcBorders>
            <w:shd w:val="clear" w:color="auto" w:fill="auto"/>
            <w:hideMark/>
          </w:tcPr>
          <w:p w:rsidR="0087396A" w:rsidRPr="00FF5FD5" w:rsidRDefault="0087396A" w:rsidP="00EA346E">
            <w:pPr>
              <w:rPr>
                <w:rFonts w:ascii="Arial Narrow" w:hAnsi="Arial Narrow"/>
                <w:sz w:val="20"/>
                <w:szCs w:val="20"/>
              </w:rPr>
            </w:pPr>
          </w:p>
        </w:tc>
      </w:tr>
      <w:tr w:rsidR="00FF5FD5" w:rsidRPr="00FF5FD5" w:rsidTr="00FF5FD5">
        <w:trPr>
          <w:trHeight w:val="264"/>
        </w:trPr>
        <w:tc>
          <w:tcPr>
            <w:tcW w:w="1433" w:type="dxa"/>
            <w:tcBorders>
              <w:top w:val="nil"/>
              <w:left w:val="nil"/>
              <w:bottom w:val="single" w:sz="4" w:space="0" w:color="auto"/>
              <w:right w:val="nil"/>
            </w:tcBorders>
            <w:shd w:val="clear" w:color="auto" w:fill="auto"/>
            <w:hideMark/>
          </w:tcPr>
          <w:p w:rsidR="0087396A" w:rsidRPr="00FF5FD5" w:rsidRDefault="0087396A" w:rsidP="00EA346E">
            <w:pPr>
              <w:rPr>
                <w:rFonts w:ascii="Arial Narrow" w:hAnsi="Arial Narrow"/>
                <w:b/>
                <w:bCs/>
                <w:sz w:val="20"/>
                <w:szCs w:val="20"/>
              </w:rPr>
            </w:pPr>
            <w:r w:rsidRPr="00FF5FD5">
              <w:rPr>
                <w:rFonts w:ascii="Arial Narrow" w:hAnsi="Arial Narrow"/>
                <w:b/>
                <w:bCs/>
                <w:sz w:val="20"/>
                <w:szCs w:val="20"/>
              </w:rPr>
              <w:t> </w:t>
            </w:r>
          </w:p>
        </w:tc>
        <w:tc>
          <w:tcPr>
            <w:tcW w:w="4252" w:type="dxa"/>
            <w:tcBorders>
              <w:top w:val="nil"/>
              <w:left w:val="nil"/>
              <w:bottom w:val="single" w:sz="4" w:space="0" w:color="auto"/>
              <w:right w:val="nil"/>
            </w:tcBorders>
            <w:shd w:val="clear" w:color="auto" w:fill="auto"/>
            <w:hideMark/>
          </w:tcPr>
          <w:p w:rsidR="0087396A" w:rsidRPr="00FF5FD5" w:rsidRDefault="0087396A" w:rsidP="00EA346E">
            <w:pPr>
              <w:rPr>
                <w:rFonts w:ascii="Arial Narrow" w:hAnsi="Arial Narrow"/>
                <w:b/>
                <w:bCs/>
                <w:sz w:val="20"/>
                <w:szCs w:val="20"/>
              </w:rPr>
            </w:pPr>
            <w:r w:rsidRPr="00FF5FD5">
              <w:rPr>
                <w:rFonts w:ascii="Arial Narrow" w:hAnsi="Arial Narrow"/>
                <w:b/>
                <w:bCs/>
                <w:sz w:val="20"/>
                <w:szCs w:val="20"/>
              </w:rPr>
              <w:t> </w:t>
            </w:r>
          </w:p>
        </w:tc>
        <w:tc>
          <w:tcPr>
            <w:tcW w:w="1276" w:type="dxa"/>
            <w:gridSpan w:val="2"/>
            <w:tcBorders>
              <w:top w:val="nil"/>
              <w:left w:val="nil"/>
              <w:bottom w:val="single" w:sz="4" w:space="0" w:color="auto"/>
              <w:right w:val="nil"/>
            </w:tcBorders>
            <w:shd w:val="clear" w:color="000000" w:fill="FFFFFF"/>
            <w:hideMark/>
          </w:tcPr>
          <w:p w:rsidR="0087396A" w:rsidRPr="00FF5FD5" w:rsidRDefault="0087396A" w:rsidP="00EA346E">
            <w:pPr>
              <w:rPr>
                <w:rFonts w:ascii="Arial Narrow" w:hAnsi="Arial Narrow"/>
                <w:b/>
                <w:bCs/>
                <w:sz w:val="20"/>
                <w:szCs w:val="20"/>
              </w:rPr>
            </w:pPr>
            <w:r w:rsidRPr="00FF5FD5">
              <w:rPr>
                <w:rFonts w:ascii="Arial Narrow" w:hAnsi="Arial Narrow"/>
                <w:b/>
                <w:bCs/>
                <w:sz w:val="20"/>
                <w:szCs w:val="20"/>
              </w:rPr>
              <w:t> </w:t>
            </w:r>
          </w:p>
        </w:tc>
        <w:tc>
          <w:tcPr>
            <w:tcW w:w="1134" w:type="dxa"/>
            <w:gridSpan w:val="2"/>
            <w:tcBorders>
              <w:top w:val="nil"/>
              <w:left w:val="nil"/>
              <w:bottom w:val="single" w:sz="4" w:space="0" w:color="auto"/>
              <w:right w:val="nil"/>
            </w:tcBorders>
            <w:shd w:val="clear" w:color="000000" w:fill="FFFFFF"/>
            <w:hideMark/>
          </w:tcPr>
          <w:p w:rsidR="0087396A" w:rsidRPr="00FF5FD5" w:rsidRDefault="0087396A" w:rsidP="00EA346E">
            <w:pPr>
              <w:rPr>
                <w:rFonts w:ascii="Arial Narrow" w:hAnsi="Arial Narrow"/>
                <w:b/>
                <w:bCs/>
                <w:sz w:val="20"/>
                <w:szCs w:val="20"/>
              </w:rPr>
            </w:pPr>
            <w:r w:rsidRPr="00FF5FD5">
              <w:rPr>
                <w:rFonts w:ascii="Arial Narrow" w:hAnsi="Arial Narrow"/>
                <w:b/>
                <w:bCs/>
                <w:sz w:val="20"/>
                <w:szCs w:val="20"/>
              </w:rPr>
              <w:t> </w:t>
            </w:r>
          </w:p>
        </w:tc>
        <w:tc>
          <w:tcPr>
            <w:tcW w:w="1378" w:type="dxa"/>
            <w:tcBorders>
              <w:top w:val="nil"/>
              <w:left w:val="nil"/>
              <w:bottom w:val="nil"/>
              <w:right w:val="nil"/>
            </w:tcBorders>
            <w:shd w:val="clear" w:color="auto" w:fill="auto"/>
            <w:vAlign w:val="bottom"/>
            <w:hideMark/>
          </w:tcPr>
          <w:p w:rsidR="0087396A" w:rsidRPr="00FF5FD5" w:rsidRDefault="0087396A" w:rsidP="00EA346E">
            <w:pPr>
              <w:rPr>
                <w:rFonts w:ascii="Arial Narrow" w:hAnsi="Arial Narrow"/>
                <w:sz w:val="20"/>
                <w:szCs w:val="20"/>
              </w:rPr>
            </w:pPr>
            <w:r w:rsidRPr="00FF5FD5">
              <w:rPr>
                <w:rFonts w:ascii="Arial Narrow" w:hAnsi="Arial Narrow"/>
                <w:sz w:val="20"/>
                <w:szCs w:val="20"/>
              </w:rPr>
              <w:t>тыс. руб.</w:t>
            </w:r>
          </w:p>
        </w:tc>
      </w:tr>
      <w:tr w:rsidR="00FF5FD5" w:rsidRPr="00FF5FD5" w:rsidTr="00FF5FD5">
        <w:trPr>
          <w:trHeight w:val="1248"/>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КЦСР</w:t>
            </w:r>
          </w:p>
        </w:tc>
        <w:tc>
          <w:tcPr>
            <w:tcW w:w="4252" w:type="dxa"/>
            <w:tcBorders>
              <w:top w:val="nil"/>
              <w:left w:val="nil"/>
              <w:bottom w:val="single" w:sz="4" w:space="0" w:color="auto"/>
              <w:right w:val="single" w:sz="4" w:space="0" w:color="auto"/>
            </w:tcBorders>
            <w:shd w:val="clear" w:color="auto" w:fill="auto"/>
            <w:vAlign w:val="center"/>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Наименование КЦСР</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Утверждено</w:t>
            </w:r>
            <w:r w:rsidR="00FF5FD5">
              <w:rPr>
                <w:rFonts w:ascii="Arial Narrow" w:hAnsi="Arial Narrow"/>
                <w:sz w:val="20"/>
                <w:szCs w:val="20"/>
              </w:rPr>
              <w:t xml:space="preserve"> Решением о бюджете за </w:t>
            </w:r>
            <w:r w:rsidRPr="00FF5FD5">
              <w:rPr>
                <w:rFonts w:ascii="Arial Narrow" w:hAnsi="Arial Narrow"/>
                <w:sz w:val="20"/>
                <w:szCs w:val="20"/>
              </w:rPr>
              <w:t>2023 год</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 xml:space="preserve">Исполнено </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 исполнения</w:t>
            </w:r>
          </w:p>
        </w:tc>
      </w:tr>
      <w:tr w:rsidR="00FF5FD5" w:rsidRPr="00FF5FD5" w:rsidTr="00FF5FD5">
        <w:trPr>
          <w:trHeight w:val="521"/>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01 0 00 00000</w:t>
            </w:r>
          </w:p>
        </w:tc>
        <w:tc>
          <w:tcPr>
            <w:tcW w:w="4252" w:type="dxa"/>
            <w:tcBorders>
              <w:top w:val="nil"/>
              <w:left w:val="nil"/>
              <w:bottom w:val="single" w:sz="4" w:space="0" w:color="auto"/>
              <w:right w:val="single" w:sz="4" w:space="0" w:color="auto"/>
            </w:tcBorders>
            <w:shd w:val="clear" w:color="000000" w:fill="FFFFFF"/>
            <w:hideMark/>
          </w:tcPr>
          <w:p w:rsidR="0087396A" w:rsidRPr="00FF5FD5" w:rsidRDefault="0087396A" w:rsidP="00EA346E">
            <w:pPr>
              <w:spacing w:after="240"/>
              <w:rPr>
                <w:rFonts w:ascii="Arial Narrow" w:hAnsi="Arial Narrow"/>
                <w:sz w:val="20"/>
                <w:szCs w:val="20"/>
              </w:rPr>
            </w:pPr>
            <w:r w:rsidRPr="00FF5FD5">
              <w:rPr>
                <w:rFonts w:ascii="Arial Narrow" w:hAnsi="Arial Narrow"/>
                <w:sz w:val="20"/>
                <w:szCs w:val="20"/>
              </w:rPr>
              <w:t xml:space="preserve">Муниципальная программа «Устойчивое развитие  муниципального образования поселка </w:t>
            </w:r>
            <w:proofErr w:type="spellStart"/>
            <w:r w:rsidRPr="00FF5FD5">
              <w:rPr>
                <w:rFonts w:ascii="Arial Narrow" w:hAnsi="Arial Narrow"/>
                <w:sz w:val="20"/>
                <w:szCs w:val="20"/>
              </w:rPr>
              <w:t>Кислокан</w:t>
            </w:r>
            <w:proofErr w:type="spellEnd"/>
            <w:r w:rsidRPr="00FF5FD5">
              <w:rPr>
                <w:rFonts w:ascii="Arial Narrow" w:hAnsi="Arial Narrow"/>
                <w:sz w:val="20"/>
                <w:szCs w:val="20"/>
              </w:rPr>
              <w:t>»</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7 231,7</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6 923,8</w:t>
            </w:r>
          </w:p>
        </w:tc>
        <w:tc>
          <w:tcPr>
            <w:tcW w:w="1378" w:type="dxa"/>
            <w:tcBorders>
              <w:top w:val="nil"/>
              <w:left w:val="nil"/>
              <w:bottom w:val="single" w:sz="4" w:space="0" w:color="auto"/>
              <w:right w:val="single" w:sz="4" w:space="0" w:color="auto"/>
            </w:tcBorders>
            <w:shd w:val="clear" w:color="auto" w:fill="auto"/>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95,7</w:t>
            </w:r>
          </w:p>
        </w:tc>
      </w:tr>
      <w:tr w:rsidR="00EA346E" w:rsidRPr="00FF5FD5" w:rsidTr="00FF5FD5">
        <w:trPr>
          <w:trHeight w:val="82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01 1 00 00000</w:t>
            </w:r>
          </w:p>
        </w:tc>
        <w:tc>
          <w:tcPr>
            <w:tcW w:w="4252" w:type="dxa"/>
            <w:tcBorders>
              <w:top w:val="nil"/>
              <w:left w:val="nil"/>
              <w:bottom w:val="single" w:sz="4" w:space="0" w:color="auto"/>
              <w:right w:val="single" w:sz="4" w:space="0" w:color="auto"/>
            </w:tcBorders>
            <w:shd w:val="clear" w:color="auto" w:fill="auto"/>
            <w:hideMark/>
          </w:tcPr>
          <w:p w:rsidR="0087396A" w:rsidRPr="00FF5FD5" w:rsidRDefault="0087396A" w:rsidP="00EA346E">
            <w:pPr>
              <w:rPr>
                <w:rFonts w:ascii="Arial Narrow" w:hAnsi="Arial Narrow"/>
                <w:sz w:val="20"/>
                <w:szCs w:val="20"/>
              </w:rPr>
            </w:pPr>
            <w:r w:rsidRPr="00FF5FD5">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FF5FD5">
              <w:rPr>
                <w:rFonts w:ascii="Arial Narrow" w:hAnsi="Arial Narrow"/>
                <w:sz w:val="20"/>
                <w:szCs w:val="20"/>
              </w:rPr>
              <w:t>Кислокан</w:t>
            </w:r>
            <w:proofErr w:type="spellEnd"/>
            <w:r w:rsidRPr="00FF5FD5">
              <w:rPr>
                <w:rFonts w:ascii="Arial Narrow" w:hAnsi="Arial Narrow"/>
                <w:sz w:val="20"/>
                <w:szCs w:val="20"/>
              </w:rPr>
              <w:t>»</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3 877,0</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3 877,0</w:t>
            </w:r>
          </w:p>
        </w:tc>
        <w:tc>
          <w:tcPr>
            <w:tcW w:w="1378" w:type="dxa"/>
            <w:tcBorders>
              <w:top w:val="nil"/>
              <w:left w:val="nil"/>
              <w:bottom w:val="single" w:sz="4" w:space="0" w:color="auto"/>
              <w:right w:val="single" w:sz="4" w:space="0" w:color="auto"/>
            </w:tcBorders>
            <w:shd w:val="clear" w:color="auto" w:fill="auto"/>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100,0</w:t>
            </w:r>
          </w:p>
        </w:tc>
      </w:tr>
      <w:tr w:rsidR="00FF5FD5" w:rsidRPr="00FF5FD5" w:rsidTr="00FF5FD5">
        <w:trPr>
          <w:trHeight w:val="945"/>
        </w:trPr>
        <w:tc>
          <w:tcPr>
            <w:tcW w:w="1433" w:type="dxa"/>
            <w:tcBorders>
              <w:top w:val="nil"/>
              <w:left w:val="single" w:sz="4" w:space="0" w:color="auto"/>
              <w:bottom w:val="single" w:sz="4" w:space="0" w:color="auto"/>
              <w:right w:val="single" w:sz="4" w:space="0" w:color="auto"/>
            </w:tcBorders>
            <w:shd w:val="clear" w:color="000000" w:fill="FFFFFF"/>
            <w:vAlign w:val="center"/>
            <w:hideMark/>
          </w:tcPr>
          <w:p w:rsidR="0087396A" w:rsidRPr="00FF5FD5" w:rsidRDefault="0087396A" w:rsidP="00EA346E">
            <w:pPr>
              <w:jc w:val="center"/>
              <w:rPr>
                <w:rFonts w:ascii="Arial Narrow" w:hAnsi="Arial Narrow"/>
                <w:color w:val="000000"/>
                <w:sz w:val="20"/>
                <w:szCs w:val="20"/>
              </w:rPr>
            </w:pPr>
            <w:r w:rsidRPr="00FF5FD5">
              <w:rPr>
                <w:rFonts w:ascii="Arial Narrow" w:hAnsi="Arial Narrow"/>
                <w:color w:val="000000"/>
                <w:sz w:val="20"/>
                <w:szCs w:val="20"/>
              </w:rPr>
              <w:t>01 1 00 34033</w:t>
            </w:r>
          </w:p>
        </w:tc>
        <w:tc>
          <w:tcPr>
            <w:tcW w:w="4252" w:type="dxa"/>
            <w:tcBorders>
              <w:top w:val="nil"/>
              <w:left w:val="nil"/>
              <w:bottom w:val="single" w:sz="4" w:space="0" w:color="auto"/>
              <w:right w:val="single" w:sz="4" w:space="0" w:color="auto"/>
            </w:tcBorders>
            <w:shd w:val="clear" w:color="000000" w:fill="FFFFFF"/>
            <w:hideMark/>
          </w:tcPr>
          <w:p w:rsidR="0087396A" w:rsidRPr="00FF5FD5" w:rsidRDefault="0087396A" w:rsidP="00EA346E">
            <w:pPr>
              <w:rPr>
                <w:rFonts w:ascii="Arial Narrow" w:hAnsi="Arial Narrow"/>
                <w:color w:val="000000"/>
                <w:sz w:val="20"/>
                <w:szCs w:val="20"/>
              </w:rPr>
            </w:pPr>
            <w:r w:rsidRPr="00FF5FD5">
              <w:rPr>
                <w:rFonts w:ascii="Arial Narrow" w:hAnsi="Arial Narrow"/>
                <w:color w:val="000000"/>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w:t>
            </w:r>
            <w:proofErr w:type="spellStart"/>
            <w:r w:rsidRPr="00FF5FD5">
              <w:rPr>
                <w:rFonts w:ascii="Arial Narrow" w:hAnsi="Arial Narrow"/>
                <w:color w:val="000000"/>
                <w:sz w:val="20"/>
                <w:szCs w:val="20"/>
              </w:rPr>
              <w:t>Кислокан</w:t>
            </w:r>
            <w:proofErr w:type="spellEnd"/>
            <w:r w:rsidRPr="00FF5FD5">
              <w:rPr>
                <w:rFonts w:ascii="Arial Narrow" w:hAnsi="Arial Narrow"/>
                <w:color w:val="000000"/>
                <w:sz w:val="20"/>
                <w:szCs w:val="20"/>
              </w:rPr>
              <w:t>»</w:t>
            </w:r>
          </w:p>
        </w:tc>
        <w:tc>
          <w:tcPr>
            <w:tcW w:w="1276" w:type="dxa"/>
            <w:gridSpan w:val="2"/>
            <w:tcBorders>
              <w:top w:val="nil"/>
              <w:left w:val="nil"/>
              <w:bottom w:val="single" w:sz="4" w:space="0" w:color="auto"/>
              <w:right w:val="single" w:sz="4" w:space="0" w:color="auto"/>
            </w:tcBorders>
            <w:shd w:val="clear" w:color="000000" w:fill="FFFFFF"/>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3 877,0</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3 877,0</w:t>
            </w:r>
          </w:p>
        </w:tc>
        <w:tc>
          <w:tcPr>
            <w:tcW w:w="1378" w:type="dxa"/>
            <w:tcBorders>
              <w:top w:val="nil"/>
              <w:left w:val="nil"/>
              <w:bottom w:val="single" w:sz="4" w:space="0" w:color="auto"/>
              <w:right w:val="single" w:sz="4" w:space="0" w:color="auto"/>
            </w:tcBorders>
            <w:shd w:val="clear" w:color="auto" w:fill="auto"/>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100,0</w:t>
            </w:r>
          </w:p>
        </w:tc>
      </w:tr>
      <w:tr w:rsidR="00FF5FD5" w:rsidRPr="00FF5FD5" w:rsidTr="00FF5FD5">
        <w:trPr>
          <w:trHeight w:val="108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01 2 00 00000</w:t>
            </w:r>
          </w:p>
        </w:tc>
        <w:tc>
          <w:tcPr>
            <w:tcW w:w="4252" w:type="dxa"/>
            <w:tcBorders>
              <w:top w:val="nil"/>
              <w:left w:val="nil"/>
              <w:bottom w:val="single" w:sz="4" w:space="0" w:color="auto"/>
              <w:right w:val="single" w:sz="4" w:space="0" w:color="auto"/>
            </w:tcBorders>
            <w:shd w:val="clear" w:color="000000" w:fill="FFFFFF"/>
            <w:hideMark/>
          </w:tcPr>
          <w:p w:rsidR="0087396A" w:rsidRPr="00FF5FD5" w:rsidRDefault="0087396A" w:rsidP="00EA346E">
            <w:pPr>
              <w:rPr>
                <w:rFonts w:ascii="Arial Narrow" w:hAnsi="Arial Narrow"/>
                <w:color w:val="000000"/>
                <w:sz w:val="20"/>
                <w:szCs w:val="20"/>
              </w:rPr>
            </w:pPr>
            <w:r w:rsidRPr="00FF5FD5">
              <w:rPr>
                <w:rFonts w:ascii="Arial Narrow" w:hAnsi="Arial Narrow"/>
                <w:color w:val="000000"/>
                <w:sz w:val="20"/>
                <w:szCs w:val="20"/>
              </w:rPr>
              <w:t xml:space="preserve">Подпрограмма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w:t>
            </w:r>
            <w:proofErr w:type="spellStart"/>
            <w:r w:rsidRPr="00FF5FD5">
              <w:rPr>
                <w:rFonts w:ascii="Arial Narrow" w:hAnsi="Arial Narrow"/>
                <w:color w:val="000000"/>
                <w:sz w:val="20"/>
                <w:szCs w:val="20"/>
              </w:rPr>
              <w:t>Кислокан</w:t>
            </w:r>
            <w:proofErr w:type="spellEnd"/>
            <w:r w:rsidRPr="00FF5FD5">
              <w:rPr>
                <w:rFonts w:ascii="Arial Narrow" w:hAnsi="Arial Narrow"/>
                <w:color w:val="000000"/>
                <w:sz w:val="20"/>
                <w:szCs w:val="20"/>
              </w:rPr>
              <w:t xml:space="preserve">» </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1 817,5</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1 802,8</w:t>
            </w:r>
          </w:p>
        </w:tc>
        <w:tc>
          <w:tcPr>
            <w:tcW w:w="1378" w:type="dxa"/>
            <w:tcBorders>
              <w:top w:val="nil"/>
              <w:left w:val="nil"/>
              <w:bottom w:val="single" w:sz="4" w:space="0" w:color="auto"/>
              <w:right w:val="single" w:sz="4" w:space="0" w:color="auto"/>
            </w:tcBorders>
            <w:shd w:val="clear" w:color="auto" w:fill="auto"/>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99,2</w:t>
            </w:r>
          </w:p>
        </w:tc>
      </w:tr>
      <w:tr w:rsidR="0087396A" w:rsidRPr="00FF5FD5" w:rsidTr="00FF5FD5">
        <w:trPr>
          <w:trHeight w:val="45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87396A" w:rsidRPr="00FF5FD5" w:rsidRDefault="0087396A" w:rsidP="00EA346E">
            <w:pPr>
              <w:jc w:val="center"/>
              <w:rPr>
                <w:rFonts w:ascii="Arial Narrow" w:hAnsi="Arial Narrow"/>
                <w:sz w:val="20"/>
                <w:szCs w:val="20"/>
              </w:rPr>
            </w:pPr>
            <w:bookmarkStart w:id="10" w:name="RANGE!A14:E14"/>
            <w:r w:rsidRPr="00FF5FD5">
              <w:rPr>
                <w:rFonts w:ascii="Arial Narrow" w:hAnsi="Arial Narrow"/>
                <w:sz w:val="20"/>
                <w:szCs w:val="20"/>
              </w:rPr>
              <w:t>01 2 00 95020</w:t>
            </w:r>
            <w:bookmarkEnd w:id="10"/>
          </w:p>
        </w:tc>
        <w:tc>
          <w:tcPr>
            <w:tcW w:w="4252" w:type="dxa"/>
            <w:tcBorders>
              <w:top w:val="nil"/>
              <w:left w:val="nil"/>
              <w:bottom w:val="single" w:sz="4" w:space="0" w:color="auto"/>
              <w:right w:val="single" w:sz="4" w:space="0" w:color="auto"/>
            </w:tcBorders>
            <w:shd w:val="clear" w:color="auto" w:fill="auto"/>
            <w:vAlign w:val="center"/>
            <w:hideMark/>
          </w:tcPr>
          <w:p w:rsidR="0087396A" w:rsidRPr="00FF5FD5" w:rsidRDefault="0087396A" w:rsidP="00EA346E">
            <w:pPr>
              <w:rPr>
                <w:rFonts w:ascii="Arial Narrow" w:hAnsi="Arial Narrow"/>
                <w:sz w:val="20"/>
                <w:szCs w:val="20"/>
              </w:rPr>
            </w:pPr>
            <w:r w:rsidRPr="00FF5FD5">
              <w:rPr>
                <w:rFonts w:ascii="Arial Narrow" w:hAnsi="Arial Narrow"/>
                <w:sz w:val="20"/>
                <w:szCs w:val="20"/>
              </w:rPr>
              <w:t>Мероприятия в области жилищного хозяйства</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1 802,8</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1 802,8</w:t>
            </w:r>
          </w:p>
        </w:tc>
        <w:tc>
          <w:tcPr>
            <w:tcW w:w="1378" w:type="dxa"/>
            <w:tcBorders>
              <w:top w:val="nil"/>
              <w:left w:val="nil"/>
              <w:bottom w:val="single" w:sz="4" w:space="0" w:color="auto"/>
              <w:right w:val="single" w:sz="4" w:space="0" w:color="auto"/>
            </w:tcBorders>
            <w:shd w:val="clear" w:color="auto" w:fill="auto"/>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100,0</w:t>
            </w:r>
          </w:p>
        </w:tc>
      </w:tr>
      <w:tr w:rsidR="00FF5FD5" w:rsidRPr="00FF5FD5" w:rsidTr="00FF5FD5">
        <w:trPr>
          <w:trHeight w:val="936"/>
        </w:trPr>
        <w:tc>
          <w:tcPr>
            <w:tcW w:w="1433" w:type="dxa"/>
            <w:tcBorders>
              <w:top w:val="nil"/>
              <w:left w:val="single" w:sz="4" w:space="0" w:color="auto"/>
              <w:bottom w:val="single" w:sz="4" w:space="0" w:color="auto"/>
              <w:right w:val="single" w:sz="4" w:space="0" w:color="auto"/>
            </w:tcBorders>
            <w:shd w:val="clear" w:color="000000" w:fill="FFFFFF"/>
            <w:vAlign w:val="center"/>
            <w:hideMark/>
          </w:tcPr>
          <w:p w:rsidR="0087396A" w:rsidRPr="00FF5FD5" w:rsidRDefault="0087396A" w:rsidP="00EA346E">
            <w:pPr>
              <w:jc w:val="center"/>
              <w:rPr>
                <w:rFonts w:ascii="Arial Narrow" w:hAnsi="Arial Narrow"/>
                <w:color w:val="000000"/>
                <w:sz w:val="20"/>
                <w:szCs w:val="20"/>
              </w:rPr>
            </w:pPr>
            <w:r w:rsidRPr="00FF5FD5">
              <w:rPr>
                <w:rFonts w:ascii="Arial Narrow" w:hAnsi="Arial Narrow"/>
                <w:color w:val="000000"/>
                <w:sz w:val="20"/>
                <w:szCs w:val="20"/>
              </w:rPr>
              <w:t>01 2 00 S7450</w:t>
            </w:r>
          </w:p>
        </w:tc>
        <w:tc>
          <w:tcPr>
            <w:tcW w:w="4252" w:type="dxa"/>
            <w:tcBorders>
              <w:top w:val="nil"/>
              <w:left w:val="nil"/>
              <w:bottom w:val="single" w:sz="4" w:space="0" w:color="auto"/>
              <w:right w:val="single" w:sz="4" w:space="0" w:color="auto"/>
            </w:tcBorders>
            <w:shd w:val="clear" w:color="000000" w:fill="FFFFFF"/>
            <w:hideMark/>
          </w:tcPr>
          <w:p w:rsidR="0087396A" w:rsidRPr="00FF5FD5" w:rsidRDefault="0087396A" w:rsidP="00EA346E">
            <w:pPr>
              <w:rPr>
                <w:rFonts w:ascii="Arial Narrow" w:hAnsi="Arial Narrow"/>
                <w:color w:val="000000"/>
                <w:sz w:val="20"/>
                <w:szCs w:val="20"/>
              </w:rPr>
            </w:pPr>
            <w:r w:rsidRPr="00FF5FD5">
              <w:rPr>
                <w:rFonts w:ascii="Arial Narrow" w:hAnsi="Arial Narrow"/>
                <w:color w:val="000000"/>
                <w:sz w:val="20"/>
                <w:szCs w:val="20"/>
              </w:rPr>
              <w:t xml:space="preserve">Мероприятия в области жилищного хозяйства в рамках отдельных мероприятий  муниципальной программы «Устойчивое развитие муниципального образования поселка </w:t>
            </w:r>
            <w:proofErr w:type="spellStart"/>
            <w:r w:rsidRPr="00FF5FD5">
              <w:rPr>
                <w:rFonts w:ascii="Arial Narrow" w:hAnsi="Arial Narrow"/>
                <w:color w:val="000000"/>
                <w:sz w:val="20"/>
                <w:szCs w:val="20"/>
              </w:rPr>
              <w:t>Кислокан</w:t>
            </w:r>
            <w:proofErr w:type="spellEnd"/>
            <w:r w:rsidRPr="00FF5FD5">
              <w:rPr>
                <w:rFonts w:ascii="Arial Narrow" w:hAnsi="Arial Narrow"/>
                <w:color w:val="000000"/>
                <w:sz w:val="20"/>
                <w:szCs w:val="20"/>
              </w:rPr>
              <w:t>»</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14,7</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0,0</w:t>
            </w:r>
          </w:p>
        </w:tc>
      </w:tr>
      <w:tr w:rsidR="0087396A" w:rsidRPr="00FF5FD5" w:rsidTr="00FF5FD5">
        <w:trPr>
          <w:trHeight w:val="100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01 3 00 00000</w:t>
            </w:r>
          </w:p>
        </w:tc>
        <w:tc>
          <w:tcPr>
            <w:tcW w:w="4252" w:type="dxa"/>
            <w:tcBorders>
              <w:top w:val="nil"/>
              <w:left w:val="nil"/>
              <w:bottom w:val="nil"/>
              <w:right w:val="nil"/>
            </w:tcBorders>
            <w:shd w:val="clear" w:color="auto" w:fill="auto"/>
            <w:vAlign w:val="bottom"/>
            <w:hideMark/>
          </w:tcPr>
          <w:p w:rsidR="0087396A" w:rsidRPr="00FF5FD5" w:rsidRDefault="00FF5FD5" w:rsidP="00EA346E">
            <w:pPr>
              <w:rPr>
                <w:rFonts w:ascii="Arial Narrow" w:hAnsi="Arial Narrow"/>
                <w:sz w:val="20"/>
                <w:szCs w:val="20"/>
              </w:rPr>
            </w:pPr>
            <w:r>
              <w:rPr>
                <w:rFonts w:ascii="Arial Narrow" w:hAnsi="Arial Narrow"/>
                <w:sz w:val="20"/>
                <w:szCs w:val="20"/>
              </w:rPr>
              <w:t xml:space="preserve">Подпрограмма </w:t>
            </w:r>
            <w:r w:rsidR="0087396A" w:rsidRPr="00FF5FD5">
              <w:rPr>
                <w:rFonts w:ascii="Arial Narrow" w:hAnsi="Arial Narrow"/>
                <w:sz w:val="20"/>
                <w:szCs w:val="20"/>
              </w:rPr>
              <w:t xml:space="preserve">«Дорожная деятельность в отношении дорог местного значения поселка </w:t>
            </w:r>
            <w:proofErr w:type="spellStart"/>
            <w:r w:rsidR="0087396A" w:rsidRPr="00FF5FD5">
              <w:rPr>
                <w:rFonts w:ascii="Arial Narrow" w:hAnsi="Arial Narrow"/>
                <w:sz w:val="20"/>
                <w:szCs w:val="20"/>
              </w:rPr>
              <w:t>Кислокан</w:t>
            </w:r>
            <w:proofErr w:type="spellEnd"/>
            <w:r w:rsidR="0087396A" w:rsidRPr="00FF5FD5">
              <w:rPr>
                <w:rFonts w:ascii="Arial Narrow" w:hAnsi="Arial Narrow"/>
                <w:sz w:val="20"/>
                <w:szCs w:val="20"/>
              </w:rPr>
              <w:t xml:space="preserve"> и обеспечение безопасности дорожного движения» </w:t>
            </w:r>
          </w:p>
        </w:tc>
        <w:tc>
          <w:tcPr>
            <w:tcW w:w="1276"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432,9</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422,2</w:t>
            </w:r>
          </w:p>
        </w:tc>
        <w:tc>
          <w:tcPr>
            <w:tcW w:w="1378" w:type="dxa"/>
            <w:tcBorders>
              <w:top w:val="nil"/>
              <w:left w:val="nil"/>
              <w:bottom w:val="single" w:sz="4" w:space="0" w:color="auto"/>
              <w:right w:val="single" w:sz="4" w:space="0" w:color="auto"/>
            </w:tcBorders>
            <w:shd w:val="clear" w:color="auto" w:fill="auto"/>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97,5</w:t>
            </w:r>
          </w:p>
        </w:tc>
      </w:tr>
      <w:tr w:rsidR="00FF5FD5" w:rsidRPr="00FF5FD5" w:rsidTr="00FF5FD5">
        <w:trPr>
          <w:trHeight w:val="1248"/>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01 3 00 60020</w:t>
            </w:r>
          </w:p>
        </w:tc>
        <w:tc>
          <w:tcPr>
            <w:tcW w:w="4252" w:type="dxa"/>
            <w:tcBorders>
              <w:top w:val="single" w:sz="4" w:space="0" w:color="auto"/>
              <w:left w:val="nil"/>
              <w:bottom w:val="single" w:sz="4" w:space="0" w:color="auto"/>
              <w:right w:val="single" w:sz="4" w:space="0" w:color="auto"/>
            </w:tcBorders>
            <w:shd w:val="clear" w:color="000000" w:fill="FFFFFF"/>
            <w:hideMark/>
          </w:tcPr>
          <w:p w:rsidR="0087396A" w:rsidRPr="00FF5FD5" w:rsidRDefault="0087396A" w:rsidP="00EA346E">
            <w:pPr>
              <w:rPr>
                <w:rFonts w:ascii="Arial Narrow" w:hAnsi="Arial Narrow"/>
                <w:color w:val="000000"/>
                <w:sz w:val="20"/>
                <w:szCs w:val="20"/>
              </w:rPr>
            </w:pPr>
            <w:r w:rsidRPr="00FF5FD5">
              <w:rPr>
                <w:rFonts w:ascii="Arial Narrow" w:hAnsi="Arial Narrow"/>
                <w:color w:val="000000"/>
                <w:sz w:val="20"/>
                <w:szCs w:val="20"/>
              </w:rPr>
              <w:t xml:space="preserve">Расходы муниципального образования  на дорожную деятельность в отношении дорог местного значения поселка в рамках Подпрограммы «Дорожная деятельность в отношении дорог местного значения поселка </w:t>
            </w:r>
            <w:proofErr w:type="spellStart"/>
            <w:r w:rsidRPr="00FF5FD5">
              <w:rPr>
                <w:rFonts w:ascii="Arial Narrow" w:hAnsi="Arial Narrow"/>
                <w:color w:val="000000"/>
                <w:sz w:val="20"/>
                <w:szCs w:val="20"/>
              </w:rPr>
              <w:t>Кислокан</w:t>
            </w:r>
            <w:proofErr w:type="spellEnd"/>
            <w:r w:rsidRPr="00FF5FD5">
              <w:rPr>
                <w:rFonts w:ascii="Arial Narrow" w:hAnsi="Arial Narrow"/>
                <w:color w:val="000000"/>
                <w:sz w:val="20"/>
                <w:szCs w:val="20"/>
              </w:rPr>
              <w:t xml:space="preserve"> и обеспечение безопасности дорожного движения» </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432,9</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422,2</w:t>
            </w:r>
          </w:p>
        </w:tc>
        <w:tc>
          <w:tcPr>
            <w:tcW w:w="1378" w:type="dxa"/>
            <w:tcBorders>
              <w:top w:val="nil"/>
              <w:left w:val="nil"/>
              <w:bottom w:val="single" w:sz="4" w:space="0" w:color="auto"/>
              <w:right w:val="single" w:sz="4" w:space="0" w:color="auto"/>
            </w:tcBorders>
            <w:shd w:val="clear" w:color="auto" w:fill="auto"/>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97,5</w:t>
            </w:r>
          </w:p>
        </w:tc>
      </w:tr>
      <w:tr w:rsidR="00EA346E" w:rsidRPr="00FF5FD5" w:rsidTr="00FF5FD5">
        <w:trPr>
          <w:trHeight w:val="79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01 4 00 00000</w:t>
            </w:r>
          </w:p>
        </w:tc>
        <w:tc>
          <w:tcPr>
            <w:tcW w:w="4252" w:type="dxa"/>
            <w:tcBorders>
              <w:top w:val="nil"/>
              <w:left w:val="nil"/>
              <w:bottom w:val="single" w:sz="4" w:space="0" w:color="auto"/>
              <w:right w:val="single" w:sz="4" w:space="0" w:color="auto"/>
            </w:tcBorders>
            <w:shd w:val="clear" w:color="auto" w:fill="auto"/>
            <w:hideMark/>
          </w:tcPr>
          <w:p w:rsidR="0087396A" w:rsidRPr="00FF5FD5" w:rsidRDefault="0087396A" w:rsidP="00EA346E">
            <w:pPr>
              <w:rPr>
                <w:rFonts w:ascii="Arial Narrow" w:hAnsi="Arial Narrow"/>
                <w:sz w:val="20"/>
                <w:szCs w:val="20"/>
              </w:rPr>
            </w:pPr>
            <w:r w:rsidRPr="00FF5FD5">
              <w:rPr>
                <w:rFonts w:ascii="Arial Narrow" w:hAnsi="Arial Narrow"/>
                <w:sz w:val="20"/>
                <w:szCs w:val="20"/>
              </w:rPr>
              <w:t xml:space="preserve">Подпрограмма «Организация благоустройства территории, создание среды комфортной для проживания жителей поселка </w:t>
            </w:r>
            <w:proofErr w:type="spellStart"/>
            <w:r w:rsidRPr="00FF5FD5">
              <w:rPr>
                <w:rFonts w:ascii="Arial Narrow" w:hAnsi="Arial Narrow"/>
                <w:sz w:val="20"/>
                <w:szCs w:val="20"/>
              </w:rPr>
              <w:t>Кислокан</w:t>
            </w:r>
            <w:proofErr w:type="spellEnd"/>
            <w:r w:rsidRPr="00FF5FD5">
              <w:rPr>
                <w:rFonts w:ascii="Arial Narrow" w:hAnsi="Arial Narrow"/>
                <w:sz w:val="20"/>
                <w:szCs w:val="20"/>
              </w:rPr>
              <w:t>»</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779,3</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496,9</w:t>
            </w:r>
          </w:p>
        </w:tc>
        <w:tc>
          <w:tcPr>
            <w:tcW w:w="1378" w:type="dxa"/>
            <w:tcBorders>
              <w:top w:val="nil"/>
              <w:left w:val="nil"/>
              <w:bottom w:val="single" w:sz="4" w:space="0" w:color="auto"/>
              <w:right w:val="single" w:sz="4" w:space="0" w:color="auto"/>
            </w:tcBorders>
            <w:shd w:val="clear" w:color="auto" w:fill="auto"/>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63,8</w:t>
            </w:r>
          </w:p>
        </w:tc>
      </w:tr>
      <w:tr w:rsidR="00EA346E" w:rsidRPr="00FF5FD5" w:rsidTr="00FF5FD5">
        <w:trPr>
          <w:trHeight w:val="68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01 4 00 60010</w:t>
            </w:r>
          </w:p>
        </w:tc>
        <w:tc>
          <w:tcPr>
            <w:tcW w:w="4252" w:type="dxa"/>
            <w:tcBorders>
              <w:top w:val="nil"/>
              <w:left w:val="nil"/>
              <w:bottom w:val="single" w:sz="4" w:space="0" w:color="auto"/>
              <w:right w:val="single" w:sz="4" w:space="0" w:color="auto"/>
            </w:tcBorders>
            <w:shd w:val="clear" w:color="000000" w:fill="FFFFFF"/>
            <w:hideMark/>
          </w:tcPr>
          <w:p w:rsidR="0087396A" w:rsidRPr="00FF5FD5" w:rsidRDefault="0087396A" w:rsidP="00EA346E">
            <w:pPr>
              <w:rPr>
                <w:rFonts w:ascii="Arial Narrow" w:hAnsi="Arial Narrow"/>
                <w:color w:val="000000"/>
                <w:sz w:val="20"/>
                <w:szCs w:val="20"/>
              </w:rPr>
            </w:pPr>
            <w:r w:rsidRPr="00FF5FD5">
              <w:rPr>
                <w:rFonts w:ascii="Arial Narrow" w:hAnsi="Arial Narrow"/>
                <w:color w:val="000000"/>
                <w:sz w:val="20"/>
                <w:szCs w:val="20"/>
              </w:rPr>
              <w:t xml:space="preserve">Расходы на уличное освещение муниципальной программы «Устойчивое развитие муниципального образования поселка </w:t>
            </w:r>
            <w:proofErr w:type="spellStart"/>
            <w:r w:rsidRPr="00FF5FD5">
              <w:rPr>
                <w:rFonts w:ascii="Arial Narrow" w:hAnsi="Arial Narrow"/>
                <w:color w:val="000000"/>
                <w:sz w:val="20"/>
                <w:szCs w:val="20"/>
              </w:rPr>
              <w:t>Кислокан</w:t>
            </w:r>
            <w:proofErr w:type="spellEnd"/>
            <w:r w:rsidRPr="00FF5FD5">
              <w:rPr>
                <w:rFonts w:ascii="Arial Narrow" w:hAnsi="Arial Narrow"/>
                <w:color w:val="000000"/>
                <w:sz w:val="20"/>
                <w:szCs w:val="20"/>
              </w:rPr>
              <w:t>»</w:t>
            </w:r>
          </w:p>
        </w:tc>
        <w:tc>
          <w:tcPr>
            <w:tcW w:w="1276" w:type="dxa"/>
            <w:gridSpan w:val="2"/>
            <w:tcBorders>
              <w:top w:val="nil"/>
              <w:left w:val="nil"/>
              <w:bottom w:val="single" w:sz="4" w:space="0" w:color="auto"/>
              <w:right w:val="single" w:sz="4" w:space="0" w:color="auto"/>
            </w:tcBorders>
            <w:shd w:val="clear" w:color="auto" w:fill="auto"/>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504,0</w:t>
            </w:r>
          </w:p>
        </w:tc>
        <w:tc>
          <w:tcPr>
            <w:tcW w:w="1134" w:type="dxa"/>
            <w:gridSpan w:val="2"/>
            <w:tcBorders>
              <w:top w:val="nil"/>
              <w:left w:val="nil"/>
              <w:bottom w:val="single" w:sz="4" w:space="0" w:color="auto"/>
              <w:right w:val="single" w:sz="4" w:space="0" w:color="auto"/>
            </w:tcBorders>
            <w:shd w:val="clear" w:color="auto" w:fill="auto"/>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222,1</w:t>
            </w:r>
          </w:p>
        </w:tc>
        <w:tc>
          <w:tcPr>
            <w:tcW w:w="1378" w:type="dxa"/>
            <w:tcBorders>
              <w:top w:val="nil"/>
              <w:left w:val="nil"/>
              <w:bottom w:val="single" w:sz="4" w:space="0" w:color="auto"/>
              <w:right w:val="single" w:sz="4" w:space="0" w:color="auto"/>
            </w:tcBorders>
            <w:shd w:val="clear" w:color="auto" w:fill="auto"/>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44,1</w:t>
            </w:r>
          </w:p>
        </w:tc>
      </w:tr>
      <w:tr w:rsidR="00EA346E" w:rsidRPr="00FF5FD5" w:rsidTr="00FF5FD5">
        <w:trPr>
          <w:trHeight w:val="936"/>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01 4 00 60050</w:t>
            </w:r>
          </w:p>
        </w:tc>
        <w:tc>
          <w:tcPr>
            <w:tcW w:w="4252" w:type="dxa"/>
            <w:tcBorders>
              <w:top w:val="nil"/>
              <w:left w:val="nil"/>
              <w:bottom w:val="single" w:sz="4" w:space="0" w:color="auto"/>
              <w:right w:val="single" w:sz="4" w:space="0" w:color="auto"/>
            </w:tcBorders>
            <w:shd w:val="clear" w:color="000000" w:fill="FFFFFF"/>
            <w:hideMark/>
          </w:tcPr>
          <w:p w:rsidR="0087396A" w:rsidRPr="00FF5FD5" w:rsidRDefault="0087396A" w:rsidP="00EA346E">
            <w:pPr>
              <w:rPr>
                <w:rFonts w:ascii="Arial Narrow" w:hAnsi="Arial Narrow"/>
                <w:color w:val="000000"/>
                <w:sz w:val="20"/>
                <w:szCs w:val="20"/>
              </w:rPr>
            </w:pPr>
            <w:r w:rsidRPr="00FF5FD5">
              <w:rPr>
                <w:rFonts w:ascii="Arial Narrow" w:hAnsi="Arial Narrow"/>
                <w:color w:val="000000"/>
                <w:sz w:val="20"/>
                <w:szCs w:val="20"/>
              </w:rPr>
              <w:t xml:space="preserve">Прочие мероприятия по благоустройству городских округов и сельских поселений муниципальной программы «Устойчивое развитие муниципального образования поселка </w:t>
            </w:r>
            <w:proofErr w:type="spellStart"/>
            <w:r w:rsidRPr="00FF5FD5">
              <w:rPr>
                <w:rFonts w:ascii="Arial Narrow" w:hAnsi="Arial Narrow"/>
                <w:color w:val="000000"/>
                <w:sz w:val="20"/>
                <w:szCs w:val="20"/>
              </w:rPr>
              <w:t>Кислокан</w:t>
            </w:r>
            <w:proofErr w:type="spellEnd"/>
            <w:r w:rsidRPr="00FF5FD5">
              <w:rPr>
                <w:rFonts w:ascii="Arial Narrow" w:hAnsi="Arial Narrow"/>
                <w:color w:val="000000"/>
                <w:sz w:val="20"/>
                <w:szCs w:val="20"/>
              </w:rPr>
              <w:t>»</w:t>
            </w:r>
          </w:p>
        </w:tc>
        <w:tc>
          <w:tcPr>
            <w:tcW w:w="1276" w:type="dxa"/>
            <w:gridSpan w:val="2"/>
            <w:tcBorders>
              <w:top w:val="nil"/>
              <w:left w:val="nil"/>
              <w:bottom w:val="single" w:sz="4" w:space="0" w:color="auto"/>
              <w:right w:val="single" w:sz="4" w:space="0" w:color="auto"/>
            </w:tcBorders>
            <w:shd w:val="clear" w:color="auto" w:fill="auto"/>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275,3</w:t>
            </w:r>
          </w:p>
        </w:tc>
        <w:tc>
          <w:tcPr>
            <w:tcW w:w="1134" w:type="dxa"/>
            <w:gridSpan w:val="2"/>
            <w:tcBorders>
              <w:top w:val="nil"/>
              <w:left w:val="nil"/>
              <w:bottom w:val="single" w:sz="4" w:space="0" w:color="auto"/>
              <w:right w:val="single" w:sz="4" w:space="0" w:color="auto"/>
            </w:tcBorders>
            <w:shd w:val="clear" w:color="auto" w:fill="auto"/>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274,8</w:t>
            </w:r>
          </w:p>
        </w:tc>
        <w:tc>
          <w:tcPr>
            <w:tcW w:w="1378" w:type="dxa"/>
            <w:tcBorders>
              <w:top w:val="nil"/>
              <w:left w:val="nil"/>
              <w:bottom w:val="single" w:sz="4" w:space="0" w:color="auto"/>
              <w:right w:val="single" w:sz="4" w:space="0" w:color="auto"/>
            </w:tcBorders>
            <w:shd w:val="clear" w:color="auto" w:fill="auto"/>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99,8</w:t>
            </w:r>
          </w:p>
        </w:tc>
      </w:tr>
      <w:tr w:rsidR="00FF5FD5" w:rsidRPr="00FF5FD5" w:rsidTr="00FF5FD5">
        <w:trPr>
          <w:trHeight w:val="704"/>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01 5 00 00000</w:t>
            </w:r>
          </w:p>
        </w:tc>
        <w:tc>
          <w:tcPr>
            <w:tcW w:w="4252" w:type="dxa"/>
            <w:tcBorders>
              <w:top w:val="nil"/>
              <w:left w:val="nil"/>
              <w:bottom w:val="single" w:sz="4" w:space="0" w:color="auto"/>
              <w:right w:val="single" w:sz="4" w:space="0" w:color="auto"/>
            </w:tcBorders>
            <w:shd w:val="clear" w:color="000000" w:fill="FFFFFF"/>
            <w:hideMark/>
          </w:tcPr>
          <w:p w:rsidR="0087396A" w:rsidRPr="00FF5FD5" w:rsidRDefault="0087396A" w:rsidP="00EA346E">
            <w:pPr>
              <w:rPr>
                <w:rFonts w:ascii="Arial Narrow" w:hAnsi="Arial Narrow"/>
                <w:color w:val="000000"/>
                <w:sz w:val="20"/>
                <w:szCs w:val="20"/>
              </w:rPr>
            </w:pPr>
            <w:r w:rsidRPr="00FF5FD5">
              <w:rPr>
                <w:rFonts w:ascii="Arial Narrow" w:hAnsi="Arial Narrow"/>
                <w:color w:val="000000"/>
                <w:sz w:val="20"/>
                <w:szCs w:val="20"/>
              </w:rPr>
              <w:t xml:space="preserve">Подпрограмма «Предупреждение и ликвидация последствий ЧС и обеспечение мер пожарной безопасности на территории поселка </w:t>
            </w:r>
            <w:proofErr w:type="spellStart"/>
            <w:r w:rsidRPr="00FF5FD5">
              <w:rPr>
                <w:rFonts w:ascii="Arial Narrow" w:hAnsi="Arial Narrow"/>
                <w:color w:val="000000"/>
                <w:sz w:val="20"/>
                <w:szCs w:val="20"/>
              </w:rPr>
              <w:t>Кислокан</w:t>
            </w:r>
            <w:proofErr w:type="spellEnd"/>
            <w:r w:rsidRPr="00FF5FD5">
              <w:rPr>
                <w:rFonts w:ascii="Arial Narrow" w:hAnsi="Arial Narrow"/>
                <w:color w:val="000000"/>
                <w:sz w:val="20"/>
                <w:szCs w:val="20"/>
              </w:rPr>
              <w:t>»</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325,0</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325,0</w:t>
            </w:r>
          </w:p>
        </w:tc>
        <w:tc>
          <w:tcPr>
            <w:tcW w:w="1378" w:type="dxa"/>
            <w:tcBorders>
              <w:top w:val="nil"/>
              <w:left w:val="nil"/>
              <w:bottom w:val="single" w:sz="4" w:space="0" w:color="auto"/>
              <w:right w:val="single" w:sz="4" w:space="0" w:color="auto"/>
            </w:tcBorders>
            <w:shd w:val="clear" w:color="auto" w:fill="auto"/>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100,0</w:t>
            </w:r>
          </w:p>
        </w:tc>
      </w:tr>
      <w:tr w:rsidR="00FF5FD5" w:rsidRPr="00FF5FD5" w:rsidTr="00FF5FD5">
        <w:trPr>
          <w:trHeight w:val="960"/>
        </w:trPr>
        <w:tc>
          <w:tcPr>
            <w:tcW w:w="1433" w:type="dxa"/>
            <w:tcBorders>
              <w:top w:val="nil"/>
              <w:left w:val="single" w:sz="4" w:space="0" w:color="auto"/>
              <w:bottom w:val="single" w:sz="4" w:space="0" w:color="auto"/>
              <w:right w:val="single" w:sz="4" w:space="0" w:color="auto"/>
            </w:tcBorders>
            <w:shd w:val="clear" w:color="auto" w:fill="auto"/>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lastRenderedPageBreak/>
              <w:t>01 5 00 21810</w:t>
            </w:r>
          </w:p>
        </w:tc>
        <w:tc>
          <w:tcPr>
            <w:tcW w:w="4252" w:type="dxa"/>
            <w:tcBorders>
              <w:top w:val="nil"/>
              <w:left w:val="nil"/>
              <w:bottom w:val="single" w:sz="4" w:space="0" w:color="auto"/>
              <w:right w:val="single" w:sz="4" w:space="0" w:color="auto"/>
            </w:tcBorders>
            <w:shd w:val="clear" w:color="000000" w:fill="FFFFFF"/>
            <w:vAlign w:val="center"/>
            <w:hideMark/>
          </w:tcPr>
          <w:p w:rsidR="0087396A" w:rsidRPr="00FF5FD5" w:rsidRDefault="0087396A" w:rsidP="00EA346E">
            <w:pPr>
              <w:rPr>
                <w:rFonts w:ascii="Arial Narrow" w:hAnsi="Arial Narrow"/>
                <w:color w:val="000000"/>
                <w:sz w:val="20"/>
                <w:szCs w:val="20"/>
              </w:rPr>
            </w:pPr>
            <w:r w:rsidRPr="00FF5FD5">
              <w:rPr>
                <w:rFonts w:ascii="Arial Narrow" w:hAnsi="Arial Narrow"/>
                <w:color w:val="000000"/>
                <w:sz w:val="20"/>
                <w:szCs w:val="20"/>
              </w:rPr>
              <w:t>Мероприятия по предупреждению и ликвидации последствий чрезвычайных ситуаций и стихийных бедствий за счет средств местного бюджета</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299,9</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299,9</w:t>
            </w:r>
          </w:p>
        </w:tc>
        <w:tc>
          <w:tcPr>
            <w:tcW w:w="1378" w:type="dxa"/>
            <w:tcBorders>
              <w:top w:val="nil"/>
              <w:left w:val="nil"/>
              <w:bottom w:val="single" w:sz="4" w:space="0" w:color="auto"/>
              <w:right w:val="single" w:sz="4" w:space="0" w:color="auto"/>
            </w:tcBorders>
            <w:shd w:val="clear" w:color="auto" w:fill="auto"/>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100,0</w:t>
            </w:r>
          </w:p>
        </w:tc>
      </w:tr>
      <w:tr w:rsidR="00FF5FD5" w:rsidRPr="00FF5FD5" w:rsidTr="00FF5FD5">
        <w:trPr>
          <w:trHeight w:val="1156"/>
        </w:trPr>
        <w:tc>
          <w:tcPr>
            <w:tcW w:w="1433" w:type="dxa"/>
            <w:tcBorders>
              <w:top w:val="nil"/>
              <w:left w:val="single" w:sz="4" w:space="0" w:color="auto"/>
              <w:bottom w:val="single" w:sz="4" w:space="0" w:color="auto"/>
              <w:right w:val="single" w:sz="4" w:space="0" w:color="auto"/>
            </w:tcBorders>
            <w:shd w:val="clear" w:color="auto" w:fill="auto"/>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01 5 00 74120</w:t>
            </w:r>
          </w:p>
        </w:tc>
        <w:tc>
          <w:tcPr>
            <w:tcW w:w="4252" w:type="dxa"/>
            <w:tcBorders>
              <w:top w:val="nil"/>
              <w:left w:val="nil"/>
              <w:bottom w:val="single" w:sz="4" w:space="0" w:color="auto"/>
              <w:right w:val="single" w:sz="4" w:space="0" w:color="auto"/>
            </w:tcBorders>
            <w:shd w:val="clear" w:color="000000" w:fill="FFFFFF"/>
            <w:hideMark/>
          </w:tcPr>
          <w:p w:rsidR="0087396A" w:rsidRPr="00FF5FD5" w:rsidRDefault="0087396A" w:rsidP="00EA346E">
            <w:pPr>
              <w:rPr>
                <w:rFonts w:ascii="Arial Narrow" w:hAnsi="Arial Narrow"/>
                <w:color w:val="000000"/>
                <w:sz w:val="20"/>
                <w:szCs w:val="20"/>
              </w:rPr>
            </w:pPr>
            <w:r w:rsidRPr="00FF5FD5">
              <w:rPr>
                <w:rFonts w:ascii="Arial Narrow" w:hAnsi="Arial Narrow"/>
                <w:color w:val="000000"/>
                <w:sz w:val="20"/>
                <w:szCs w:val="20"/>
              </w:rPr>
              <w:t xml:space="preserve">Распределение межбюджетных трансфертов бюджетам сельских поселений на обеспечение первичных мер пожарной безопасности муниципальной программы «Устойчивое развитие  муниципального образования поселка </w:t>
            </w:r>
            <w:proofErr w:type="spellStart"/>
            <w:r w:rsidRPr="00FF5FD5">
              <w:rPr>
                <w:rFonts w:ascii="Arial Narrow" w:hAnsi="Arial Narrow"/>
                <w:color w:val="000000"/>
                <w:sz w:val="20"/>
                <w:szCs w:val="20"/>
              </w:rPr>
              <w:t>Кислокан</w:t>
            </w:r>
            <w:proofErr w:type="spellEnd"/>
            <w:r w:rsidRPr="00FF5FD5">
              <w:rPr>
                <w:rFonts w:ascii="Arial Narrow" w:hAnsi="Arial Narrow"/>
                <w:color w:val="000000"/>
                <w:sz w:val="20"/>
                <w:szCs w:val="20"/>
              </w:rPr>
              <w:t>»</w:t>
            </w:r>
          </w:p>
        </w:tc>
        <w:tc>
          <w:tcPr>
            <w:tcW w:w="1276" w:type="dxa"/>
            <w:gridSpan w:val="2"/>
            <w:tcBorders>
              <w:top w:val="nil"/>
              <w:left w:val="nil"/>
              <w:bottom w:val="single" w:sz="4" w:space="0" w:color="auto"/>
              <w:right w:val="single" w:sz="4" w:space="0" w:color="auto"/>
            </w:tcBorders>
            <w:shd w:val="clear" w:color="000000" w:fill="FFFFFF"/>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23,8</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23,8</w:t>
            </w:r>
          </w:p>
        </w:tc>
        <w:tc>
          <w:tcPr>
            <w:tcW w:w="1378" w:type="dxa"/>
            <w:tcBorders>
              <w:top w:val="nil"/>
              <w:left w:val="nil"/>
              <w:bottom w:val="single" w:sz="4" w:space="0" w:color="auto"/>
              <w:right w:val="single" w:sz="4" w:space="0" w:color="auto"/>
            </w:tcBorders>
            <w:shd w:val="clear" w:color="auto" w:fill="auto"/>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100,0</w:t>
            </w:r>
          </w:p>
        </w:tc>
      </w:tr>
      <w:tr w:rsidR="00FF5FD5" w:rsidRPr="00FF5FD5" w:rsidTr="00FF5FD5">
        <w:trPr>
          <w:trHeight w:val="690"/>
        </w:trPr>
        <w:tc>
          <w:tcPr>
            <w:tcW w:w="1433" w:type="dxa"/>
            <w:tcBorders>
              <w:top w:val="nil"/>
              <w:left w:val="single" w:sz="4" w:space="0" w:color="auto"/>
              <w:bottom w:val="single" w:sz="4" w:space="0" w:color="auto"/>
              <w:right w:val="single" w:sz="4" w:space="0" w:color="auto"/>
            </w:tcBorders>
            <w:shd w:val="clear" w:color="auto" w:fill="auto"/>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01 5 00 S4120</w:t>
            </w:r>
          </w:p>
        </w:tc>
        <w:tc>
          <w:tcPr>
            <w:tcW w:w="4252" w:type="dxa"/>
            <w:tcBorders>
              <w:top w:val="nil"/>
              <w:left w:val="nil"/>
              <w:bottom w:val="single" w:sz="4" w:space="0" w:color="auto"/>
              <w:right w:val="single" w:sz="4" w:space="0" w:color="auto"/>
            </w:tcBorders>
            <w:shd w:val="clear" w:color="000000" w:fill="FFFFFF"/>
            <w:hideMark/>
          </w:tcPr>
          <w:p w:rsidR="0087396A" w:rsidRPr="00FF5FD5" w:rsidRDefault="0087396A" w:rsidP="00EA346E">
            <w:pPr>
              <w:rPr>
                <w:rFonts w:ascii="Arial Narrow" w:hAnsi="Arial Narrow"/>
                <w:color w:val="000000"/>
                <w:sz w:val="20"/>
                <w:szCs w:val="20"/>
              </w:rPr>
            </w:pPr>
            <w:proofErr w:type="spellStart"/>
            <w:r w:rsidRPr="00FF5FD5">
              <w:rPr>
                <w:rFonts w:ascii="Arial Narrow" w:hAnsi="Arial Narrow"/>
                <w:color w:val="000000"/>
                <w:sz w:val="20"/>
                <w:szCs w:val="20"/>
              </w:rPr>
              <w:t>Софинансирование</w:t>
            </w:r>
            <w:proofErr w:type="spellEnd"/>
            <w:r w:rsidRPr="00FF5FD5">
              <w:rPr>
                <w:rFonts w:ascii="Arial Narrow" w:hAnsi="Arial Narrow"/>
                <w:color w:val="000000"/>
                <w:sz w:val="20"/>
                <w:szCs w:val="20"/>
              </w:rPr>
              <w:t xml:space="preserve"> расходов на обеспечение первичных мер пожарной безопасности в границах поселка</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1,3</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1,3</w:t>
            </w:r>
          </w:p>
        </w:tc>
        <w:tc>
          <w:tcPr>
            <w:tcW w:w="1378" w:type="dxa"/>
            <w:tcBorders>
              <w:top w:val="nil"/>
              <w:left w:val="nil"/>
              <w:bottom w:val="single" w:sz="4" w:space="0" w:color="auto"/>
              <w:right w:val="single" w:sz="4" w:space="0" w:color="auto"/>
            </w:tcBorders>
            <w:shd w:val="clear" w:color="auto" w:fill="auto"/>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96,4</w:t>
            </w:r>
          </w:p>
        </w:tc>
      </w:tr>
      <w:tr w:rsidR="00EA346E" w:rsidRPr="00FF5FD5" w:rsidTr="00FF5FD5">
        <w:trPr>
          <w:trHeight w:val="39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 </w:t>
            </w:r>
          </w:p>
        </w:tc>
        <w:tc>
          <w:tcPr>
            <w:tcW w:w="4252" w:type="dxa"/>
            <w:tcBorders>
              <w:top w:val="nil"/>
              <w:left w:val="nil"/>
              <w:bottom w:val="single" w:sz="4" w:space="0" w:color="auto"/>
              <w:right w:val="single" w:sz="4" w:space="0" w:color="auto"/>
            </w:tcBorders>
            <w:shd w:val="clear" w:color="auto" w:fill="auto"/>
            <w:vAlign w:val="center"/>
            <w:hideMark/>
          </w:tcPr>
          <w:p w:rsidR="0087396A" w:rsidRPr="00FF5FD5" w:rsidRDefault="0087396A" w:rsidP="00EA346E">
            <w:pPr>
              <w:rPr>
                <w:rFonts w:ascii="Arial Narrow" w:hAnsi="Arial Narrow"/>
                <w:sz w:val="20"/>
                <w:szCs w:val="20"/>
              </w:rPr>
            </w:pPr>
            <w:r w:rsidRPr="00FF5FD5">
              <w:rPr>
                <w:rFonts w:ascii="Arial Narrow" w:hAnsi="Arial Narrow"/>
                <w:sz w:val="20"/>
                <w:szCs w:val="20"/>
              </w:rPr>
              <w:t>Непрограммные расходы органов местного самоуправления</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9 905,1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9 504,5</w:t>
            </w:r>
          </w:p>
        </w:tc>
        <w:tc>
          <w:tcPr>
            <w:tcW w:w="1378" w:type="dxa"/>
            <w:tcBorders>
              <w:top w:val="nil"/>
              <w:left w:val="nil"/>
              <w:bottom w:val="single" w:sz="4" w:space="0" w:color="auto"/>
              <w:right w:val="single" w:sz="4" w:space="0" w:color="auto"/>
            </w:tcBorders>
            <w:shd w:val="clear" w:color="auto" w:fill="auto"/>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96,0</w:t>
            </w:r>
          </w:p>
        </w:tc>
      </w:tr>
      <w:tr w:rsidR="00EA346E" w:rsidRPr="00FF5FD5" w:rsidTr="00FF5FD5">
        <w:trPr>
          <w:trHeight w:val="42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81 0 00 00000</w:t>
            </w:r>
          </w:p>
        </w:tc>
        <w:tc>
          <w:tcPr>
            <w:tcW w:w="4252" w:type="dxa"/>
            <w:tcBorders>
              <w:top w:val="nil"/>
              <w:left w:val="nil"/>
              <w:bottom w:val="single" w:sz="4" w:space="0" w:color="auto"/>
              <w:right w:val="single" w:sz="4" w:space="0" w:color="auto"/>
            </w:tcBorders>
            <w:shd w:val="clear" w:color="auto" w:fill="auto"/>
            <w:vAlign w:val="center"/>
            <w:hideMark/>
          </w:tcPr>
          <w:p w:rsidR="0087396A" w:rsidRPr="00FF5FD5" w:rsidRDefault="0087396A" w:rsidP="00EA346E">
            <w:pPr>
              <w:rPr>
                <w:rFonts w:ascii="Arial Narrow" w:hAnsi="Arial Narrow"/>
                <w:sz w:val="20"/>
                <w:szCs w:val="20"/>
              </w:rPr>
            </w:pPr>
            <w:r w:rsidRPr="00FF5FD5">
              <w:rPr>
                <w:rFonts w:ascii="Arial Narrow" w:hAnsi="Arial Narrow"/>
                <w:sz w:val="20"/>
                <w:szCs w:val="20"/>
              </w:rPr>
              <w:t>Непрограммные расходы органов местного самоуправления</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2 028,6</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2 003,8</w:t>
            </w:r>
          </w:p>
        </w:tc>
        <w:tc>
          <w:tcPr>
            <w:tcW w:w="1378" w:type="dxa"/>
            <w:tcBorders>
              <w:top w:val="nil"/>
              <w:left w:val="nil"/>
              <w:bottom w:val="single" w:sz="4" w:space="0" w:color="auto"/>
              <w:right w:val="single" w:sz="4" w:space="0" w:color="auto"/>
            </w:tcBorders>
            <w:shd w:val="clear" w:color="auto" w:fill="auto"/>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98,8</w:t>
            </w:r>
          </w:p>
        </w:tc>
      </w:tr>
      <w:tr w:rsidR="00FF5FD5" w:rsidRPr="00FF5FD5" w:rsidTr="00FF5FD5">
        <w:trPr>
          <w:trHeight w:val="63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81 1 00 00230</w:t>
            </w:r>
          </w:p>
        </w:tc>
        <w:tc>
          <w:tcPr>
            <w:tcW w:w="4252" w:type="dxa"/>
            <w:tcBorders>
              <w:top w:val="nil"/>
              <w:left w:val="nil"/>
              <w:bottom w:val="single" w:sz="4" w:space="0" w:color="auto"/>
              <w:right w:val="single" w:sz="4" w:space="0" w:color="auto"/>
            </w:tcBorders>
            <w:shd w:val="clear" w:color="000000" w:fill="FFFFFF"/>
            <w:hideMark/>
          </w:tcPr>
          <w:p w:rsidR="0087396A" w:rsidRPr="00FF5FD5" w:rsidRDefault="0087396A" w:rsidP="00EA346E">
            <w:pPr>
              <w:rPr>
                <w:rFonts w:ascii="Arial Narrow" w:hAnsi="Arial Narrow"/>
                <w:sz w:val="20"/>
                <w:szCs w:val="20"/>
              </w:rPr>
            </w:pPr>
            <w:r w:rsidRPr="00FF5FD5">
              <w:rPr>
                <w:rFonts w:ascii="Arial Narrow" w:hAnsi="Arial Narrow"/>
                <w:sz w:val="20"/>
                <w:szCs w:val="20"/>
              </w:rPr>
              <w:t xml:space="preserve">Глава муниципального образования поселка </w:t>
            </w:r>
            <w:proofErr w:type="spellStart"/>
            <w:r w:rsidRPr="00FF5FD5">
              <w:rPr>
                <w:rFonts w:ascii="Arial Narrow" w:hAnsi="Arial Narrow"/>
                <w:sz w:val="20"/>
                <w:szCs w:val="20"/>
              </w:rPr>
              <w:t>Кислокан</w:t>
            </w:r>
            <w:proofErr w:type="spellEnd"/>
            <w:r w:rsidRPr="00FF5FD5">
              <w:rPr>
                <w:rFonts w:ascii="Arial Narrow" w:hAnsi="Arial Narrow"/>
                <w:sz w:val="20"/>
                <w:szCs w:val="20"/>
              </w:rPr>
              <w:t xml:space="preserve"> в рамках </w:t>
            </w:r>
            <w:proofErr w:type="spellStart"/>
            <w:r w:rsidRPr="00FF5FD5">
              <w:rPr>
                <w:rFonts w:ascii="Arial Narrow" w:hAnsi="Arial Narrow"/>
                <w:sz w:val="20"/>
                <w:szCs w:val="20"/>
              </w:rPr>
              <w:t>непрограммных</w:t>
            </w:r>
            <w:proofErr w:type="spellEnd"/>
            <w:r w:rsidRPr="00FF5FD5">
              <w:rPr>
                <w:rFonts w:ascii="Arial Narrow" w:hAnsi="Arial Narrow"/>
                <w:sz w:val="20"/>
                <w:szCs w:val="20"/>
              </w:rPr>
              <w:t xml:space="preserve"> расходов поселка </w:t>
            </w:r>
            <w:proofErr w:type="spellStart"/>
            <w:r w:rsidRPr="00FF5FD5">
              <w:rPr>
                <w:rFonts w:ascii="Arial Narrow" w:hAnsi="Arial Narrow"/>
                <w:sz w:val="20"/>
                <w:szCs w:val="20"/>
              </w:rPr>
              <w:t>Кислокан</w:t>
            </w:r>
            <w:proofErr w:type="spellEnd"/>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1 901,9</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1 888,7</w:t>
            </w:r>
          </w:p>
        </w:tc>
        <w:tc>
          <w:tcPr>
            <w:tcW w:w="1378" w:type="dxa"/>
            <w:tcBorders>
              <w:top w:val="nil"/>
              <w:left w:val="nil"/>
              <w:bottom w:val="single" w:sz="4" w:space="0" w:color="auto"/>
              <w:right w:val="single" w:sz="4" w:space="0" w:color="auto"/>
            </w:tcBorders>
            <w:shd w:val="clear" w:color="auto" w:fill="auto"/>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99,3</w:t>
            </w:r>
          </w:p>
        </w:tc>
      </w:tr>
      <w:tr w:rsidR="00FF5FD5" w:rsidRPr="00FF5FD5" w:rsidTr="00FF5FD5">
        <w:trPr>
          <w:trHeight w:val="127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81 1 00 89000</w:t>
            </w:r>
          </w:p>
        </w:tc>
        <w:tc>
          <w:tcPr>
            <w:tcW w:w="4252" w:type="dxa"/>
            <w:tcBorders>
              <w:top w:val="nil"/>
              <w:left w:val="nil"/>
              <w:bottom w:val="single" w:sz="4" w:space="0" w:color="auto"/>
              <w:right w:val="single" w:sz="4" w:space="0" w:color="auto"/>
            </w:tcBorders>
            <w:shd w:val="clear" w:color="000000" w:fill="FFFFFF"/>
            <w:hideMark/>
          </w:tcPr>
          <w:p w:rsidR="0087396A" w:rsidRPr="00FF5FD5" w:rsidRDefault="0087396A" w:rsidP="00EA346E">
            <w:pPr>
              <w:rPr>
                <w:rFonts w:ascii="Arial Narrow" w:hAnsi="Arial Narrow"/>
                <w:sz w:val="20"/>
                <w:szCs w:val="20"/>
              </w:rPr>
            </w:pPr>
            <w:r w:rsidRPr="00FF5FD5">
              <w:rPr>
                <w:rFonts w:ascii="Arial Narrow" w:hAnsi="Arial Narrow"/>
                <w:sz w:val="20"/>
                <w:szCs w:val="20"/>
              </w:rPr>
              <w:t xml:space="preserve">Ежемесячное денежное поощрение муниципальным служащим, замещающим </w:t>
            </w:r>
            <w:r w:rsidR="002C36A1" w:rsidRPr="00FF5FD5">
              <w:rPr>
                <w:rFonts w:ascii="Arial Narrow" w:hAnsi="Arial Narrow"/>
                <w:sz w:val="20"/>
                <w:szCs w:val="20"/>
              </w:rPr>
              <w:t>соответствующие</w:t>
            </w:r>
            <w:r w:rsidRPr="00FF5FD5">
              <w:rPr>
                <w:rFonts w:ascii="Arial Narrow" w:hAnsi="Arial Narrow"/>
                <w:sz w:val="20"/>
                <w:szCs w:val="20"/>
              </w:rPr>
              <w:t xml:space="preserve"> должности по главе муниципального образования в рамках непрограммных расходов органов местного самоуправления</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126,7</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115,1</w:t>
            </w:r>
          </w:p>
        </w:tc>
        <w:tc>
          <w:tcPr>
            <w:tcW w:w="1378" w:type="dxa"/>
            <w:tcBorders>
              <w:top w:val="nil"/>
              <w:left w:val="nil"/>
              <w:bottom w:val="single" w:sz="4" w:space="0" w:color="auto"/>
              <w:right w:val="single" w:sz="4" w:space="0" w:color="auto"/>
            </w:tcBorders>
            <w:shd w:val="clear" w:color="auto" w:fill="auto"/>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90,8</w:t>
            </w:r>
          </w:p>
        </w:tc>
      </w:tr>
      <w:tr w:rsidR="00EA346E" w:rsidRPr="00FF5FD5" w:rsidTr="00FF5FD5">
        <w:trPr>
          <w:trHeight w:val="54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91 0 00 00000</w:t>
            </w:r>
          </w:p>
        </w:tc>
        <w:tc>
          <w:tcPr>
            <w:tcW w:w="4252" w:type="dxa"/>
            <w:tcBorders>
              <w:top w:val="nil"/>
              <w:left w:val="nil"/>
              <w:bottom w:val="single" w:sz="4" w:space="0" w:color="auto"/>
              <w:right w:val="single" w:sz="4" w:space="0" w:color="auto"/>
            </w:tcBorders>
            <w:shd w:val="clear" w:color="auto" w:fill="auto"/>
            <w:vAlign w:val="center"/>
            <w:hideMark/>
          </w:tcPr>
          <w:p w:rsidR="0087396A" w:rsidRPr="00FF5FD5" w:rsidRDefault="0087396A" w:rsidP="00EA346E">
            <w:pPr>
              <w:rPr>
                <w:rFonts w:ascii="Arial Narrow" w:hAnsi="Arial Narrow"/>
                <w:sz w:val="20"/>
                <w:szCs w:val="20"/>
              </w:rPr>
            </w:pPr>
            <w:r w:rsidRPr="00FF5FD5">
              <w:rPr>
                <w:rFonts w:ascii="Arial Narrow" w:hAnsi="Arial Narrow"/>
                <w:sz w:val="20"/>
                <w:szCs w:val="20"/>
              </w:rPr>
              <w:t>Непрограммные расходы исполнительных органов местного самоуправления</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7 876,5</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7 500,7</w:t>
            </w:r>
          </w:p>
        </w:tc>
        <w:tc>
          <w:tcPr>
            <w:tcW w:w="1378" w:type="dxa"/>
            <w:tcBorders>
              <w:top w:val="nil"/>
              <w:left w:val="nil"/>
              <w:bottom w:val="single" w:sz="4" w:space="0" w:color="auto"/>
              <w:right w:val="single" w:sz="4" w:space="0" w:color="auto"/>
            </w:tcBorders>
            <w:shd w:val="clear" w:color="auto" w:fill="auto"/>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95,2</w:t>
            </w:r>
          </w:p>
        </w:tc>
      </w:tr>
      <w:tr w:rsidR="00EA346E" w:rsidRPr="00FF5FD5" w:rsidTr="00FF5FD5">
        <w:trPr>
          <w:trHeight w:val="1128"/>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91 1 00 00210</w:t>
            </w:r>
          </w:p>
        </w:tc>
        <w:tc>
          <w:tcPr>
            <w:tcW w:w="4252" w:type="dxa"/>
            <w:tcBorders>
              <w:top w:val="nil"/>
              <w:left w:val="nil"/>
              <w:bottom w:val="single" w:sz="4" w:space="0" w:color="auto"/>
              <w:right w:val="single" w:sz="4" w:space="0" w:color="auto"/>
            </w:tcBorders>
            <w:shd w:val="clear" w:color="auto" w:fill="auto"/>
            <w:vAlign w:val="center"/>
            <w:hideMark/>
          </w:tcPr>
          <w:p w:rsidR="0087396A" w:rsidRPr="00FF5FD5" w:rsidRDefault="0087396A" w:rsidP="00EA346E">
            <w:pPr>
              <w:rPr>
                <w:rFonts w:ascii="Arial Narrow" w:hAnsi="Arial Narrow"/>
                <w:sz w:val="20"/>
                <w:szCs w:val="20"/>
              </w:rPr>
            </w:pPr>
            <w:r w:rsidRPr="00FF5FD5">
              <w:rPr>
                <w:rFonts w:ascii="Arial Narrow" w:hAnsi="Arial Narrow"/>
                <w:sz w:val="20"/>
                <w:szCs w:val="20"/>
              </w:rPr>
              <w:t xml:space="preserve">Руководство и управление в сфере установленных функций органов местного самоуправления в рамках непрограммных расходов Администрации поселка </w:t>
            </w:r>
            <w:proofErr w:type="spellStart"/>
            <w:r w:rsidRPr="00FF5FD5">
              <w:rPr>
                <w:rFonts w:ascii="Arial Narrow" w:hAnsi="Arial Narrow"/>
                <w:sz w:val="20"/>
                <w:szCs w:val="20"/>
              </w:rPr>
              <w:t>Кислокан</w:t>
            </w:r>
            <w:proofErr w:type="spellEnd"/>
            <w:r w:rsidRPr="00FF5FD5">
              <w:rPr>
                <w:rFonts w:ascii="Arial Narrow" w:hAnsi="Arial Narrow"/>
                <w:sz w:val="20"/>
                <w:szCs w:val="20"/>
              </w:rPr>
              <w:t xml:space="preserve"> Красноярского края</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7 376,6</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7 080,1</w:t>
            </w:r>
          </w:p>
        </w:tc>
        <w:tc>
          <w:tcPr>
            <w:tcW w:w="1378" w:type="dxa"/>
            <w:tcBorders>
              <w:top w:val="nil"/>
              <w:left w:val="nil"/>
              <w:bottom w:val="single" w:sz="4" w:space="0" w:color="auto"/>
              <w:right w:val="single" w:sz="4" w:space="0" w:color="auto"/>
            </w:tcBorders>
            <w:shd w:val="clear" w:color="auto" w:fill="auto"/>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96,0</w:t>
            </w:r>
          </w:p>
        </w:tc>
      </w:tr>
      <w:tr w:rsidR="00EA346E" w:rsidRPr="00FF5FD5" w:rsidTr="00FF5FD5">
        <w:trPr>
          <w:trHeight w:val="1068"/>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91 1 00 10910</w:t>
            </w:r>
          </w:p>
        </w:tc>
        <w:tc>
          <w:tcPr>
            <w:tcW w:w="4252" w:type="dxa"/>
            <w:tcBorders>
              <w:top w:val="nil"/>
              <w:left w:val="nil"/>
              <w:bottom w:val="single" w:sz="4" w:space="0" w:color="auto"/>
              <w:right w:val="single" w:sz="4" w:space="0" w:color="auto"/>
            </w:tcBorders>
            <w:shd w:val="clear" w:color="auto" w:fill="auto"/>
            <w:hideMark/>
          </w:tcPr>
          <w:p w:rsidR="0087396A" w:rsidRPr="00FF5FD5" w:rsidRDefault="0087396A" w:rsidP="00EA346E">
            <w:pPr>
              <w:rPr>
                <w:rFonts w:ascii="Arial Narrow" w:hAnsi="Arial Narrow"/>
                <w:sz w:val="20"/>
                <w:szCs w:val="20"/>
              </w:rPr>
            </w:pPr>
            <w:r w:rsidRPr="00FF5FD5">
              <w:rPr>
                <w:rFonts w:ascii="Arial Narrow" w:hAnsi="Arial Narrow"/>
                <w:sz w:val="20"/>
                <w:szCs w:val="20"/>
              </w:rPr>
              <w:t xml:space="preserve">Резервный фонд  Администрации поселка </w:t>
            </w:r>
            <w:proofErr w:type="spellStart"/>
            <w:r w:rsidRPr="00FF5FD5">
              <w:rPr>
                <w:rFonts w:ascii="Arial Narrow" w:hAnsi="Arial Narrow"/>
                <w:sz w:val="20"/>
                <w:szCs w:val="20"/>
              </w:rPr>
              <w:t>Кислокан</w:t>
            </w:r>
            <w:proofErr w:type="spellEnd"/>
            <w:r w:rsidRPr="00FF5FD5">
              <w:rPr>
                <w:rFonts w:ascii="Arial Narrow" w:hAnsi="Arial Narrow"/>
                <w:sz w:val="20"/>
                <w:szCs w:val="20"/>
              </w:rPr>
              <w:t xml:space="preserve">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79,3</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0,0</w:t>
            </w:r>
          </w:p>
        </w:tc>
      </w:tr>
      <w:tr w:rsidR="0087396A" w:rsidRPr="00FF5FD5" w:rsidTr="00FF5FD5">
        <w:trPr>
          <w:trHeight w:val="109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9 1 1 00 92111</w:t>
            </w:r>
          </w:p>
        </w:tc>
        <w:tc>
          <w:tcPr>
            <w:tcW w:w="4252" w:type="dxa"/>
            <w:tcBorders>
              <w:top w:val="nil"/>
              <w:left w:val="nil"/>
              <w:bottom w:val="single" w:sz="4" w:space="0" w:color="auto"/>
              <w:right w:val="single" w:sz="4" w:space="0" w:color="auto"/>
            </w:tcBorders>
            <w:shd w:val="clear" w:color="auto" w:fill="auto"/>
            <w:hideMark/>
          </w:tcPr>
          <w:p w:rsidR="0087396A" w:rsidRPr="00FF5FD5" w:rsidRDefault="0087396A" w:rsidP="00EA346E">
            <w:pPr>
              <w:rPr>
                <w:rFonts w:ascii="Arial Narrow" w:hAnsi="Arial Narrow"/>
                <w:sz w:val="20"/>
                <w:szCs w:val="20"/>
              </w:rPr>
            </w:pPr>
            <w:r w:rsidRPr="00FF5FD5">
              <w:rPr>
                <w:rFonts w:ascii="Arial Narrow" w:hAnsi="Arial Narrow"/>
                <w:sz w:val="20"/>
                <w:szCs w:val="20"/>
              </w:rPr>
              <w:t xml:space="preserve">Иные межбюджетные трансферты районному бюджету на исполнение отдельных бюджетных полномочий по формированию, исполнению бюджета поселка </w:t>
            </w:r>
            <w:proofErr w:type="spellStart"/>
            <w:r w:rsidRPr="00FF5FD5">
              <w:rPr>
                <w:rFonts w:ascii="Arial Narrow" w:hAnsi="Arial Narrow"/>
                <w:sz w:val="20"/>
                <w:szCs w:val="20"/>
              </w:rPr>
              <w:t>Кислокан</w:t>
            </w:r>
            <w:proofErr w:type="spellEnd"/>
            <w:r w:rsidRPr="00FF5FD5">
              <w:rPr>
                <w:rFonts w:ascii="Arial Narrow" w:hAnsi="Arial Narrow"/>
                <w:sz w:val="20"/>
                <w:szCs w:val="20"/>
              </w:rPr>
              <w:t xml:space="preserve"> и контролю за его исполнением</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420,6</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420,6</w:t>
            </w:r>
          </w:p>
        </w:tc>
        <w:tc>
          <w:tcPr>
            <w:tcW w:w="1378" w:type="dxa"/>
            <w:tcBorders>
              <w:top w:val="nil"/>
              <w:left w:val="nil"/>
              <w:bottom w:val="single" w:sz="4" w:space="0" w:color="auto"/>
              <w:right w:val="single" w:sz="4" w:space="0" w:color="auto"/>
            </w:tcBorders>
            <w:shd w:val="clear" w:color="auto" w:fill="auto"/>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100,0</w:t>
            </w:r>
          </w:p>
        </w:tc>
      </w:tr>
      <w:tr w:rsidR="0087396A" w:rsidRPr="00FF5FD5" w:rsidTr="00FF5FD5">
        <w:trPr>
          <w:trHeight w:val="312"/>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Итого</w:t>
            </w:r>
          </w:p>
        </w:tc>
        <w:tc>
          <w:tcPr>
            <w:tcW w:w="4252" w:type="dxa"/>
            <w:tcBorders>
              <w:top w:val="nil"/>
              <w:left w:val="nil"/>
              <w:bottom w:val="single" w:sz="4" w:space="0" w:color="auto"/>
              <w:right w:val="single" w:sz="4" w:space="0" w:color="auto"/>
            </w:tcBorders>
            <w:shd w:val="clear" w:color="auto" w:fill="auto"/>
            <w:noWrap/>
            <w:vAlign w:val="bottom"/>
            <w:hideMark/>
          </w:tcPr>
          <w:p w:rsidR="0087396A" w:rsidRPr="00FF5FD5" w:rsidRDefault="0087396A" w:rsidP="00EA346E">
            <w:pPr>
              <w:rPr>
                <w:rFonts w:ascii="Arial Narrow" w:hAnsi="Arial Narrow"/>
                <w:sz w:val="20"/>
                <w:szCs w:val="20"/>
              </w:rPr>
            </w:pPr>
            <w:r w:rsidRPr="00FF5FD5">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17 136,8</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16 428,3</w:t>
            </w:r>
          </w:p>
        </w:tc>
        <w:tc>
          <w:tcPr>
            <w:tcW w:w="1378" w:type="dxa"/>
            <w:tcBorders>
              <w:top w:val="nil"/>
              <w:left w:val="nil"/>
              <w:bottom w:val="single" w:sz="4" w:space="0" w:color="auto"/>
              <w:right w:val="single" w:sz="4" w:space="0" w:color="auto"/>
            </w:tcBorders>
            <w:shd w:val="clear" w:color="auto" w:fill="auto"/>
            <w:noWrap/>
            <w:vAlign w:val="bottom"/>
            <w:hideMark/>
          </w:tcPr>
          <w:p w:rsidR="0087396A" w:rsidRPr="00FF5FD5" w:rsidRDefault="0087396A" w:rsidP="00EA346E">
            <w:pPr>
              <w:jc w:val="center"/>
              <w:rPr>
                <w:rFonts w:ascii="Arial Narrow" w:hAnsi="Arial Narrow"/>
                <w:sz w:val="20"/>
                <w:szCs w:val="20"/>
              </w:rPr>
            </w:pPr>
            <w:r w:rsidRPr="00FF5FD5">
              <w:rPr>
                <w:rFonts w:ascii="Arial Narrow" w:hAnsi="Arial Narrow"/>
                <w:sz w:val="20"/>
                <w:szCs w:val="20"/>
              </w:rPr>
              <w:t>95,9</w:t>
            </w:r>
          </w:p>
        </w:tc>
      </w:tr>
    </w:tbl>
    <w:p w:rsidR="008106A9" w:rsidRPr="00FF5FD5" w:rsidRDefault="008106A9" w:rsidP="00EA346E">
      <w:pPr>
        <w:jc w:val="center"/>
        <w:rPr>
          <w:rFonts w:ascii="Arial Narrow" w:hAnsi="Arial Narrow"/>
          <w:b/>
          <w:sz w:val="20"/>
          <w:szCs w:val="20"/>
        </w:rPr>
      </w:pPr>
    </w:p>
    <w:tbl>
      <w:tblPr>
        <w:tblW w:w="9087" w:type="dxa"/>
        <w:tblInd w:w="93" w:type="dxa"/>
        <w:tblLook w:val="04A0"/>
      </w:tblPr>
      <w:tblGrid>
        <w:gridCol w:w="980"/>
        <w:gridCol w:w="3713"/>
        <w:gridCol w:w="1843"/>
        <w:gridCol w:w="1134"/>
        <w:gridCol w:w="1417"/>
      </w:tblGrid>
      <w:tr w:rsidR="00FF5FD5" w:rsidRPr="00FF5FD5" w:rsidTr="00FF5FD5">
        <w:trPr>
          <w:trHeight w:val="312"/>
        </w:trPr>
        <w:tc>
          <w:tcPr>
            <w:tcW w:w="980" w:type="dxa"/>
            <w:tcBorders>
              <w:top w:val="nil"/>
              <w:left w:val="nil"/>
              <w:bottom w:val="nil"/>
              <w:right w:val="nil"/>
            </w:tcBorders>
            <w:shd w:val="clear" w:color="auto" w:fill="auto"/>
            <w:noWrap/>
            <w:vAlign w:val="bottom"/>
            <w:hideMark/>
          </w:tcPr>
          <w:p w:rsidR="00FF5FD5" w:rsidRPr="00FF5FD5" w:rsidRDefault="00FF5FD5" w:rsidP="00EA346E">
            <w:pPr>
              <w:rPr>
                <w:rFonts w:ascii="Arial Narrow" w:hAnsi="Arial Narrow"/>
                <w:sz w:val="20"/>
                <w:szCs w:val="20"/>
              </w:rPr>
            </w:pPr>
          </w:p>
        </w:tc>
        <w:tc>
          <w:tcPr>
            <w:tcW w:w="8107" w:type="dxa"/>
            <w:gridSpan w:val="4"/>
            <w:tcBorders>
              <w:top w:val="nil"/>
              <w:left w:val="nil"/>
              <w:bottom w:val="nil"/>
              <w:right w:val="nil"/>
            </w:tcBorders>
            <w:shd w:val="clear" w:color="auto" w:fill="auto"/>
            <w:hideMark/>
          </w:tcPr>
          <w:p w:rsidR="00FF5FD5" w:rsidRDefault="00FF5FD5" w:rsidP="00EA346E">
            <w:pPr>
              <w:jc w:val="right"/>
              <w:rPr>
                <w:rFonts w:ascii="Arial Narrow" w:hAnsi="Arial Narrow"/>
                <w:sz w:val="20"/>
                <w:szCs w:val="20"/>
              </w:rPr>
            </w:pPr>
            <w:r w:rsidRPr="00FF5FD5">
              <w:rPr>
                <w:rFonts w:ascii="Arial Narrow" w:hAnsi="Arial Narrow"/>
                <w:sz w:val="20"/>
                <w:szCs w:val="20"/>
              </w:rPr>
              <w:t>Приложение 6</w:t>
            </w:r>
          </w:p>
          <w:p w:rsidR="00FF5FD5" w:rsidRDefault="00FF5FD5" w:rsidP="00EA346E">
            <w:pPr>
              <w:jc w:val="right"/>
              <w:rPr>
                <w:rFonts w:ascii="Arial Narrow" w:hAnsi="Arial Narrow"/>
                <w:color w:val="000000"/>
                <w:sz w:val="20"/>
                <w:szCs w:val="20"/>
              </w:rPr>
            </w:pPr>
            <w:r w:rsidRPr="00FF5FD5">
              <w:rPr>
                <w:rFonts w:ascii="Arial Narrow" w:hAnsi="Arial Narrow"/>
                <w:color w:val="000000"/>
                <w:sz w:val="20"/>
                <w:szCs w:val="20"/>
              </w:rPr>
              <w:t xml:space="preserve">  к Решению </w:t>
            </w:r>
            <w:proofErr w:type="spellStart"/>
            <w:r w:rsidRPr="00FF5FD5">
              <w:rPr>
                <w:rFonts w:ascii="Arial Narrow" w:hAnsi="Arial Narrow"/>
                <w:color w:val="000000"/>
                <w:sz w:val="20"/>
                <w:szCs w:val="20"/>
              </w:rPr>
              <w:t>Кислоканского</w:t>
            </w:r>
            <w:proofErr w:type="spellEnd"/>
            <w:r w:rsidRPr="00FF5FD5">
              <w:rPr>
                <w:rFonts w:ascii="Arial Narrow" w:hAnsi="Arial Narrow"/>
                <w:color w:val="000000"/>
                <w:sz w:val="20"/>
                <w:szCs w:val="20"/>
              </w:rPr>
              <w:t xml:space="preserve"> поселкового Совета депутатов  №            от    2024 г.</w:t>
            </w:r>
          </w:p>
          <w:p w:rsidR="00FF5FD5" w:rsidRDefault="00FF5FD5" w:rsidP="00EA346E">
            <w:pPr>
              <w:jc w:val="center"/>
              <w:rPr>
                <w:rFonts w:ascii="Arial Narrow" w:hAnsi="Arial Narrow"/>
                <w:sz w:val="20"/>
                <w:szCs w:val="20"/>
              </w:rPr>
            </w:pPr>
          </w:p>
          <w:p w:rsidR="00FF5FD5" w:rsidRPr="00FF5FD5" w:rsidRDefault="00FF5FD5" w:rsidP="00EA346E">
            <w:pPr>
              <w:jc w:val="center"/>
              <w:rPr>
                <w:rFonts w:ascii="Arial Narrow" w:hAnsi="Arial Narrow"/>
                <w:color w:val="000000"/>
                <w:sz w:val="20"/>
                <w:szCs w:val="20"/>
              </w:rPr>
            </w:pPr>
            <w:r w:rsidRPr="00FF5FD5">
              <w:rPr>
                <w:rFonts w:ascii="Arial Narrow" w:hAnsi="Arial Narrow"/>
                <w:sz w:val="20"/>
                <w:szCs w:val="20"/>
              </w:rPr>
              <w:t>Распределение  иных межбюджетных трансфертов на исполнение администрацией  Эвенкийского муниципального района Красноя</w:t>
            </w:r>
            <w:r>
              <w:rPr>
                <w:rFonts w:ascii="Arial Narrow" w:hAnsi="Arial Narrow"/>
                <w:sz w:val="20"/>
                <w:szCs w:val="20"/>
              </w:rPr>
              <w:t xml:space="preserve">рского края отдельных бюджетных </w:t>
            </w:r>
            <w:r w:rsidRPr="00FF5FD5">
              <w:rPr>
                <w:rFonts w:ascii="Arial Narrow" w:hAnsi="Arial Narrow"/>
                <w:sz w:val="20"/>
                <w:szCs w:val="20"/>
              </w:rPr>
              <w:t>полномочий за 2023 год</w:t>
            </w:r>
          </w:p>
        </w:tc>
      </w:tr>
      <w:tr w:rsidR="00FF5FD5" w:rsidRPr="00FF5FD5" w:rsidTr="00FF5FD5">
        <w:trPr>
          <w:trHeight w:val="315"/>
        </w:trPr>
        <w:tc>
          <w:tcPr>
            <w:tcW w:w="980" w:type="dxa"/>
            <w:tcBorders>
              <w:top w:val="nil"/>
              <w:left w:val="nil"/>
              <w:bottom w:val="nil"/>
              <w:right w:val="nil"/>
            </w:tcBorders>
            <w:shd w:val="clear" w:color="auto" w:fill="auto"/>
            <w:noWrap/>
            <w:vAlign w:val="bottom"/>
            <w:hideMark/>
          </w:tcPr>
          <w:p w:rsidR="00FF5FD5" w:rsidRPr="00FF5FD5" w:rsidRDefault="00FF5FD5" w:rsidP="00EA346E">
            <w:pPr>
              <w:rPr>
                <w:rFonts w:ascii="Arial Narrow" w:hAnsi="Arial Narrow"/>
                <w:sz w:val="20"/>
                <w:szCs w:val="20"/>
              </w:rPr>
            </w:pPr>
          </w:p>
        </w:tc>
        <w:tc>
          <w:tcPr>
            <w:tcW w:w="3713" w:type="dxa"/>
            <w:tcBorders>
              <w:top w:val="nil"/>
              <w:left w:val="nil"/>
              <w:bottom w:val="nil"/>
              <w:right w:val="nil"/>
            </w:tcBorders>
            <w:shd w:val="clear" w:color="auto" w:fill="auto"/>
            <w:noWrap/>
            <w:vAlign w:val="bottom"/>
            <w:hideMark/>
          </w:tcPr>
          <w:p w:rsidR="00FF5FD5" w:rsidRPr="00FF5FD5" w:rsidRDefault="00FF5FD5" w:rsidP="00EA346E">
            <w:pPr>
              <w:jc w:val="right"/>
              <w:rPr>
                <w:rFonts w:ascii="Arial Narrow" w:hAnsi="Arial Narrow"/>
                <w:sz w:val="20"/>
                <w:szCs w:val="20"/>
              </w:rPr>
            </w:pPr>
          </w:p>
        </w:tc>
        <w:tc>
          <w:tcPr>
            <w:tcW w:w="1843" w:type="dxa"/>
            <w:tcBorders>
              <w:top w:val="nil"/>
              <w:left w:val="nil"/>
              <w:bottom w:val="nil"/>
              <w:right w:val="nil"/>
            </w:tcBorders>
            <w:shd w:val="clear" w:color="auto" w:fill="auto"/>
            <w:noWrap/>
            <w:vAlign w:val="bottom"/>
            <w:hideMark/>
          </w:tcPr>
          <w:p w:rsidR="00FF5FD5" w:rsidRPr="00FF5FD5" w:rsidRDefault="00FF5FD5" w:rsidP="00EA346E">
            <w:pPr>
              <w:jc w:val="right"/>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FF5FD5" w:rsidRPr="00FF5FD5" w:rsidRDefault="00FF5FD5" w:rsidP="00EA346E">
            <w:pPr>
              <w:jc w:val="right"/>
              <w:rPr>
                <w:rFonts w:ascii="Arial Narrow" w:hAnsi="Arial Narrow"/>
                <w:sz w:val="20"/>
                <w:szCs w:val="20"/>
              </w:rPr>
            </w:pPr>
          </w:p>
        </w:tc>
        <w:tc>
          <w:tcPr>
            <w:tcW w:w="1417" w:type="dxa"/>
            <w:tcBorders>
              <w:top w:val="nil"/>
              <w:left w:val="nil"/>
              <w:bottom w:val="nil"/>
              <w:right w:val="nil"/>
            </w:tcBorders>
            <w:shd w:val="clear" w:color="auto" w:fill="auto"/>
            <w:noWrap/>
            <w:vAlign w:val="bottom"/>
            <w:hideMark/>
          </w:tcPr>
          <w:p w:rsidR="00FF5FD5" w:rsidRPr="00FF5FD5" w:rsidRDefault="00FF5FD5" w:rsidP="00EA346E">
            <w:pPr>
              <w:jc w:val="right"/>
              <w:rPr>
                <w:rFonts w:ascii="Arial Narrow" w:hAnsi="Arial Narrow"/>
                <w:sz w:val="20"/>
                <w:szCs w:val="20"/>
              </w:rPr>
            </w:pPr>
          </w:p>
        </w:tc>
      </w:tr>
      <w:tr w:rsidR="00EA346E" w:rsidRPr="00FF5FD5" w:rsidTr="00FF5FD5">
        <w:trPr>
          <w:trHeight w:val="315"/>
        </w:trPr>
        <w:tc>
          <w:tcPr>
            <w:tcW w:w="980" w:type="dxa"/>
            <w:tcBorders>
              <w:top w:val="nil"/>
              <w:left w:val="nil"/>
              <w:bottom w:val="nil"/>
              <w:right w:val="nil"/>
            </w:tcBorders>
            <w:shd w:val="clear" w:color="auto" w:fill="auto"/>
            <w:vAlign w:val="bottom"/>
            <w:hideMark/>
          </w:tcPr>
          <w:p w:rsidR="00FF5FD5" w:rsidRPr="00FF5FD5" w:rsidRDefault="00FF5FD5" w:rsidP="00EA346E">
            <w:pPr>
              <w:rPr>
                <w:rFonts w:ascii="Arial Narrow" w:hAnsi="Arial Narrow"/>
                <w:sz w:val="20"/>
                <w:szCs w:val="20"/>
              </w:rPr>
            </w:pPr>
          </w:p>
        </w:tc>
        <w:tc>
          <w:tcPr>
            <w:tcW w:w="3713" w:type="dxa"/>
            <w:tcBorders>
              <w:top w:val="nil"/>
              <w:left w:val="nil"/>
              <w:bottom w:val="nil"/>
              <w:right w:val="nil"/>
            </w:tcBorders>
            <w:shd w:val="clear" w:color="auto" w:fill="auto"/>
            <w:vAlign w:val="bottom"/>
            <w:hideMark/>
          </w:tcPr>
          <w:p w:rsidR="00FF5FD5" w:rsidRPr="00FF5FD5" w:rsidRDefault="00FF5FD5" w:rsidP="00EA346E">
            <w:pPr>
              <w:rPr>
                <w:rFonts w:ascii="Arial Narrow" w:hAnsi="Arial Narrow"/>
                <w:sz w:val="20"/>
                <w:szCs w:val="20"/>
              </w:rPr>
            </w:pPr>
          </w:p>
        </w:tc>
        <w:tc>
          <w:tcPr>
            <w:tcW w:w="1843" w:type="dxa"/>
            <w:tcBorders>
              <w:top w:val="nil"/>
              <w:left w:val="nil"/>
              <w:bottom w:val="nil"/>
              <w:right w:val="nil"/>
            </w:tcBorders>
            <w:shd w:val="clear" w:color="auto" w:fill="auto"/>
            <w:vAlign w:val="bottom"/>
            <w:hideMark/>
          </w:tcPr>
          <w:p w:rsidR="00FF5FD5" w:rsidRPr="00FF5FD5" w:rsidRDefault="00FF5FD5" w:rsidP="00EA346E">
            <w:pPr>
              <w:jc w:val="right"/>
              <w:rPr>
                <w:rFonts w:ascii="Arial Narrow" w:hAnsi="Arial Narrow"/>
                <w:sz w:val="20"/>
                <w:szCs w:val="20"/>
              </w:rPr>
            </w:pPr>
          </w:p>
        </w:tc>
        <w:tc>
          <w:tcPr>
            <w:tcW w:w="1134" w:type="dxa"/>
            <w:tcBorders>
              <w:top w:val="nil"/>
              <w:left w:val="nil"/>
              <w:bottom w:val="nil"/>
              <w:right w:val="nil"/>
            </w:tcBorders>
            <w:shd w:val="clear" w:color="auto" w:fill="auto"/>
            <w:vAlign w:val="bottom"/>
            <w:hideMark/>
          </w:tcPr>
          <w:p w:rsidR="00FF5FD5" w:rsidRPr="00FF5FD5" w:rsidRDefault="00FF5FD5" w:rsidP="00EA346E">
            <w:pPr>
              <w:rPr>
                <w:rFonts w:ascii="Arial Narrow" w:hAnsi="Arial Narrow"/>
                <w:sz w:val="20"/>
                <w:szCs w:val="20"/>
              </w:rPr>
            </w:pPr>
          </w:p>
        </w:tc>
        <w:tc>
          <w:tcPr>
            <w:tcW w:w="1417" w:type="dxa"/>
            <w:tcBorders>
              <w:top w:val="nil"/>
              <w:left w:val="nil"/>
              <w:bottom w:val="nil"/>
              <w:right w:val="nil"/>
            </w:tcBorders>
            <w:shd w:val="clear" w:color="auto" w:fill="auto"/>
            <w:noWrap/>
            <w:vAlign w:val="bottom"/>
            <w:hideMark/>
          </w:tcPr>
          <w:p w:rsidR="00FF5FD5" w:rsidRPr="00FF5FD5" w:rsidRDefault="00FF5FD5" w:rsidP="00EA346E">
            <w:pPr>
              <w:jc w:val="right"/>
              <w:rPr>
                <w:rFonts w:ascii="Arial Narrow" w:hAnsi="Arial Narrow"/>
                <w:sz w:val="20"/>
                <w:szCs w:val="20"/>
              </w:rPr>
            </w:pPr>
            <w:r w:rsidRPr="00FF5FD5">
              <w:rPr>
                <w:rFonts w:ascii="Arial Narrow" w:hAnsi="Arial Narrow"/>
                <w:sz w:val="20"/>
                <w:szCs w:val="20"/>
              </w:rPr>
              <w:t>(тыс. рублей)</w:t>
            </w:r>
          </w:p>
        </w:tc>
      </w:tr>
      <w:tr w:rsidR="00EA346E" w:rsidRPr="00FF5FD5" w:rsidTr="00FF5FD5">
        <w:trPr>
          <w:trHeight w:val="1245"/>
        </w:trPr>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5FD5" w:rsidRPr="00FF5FD5" w:rsidRDefault="00FF5FD5" w:rsidP="00EA346E">
            <w:pPr>
              <w:jc w:val="center"/>
              <w:rPr>
                <w:rFonts w:ascii="Arial Narrow" w:hAnsi="Arial Narrow"/>
                <w:sz w:val="20"/>
                <w:szCs w:val="20"/>
              </w:rPr>
            </w:pPr>
            <w:r w:rsidRPr="00FF5FD5">
              <w:rPr>
                <w:rFonts w:ascii="Arial Narrow" w:hAnsi="Arial Narrow"/>
                <w:sz w:val="20"/>
                <w:szCs w:val="20"/>
              </w:rPr>
              <w:t>№ строки</w:t>
            </w:r>
          </w:p>
        </w:tc>
        <w:tc>
          <w:tcPr>
            <w:tcW w:w="3713" w:type="dxa"/>
            <w:tcBorders>
              <w:top w:val="single" w:sz="4" w:space="0" w:color="auto"/>
              <w:left w:val="nil"/>
              <w:bottom w:val="single" w:sz="4" w:space="0" w:color="auto"/>
              <w:right w:val="single" w:sz="4" w:space="0" w:color="auto"/>
            </w:tcBorders>
            <w:shd w:val="clear" w:color="auto" w:fill="auto"/>
            <w:vAlign w:val="center"/>
            <w:hideMark/>
          </w:tcPr>
          <w:p w:rsidR="00FF5FD5" w:rsidRPr="00FF5FD5" w:rsidRDefault="00FF5FD5" w:rsidP="00EA346E">
            <w:pPr>
              <w:jc w:val="center"/>
              <w:rPr>
                <w:rFonts w:ascii="Arial Narrow" w:hAnsi="Arial Narrow"/>
                <w:sz w:val="20"/>
                <w:szCs w:val="20"/>
              </w:rPr>
            </w:pPr>
            <w:r w:rsidRPr="00FF5FD5">
              <w:rPr>
                <w:rFonts w:ascii="Arial Narrow" w:hAnsi="Arial Narrow"/>
                <w:sz w:val="20"/>
                <w:szCs w:val="20"/>
              </w:rPr>
              <w:t xml:space="preserve">Наименование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F5FD5" w:rsidRPr="00FF5FD5" w:rsidRDefault="00FF5FD5" w:rsidP="00EA346E">
            <w:pPr>
              <w:jc w:val="center"/>
              <w:rPr>
                <w:rFonts w:ascii="Arial Narrow" w:hAnsi="Arial Narrow"/>
                <w:sz w:val="20"/>
                <w:szCs w:val="20"/>
              </w:rPr>
            </w:pPr>
            <w:r w:rsidRPr="00FF5FD5">
              <w:rPr>
                <w:rFonts w:ascii="Arial Narrow" w:hAnsi="Arial Narrow"/>
                <w:sz w:val="20"/>
                <w:szCs w:val="20"/>
              </w:rPr>
              <w:t>Утверждено</w:t>
            </w:r>
            <w:r>
              <w:rPr>
                <w:rFonts w:ascii="Arial Narrow" w:hAnsi="Arial Narrow"/>
                <w:sz w:val="20"/>
                <w:szCs w:val="20"/>
              </w:rPr>
              <w:t xml:space="preserve"> Решением о бюджете за </w:t>
            </w:r>
            <w:r w:rsidRPr="00FF5FD5">
              <w:rPr>
                <w:rFonts w:ascii="Arial Narrow" w:hAnsi="Arial Narrow"/>
                <w:sz w:val="20"/>
                <w:szCs w:val="20"/>
              </w:rPr>
              <w:t>2023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F5FD5" w:rsidRPr="00FF5FD5" w:rsidRDefault="00FF5FD5" w:rsidP="00EA346E">
            <w:pPr>
              <w:jc w:val="center"/>
              <w:rPr>
                <w:rFonts w:ascii="Arial Narrow" w:hAnsi="Arial Narrow"/>
                <w:sz w:val="20"/>
                <w:szCs w:val="20"/>
              </w:rPr>
            </w:pPr>
            <w:r w:rsidRPr="00FF5FD5">
              <w:rPr>
                <w:rFonts w:ascii="Arial Narrow" w:hAnsi="Arial Narrow"/>
                <w:sz w:val="20"/>
                <w:szCs w:val="20"/>
              </w:rPr>
              <w:t xml:space="preserve">Исполнено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F5FD5" w:rsidRPr="00FF5FD5" w:rsidRDefault="00FF5FD5" w:rsidP="00EA346E">
            <w:pPr>
              <w:jc w:val="center"/>
              <w:rPr>
                <w:rFonts w:ascii="Arial Narrow" w:hAnsi="Arial Narrow"/>
                <w:sz w:val="20"/>
                <w:szCs w:val="20"/>
              </w:rPr>
            </w:pPr>
            <w:r w:rsidRPr="00FF5FD5">
              <w:rPr>
                <w:rFonts w:ascii="Arial Narrow" w:hAnsi="Arial Narrow"/>
                <w:sz w:val="20"/>
                <w:szCs w:val="20"/>
              </w:rPr>
              <w:t>% исполнения</w:t>
            </w:r>
          </w:p>
        </w:tc>
      </w:tr>
      <w:tr w:rsidR="00EA346E" w:rsidRPr="00FF5FD5" w:rsidTr="00FF5FD5">
        <w:trPr>
          <w:trHeight w:val="315"/>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FF5FD5" w:rsidRPr="00FF5FD5" w:rsidRDefault="00FF5FD5" w:rsidP="00EA346E">
            <w:pPr>
              <w:jc w:val="center"/>
              <w:rPr>
                <w:rFonts w:ascii="Arial Narrow" w:hAnsi="Arial Narrow"/>
                <w:i/>
                <w:iCs/>
                <w:sz w:val="20"/>
                <w:szCs w:val="20"/>
              </w:rPr>
            </w:pPr>
            <w:r w:rsidRPr="00FF5FD5">
              <w:rPr>
                <w:rFonts w:ascii="Arial Narrow" w:hAnsi="Arial Narrow"/>
                <w:i/>
                <w:iCs/>
                <w:sz w:val="20"/>
                <w:szCs w:val="20"/>
              </w:rPr>
              <w:t> </w:t>
            </w:r>
          </w:p>
        </w:tc>
        <w:tc>
          <w:tcPr>
            <w:tcW w:w="3713" w:type="dxa"/>
            <w:tcBorders>
              <w:top w:val="nil"/>
              <w:left w:val="nil"/>
              <w:bottom w:val="single" w:sz="4" w:space="0" w:color="auto"/>
              <w:right w:val="single" w:sz="4" w:space="0" w:color="auto"/>
            </w:tcBorders>
            <w:shd w:val="clear" w:color="auto" w:fill="auto"/>
            <w:vAlign w:val="center"/>
            <w:hideMark/>
          </w:tcPr>
          <w:p w:rsidR="00FF5FD5" w:rsidRPr="00FF5FD5" w:rsidRDefault="00FF5FD5" w:rsidP="00EA346E">
            <w:pPr>
              <w:jc w:val="center"/>
              <w:rPr>
                <w:rFonts w:ascii="Arial Narrow" w:hAnsi="Arial Narrow"/>
                <w:sz w:val="20"/>
                <w:szCs w:val="20"/>
              </w:rPr>
            </w:pPr>
            <w:r w:rsidRPr="00FF5FD5">
              <w:rPr>
                <w:rFonts w:ascii="Arial Narrow" w:hAnsi="Arial Narrow"/>
                <w:sz w:val="20"/>
                <w:szCs w:val="20"/>
              </w:rPr>
              <w:t>1</w:t>
            </w:r>
          </w:p>
        </w:tc>
        <w:tc>
          <w:tcPr>
            <w:tcW w:w="1843" w:type="dxa"/>
            <w:tcBorders>
              <w:top w:val="nil"/>
              <w:left w:val="nil"/>
              <w:bottom w:val="single" w:sz="4" w:space="0" w:color="auto"/>
              <w:right w:val="nil"/>
            </w:tcBorders>
            <w:shd w:val="clear" w:color="auto" w:fill="auto"/>
            <w:vAlign w:val="bottom"/>
            <w:hideMark/>
          </w:tcPr>
          <w:p w:rsidR="00FF5FD5" w:rsidRPr="00FF5FD5" w:rsidRDefault="00FF5FD5" w:rsidP="00EA346E">
            <w:pPr>
              <w:jc w:val="center"/>
              <w:rPr>
                <w:rFonts w:ascii="Arial Narrow" w:hAnsi="Arial Narrow"/>
                <w:sz w:val="20"/>
                <w:szCs w:val="20"/>
              </w:rPr>
            </w:pPr>
            <w:r w:rsidRPr="00FF5FD5">
              <w:rPr>
                <w:rFonts w:ascii="Arial Narrow" w:hAnsi="Arial Narrow"/>
                <w:sz w:val="20"/>
                <w:szCs w:val="20"/>
              </w:rPr>
              <w:t>2</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FF5FD5" w:rsidRPr="00FF5FD5" w:rsidRDefault="00FF5FD5" w:rsidP="00EA346E">
            <w:pPr>
              <w:jc w:val="center"/>
              <w:rPr>
                <w:rFonts w:ascii="Arial Narrow" w:hAnsi="Arial Narrow"/>
                <w:sz w:val="20"/>
                <w:szCs w:val="20"/>
              </w:rPr>
            </w:pPr>
            <w:r w:rsidRPr="00FF5FD5">
              <w:rPr>
                <w:rFonts w:ascii="Arial Narrow" w:hAnsi="Arial Narrow"/>
                <w:sz w:val="20"/>
                <w:szCs w:val="20"/>
              </w:rPr>
              <w:t>3</w:t>
            </w:r>
          </w:p>
        </w:tc>
        <w:tc>
          <w:tcPr>
            <w:tcW w:w="1417" w:type="dxa"/>
            <w:tcBorders>
              <w:top w:val="nil"/>
              <w:left w:val="nil"/>
              <w:bottom w:val="single" w:sz="4" w:space="0" w:color="auto"/>
              <w:right w:val="single" w:sz="4" w:space="0" w:color="auto"/>
            </w:tcBorders>
            <w:shd w:val="clear" w:color="auto" w:fill="auto"/>
            <w:vAlign w:val="bottom"/>
            <w:hideMark/>
          </w:tcPr>
          <w:p w:rsidR="00FF5FD5" w:rsidRPr="00FF5FD5" w:rsidRDefault="00FF5FD5" w:rsidP="00EA346E">
            <w:pPr>
              <w:jc w:val="center"/>
              <w:rPr>
                <w:rFonts w:ascii="Arial Narrow" w:hAnsi="Arial Narrow"/>
                <w:sz w:val="20"/>
                <w:szCs w:val="20"/>
              </w:rPr>
            </w:pPr>
            <w:r w:rsidRPr="00FF5FD5">
              <w:rPr>
                <w:rFonts w:ascii="Arial Narrow" w:hAnsi="Arial Narrow"/>
                <w:sz w:val="20"/>
                <w:szCs w:val="20"/>
              </w:rPr>
              <w:t>4</w:t>
            </w:r>
          </w:p>
        </w:tc>
      </w:tr>
      <w:tr w:rsidR="00EA346E" w:rsidRPr="00FF5FD5" w:rsidTr="00606562">
        <w:trPr>
          <w:trHeight w:val="240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F5FD5" w:rsidRPr="00FF5FD5" w:rsidRDefault="00FF5FD5" w:rsidP="00EA346E">
            <w:pPr>
              <w:jc w:val="center"/>
              <w:rPr>
                <w:rFonts w:ascii="Arial Narrow" w:hAnsi="Arial Narrow"/>
                <w:sz w:val="20"/>
                <w:szCs w:val="20"/>
              </w:rPr>
            </w:pPr>
            <w:r w:rsidRPr="00FF5FD5">
              <w:rPr>
                <w:rFonts w:ascii="Arial Narrow" w:hAnsi="Arial Narrow"/>
                <w:sz w:val="20"/>
                <w:szCs w:val="20"/>
              </w:rPr>
              <w:lastRenderedPageBreak/>
              <w:t>1</w:t>
            </w:r>
          </w:p>
        </w:tc>
        <w:tc>
          <w:tcPr>
            <w:tcW w:w="3713" w:type="dxa"/>
            <w:tcBorders>
              <w:top w:val="nil"/>
              <w:left w:val="nil"/>
              <w:bottom w:val="single" w:sz="4" w:space="0" w:color="auto"/>
              <w:right w:val="single" w:sz="4" w:space="0" w:color="auto"/>
            </w:tcBorders>
            <w:shd w:val="clear" w:color="000000" w:fill="FFFFFF"/>
            <w:hideMark/>
          </w:tcPr>
          <w:p w:rsidR="00FF5FD5" w:rsidRPr="00FF5FD5" w:rsidRDefault="00FF5FD5" w:rsidP="00EA346E">
            <w:pPr>
              <w:spacing w:after="240"/>
              <w:rPr>
                <w:rFonts w:ascii="Arial Narrow" w:hAnsi="Arial Narrow"/>
                <w:sz w:val="20"/>
                <w:szCs w:val="20"/>
              </w:rPr>
            </w:pPr>
            <w:r w:rsidRPr="00FF5FD5">
              <w:rPr>
                <w:rFonts w:ascii="Arial Narrow" w:hAnsi="Arial Narrow"/>
                <w:sz w:val="20"/>
                <w:szCs w:val="20"/>
              </w:rPr>
              <w:t>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контроля за его исполнением, составление отчета об исполнении бюджета поселения</w:t>
            </w:r>
          </w:p>
        </w:tc>
        <w:tc>
          <w:tcPr>
            <w:tcW w:w="1843" w:type="dxa"/>
            <w:tcBorders>
              <w:top w:val="nil"/>
              <w:left w:val="nil"/>
              <w:bottom w:val="single" w:sz="4" w:space="0" w:color="auto"/>
              <w:right w:val="nil"/>
            </w:tcBorders>
            <w:shd w:val="clear" w:color="auto" w:fill="auto"/>
            <w:noWrap/>
            <w:vAlign w:val="center"/>
            <w:hideMark/>
          </w:tcPr>
          <w:p w:rsidR="00FF5FD5" w:rsidRPr="00FF5FD5" w:rsidRDefault="00FF5FD5" w:rsidP="00EA346E">
            <w:pPr>
              <w:jc w:val="center"/>
              <w:rPr>
                <w:rFonts w:ascii="Arial Narrow" w:hAnsi="Arial Narrow"/>
                <w:sz w:val="20"/>
                <w:szCs w:val="20"/>
              </w:rPr>
            </w:pPr>
            <w:r w:rsidRPr="00FF5FD5">
              <w:rPr>
                <w:rFonts w:ascii="Arial Narrow" w:hAnsi="Arial Narrow"/>
                <w:sz w:val="20"/>
                <w:szCs w:val="20"/>
              </w:rPr>
              <w:t>420,6</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FF5FD5" w:rsidRPr="00FF5FD5" w:rsidRDefault="00FF5FD5" w:rsidP="00EA346E">
            <w:pPr>
              <w:jc w:val="center"/>
              <w:rPr>
                <w:rFonts w:ascii="Arial Narrow" w:hAnsi="Arial Narrow"/>
                <w:sz w:val="20"/>
                <w:szCs w:val="20"/>
              </w:rPr>
            </w:pPr>
            <w:r w:rsidRPr="00FF5FD5">
              <w:rPr>
                <w:rFonts w:ascii="Arial Narrow" w:hAnsi="Arial Narrow"/>
                <w:sz w:val="20"/>
                <w:szCs w:val="20"/>
              </w:rPr>
              <w:t>420,6</w:t>
            </w:r>
          </w:p>
        </w:tc>
        <w:tc>
          <w:tcPr>
            <w:tcW w:w="1417" w:type="dxa"/>
            <w:tcBorders>
              <w:top w:val="nil"/>
              <w:left w:val="nil"/>
              <w:bottom w:val="single" w:sz="4" w:space="0" w:color="auto"/>
              <w:right w:val="single" w:sz="4" w:space="0" w:color="auto"/>
            </w:tcBorders>
            <w:shd w:val="clear" w:color="auto" w:fill="auto"/>
            <w:noWrap/>
            <w:vAlign w:val="center"/>
            <w:hideMark/>
          </w:tcPr>
          <w:p w:rsidR="00FF5FD5" w:rsidRPr="00FF5FD5" w:rsidRDefault="00FF5FD5" w:rsidP="00EA346E">
            <w:pPr>
              <w:jc w:val="center"/>
              <w:rPr>
                <w:rFonts w:ascii="Arial Narrow" w:hAnsi="Arial Narrow"/>
                <w:sz w:val="20"/>
                <w:szCs w:val="20"/>
              </w:rPr>
            </w:pPr>
            <w:r w:rsidRPr="00FF5FD5">
              <w:rPr>
                <w:rFonts w:ascii="Arial Narrow" w:hAnsi="Arial Narrow"/>
                <w:sz w:val="20"/>
                <w:szCs w:val="20"/>
              </w:rPr>
              <w:t>100,0</w:t>
            </w:r>
          </w:p>
        </w:tc>
      </w:tr>
      <w:tr w:rsidR="00FF5FD5" w:rsidRPr="00FF5FD5" w:rsidTr="00FF5FD5">
        <w:trPr>
          <w:trHeight w:val="315"/>
        </w:trPr>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F5FD5" w:rsidRPr="00FF5FD5" w:rsidRDefault="00FF5FD5" w:rsidP="00EA346E">
            <w:pPr>
              <w:rPr>
                <w:rFonts w:ascii="Arial Narrow" w:hAnsi="Arial Narrow"/>
                <w:sz w:val="20"/>
                <w:szCs w:val="20"/>
              </w:rPr>
            </w:pPr>
            <w:r w:rsidRPr="00FF5FD5">
              <w:rPr>
                <w:rFonts w:ascii="Arial Narrow" w:hAnsi="Arial Narrow"/>
                <w:sz w:val="20"/>
                <w:szCs w:val="20"/>
              </w:rPr>
              <w:t>Всего</w:t>
            </w:r>
          </w:p>
        </w:tc>
        <w:tc>
          <w:tcPr>
            <w:tcW w:w="1843" w:type="dxa"/>
            <w:tcBorders>
              <w:top w:val="nil"/>
              <w:left w:val="nil"/>
              <w:bottom w:val="single" w:sz="4" w:space="0" w:color="auto"/>
              <w:right w:val="nil"/>
            </w:tcBorders>
            <w:shd w:val="clear" w:color="auto" w:fill="auto"/>
            <w:noWrap/>
            <w:vAlign w:val="bottom"/>
            <w:hideMark/>
          </w:tcPr>
          <w:p w:rsidR="00FF5FD5" w:rsidRPr="00FF5FD5" w:rsidRDefault="00FF5FD5" w:rsidP="00EA346E">
            <w:pPr>
              <w:jc w:val="center"/>
              <w:rPr>
                <w:rFonts w:ascii="Arial Narrow" w:hAnsi="Arial Narrow"/>
                <w:sz w:val="20"/>
                <w:szCs w:val="20"/>
              </w:rPr>
            </w:pPr>
            <w:r w:rsidRPr="00FF5FD5">
              <w:rPr>
                <w:rFonts w:ascii="Arial Narrow" w:hAnsi="Arial Narrow"/>
                <w:sz w:val="20"/>
                <w:szCs w:val="20"/>
              </w:rPr>
              <w:t>420,6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FF5FD5" w:rsidRPr="00FF5FD5" w:rsidRDefault="00FF5FD5" w:rsidP="00EA346E">
            <w:pPr>
              <w:jc w:val="center"/>
              <w:rPr>
                <w:rFonts w:ascii="Arial Narrow" w:hAnsi="Arial Narrow"/>
                <w:sz w:val="20"/>
                <w:szCs w:val="20"/>
              </w:rPr>
            </w:pPr>
            <w:r w:rsidRPr="00FF5FD5">
              <w:rPr>
                <w:rFonts w:ascii="Arial Narrow" w:hAnsi="Arial Narrow"/>
                <w:sz w:val="20"/>
                <w:szCs w:val="20"/>
              </w:rPr>
              <w:t>420,6</w:t>
            </w:r>
          </w:p>
        </w:tc>
        <w:tc>
          <w:tcPr>
            <w:tcW w:w="1417" w:type="dxa"/>
            <w:tcBorders>
              <w:top w:val="nil"/>
              <w:left w:val="nil"/>
              <w:bottom w:val="single" w:sz="4" w:space="0" w:color="auto"/>
              <w:right w:val="single" w:sz="4" w:space="0" w:color="auto"/>
            </w:tcBorders>
            <w:shd w:val="clear" w:color="auto" w:fill="auto"/>
            <w:noWrap/>
            <w:vAlign w:val="bottom"/>
            <w:hideMark/>
          </w:tcPr>
          <w:p w:rsidR="00FF5FD5" w:rsidRPr="00FF5FD5" w:rsidRDefault="00FF5FD5" w:rsidP="00EA346E">
            <w:pPr>
              <w:jc w:val="center"/>
              <w:rPr>
                <w:rFonts w:ascii="Arial Narrow" w:hAnsi="Arial Narrow"/>
                <w:sz w:val="20"/>
                <w:szCs w:val="20"/>
              </w:rPr>
            </w:pPr>
            <w:r w:rsidRPr="00FF5FD5">
              <w:rPr>
                <w:rFonts w:ascii="Arial Narrow" w:hAnsi="Arial Narrow"/>
                <w:sz w:val="20"/>
                <w:szCs w:val="20"/>
              </w:rPr>
              <w:t>100,0</w:t>
            </w:r>
          </w:p>
        </w:tc>
      </w:tr>
    </w:tbl>
    <w:p w:rsidR="0087396A" w:rsidRPr="00FF5FD5" w:rsidRDefault="0087396A" w:rsidP="00EA346E">
      <w:pPr>
        <w:jc w:val="center"/>
        <w:rPr>
          <w:rFonts w:ascii="Arial Narrow" w:hAnsi="Arial Narrow"/>
          <w:b/>
          <w:sz w:val="20"/>
          <w:szCs w:val="20"/>
        </w:rPr>
      </w:pPr>
    </w:p>
    <w:tbl>
      <w:tblPr>
        <w:tblW w:w="9639" w:type="dxa"/>
        <w:tblInd w:w="93" w:type="dxa"/>
        <w:tblLook w:val="04A0"/>
      </w:tblPr>
      <w:tblGrid>
        <w:gridCol w:w="724"/>
        <w:gridCol w:w="156"/>
        <w:gridCol w:w="3530"/>
        <w:gridCol w:w="1276"/>
        <w:gridCol w:w="425"/>
        <w:gridCol w:w="724"/>
        <w:gridCol w:w="419"/>
        <w:gridCol w:w="1275"/>
        <w:gridCol w:w="1119"/>
      </w:tblGrid>
      <w:tr w:rsidR="00EA346E" w:rsidRPr="00FF5FD5" w:rsidTr="00606562">
        <w:trPr>
          <w:trHeight w:val="312"/>
        </w:trPr>
        <w:tc>
          <w:tcPr>
            <w:tcW w:w="9639" w:type="dxa"/>
            <w:gridSpan w:val="9"/>
            <w:tcBorders>
              <w:top w:val="nil"/>
              <w:left w:val="nil"/>
              <w:bottom w:val="nil"/>
              <w:right w:val="nil"/>
            </w:tcBorders>
            <w:shd w:val="clear" w:color="auto" w:fill="auto"/>
            <w:noWrap/>
            <w:vAlign w:val="bottom"/>
            <w:hideMark/>
          </w:tcPr>
          <w:p w:rsidR="00EA346E" w:rsidRDefault="00EA346E" w:rsidP="00EA346E">
            <w:pPr>
              <w:jc w:val="right"/>
              <w:rPr>
                <w:rFonts w:ascii="Arial Narrow" w:hAnsi="Arial Narrow"/>
                <w:sz w:val="20"/>
                <w:szCs w:val="20"/>
              </w:rPr>
            </w:pPr>
            <w:bookmarkStart w:id="11" w:name="RANGE!A1:F16"/>
            <w:bookmarkEnd w:id="11"/>
            <w:r w:rsidRPr="00FF5FD5">
              <w:rPr>
                <w:rFonts w:ascii="Arial Narrow" w:hAnsi="Arial Narrow"/>
                <w:sz w:val="20"/>
                <w:szCs w:val="20"/>
              </w:rPr>
              <w:t>Приложение 7</w:t>
            </w:r>
          </w:p>
          <w:p w:rsidR="00EA346E" w:rsidRPr="00FF5FD5" w:rsidRDefault="00EA346E" w:rsidP="00EA346E">
            <w:pPr>
              <w:jc w:val="right"/>
              <w:rPr>
                <w:rFonts w:ascii="Arial Narrow" w:hAnsi="Arial Narrow"/>
                <w:sz w:val="20"/>
                <w:szCs w:val="20"/>
              </w:rPr>
            </w:pPr>
            <w:r w:rsidRPr="00FF5FD5">
              <w:rPr>
                <w:rFonts w:ascii="Arial Narrow" w:hAnsi="Arial Narrow"/>
                <w:sz w:val="20"/>
                <w:szCs w:val="20"/>
              </w:rPr>
              <w:t xml:space="preserve">к Решению </w:t>
            </w:r>
            <w:proofErr w:type="spellStart"/>
            <w:r w:rsidRPr="00FF5FD5">
              <w:rPr>
                <w:rFonts w:ascii="Arial Narrow" w:hAnsi="Arial Narrow"/>
                <w:sz w:val="20"/>
                <w:szCs w:val="20"/>
              </w:rPr>
              <w:t>Кислоканского</w:t>
            </w:r>
            <w:proofErr w:type="spellEnd"/>
            <w:r w:rsidRPr="00FF5FD5">
              <w:rPr>
                <w:rFonts w:ascii="Arial Narrow" w:hAnsi="Arial Narrow"/>
                <w:sz w:val="20"/>
                <w:szCs w:val="20"/>
              </w:rPr>
              <w:t xml:space="preserve"> поселкового Совета депутатов от      №</w:t>
            </w:r>
          </w:p>
        </w:tc>
      </w:tr>
      <w:tr w:rsidR="00FF5FD5" w:rsidRPr="00FF5FD5" w:rsidTr="00606562">
        <w:trPr>
          <w:trHeight w:val="312"/>
        </w:trPr>
        <w:tc>
          <w:tcPr>
            <w:tcW w:w="880" w:type="dxa"/>
            <w:gridSpan w:val="2"/>
            <w:tcBorders>
              <w:top w:val="nil"/>
              <w:left w:val="nil"/>
              <w:bottom w:val="nil"/>
              <w:right w:val="nil"/>
            </w:tcBorders>
            <w:shd w:val="clear" w:color="auto" w:fill="auto"/>
            <w:noWrap/>
            <w:vAlign w:val="bottom"/>
            <w:hideMark/>
          </w:tcPr>
          <w:p w:rsidR="00FF5FD5" w:rsidRPr="00FF5FD5" w:rsidRDefault="00FF5FD5" w:rsidP="00EA346E">
            <w:pPr>
              <w:rPr>
                <w:rFonts w:ascii="Arial Narrow" w:hAnsi="Arial Narrow"/>
                <w:sz w:val="20"/>
                <w:szCs w:val="20"/>
              </w:rPr>
            </w:pPr>
          </w:p>
        </w:tc>
        <w:tc>
          <w:tcPr>
            <w:tcW w:w="3530" w:type="dxa"/>
            <w:tcBorders>
              <w:top w:val="nil"/>
              <w:left w:val="nil"/>
              <w:bottom w:val="nil"/>
              <w:right w:val="nil"/>
            </w:tcBorders>
            <w:shd w:val="clear" w:color="auto" w:fill="auto"/>
            <w:noWrap/>
            <w:vAlign w:val="bottom"/>
            <w:hideMark/>
          </w:tcPr>
          <w:p w:rsidR="00FF5FD5" w:rsidRPr="00FF5FD5" w:rsidRDefault="00FF5FD5" w:rsidP="00EA346E">
            <w:pPr>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FF5FD5" w:rsidRPr="00FF5FD5" w:rsidRDefault="00FF5FD5" w:rsidP="00EA346E">
            <w:pPr>
              <w:rPr>
                <w:rFonts w:ascii="Arial Narrow" w:hAnsi="Arial Narrow"/>
                <w:sz w:val="20"/>
                <w:szCs w:val="20"/>
              </w:rPr>
            </w:pPr>
          </w:p>
        </w:tc>
        <w:tc>
          <w:tcPr>
            <w:tcW w:w="1143" w:type="dxa"/>
            <w:gridSpan w:val="2"/>
            <w:tcBorders>
              <w:top w:val="nil"/>
              <w:left w:val="nil"/>
              <w:bottom w:val="nil"/>
              <w:right w:val="nil"/>
            </w:tcBorders>
            <w:shd w:val="clear" w:color="auto" w:fill="auto"/>
            <w:noWrap/>
            <w:vAlign w:val="bottom"/>
            <w:hideMark/>
          </w:tcPr>
          <w:p w:rsidR="00FF5FD5" w:rsidRPr="00FF5FD5" w:rsidRDefault="00FF5FD5" w:rsidP="00EA346E">
            <w:pPr>
              <w:rPr>
                <w:rFonts w:ascii="Arial Narrow" w:hAnsi="Arial Narrow"/>
                <w:sz w:val="20"/>
                <w:szCs w:val="20"/>
              </w:rPr>
            </w:pPr>
          </w:p>
        </w:tc>
        <w:tc>
          <w:tcPr>
            <w:tcW w:w="1691" w:type="dxa"/>
            <w:gridSpan w:val="2"/>
            <w:tcBorders>
              <w:top w:val="nil"/>
              <w:left w:val="nil"/>
              <w:bottom w:val="nil"/>
              <w:right w:val="nil"/>
            </w:tcBorders>
            <w:shd w:val="clear" w:color="auto" w:fill="auto"/>
            <w:hideMark/>
          </w:tcPr>
          <w:p w:rsidR="00FF5FD5" w:rsidRPr="00FF5FD5" w:rsidRDefault="00FF5FD5" w:rsidP="00EA346E">
            <w:pPr>
              <w:jc w:val="right"/>
              <w:rPr>
                <w:rFonts w:ascii="Arial Narrow" w:hAnsi="Arial Narrow"/>
                <w:color w:val="000000"/>
                <w:sz w:val="20"/>
                <w:szCs w:val="20"/>
              </w:rPr>
            </w:pPr>
          </w:p>
        </w:tc>
        <w:tc>
          <w:tcPr>
            <w:tcW w:w="1119" w:type="dxa"/>
            <w:tcBorders>
              <w:top w:val="nil"/>
              <w:left w:val="nil"/>
              <w:bottom w:val="nil"/>
              <w:right w:val="nil"/>
            </w:tcBorders>
            <w:shd w:val="clear" w:color="auto" w:fill="auto"/>
            <w:noWrap/>
            <w:vAlign w:val="bottom"/>
            <w:hideMark/>
          </w:tcPr>
          <w:p w:rsidR="00FF5FD5" w:rsidRPr="00FF5FD5" w:rsidRDefault="00FF5FD5" w:rsidP="00EA346E">
            <w:pPr>
              <w:rPr>
                <w:rFonts w:ascii="Arial Narrow" w:hAnsi="Arial Narrow"/>
                <w:sz w:val="20"/>
                <w:szCs w:val="20"/>
              </w:rPr>
            </w:pPr>
          </w:p>
        </w:tc>
      </w:tr>
      <w:tr w:rsidR="00EA346E" w:rsidRPr="00FF5FD5" w:rsidTr="00606562">
        <w:trPr>
          <w:trHeight w:val="585"/>
        </w:trPr>
        <w:tc>
          <w:tcPr>
            <w:tcW w:w="9639" w:type="dxa"/>
            <w:gridSpan w:val="9"/>
            <w:tcBorders>
              <w:top w:val="nil"/>
              <w:left w:val="nil"/>
              <w:bottom w:val="nil"/>
              <w:right w:val="nil"/>
            </w:tcBorders>
            <w:shd w:val="clear" w:color="auto" w:fill="auto"/>
            <w:vAlign w:val="center"/>
            <w:hideMark/>
          </w:tcPr>
          <w:p w:rsidR="00EA346E" w:rsidRPr="00FF5FD5" w:rsidRDefault="00EA346E" w:rsidP="00EA346E">
            <w:pPr>
              <w:jc w:val="center"/>
              <w:rPr>
                <w:rFonts w:ascii="Arial Narrow" w:hAnsi="Arial Narrow"/>
                <w:sz w:val="20"/>
                <w:szCs w:val="20"/>
              </w:rPr>
            </w:pPr>
            <w:r w:rsidRPr="00FF5FD5">
              <w:rPr>
                <w:rFonts w:ascii="Arial Narrow" w:hAnsi="Arial Narrow" w:cs="Times New Roman CYR"/>
                <w:color w:val="000000"/>
                <w:sz w:val="20"/>
                <w:szCs w:val="20"/>
              </w:rPr>
              <w:t>Объем капитальных вложений в объекты муниципальной собственности в соответстви</w:t>
            </w:r>
            <w:r>
              <w:rPr>
                <w:rFonts w:ascii="Arial Narrow" w:hAnsi="Arial Narrow" w:cs="Times New Roman CYR"/>
                <w:color w:val="000000"/>
                <w:sz w:val="20"/>
                <w:szCs w:val="20"/>
              </w:rPr>
              <w:t xml:space="preserve">и с перечнем строек и объектов </w:t>
            </w:r>
            <w:r w:rsidRPr="00FF5FD5">
              <w:rPr>
                <w:rFonts w:ascii="Arial Narrow" w:hAnsi="Arial Narrow" w:cs="Times New Roman CYR"/>
                <w:color w:val="000000"/>
                <w:sz w:val="20"/>
                <w:szCs w:val="20"/>
              </w:rPr>
              <w:t>за 2023 год</w:t>
            </w:r>
          </w:p>
        </w:tc>
      </w:tr>
      <w:tr w:rsidR="00FF5FD5" w:rsidRPr="00FF5FD5" w:rsidTr="00606562">
        <w:trPr>
          <w:trHeight w:val="264"/>
        </w:trPr>
        <w:tc>
          <w:tcPr>
            <w:tcW w:w="8520" w:type="dxa"/>
            <w:gridSpan w:val="8"/>
            <w:tcBorders>
              <w:top w:val="nil"/>
              <w:left w:val="nil"/>
              <w:bottom w:val="nil"/>
              <w:right w:val="nil"/>
            </w:tcBorders>
            <w:shd w:val="clear" w:color="auto" w:fill="auto"/>
            <w:noWrap/>
            <w:hideMark/>
          </w:tcPr>
          <w:p w:rsidR="00FF5FD5" w:rsidRPr="00FF5FD5" w:rsidRDefault="00FF5FD5" w:rsidP="00EA346E">
            <w:pPr>
              <w:jc w:val="center"/>
              <w:rPr>
                <w:rFonts w:ascii="Arial Narrow" w:hAnsi="Arial Narrow" w:cs="Times New Roman CYR"/>
                <w:color w:val="000000"/>
                <w:sz w:val="20"/>
                <w:szCs w:val="20"/>
              </w:rPr>
            </w:pPr>
          </w:p>
        </w:tc>
        <w:tc>
          <w:tcPr>
            <w:tcW w:w="1119" w:type="dxa"/>
            <w:tcBorders>
              <w:top w:val="nil"/>
              <w:left w:val="nil"/>
              <w:bottom w:val="nil"/>
              <w:right w:val="nil"/>
            </w:tcBorders>
            <w:shd w:val="clear" w:color="auto" w:fill="auto"/>
            <w:noWrap/>
            <w:vAlign w:val="bottom"/>
            <w:hideMark/>
          </w:tcPr>
          <w:p w:rsidR="00FF5FD5" w:rsidRPr="00FF5FD5" w:rsidRDefault="00FF5FD5" w:rsidP="00EA346E">
            <w:pPr>
              <w:rPr>
                <w:rFonts w:ascii="Arial Narrow" w:hAnsi="Arial Narrow"/>
                <w:sz w:val="20"/>
                <w:szCs w:val="20"/>
              </w:rPr>
            </w:pPr>
          </w:p>
        </w:tc>
      </w:tr>
      <w:tr w:rsidR="00FF5FD5" w:rsidRPr="00FF5FD5" w:rsidTr="00606562">
        <w:trPr>
          <w:trHeight w:val="264"/>
        </w:trPr>
        <w:tc>
          <w:tcPr>
            <w:tcW w:w="8520" w:type="dxa"/>
            <w:gridSpan w:val="8"/>
            <w:tcBorders>
              <w:top w:val="nil"/>
              <w:left w:val="nil"/>
              <w:bottom w:val="single" w:sz="4" w:space="0" w:color="auto"/>
              <w:right w:val="nil"/>
            </w:tcBorders>
            <w:shd w:val="clear" w:color="auto" w:fill="auto"/>
            <w:noWrap/>
            <w:hideMark/>
          </w:tcPr>
          <w:p w:rsidR="00FF5FD5" w:rsidRPr="00FF5FD5" w:rsidRDefault="00FF5FD5" w:rsidP="00EA346E">
            <w:pPr>
              <w:jc w:val="right"/>
              <w:rPr>
                <w:rFonts w:ascii="Arial Narrow" w:hAnsi="Arial Narrow"/>
                <w:sz w:val="20"/>
                <w:szCs w:val="20"/>
              </w:rPr>
            </w:pPr>
            <w:r w:rsidRPr="00FF5FD5">
              <w:rPr>
                <w:rFonts w:ascii="Arial Narrow" w:hAnsi="Arial Narrow"/>
                <w:sz w:val="20"/>
                <w:szCs w:val="20"/>
              </w:rPr>
              <w:t>(тыс. рублей)</w:t>
            </w:r>
          </w:p>
        </w:tc>
        <w:tc>
          <w:tcPr>
            <w:tcW w:w="1119" w:type="dxa"/>
            <w:tcBorders>
              <w:top w:val="nil"/>
              <w:left w:val="nil"/>
              <w:bottom w:val="nil"/>
              <w:right w:val="nil"/>
            </w:tcBorders>
            <w:shd w:val="clear" w:color="auto" w:fill="auto"/>
            <w:noWrap/>
            <w:vAlign w:val="bottom"/>
            <w:hideMark/>
          </w:tcPr>
          <w:p w:rsidR="00FF5FD5" w:rsidRPr="00FF5FD5" w:rsidRDefault="00FF5FD5" w:rsidP="00EA346E">
            <w:pPr>
              <w:rPr>
                <w:rFonts w:ascii="Arial Narrow" w:hAnsi="Arial Narrow"/>
                <w:sz w:val="20"/>
                <w:szCs w:val="20"/>
              </w:rPr>
            </w:pPr>
          </w:p>
        </w:tc>
      </w:tr>
      <w:tr w:rsidR="00FF5FD5" w:rsidRPr="00FF5FD5" w:rsidTr="00606562">
        <w:trPr>
          <w:trHeight w:val="315"/>
        </w:trPr>
        <w:tc>
          <w:tcPr>
            <w:tcW w:w="724" w:type="dxa"/>
            <w:vMerge w:val="restart"/>
            <w:tcBorders>
              <w:top w:val="nil"/>
              <w:left w:val="single" w:sz="4" w:space="0" w:color="auto"/>
              <w:bottom w:val="single" w:sz="4" w:space="0" w:color="auto"/>
              <w:right w:val="single" w:sz="4" w:space="0" w:color="auto"/>
            </w:tcBorders>
            <w:shd w:val="clear" w:color="auto" w:fill="auto"/>
            <w:vAlign w:val="center"/>
            <w:hideMark/>
          </w:tcPr>
          <w:p w:rsidR="00FF5FD5" w:rsidRPr="00FF5FD5" w:rsidRDefault="00FF5FD5" w:rsidP="00EA346E">
            <w:pPr>
              <w:jc w:val="center"/>
              <w:rPr>
                <w:rFonts w:ascii="Arial Narrow" w:hAnsi="Arial Narrow" w:cs="Times New Roman CYR"/>
                <w:color w:val="000000"/>
                <w:sz w:val="20"/>
                <w:szCs w:val="20"/>
              </w:rPr>
            </w:pPr>
            <w:r w:rsidRPr="00FF5FD5">
              <w:rPr>
                <w:rFonts w:ascii="Arial Narrow" w:hAnsi="Arial Narrow" w:cs="Times New Roman CYR"/>
                <w:color w:val="000000"/>
                <w:sz w:val="20"/>
                <w:szCs w:val="20"/>
              </w:rPr>
              <w:t>№ строки</w:t>
            </w:r>
          </w:p>
        </w:tc>
        <w:tc>
          <w:tcPr>
            <w:tcW w:w="3686" w:type="dxa"/>
            <w:gridSpan w:val="2"/>
            <w:vMerge w:val="restart"/>
            <w:tcBorders>
              <w:top w:val="nil"/>
              <w:left w:val="single" w:sz="4" w:space="0" w:color="auto"/>
              <w:bottom w:val="single" w:sz="4" w:space="0" w:color="auto"/>
              <w:right w:val="nil"/>
            </w:tcBorders>
            <w:shd w:val="clear" w:color="auto" w:fill="auto"/>
            <w:vAlign w:val="center"/>
            <w:hideMark/>
          </w:tcPr>
          <w:p w:rsidR="00FF5FD5" w:rsidRPr="00FF5FD5" w:rsidRDefault="00FF5FD5" w:rsidP="00EA346E">
            <w:pPr>
              <w:jc w:val="center"/>
              <w:rPr>
                <w:rFonts w:ascii="Arial Narrow" w:hAnsi="Arial Narrow"/>
                <w:color w:val="000000"/>
                <w:sz w:val="20"/>
                <w:szCs w:val="20"/>
              </w:rPr>
            </w:pPr>
            <w:r w:rsidRPr="00FF5FD5">
              <w:rPr>
                <w:rFonts w:ascii="Arial Narrow" w:hAnsi="Arial Narrow"/>
                <w:color w:val="000000"/>
                <w:sz w:val="20"/>
                <w:szCs w:val="20"/>
              </w:rPr>
              <w:t>Муниципальная программа</w:t>
            </w:r>
          </w:p>
        </w:tc>
        <w:tc>
          <w:tcPr>
            <w:tcW w:w="170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F5FD5" w:rsidRPr="00FF5FD5" w:rsidRDefault="00FF5FD5" w:rsidP="00EA346E">
            <w:pPr>
              <w:jc w:val="center"/>
              <w:rPr>
                <w:rFonts w:ascii="Arial Narrow" w:hAnsi="Arial Narrow"/>
                <w:color w:val="000000"/>
                <w:sz w:val="20"/>
                <w:szCs w:val="20"/>
              </w:rPr>
            </w:pPr>
            <w:r w:rsidRPr="00FF5FD5">
              <w:rPr>
                <w:rFonts w:ascii="Arial Narrow" w:hAnsi="Arial Narrow"/>
                <w:color w:val="000000"/>
                <w:sz w:val="20"/>
                <w:szCs w:val="20"/>
              </w:rPr>
              <w:t>Код раздела, подраздела, целевой статьи, вида расходов</w:t>
            </w:r>
          </w:p>
        </w:tc>
        <w:tc>
          <w:tcPr>
            <w:tcW w:w="113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F5FD5" w:rsidRPr="00FF5FD5" w:rsidRDefault="00FF5FD5" w:rsidP="00EA346E">
            <w:pPr>
              <w:jc w:val="center"/>
              <w:rPr>
                <w:rFonts w:ascii="Arial Narrow" w:hAnsi="Arial Narrow"/>
                <w:sz w:val="20"/>
                <w:szCs w:val="20"/>
              </w:rPr>
            </w:pPr>
            <w:r w:rsidRPr="00FF5FD5">
              <w:rPr>
                <w:rFonts w:ascii="Arial Narrow" w:hAnsi="Arial Narrow"/>
                <w:sz w:val="20"/>
                <w:szCs w:val="20"/>
              </w:rPr>
              <w:t>Утверждено на 2023 год</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FF5FD5" w:rsidRPr="00FF5FD5" w:rsidRDefault="00FF5FD5" w:rsidP="00EA346E">
            <w:pPr>
              <w:jc w:val="center"/>
              <w:rPr>
                <w:rFonts w:ascii="Arial Narrow" w:hAnsi="Arial Narrow"/>
                <w:sz w:val="20"/>
                <w:szCs w:val="20"/>
              </w:rPr>
            </w:pPr>
            <w:r w:rsidRPr="00FF5FD5">
              <w:rPr>
                <w:rFonts w:ascii="Arial Narrow" w:hAnsi="Arial Narrow"/>
                <w:sz w:val="20"/>
                <w:szCs w:val="20"/>
              </w:rPr>
              <w:t>Исполнено за 2023 год</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5FD5" w:rsidRPr="00FF5FD5" w:rsidRDefault="00FF5FD5" w:rsidP="00EA346E">
            <w:pPr>
              <w:jc w:val="center"/>
              <w:rPr>
                <w:rFonts w:ascii="Arial Narrow" w:hAnsi="Arial Narrow"/>
                <w:sz w:val="20"/>
                <w:szCs w:val="20"/>
              </w:rPr>
            </w:pPr>
            <w:r w:rsidRPr="00FF5FD5">
              <w:rPr>
                <w:rFonts w:ascii="Arial Narrow" w:hAnsi="Arial Narrow"/>
                <w:sz w:val="20"/>
                <w:szCs w:val="20"/>
              </w:rPr>
              <w:t>% исполнения</w:t>
            </w:r>
          </w:p>
        </w:tc>
      </w:tr>
      <w:tr w:rsidR="00FF5FD5" w:rsidRPr="00FF5FD5" w:rsidTr="00606562">
        <w:trPr>
          <w:trHeight w:val="630"/>
        </w:trPr>
        <w:tc>
          <w:tcPr>
            <w:tcW w:w="724" w:type="dxa"/>
            <w:vMerge/>
            <w:tcBorders>
              <w:top w:val="nil"/>
              <w:left w:val="single" w:sz="4" w:space="0" w:color="auto"/>
              <w:bottom w:val="single" w:sz="4" w:space="0" w:color="auto"/>
              <w:right w:val="single" w:sz="4" w:space="0" w:color="auto"/>
            </w:tcBorders>
            <w:vAlign w:val="center"/>
            <w:hideMark/>
          </w:tcPr>
          <w:p w:rsidR="00FF5FD5" w:rsidRPr="00FF5FD5" w:rsidRDefault="00FF5FD5" w:rsidP="00EA346E">
            <w:pPr>
              <w:rPr>
                <w:rFonts w:ascii="Arial Narrow" w:hAnsi="Arial Narrow" w:cs="Times New Roman CYR"/>
                <w:color w:val="000000"/>
                <w:sz w:val="20"/>
                <w:szCs w:val="20"/>
              </w:rPr>
            </w:pPr>
          </w:p>
        </w:tc>
        <w:tc>
          <w:tcPr>
            <w:tcW w:w="3686" w:type="dxa"/>
            <w:gridSpan w:val="2"/>
            <w:vMerge/>
            <w:tcBorders>
              <w:top w:val="nil"/>
              <w:left w:val="single" w:sz="4" w:space="0" w:color="auto"/>
              <w:bottom w:val="single" w:sz="4" w:space="0" w:color="auto"/>
              <w:right w:val="nil"/>
            </w:tcBorders>
            <w:vAlign w:val="center"/>
            <w:hideMark/>
          </w:tcPr>
          <w:p w:rsidR="00FF5FD5" w:rsidRPr="00FF5FD5" w:rsidRDefault="00FF5FD5" w:rsidP="00EA346E">
            <w:pPr>
              <w:rPr>
                <w:rFonts w:ascii="Arial Narrow" w:hAnsi="Arial Narrow"/>
                <w:color w:val="000000"/>
                <w:sz w:val="20"/>
                <w:szCs w:val="20"/>
              </w:rPr>
            </w:pPr>
          </w:p>
        </w:tc>
        <w:tc>
          <w:tcPr>
            <w:tcW w:w="1701" w:type="dxa"/>
            <w:gridSpan w:val="2"/>
            <w:vMerge/>
            <w:tcBorders>
              <w:top w:val="nil"/>
              <w:left w:val="single" w:sz="4" w:space="0" w:color="auto"/>
              <w:bottom w:val="single" w:sz="4" w:space="0" w:color="auto"/>
              <w:right w:val="single" w:sz="4" w:space="0" w:color="auto"/>
            </w:tcBorders>
            <w:vAlign w:val="center"/>
            <w:hideMark/>
          </w:tcPr>
          <w:p w:rsidR="00FF5FD5" w:rsidRPr="00FF5FD5" w:rsidRDefault="00FF5FD5" w:rsidP="00EA346E">
            <w:pPr>
              <w:rPr>
                <w:rFonts w:ascii="Arial Narrow" w:hAnsi="Arial Narrow"/>
                <w:color w:val="000000"/>
                <w:sz w:val="20"/>
                <w:szCs w:val="20"/>
              </w:rPr>
            </w:pPr>
          </w:p>
        </w:tc>
        <w:tc>
          <w:tcPr>
            <w:tcW w:w="1134" w:type="dxa"/>
            <w:gridSpan w:val="2"/>
            <w:vMerge/>
            <w:tcBorders>
              <w:top w:val="nil"/>
              <w:left w:val="single" w:sz="4" w:space="0" w:color="auto"/>
              <w:bottom w:val="single" w:sz="4" w:space="0" w:color="auto"/>
              <w:right w:val="single" w:sz="4" w:space="0" w:color="auto"/>
            </w:tcBorders>
            <w:vAlign w:val="center"/>
            <w:hideMark/>
          </w:tcPr>
          <w:p w:rsidR="00FF5FD5" w:rsidRPr="00FF5FD5" w:rsidRDefault="00FF5FD5" w:rsidP="00EA346E">
            <w:pPr>
              <w:rPr>
                <w:rFonts w:ascii="Arial Narrow" w:hAnsi="Arial Narrow"/>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FF5FD5" w:rsidRPr="00FF5FD5" w:rsidRDefault="00FF5FD5" w:rsidP="00EA346E">
            <w:pPr>
              <w:rPr>
                <w:rFonts w:ascii="Arial Narrow" w:hAnsi="Arial Narrow"/>
                <w:sz w:val="20"/>
                <w:szCs w:val="2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FF5FD5" w:rsidRPr="00FF5FD5" w:rsidRDefault="00FF5FD5" w:rsidP="00EA346E">
            <w:pPr>
              <w:rPr>
                <w:rFonts w:ascii="Arial Narrow" w:hAnsi="Arial Narrow"/>
                <w:sz w:val="20"/>
                <w:szCs w:val="20"/>
              </w:rPr>
            </w:pPr>
          </w:p>
        </w:tc>
      </w:tr>
      <w:tr w:rsidR="00FF5FD5" w:rsidRPr="00FF5FD5" w:rsidTr="00606562">
        <w:trPr>
          <w:trHeight w:val="312"/>
        </w:trPr>
        <w:tc>
          <w:tcPr>
            <w:tcW w:w="724" w:type="dxa"/>
            <w:tcBorders>
              <w:top w:val="nil"/>
              <w:left w:val="single" w:sz="4" w:space="0" w:color="auto"/>
              <w:bottom w:val="single" w:sz="4" w:space="0" w:color="auto"/>
              <w:right w:val="single" w:sz="4" w:space="0" w:color="auto"/>
            </w:tcBorders>
            <w:shd w:val="clear" w:color="auto" w:fill="auto"/>
            <w:hideMark/>
          </w:tcPr>
          <w:p w:rsidR="00FF5FD5" w:rsidRPr="00FF5FD5" w:rsidRDefault="00FF5FD5" w:rsidP="00EA346E">
            <w:pPr>
              <w:jc w:val="center"/>
              <w:rPr>
                <w:rFonts w:ascii="Arial Narrow" w:hAnsi="Arial Narrow" w:cs="Times New Roman CYR"/>
                <w:color w:val="000000"/>
                <w:sz w:val="20"/>
                <w:szCs w:val="20"/>
              </w:rPr>
            </w:pPr>
            <w:r w:rsidRPr="00FF5FD5">
              <w:rPr>
                <w:rFonts w:ascii="Arial Narrow" w:hAnsi="Arial Narrow" w:cs="Times New Roman CYR"/>
                <w:color w:val="000000"/>
                <w:sz w:val="20"/>
                <w:szCs w:val="20"/>
              </w:rPr>
              <w:t> </w:t>
            </w:r>
          </w:p>
        </w:tc>
        <w:tc>
          <w:tcPr>
            <w:tcW w:w="3686" w:type="dxa"/>
            <w:gridSpan w:val="2"/>
            <w:tcBorders>
              <w:top w:val="nil"/>
              <w:left w:val="nil"/>
              <w:bottom w:val="single" w:sz="4" w:space="0" w:color="auto"/>
              <w:right w:val="nil"/>
            </w:tcBorders>
            <w:shd w:val="clear" w:color="auto" w:fill="auto"/>
            <w:hideMark/>
          </w:tcPr>
          <w:p w:rsidR="00FF5FD5" w:rsidRPr="00FF5FD5" w:rsidRDefault="00FF5FD5" w:rsidP="00EA346E">
            <w:pPr>
              <w:jc w:val="center"/>
              <w:rPr>
                <w:rFonts w:ascii="Arial Narrow" w:hAnsi="Arial Narrow" w:cs="Times New Roman CYR"/>
                <w:color w:val="000000"/>
                <w:sz w:val="20"/>
                <w:szCs w:val="20"/>
              </w:rPr>
            </w:pPr>
            <w:r w:rsidRPr="00FF5FD5">
              <w:rPr>
                <w:rFonts w:ascii="Arial Narrow" w:hAnsi="Arial Narrow" w:cs="Times New Roman CYR"/>
                <w:color w:val="000000"/>
                <w:sz w:val="20"/>
                <w:szCs w:val="20"/>
              </w:rPr>
              <w:t>1</w:t>
            </w:r>
          </w:p>
        </w:tc>
        <w:tc>
          <w:tcPr>
            <w:tcW w:w="1701" w:type="dxa"/>
            <w:gridSpan w:val="2"/>
            <w:tcBorders>
              <w:top w:val="nil"/>
              <w:left w:val="single" w:sz="4" w:space="0" w:color="auto"/>
              <w:bottom w:val="single" w:sz="4" w:space="0" w:color="auto"/>
              <w:right w:val="single" w:sz="4" w:space="0" w:color="auto"/>
            </w:tcBorders>
            <w:shd w:val="clear" w:color="auto" w:fill="auto"/>
            <w:hideMark/>
          </w:tcPr>
          <w:p w:rsidR="00FF5FD5" w:rsidRPr="00FF5FD5" w:rsidRDefault="00FF5FD5" w:rsidP="00EA346E">
            <w:pPr>
              <w:jc w:val="center"/>
              <w:rPr>
                <w:rFonts w:ascii="Arial Narrow" w:hAnsi="Arial Narrow"/>
                <w:color w:val="000000"/>
                <w:sz w:val="20"/>
                <w:szCs w:val="20"/>
              </w:rPr>
            </w:pPr>
            <w:r w:rsidRPr="00FF5FD5">
              <w:rPr>
                <w:rFonts w:ascii="Arial Narrow" w:hAnsi="Arial Narrow"/>
                <w:color w:val="000000"/>
                <w:sz w:val="20"/>
                <w:szCs w:val="20"/>
              </w:rPr>
              <w:t>2</w:t>
            </w:r>
          </w:p>
        </w:tc>
        <w:tc>
          <w:tcPr>
            <w:tcW w:w="1134" w:type="dxa"/>
            <w:gridSpan w:val="2"/>
            <w:tcBorders>
              <w:top w:val="nil"/>
              <w:left w:val="nil"/>
              <w:bottom w:val="single" w:sz="4" w:space="0" w:color="auto"/>
              <w:right w:val="single" w:sz="4" w:space="0" w:color="auto"/>
            </w:tcBorders>
            <w:shd w:val="clear" w:color="auto" w:fill="auto"/>
            <w:hideMark/>
          </w:tcPr>
          <w:p w:rsidR="00FF5FD5" w:rsidRPr="00FF5FD5" w:rsidRDefault="00FF5FD5" w:rsidP="00EA346E">
            <w:pPr>
              <w:jc w:val="center"/>
              <w:rPr>
                <w:rFonts w:ascii="Arial Narrow" w:hAnsi="Arial Narrow"/>
                <w:color w:val="000000"/>
                <w:sz w:val="20"/>
                <w:szCs w:val="20"/>
              </w:rPr>
            </w:pPr>
            <w:r w:rsidRPr="00FF5FD5">
              <w:rPr>
                <w:rFonts w:ascii="Arial Narrow" w:hAnsi="Arial Narrow"/>
                <w:color w:val="000000"/>
                <w:sz w:val="20"/>
                <w:szCs w:val="20"/>
              </w:rPr>
              <w:t>3</w:t>
            </w:r>
          </w:p>
        </w:tc>
        <w:tc>
          <w:tcPr>
            <w:tcW w:w="1275" w:type="dxa"/>
            <w:tcBorders>
              <w:top w:val="nil"/>
              <w:left w:val="nil"/>
              <w:bottom w:val="single" w:sz="4" w:space="0" w:color="auto"/>
              <w:right w:val="single" w:sz="4" w:space="0" w:color="auto"/>
            </w:tcBorders>
            <w:shd w:val="clear" w:color="auto" w:fill="auto"/>
            <w:hideMark/>
          </w:tcPr>
          <w:p w:rsidR="00FF5FD5" w:rsidRPr="00FF5FD5" w:rsidRDefault="00FF5FD5" w:rsidP="00EA346E">
            <w:pPr>
              <w:jc w:val="center"/>
              <w:rPr>
                <w:rFonts w:ascii="Arial Narrow" w:hAnsi="Arial Narrow"/>
                <w:color w:val="000000"/>
                <w:sz w:val="20"/>
                <w:szCs w:val="20"/>
              </w:rPr>
            </w:pPr>
            <w:r w:rsidRPr="00FF5FD5">
              <w:rPr>
                <w:rFonts w:ascii="Arial Narrow" w:hAnsi="Arial Narrow"/>
                <w:color w:val="000000"/>
                <w:sz w:val="20"/>
                <w:szCs w:val="20"/>
              </w:rPr>
              <w:t>4</w:t>
            </w:r>
          </w:p>
        </w:tc>
        <w:tc>
          <w:tcPr>
            <w:tcW w:w="1119" w:type="dxa"/>
            <w:tcBorders>
              <w:top w:val="nil"/>
              <w:left w:val="nil"/>
              <w:bottom w:val="single" w:sz="4" w:space="0" w:color="auto"/>
              <w:right w:val="single" w:sz="4" w:space="0" w:color="auto"/>
            </w:tcBorders>
            <w:shd w:val="clear" w:color="auto" w:fill="auto"/>
            <w:hideMark/>
          </w:tcPr>
          <w:p w:rsidR="00FF5FD5" w:rsidRPr="00FF5FD5" w:rsidRDefault="00FF5FD5" w:rsidP="00EA346E">
            <w:pPr>
              <w:jc w:val="center"/>
              <w:rPr>
                <w:rFonts w:ascii="Arial Narrow" w:hAnsi="Arial Narrow"/>
                <w:color w:val="000000"/>
                <w:sz w:val="20"/>
                <w:szCs w:val="20"/>
              </w:rPr>
            </w:pPr>
            <w:r w:rsidRPr="00FF5FD5">
              <w:rPr>
                <w:rFonts w:ascii="Arial Narrow" w:hAnsi="Arial Narrow"/>
                <w:color w:val="000000"/>
                <w:sz w:val="20"/>
                <w:szCs w:val="20"/>
              </w:rPr>
              <w:t>5</w:t>
            </w:r>
          </w:p>
        </w:tc>
      </w:tr>
      <w:tr w:rsidR="00FF5FD5" w:rsidRPr="00FF5FD5" w:rsidTr="00606562">
        <w:trPr>
          <w:trHeight w:val="312"/>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FF5FD5" w:rsidRPr="00FF5FD5" w:rsidRDefault="00FF5FD5" w:rsidP="00EA346E">
            <w:pPr>
              <w:jc w:val="center"/>
              <w:rPr>
                <w:rFonts w:ascii="Arial Narrow" w:hAnsi="Arial Narrow" w:cs="Times New Roman CYR"/>
                <w:color w:val="000000"/>
                <w:sz w:val="20"/>
                <w:szCs w:val="20"/>
              </w:rPr>
            </w:pPr>
            <w:r w:rsidRPr="00FF5FD5">
              <w:rPr>
                <w:rFonts w:ascii="Arial Narrow" w:hAnsi="Arial Narrow" w:cs="Times New Roman CYR"/>
                <w:color w:val="000000"/>
                <w:sz w:val="20"/>
                <w:szCs w:val="20"/>
              </w:rPr>
              <w:t>1</w:t>
            </w:r>
          </w:p>
        </w:tc>
        <w:tc>
          <w:tcPr>
            <w:tcW w:w="3686" w:type="dxa"/>
            <w:gridSpan w:val="2"/>
            <w:tcBorders>
              <w:top w:val="nil"/>
              <w:left w:val="nil"/>
              <w:bottom w:val="single" w:sz="4" w:space="0" w:color="auto"/>
              <w:right w:val="nil"/>
            </w:tcBorders>
            <w:shd w:val="clear" w:color="auto" w:fill="auto"/>
            <w:vAlign w:val="center"/>
            <w:hideMark/>
          </w:tcPr>
          <w:p w:rsidR="00FF5FD5" w:rsidRPr="00FF5FD5" w:rsidRDefault="00FF5FD5" w:rsidP="00EA346E">
            <w:pPr>
              <w:rPr>
                <w:rFonts w:ascii="Arial Narrow" w:hAnsi="Arial Narrow"/>
                <w:color w:val="000000"/>
                <w:sz w:val="20"/>
                <w:szCs w:val="20"/>
              </w:rPr>
            </w:pPr>
            <w:r w:rsidRPr="00FF5FD5">
              <w:rPr>
                <w:rFonts w:ascii="Arial Narrow" w:hAnsi="Arial Narrow"/>
                <w:color w:val="000000"/>
                <w:sz w:val="20"/>
                <w:szCs w:val="20"/>
              </w:rPr>
              <w:t>КАПИТАЛЬНЫЕ ВЛОЖЕНИЯ - ВСЕГО, в т.ч.</w:t>
            </w:r>
          </w:p>
        </w:tc>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rsidR="00FF5FD5" w:rsidRPr="00FF5FD5" w:rsidRDefault="00FF5FD5" w:rsidP="00EA346E">
            <w:pPr>
              <w:rPr>
                <w:rFonts w:ascii="Arial Narrow" w:hAnsi="Arial Narrow"/>
                <w:color w:val="000000"/>
                <w:sz w:val="20"/>
                <w:szCs w:val="20"/>
              </w:rPr>
            </w:pPr>
            <w:r w:rsidRPr="00FF5FD5">
              <w:rPr>
                <w:rFonts w:ascii="Arial Narrow" w:hAnsi="Arial Narrow"/>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FF5FD5" w:rsidRPr="00FF5FD5" w:rsidRDefault="00FF5FD5" w:rsidP="00EA346E">
            <w:pPr>
              <w:jc w:val="center"/>
              <w:rPr>
                <w:rFonts w:ascii="Arial Narrow" w:hAnsi="Arial Narrow"/>
                <w:color w:val="000000"/>
                <w:sz w:val="20"/>
                <w:szCs w:val="20"/>
              </w:rPr>
            </w:pPr>
            <w:r w:rsidRPr="00FF5FD5">
              <w:rPr>
                <w:rFonts w:ascii="Arial Narrow" w:hAnsi="Arial Narrow"/>
                <w:color w:val="000000"/>
                <w:sz w:val="20"/>
                <w:szCs w:val="20"/>
              </w:rPr>
              <w:t>687,4</w:t>
            </w:r>
          </w:p>
        </w:tc>
        <w:tc>
          <w:tcPr>
            <w:tcW w:w="1275" w:type="dxa"/>
            <w:tcBorders>
              <w:top w:val="nil"/>
              <w:left w:val="nil"/>
              <w:bottom w:val="single" w:sz="4" w:space="0" w:color="auto"/>
              <w:right w:val="single" w:sz="4" w:space="0" w:color="auto"/>
            </w:tcBorders>
            <w:shd w:val="clear" w:color="auto" w:fill="auto"/>
            <w:vAlign w:val="center"/>
            <w:hideMark/>
          </w:tcPr>
          <w:p w:rsidR="00FF5FD5" w:rsidRPr="00FF5FD5" w:rsidRDefault="00FF5FD5" w:rsidP="00EA346E">
            <w:pPr>
              <w:jc w:val="center"/>
              <w:rPr>
                <w:rFonts w:ascii="Arial Narrow" w:hAnsi="Arial Narrow"/>
                <w:color w:val="000000"/>
                <w:sz w:val="20"/>
                <w:szCs w:val="20"/>
              </w:rPr>
            </w:pPr>
            <w:r w:rsidRPr="00FF5FD5">
              <w:rPr>
                <w:rFonts w:ascii="Arial Narrow" w:hAnsi="Arial Narrow"/>
                <w:color w:val="000000"/>
                <w:sz w:val="20"/>
                <w:szCs w:val="20"/>
              </w:rPr>
              <w:t>687,4</w:t>
            </w:r>
          </w:p>
        </w:tc>
        <w:tc>
          <w:tcPr>
            <w:tcW w:w="1119" w:type="dxa"/>
            <w:tcBorders>
              <w:top w:val="nil"/>
              <w:left w:val="nil"/>
              <w:bottom w:val="single" w:sz="4" w:space="0" w:color="auto"/>
              <w:right w:val="single" w:sz="4" w:space="0" w:color="auto"/>
            </w:tcBorders>
            <w:shd w:val="clear" w:color="auto" w:fill="auto"/>
            <w:noWrap/>
            <w:vAlign w:val="center"/>
            <w:hideMark/>
          </w:tcPr>
          <w:p w:rsidR="00FF5FD5" w:rsidRPr="00FF5FD5" w:rsidRDefault="00FF5FD5" w:rsidP="00EA346E">
            <w:pPr>
              <w:jc w:val="center"/>
              <w:rPr>
                <w:rFonts w:ascii="Arial Narrow" w:hAnsi="Arial Narrow"/>
                <w:sz w:val="20"/>
                <w:szCs w:val="20"/>
              </w:rPr>
            </w:pPr>
            <w:r w:rsidRPr="00FF5FD5">
              <w:rPr>
                <w:rFonts w:ascii="Arial Narrow" w:hAnsi="Arial Narrow"/>
                <w:sz w:val="20"/>
                <w:szCs w:val="20"/>
              </w:rPr>
              <w:t>100</w:t>
            </w:r>
          </w:p>
        </w:tc>
      </w:tr>
      <w:tr w:rsidR="00FF5FD5" w:rsidRPr="00FF5FD5" w:rsidTr="00606562">
        <w:trPr>
          <w:trHeight w:val="312"/>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FF5FD5" w:rsidRPr="00FF5FD5" w:rsidRDefault="00FF5FD5" w:rsidP="00EA346E">
            <w:pPr>
              <w:jc w:val="center"/>
              <w:rPr>
                <w:rFonts w:ascii="Arial Narrow" w:hAnsi="Arial Narrow" w:cs="Times New Roman CYR"/>
                <w:color w:val="000000"/>
                <w:sz w:val="20"/>
                <w:szCs w:val="20"/>
              </w:rPr>
            </w:pPr>
            <w:r w:rsidRPr="00FF5FD5">
              <w:rPr>
                <w:rFonts w:ascii="Arial Narrow" w:hAnsi="Arial Narrow" w:cs="Times New Roman CYR"/>
                <w:color w:val="000000"/>
                <w:sz w:val="20"/>
                <w:szCs w:val="20"/>
              </w:rPr>
              <w:t>2</w:t>
            </w:r>
          </w:p>
        </w:tc>
        <w:tc>
          <w:tcPr>
            <w:tcW w:w="3686" w:type="dxa"/>
            <w:gridSpan w:val="2"/>
            <w:tcBorders>
              <w:top w:val="nil"/>
              <w:left w:val="nil"/>
              <w:bottom w:val="single" w:sz="4" w:space="0" w:color="auto"/>
              <w:right w:val="nil"/>
            </w:tcBorders>
            <w:shd w:val="clear" w:color="auto" w:fill="auto"/>
            <w:vAlign w:val="center"/>
            <w:hideMark/>
          </w:tcPr>
          <w:p w:rsidR="00FF5FD5" w:rsidRPr="00FF5FD5" w:rsidRDefault="00FF5FD5" w:rsidP="00EA346E">
            <w:pPr>
              <w:rPr>
                <w:rFonts w:ascii="Arial Narrow" w:hAnsi="Arial Narrow"/>
                <w:color w:val="000000"/>
                <w:sz w:val="20"/>
                <w:szCs w:val="20"/>
              </w:rPr>
            </w:pPr>
            <w:r w:rsidRPr="00FF5FD5">
              <w:rPr>
                <w:rFonts w:ascii="Arial Narrow" w:hAnsi="Arial Narrow"/>
                <w:color w:val="000000"/>
                <w:sz w:val="20"/>
                <w:szCs w:val="20"/>
              </w:rPr>
              <w:t>за счет средств местного бюджета</w:t>
            </w:r>
          </w:p>
        </w:tc>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rsidR="00FF5FD5" w:rsidRPr="00FF5FD5" w:rsidRDefault="00FF5FD5" w:rsidP="00EA346E">
            <w:pPr>
              <w:rPr>
                <w:rFonts w:ascii="Arial Narrow" w:hAnsi="Arial Narrow"/>
                <w:color w:val="000000"/>
                <w:sz w:val="20"/>
                <w:szCs w:val="20"/>
              </w:rPr>
            </w:pPr>
            <w:r w:rsidRPr="00FF5FD5">
              <w:rPr>
                <w:rFonts w:ascii="Arial Narrow" w:hAnsi="Arial Narrow"/>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FF5FD5" w:rsidRPr="00FF5FD5" w:rsidRDefault="00FF5FD5" w:rsidP="00EA346E">
            <w:pPr>
              <w:jc w:val="center"/>
              <w:rPr>
                <w:rFonts w:ascii="Arial Narrow" w:hAnsi="Arial Narrow"/>
                <w:color w:val="000000"/>
                <w:sz w:val="20"/>
                <w:szCs w:val="20"/>
              </w:rPr>
            </w:pPr>
            <w:r w:rsidRPr="00FF5FD5">
              <w:rPr>
                <w:rFonts w:ascii="Arial Narrow" w:hAnsi="Arial Narrow"/>
                <w:color w:val="000000"/>
                <w:sz w:val="20"/>
                <w:szCs w:val="20"/>
              </w:rPr>
              <w:t>687,4</w:t>
            </w:r>
          </w:p>
        </w:tc>
        <w:tc>
          <w:tcPr>
            <w:tcW w:w="1275" w:type="dxa"/>
            <w:tcBorders>
              <w:top w:val="nil"/>
              <w:left w:val="nil"/>
              <w:bottom w:val="single" w:sz="4" w:space="0" w:color="auto"/>
              <w:right w:val="single" w:sz="4" w:space="0" w:color="auto"/>
            </w:tcBorders>
            <w:shd w:val="clear" w:color="auto" w:fill="auto"/>
            <w:vAlign w:val="center"/>
            <w:hideMark/>
          </w:tcPr>
          <w:p w:rsidR="00FF5FD5" w:rsidRPr="00FF5FD5" w:rsidRDefault="00FF5FD5" w:rsidP="00EA346E">
            <w:pPr>
              <w:jc w:val="center"/>
              <w:rPr>
                <w:rFonts w:ascii="Arial Narrow" w:hAnsi="Arial Narrow"/>
                <w:color w:val="000000"/>
                <w:sz w:val="20"/>
                <w:szCs w:val="20"/>
              </w:rPr>
            </w:pPr>
            <w:r w:rsidRPr="00FF5FD5">
              <w:rPr>
                <w:rFonts w:ascii="Arial Narrow" w:hAnsi="Arial Narrow"/>
                <w:color w:val="000000"/>
                <w:sz w:val="20"/>
                <w:szCs w:val="20"/>
              </w:rPr>
              <w:t>687,4</w:t>
            </w:r>
          </w:p>
        </w:tc>
        <w:tc>
          <w:tcPr>
            <w:tcW w:w="1119" w:type="dxa"/>
            <w:tcBorders>
              <w:top w:val="nil"/>
              <w:left w:val="nil"/>
              <w:bottom w:val="single" w:sz="4" w:space="0" w:color="auto"/>
              <w:right w:val="single" w:sz="4" w:space="0" w:color="auto"/>
            </w:tcBorders>
            <w:shd w:val="clear" w:color="auto" w:fill="auto"/>
            <w:noWrap/>
            <w:vAlign w:val="center"/>
            <w:hideMark/>
          </w:tcPr>
          <w:p w:rsidR="00FF5FD5" w:rsidRPr="00FF5FD5" w:rsidRDefault="00FF5FD5" w:rsidP="00EA346E">
            <w:pPr>
              <w:jc w:val="center"/>
              <w:rPr>
                <w:rFonts w:ascii="Arial Narrow" w:hAnsi="Arial Narrow"/>
                <w:sz w:val="20"/>
                <w:szCs w:val="20"/>
              </w:rPr>
            </w:pPr>
            <w:r w:rsidRPr="00FF5FD5">
              <w:rPr>
                <w:rFonts w:ascii="Arial Narrow" w:hAnsi="Arial Narrow"/>
                <w:sz w:val="20"/>
                <w:szCs w:val="20"/>
              </w:rPr>
              <w:t>100</w:t>
            </w:r>
          </w:p>
        </w:tc>
      </w:tr>
      <w:tr w:rsidR="00FF5FD5" w:rsidRPr="00FF5FD5" w:rsidTr="00606562">
        <w:trPr>
          <w:trHeight w:val="312"/>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FF5FD5" w:rsidRPr="00FF5FD5" w:rsidRDefault="00FF5FD5" w:rsidP="00EA346E">
            <w:pPr>
              <w:jc w:val="center"/>
              <w:rPr>
                <w:rFonts w:ascii="Arial Narrow" w:hAnsi="Arial Narrow" w:cs="Times New Roman CYR"/>
                <w:color w:val="000000"/>
                <w:sz w:val="20"/>
                <w:szCs w:val="20"/>
              </w:rPr>
            </w:pPr>
            <w:r w:rsidRPr="00FF5FD5">
              <w:rPr>
                <w:rFonts w:ascii="Arial Narrow" w:hAnsi="Arial Narrow" w:cs="Times New Roman CYR"/>
                <w:color w:val="000000"/>
                <w:sz w:val="20"/>
                <w:szCs w:val="20"/>
              </w:rPr>
              <w:t>3</w:t>
            </w:r>
          </w:p>
        </w:tc>
        <w:tc>
          <w:tcPr>
            <w:tcW w:w="3686" w:type="dxa"/>
            <w:gridSpan w:val="2"/>
            <w:tcBorders>
              <w:top w:val="nil"/>
              <w:left w:val="nil"/>
              <w:bottom w:val="single" w:sz="4" w:space="0" w:color="auto"/>
              <w:right w:val="nil"/>
            </w:tcBorders>
            <w:shd w:val="clear" w:color="auto" w:fill="auto"/>
            <w:vAlign w:val="center"/>
            <w:hideMark/>
          </w:tcPr>
          <w:p w:rsidR="00FF5FD5" w:rsidRPr="00FF5FD5" w:rsidRDefault="00FF5FD5" w:rsidP="00EA346E">
            <w:pPr>
              <w:rPr>
                <w:rFonts w:ascii="Arial Narrow" w:hAnsi="Arial Narrow"/>
                <w:color w:val="000000"/>
                <w:sz w:val="20"/>
                <w:szCs w:val="20"/>
              </w:rPr>
            </w:pPr>
            <w:r w:rsidRPr="00FF5FD5">
              <w:rPr>
                <w:rFonts w:ascii="Arial Narrow" w:hAnsi="Arial Narrow"/>
                <w:color w:val="000000"/>
                <w:sz w:val="20"/>
                <w:szCs w:val="20"/>
              </w:rPr>
              <w:t>за счет средств регионального бюджета</w:t>
            </w:r>
          </w:p>
        </w:tc>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rsidR="00FF5FD5" w:rsidRPr="00FF5FD5" w:rsidRDefault="00FF5FD5" w:rsidP="00EA346E">
            <w:pPr>
              <w:rPr>
                <w:rFonts w:ascii="Arial Narrow" w:hAnsi="Arial Narrow"/>
                <w:color w:val="000000"/>
                <w:sz w:val="20"/>
                <w:szCs w:val="20"/>
              </w:rPr>
            </w:pPr>
            <w:r w:rsidRPr="00FF5FD5">
              <w:rPr>
                <w:rFonts w:ascii="Arial Narrow" w:hAnsi="Arial Narrow"/>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FF5FD5" w:rsidRPr="00FF5FD5" w:rsidRDefault="00FF5FD5" w:rsidP="00EA346E">
            <w:pPr>
              <w:jc w:val="center"/>
              <w:rPr>
                <w:rFonts w:ascii="Arial Narrow" w:hAnsi="Arial Narrow"/>
                <w:color w:val="000000"/>
                <w:sz w:val="20"/>
                <w:szCs w:val="20"/>
              </w:rPr>
            </w:pPr>
            <w:r w:rsidRPr="00FF5FD5">
              <w:rPr>
                <w:rFonts w:ascii="Arial Narrow" w:hAnsi="Arial Narrow"/>
                <w:color w:val="000000"/>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FF5FD5" w:rsidRPr="00FF5FD5" w:rsidRDefault="00FF5FD5" w:rsidP="00EA346E">
            <w:pPr>
              <w:jc w:val="center"/>
              <w:rPr>
                <w:rFonts w:ascii="Arial Narrow" w:hAnsi="Arial Narrow"/>
                <w:color w:val="000000"/>
                <w:sz w:val="20"/>
                <w:szCs w:val="20"/>
              </w:rPr>
            </w:pPr>
            <w:r w:rsidRPr="00FF5FD5">
              <w:rPr>
                <w:rFonts w:ascii="Arial Narrow" w:hAnsi="Arial Narrow"/>
                <w:color w:val="000000"/>
                <w:sz w:val="20"/>
                <w:szCs w:val="20"/>
              </w:rPr>
              <w:t>0,0</w:t>
            </w:r>
          </w:p>
        </w:tc>
        <w:tc>
          <w:tcPr>
            <w:tcW w:w="1119" w:type="dxa"/>
            <w:tcBorders>
              <w:top w:val="nil"/>
              <w:left w:val="nil"/>
              <w:bottom w:val="single" w:sz="4" w:space="0" w:color="auto"/>
              <w:right w:val="single" w:sz="4" w:space="0" w:color="auto"/>
            </w:tcBorders>
            <w:shd w:val="clear" w:color="auto" w:fill="auto"/>
            <w:noWrap/>
            <w:vAlign w:val="center"/>
            <w:hideMark/>
          </w:tcPr>
          <w:p w:rsidR="00FF5FD5" w:rsidRPr="00FF5FD5" w:rsidRDefault="00FF5FD5" w:rsidP="00EA346E">
            <w:pPr>
              <w:jc w:val="center"/>
              <w:rPr>
                <w:rFonts w:ascii="Arial Narrow" w:hAnsi="Arial Narrow"/>
                <w:sz w:val="20"/>
                <w:szCs w:val="20"/>
              </w:rPr>
            </w:pPr>
            <w:r w:rsidRPr="00FF5FD5">
              <w:rPr>
                <w:rFonts w:ascii="Arial Narrow" w:hAnsi="Arial Narrow"/>
                <w:sz w:val="20"/>
                <w:szCs w:val="20"/>
              </w:rPr>
              <w:t>0</w:t>
            </w:r>
          </w:p>
        </w:tc>
      </w:tr>
      <w:tr w:rsidR="00FF5FD5" w:rsidRPr="00FF5FD5" w:rsidTr="00606562">
        <w:trPr>
          <w:trHeight w:val="624"/>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FF5FD5" w:rsidRPr="00FF5FD5" w:rsidRDefault="00FF5FD5" w:rsidP="00EA346E">
            <w:pPr>
              <w:jc w:val="center"/>
              <w:rPr>
                <w:rFonts w:ascii="Arial Narrow" w:hAnsi="Arial Narrow" w:cs="Times New Roman CYR"/>
                <w:color w:val="000000"/>
                <w:sz w:val="20"/>
                <w:szCs w:val="20"/>
              </w:rPr>
            </w:pPr>
            <w:r w:rsidRPr="00FF5FD5">
              <w:rPr>
                <w:rFonts w:ascii="Arial Narrow" w:hAnsi="Arial Narrow" w:cs="Times New Roman CYR"/>
                <w:color w:val="000000"/>
                <w:sz w:val="20"/>
                <w:szCs w:val="20"/>
              </w:rPr>
              <w:t>4</w:t>
            </w:r>
          </w:p>
        </w:tc>
        <w:tc>
          <w:tcPr>
            <w:tcW w:w="3686" w:type="dxa"/>
            <w:gridSpan w:val="2"/>
            <w:tcBorders>
              <w:top w:val="nil"/>
              <w:left w:val="nil"/>
              <w:bottom w:val="single" w:sz="4" w:space="0" w:color="auto"/>
              <w:right w:val="single" w:sz="4" w:space="0" w:color="auto"/>
            </w:tcBorders>
            <w:shd w:val="clear" w:color="000000" w:fill="FFFFFF"/>
            <w:hideMark/>
          </w:tcPr>
          <w:p w:rsidR="00FF5FD5" w:rsidRPr="00FF5FD5" w:rsidRDefault="00FF5FD5" w:rsidP="00EA346E">
            <w:pPr>
              <w:rPr>
                <w:rFonts w:ascii="Arial Narrow" w:hAnsi="Arial Narrow"/>
                <w:color w:val="000000"/>
                <w:sz w:val="20"/>
                <w:szCs w:val="20"/>
              </w:rPr>
            </w:pPr>
            <w:r w:rsidRPr="00FF5FD5">
              <w:rPr>
                <w:rFonts w:ascii="Arial Narrow" w:hAnsi="Arial Narrow"/>
                <w:color w:val="000000"/>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FF5FD5">
              <w:rPr>
                <w:rFonts w:ascii="Arial Narrow" w:hAnsi="Arial Narrow"/>
                <w:color w:val="000000"/>
                <w:sz w:val="20"/>
                <w:szCs w:val="20"/>
              </w:rPr>
              <w:t>Кислокан</w:t>
            </w:r>
            <w:proofErr w:type="spellEnd"/>
            <w:r w:rsidRPr="00FF5FD5">
              <w:rPr>
                <w:rFonts w:ascii="Arial Narrow" w:hAnsi="Arial Narrow"/>
                <w:color w:val="000000"/>
                <w:sz w:val="20"/>
                <w:szCs w:val="20"/>
              </w:rPr>
              <w:t>»</w:t>
            </w:r>
          </w:p>
        </w:tc>
        <w:tc>
          <w:tcPr>
            <w:tcW w:w="1701" w:type="dxa"/>
            <w:gridSpan w:val="2"/>
            <w:tcBorders>
              <w:top w:val="nil"/>
              <w:left w:val="nil"/>
              <w:bottom w:val="single" w:sz="4" w:space="0" w:color="auto"/>
              <w:right w:val="single" w:sz="4" w:space="0" w:color="auto"/>
            </w:tcBorders>
            <w:shd w:val="clear" w:color="auto" w:fill="auto"/>
            <w:vAlign w:val="center"/>
            <w:hideMark/>
          </w:tcPr>
          <w:p w:rsidR="00FF5FD5" w:rsidRPr="00FF5FD5" w:rsidRDefault="00FF5FD5" w:rsidP="00EA346E">
            <w:pPr>
              <w:rPr>
                <w:rFonts w:ascii="Arial Narrow" w:hAnsi="Arial Narrow"/>
                <w:color w:val="000000"/>
                <w:sz w:val="20"/>
                <w:szCs w:val="20"/>
              </w:rPr>
            </w:pPr>
            <w:r w:rsidRPr="00FF5FD5">
              <w:rPr>
                <w:rFonts w:ascii="Arial Narrow" w:hAnsi="Arial Narrow"/>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FF5FD5" w:rsidRPr="00FF5FD5" w:rsidRDefault="00FF5FD5" w:rsidP="00EA346E">
            <w:pPr>
              <w:jc w:val="center"/>
              <w:rPr>
                <w:rFonts w:ascii="Arial Narrow" w:hAnsi="Arial Narrow"/>
                <w:color w:val="000000"/>
                <w:sz w:val="20"/>
                <w:szCs w:val="20"/>
              </w:rPr>
            </w:pPr>
            <w:r w:rsidRPr="00FF5FD5">
              <w:rPr>
                <w:rFonts w:ascii="Arial Narrow" w:hAnsi="Arial Narrow"/>
                <w:color w:val="000000"/>
                <w:sz w:val="20"/>
                <w:szCs w:val="20"/>
              </w:rPr>
              <w:t>3 600,0</w:t>
            </w:r>
          </w:p>
        </w:tc>
        <w:tc>
          <w:tcPr>
            <w:tcW w:w="1275" w:type="dxa"/>
            <w:tcBorders>
              <w:top w:val="nil"/>
              <w:left w:val="nil"/>
              <w:bottom w:val="single" w:sz="4" w:space="0" w:color="auto"/>
              <w:right w:val="single" w:sz="4" w:space="0" w:color="auto"/>
            </w:tcBorders>
            <w:shd w:val="clear" w:color="auto" w:fill="auto"/>
            <w:vAlign w:val="center"/>
            <w:hideMark/>
          </w:tcPr>
          <w:p w:rsidR="00FF5FD5" w:rsidRPr="00FF5FD5" w:rsidRDefault="00FF5FD5" w:rsidP="00EA346E">
            <w:pPr>
              <w:jc w:val="center"/>
              <w:rPr>
                <w:rFonts w:ascii="Arial Narrow" w:hAnsi="Arial Narrow"/>
                <w:color w:val="000000"/>
                <w:sz w:val="20"/>
                <w:szCs w:val="20"/>
              </w:rPr>
            </w:pPr>
            <w:r w:rsidRPr="00FF5FD5">
              <w:rPr>
                <w:rFonts w:ascii="Arial Narrow" w:hAnsi="Arial Narrow"/>
                <w:color w:val="000000"/>
                <w:sz w:val="20"/>
                <w:szCs w:val="20"/>
              </w:rPr>
              <w:t>3 600,0</w:t>
            </w:r>
          </w:p>
        </w:tc>
        <w:tc>
          <w:tcPr>
            <w:tcW w:w="1119" w:type="dxa"/>
            <w:tcBorders>
              <w:top w:val="nil"/>
              <w:left w:val="nil"/>
              <w:bottom w:val="single" w:sz="4" w:space="0" w:color="auto"/>
              <w:right w:val="single" w:sz="4" w:space="0" w:color="auto"/>
            </w:tcBorders>
            <w:shd w:val="clear" w:color="auto" w:fill="auto"/>
            <w:noWrap/>
            <w:vAlign w:val="center"/>
            <w:hideMark/>
          </w:tcPr>
          <w:p w:rsidR="00FF5FD5" w:rsidRPr="00FF5FD5" w:rsidRDefault="00FF5FD5" w:rsidP="00EA346E">
            <w:pPr>
              <w:jc w:val="center"/>
              <w:rPr>
                <w:rFonts w:ascii="Arial Narrow" w:hAnsi="Arial Narrow"/>
                <w:sz w:val="20"/>
                <w:szCs w:val="20"/>
              </w:rPr>
            </w:pPr>
            <w:r w:rsidRPr="00FF5FD5">
              <w:rPr>
                <w:rFonts w:ascii="Arial Narrow" w:hAnsi="Arial Narrow"/>
                <w:sz w:val="20"/>
                <w:szCs w:val="20"/>
              </w:rPr>
              <w:t>100</w:t>
            </w:r>
          </w:p>
        </w:tc>
      </w:tr>
      <w:tr w:rsidR="00FF5FD5" w:rsidRPr="00FF5FD5" w:rsidTr="00606562">
        <w:trPr>
          <w:trHeight w:val="312"/>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FF5FD5" w:rsidRPr="00FF5FD5" w:rsidRDefault="00FF5FD5" w:rsidP="00EA346E">
            <w:pPr>
              <w:jc w:val="center"/>
              <w:rPr>
                <w:rFonts w:ascii="Arial Narrow" w:hAnsi="Arial Narrow" w:cs="Times New Roman CYR"/>
                <w:color w:val="000000"/>
                <w:sz w:val="20"/>
                <w:szCs w:val="20"/>
              </w:rPr>
            </w:pPr>
            <w:r w:rsidRPr="00FF5FD5">
              <w:rPr>
                <w:rFonts w:ascii="Arial Narrow" w:hAnsi="Arial Narrow" w:cs="Times New Roman CYR"/>
                <w:color w:val="000000"/>
                <w:sz w:val="20"/>
                <w:szCs w:val="20"/>
              </w:rPr>
              <w:t>5</w:t>
            </w:r>
          </w:p>
        </w:tc>
        <w:tc>
          <w:tcPr>
            <w:tcW w:w="3686" w:type="dxa"/>
            <w:gridSpan w:val="2"/>
            <w:tcBorders>
              <w:top w:val="nil"/>
              <w:left w:val="nil"/>
              <w:bottom w:val="single" w:sz="4" w:space="0" w:color="auto"/>
              <w:right w:val="nil"/>
            </w:tcBorders>
            <w:shd w:val="clear" w:color="auto" w:fill="auto"/>
            <w:vAlign w:val="center"/>
            <w:hideMark/>
          </w:tcPr>
          <w:p w:rsidR="00FF5FD5" w:rsidRPr="00FF5FD5" w:rsidRDefault="00FF5FD5" w:rsidP="00EA346E">
            <w:pPr>
              <w:rPr>
                <w:rFonts w:ascii="Arial Narrow" w:hAnsi="Arial Narrow"/>
                <w:color w:val="000000"/>
                <w:sz w:val="20"/>
                <w:szCs w:val="20"/>
              </w:rPr>
            </w:pPr>
            <w:r w:rsidRPr="00FF5FD5">
              <w:rPr>
                <w:rFonts w:ascii="Arial Narrow" w:hAnsi="Arial Narrow"/>
                <w:color w:val="000000"/>
                <w:sz w:val="20"/>
                <w:szCs w:val="20"/>
              </w:rPr>
              <w:t xml:space="preserve">Строительство </w:t>
            </w:r>
            <w:r w:rsidR="002C36A1" w:rsidRPr="00FF5FD5">
              <w:rPr>
                <w:rFonts w:ascii="Arial Narrow" w:hAnsi="Arial Narrow"/>
                <w:color w:val="000000"/>
                <w:sz w:val="20"/>
                <w:szCs w:val="20"/>
              </w:rPr>
              <w:t>деревянного</w:t>
            </w:r>
            <w:r w:rsidRPr="00FF5FD5">
              <w:rPr>
                <w:rFonts w:ascii="Arial Narrow" w:hAnsi="Arial Narrow"/>
                <w:color w:val="000000"/>
                <w:sz w:val="20"/>
                <w:szCs w:val="20"/>
              </w:rPr>
              <w:t xml:space="preserve"> настила под вертолетную площадку</w:t>
            </w:r>
          </w:p>
        </w:tc>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rsidR="00FF5FD5" w:rsidRPr="00FF5FD5" w:rsidRDefault="00FF5FD5" w:rsidP="00EA346E">
            <w:pPr>
              <w:jc w:val="center"/>
              <w:rPr>
                <w:rFonts w:ascii="Arial Narrow" w:hAnsi="Arial Narrow"/>
                <w:color w:val="000000"/>
                <w:sz w:val="20"/>
                <w:szCs w:val="20"/>
              </w:rPr>
            </w:pPr>
            <w:r w:rsidRPr="00FF5FD5">
              <w:rPr>
                <w:rFonts w:ascii="Arial Narrow" w:hAnsi="Arial Narrow"/>
                <w:color w:val="000000"/>
                <w:sz w:val="20"/>
                <w:szCs w:val="20"/>
              </w:rPr>
              <w:t>904 0113 0110034033 410</w:t>
            </w:r>
          </w:p>
        </w:tc>
        <w:tc>
          <w:tcPr>
            <w:tcW w:w="1134" w:type="dxa"/>
            <w:gridSpan w:val="2"/>
            <w:tcBorders>
              <w:top w:val="nil"/>
              <w:left w:val="nil"/>
              <w:bottom w:val="single" w:sz="4" w:space="0" w:color="auto"/>
              <w:right w:val="single" w:sz="4" w:space="0" w:color="auto"/>
            </w:tcBorders>
            <w:shd w:val="clear" w:color="auto" w:fill="auto"/>
            <w:vAlign w:val="center"/>
            <w:hideMark/>
          </w:tcPr>
          <w:p w:rsidR="00FF5FD5" w:rsidRPr="00FF5FD5" w:rsidRDefault="00FF5FD5" w:rsidP="00EA346E">
            <w:pPr>
              <w:jc w:val="center"/>
              <w:rPr>
                <w:rFonts w:ascii="Arial Narrow" w:hAnsi="Arial Narrow"/>
                <w:color w:val="000000"/>
                <w:sz w:val="20"/>
                <w:szCs w:val="20"/>
              </w:rPr>
            </w:pPr>
            <w:r w:rsidRPr="00FF5FD5">
              <w:rPr>
                <w:rFonts w:ascii="Arial Narrow" w:hAnsi="Arial Narrow"/>
                <w:color w:val="000000"/>
                <w:sz w:val="20"/>
                <w:szCs w:val="20"/>
              </w:rPr>
              <w:t>3 600,0</w:t>
            </w:r>
          </w:p>
        </w:tc>
        <w:tc>
          <w:tcPr>
            <w:tcW w:w="1275" w:type="dxa"/>
            <w:tcBorders>
              <w:top w:val="nil"/>
              <w:left w:val="nil"/>
              <w:bottom w:val="single" w:sz="4" w:space="0" w:color="auto"/>
              <w:right w:val="single" w:sz="4" w:space="0" w:color="auto"/>
            </w:tcBorders>
            <w:shd w:val="clear" w:color="auto" w:fill="auto"/>
            <w:vAlign w:val="center"/>
            <w:hideMark/>
          </w:tcPr>
          <w:p w:rsidR="00FF5FD5" w:rsidRPr="00FF5FD5" w:rsidRDefault="00FF5FD5" w:rsidP="00EA346E">
            <w:pPr>
              <w:jc w:val="center"/>
              <w:rPr>
                <w:rFonts w:ascii="Arial Narrow" w:hAnsi="Arial Narrow"/>
                <w:color w:val="000000"/>
                <w:sz w:val="20"/>
                <w:szCs w:val="20"/>
              </w:rPr>
            </w:pPr>
            <w:r w:rsidRPr="00FF5FD5">
              <w:rPr>
                <w:rFonts w:ascii="Arial Narrow" w:hAnsi="Arial Narrow"/>
                <w:color w:val="000000"/>
                <w:sz w:val="20"/>
                <w:szCs w:val="20"/>
              </w:rPr>
              <w:t>3 600,0</w:t>
            </w:r>
          </w:p>
        </w:tc>
        <w:tc>
          <w:tcPr>
            <w:tcW w:w="1119" w:type="dxa"/>
            <w:tcBorders>
              <w:top w:val="nil"/>
              <w:left w:val="nil"/>
              <w:bottom w:val="single" w:sz="4" w:space="0" w:color="auto"/>
              <w:right w:val="single" w:sz="4" w:space="0" w:color="auto"/>
            </w:tcBorders>
            <w:shd w:val="clear" w:color="auto" w:fill="auto"/>
            <w:noWrap/>
            <w:vAlign w:val="center"/>
            <w:hideMark/>
          </w:tcPr>
          <w:p w:rsidR="00FF5FD5" w:rsidRPr="00FF5FD5" w:rsidRDefault="00FF5FD5" w:rsidP="00EA346E">
            <w:pPr>
              <w:jc w:val="center"/>
              <w:rPr>
                <w:rFonts w:ascii="Arial Narrow" w:hAnsi="Arial Narrow"/>
                <w:sz w:val="20"/>
                <w:szCs w:val="20"/>
              </w:rPr>
            </w:pPr>
            <w:r w:rsidRPr="00FF5FD5">
              <w:rPr>
                <w:rFonts w:ascii="Arial Narrow" w:hAnsi="Arial Narrow"/>
                <w:sz w:val="20"/>
                <w:szCs w:val="20"/>
              </w:rPr>
              <w:t>100</w:t>
            </w:r>
          </w:p>
        </w:tc>
      </w:tr>
      <w:tr w:rsidR="00FF5FD5" w:rsidRPr="00FF5FD5" w:rsidTr="00606562">
        <w:trPr>
          <w:trHeight w:val="936"/>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FF5FD5" w:rsidRPr="00FF5FD5" w:rsidRDefault="00FF5FD5" w:rsidP="00EA346E">
            <w:pPr>
              <w:jc w:val="center"/>
              <w:rPr>
                <w:rFonts w:ascii="Arial Narrow" w:hAnsi="Arial Narrow" w:cs="Times New Roman CYR"/>
                <w:color w:val="000000"/>
                <w:sz w:val="20"/>
                <w:szCs w:val="20"/>
              </w:rPr>
            </w:pPr>
            <w:r w:rsidRPr="00FF5FD5">
              <w:rPr>
                <w:rFonts w:ascii="Arial Narrow" w:hAnsi="Arial Narrow" w:cs="Times New Roman CYR"/>
                <w:color w:val="000000"/>
                <w:sz w:val="20"/>
                <w:szCs w:val="20"/>
              </w:rPr>
              <w:t>6</w:t>
            </w:r>
          </w:p>
        </w:tc>
        <w:tc>
          <w:tcPr>
            <w:tcW w:w="3686" w:type="dxa"/>
            <w:gridSpan w:val="2"/>
            <w:tcBorders>
              <w:top w:val="nil"/>
              <w:left w:val="nil"/>
              <w:bottom w:val="single" w:sz="4" w:space="0" w:color="auto"/>
              <w:right w:val="single" w:sz="4" w:space="0" w:color="auto"/>
            </w:tcBorders>
            <w:shd w:val="clear" w:color="000000" w:fill="FFFFFF"/>
            <w:hideMark/>
          </w:tcPr>
          <w:p w:rsidR="00FF5FD5" w:rsidRPr="00FF5FD5" w:rsidRDefault="00FF5FD5" w:rsidP="00EA346E">
            <w:pPr>
              <w:rPr>
                <w:rFonts w:ascii="Arial Narrow" w:hAnsi="Arial Narrow"/>
                <w:color w:val="000000"/>
                <w:sz w:val="20"/>
                <w:szCs w:val="20"/>
              </w:rPr>
            </w:pPr>
            <w:r w:rsidRPr="00FF5FD5">
              <w:rPr>
                <w:rFonts w:ascii="Arial Narrow" w:hAnsi="Arial Narrow"/>
                <w:color w:val="000000"/>
                <w:sz w:val="20"/>
                <w:szCs w:val="20"/>
              </w:rPr>
              <w:t xml:space="preserve">Подпрограмма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w:t>
            </w:r>
            <w:proofErr w:type="spellStart"/>
            <w:r w:rsidRPr="00FF5FD5">
              <w:rPr>
                <w:rFonts w:ascii="Arial Narrow" w:hAnsi="Arial Narrow"/>
                <w:color w:val="000000"/>
                <w:sz w:val="20"/>
                <w:szCs w:val="20"/>
              </w:rPr>
              <w:t>Кислокан</w:t>
            </w:r>
            <w:proofErr w:type="spellEnd"/>
            <w:r w:rsidRPr="00FF5FD5">
              <w:rPr>
                <w:rFonts w:ascii="Arial Narrow" w:hAnsi="Arial Narrow"/>
                <w:color w:val="000000"/>
                <w:sz w:val="20"/>
                <w:szCs w:val="20"/>
              </w:rPr>
              <w:t xml:space="preserve">» </w:t>
            </w:r>
          </w:p>
        </w:tc>
        <w:tc>
          <w:tcPr>
            <w:tcW w:w="1701" w:type="dxa"/>
            <w:gridSpan w:val="2"/>
            <w:tcBorders>
              <w:top w:val="nil"/>
              <w:left w:val="nil"/>
              <w:bottom w:val="single" w:sz="4" w:space="0" w:color="auto"/>
              <w:right w:val="single" w:sz="4" w:space="0" w:color="auto"/>
            </w:tcBorders>
            <w:shd w:val="clear" w:color="auto" w:fill="auto"/>
            <w:vAlign w:val="center"/>
            <w:hideMark/>
          </w:tcPr>
          <w:p w:rsidR="00FF5FD5" w:rsidRPr="00FF5FD5" w:rsidRDefault="00FF5FD5" w:rsidP="00EA346E">
            <w:pPr>
              <w:rPr>
                <w:rFonts w:ascii="Arial Narrow" w:hAnsi="Arial Narrow"/>
                <w:color w:val="000000"/>
                <w:sz w:val="20"/>
                <w:szCs w:val="20"/>
              </w:rPr>
            </w:pPr>
            <w:r w:rsidRPr="00FF5FD5">
              <w:rPr>
                <w:rFonts w:ascii="Arial Narrow" w:hAnsi="Arial Narrow"/>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FF5FD5" w:rsidRPr="00FF5FD5" w:rsidRDefault="00FF5FD5" w:rsidP="00EA346E">
            <w:pPr>
              <w:jc w:val="center"/>
              <w:rPr>
                <w:rFonts w:ascii="Arial Narrow" w:hAnsi="Arial Narrow"/>
                <w:color w:val="000000"/>
                <w:sz w:val="20"/>
                <w:szCs w:val="20"/>
              </w:rPr>
            </w:pPr>
            <w:r w:rsidRPr="00FF5FD5">
              <w:rPr>
                <w:rFonts w:ascii="Arial Narrow" w:hAnsi="Arial Narrow"/>
                <w:color w:val="000000"/>
                <w:sz w:val="20"/>
                <w:szCs w:val="20"/>
              </w:rPr>
              <w:t>1 802,8</w:t>
            </w:r>
          </w:p>
        </w:tc>
        <w:tc>
          <w:tcPr>
            <w:tcW w:w="1275" w:type="dxa"/>
            <w:tcBorders>
              <w:top w:val="nil"/>
              <w:left w:val="nil"/>
              <w:bottom w:val="single" w:sz="4" w:space="0" w:color="auto"/>
              <w:right w:val="single" w:sz="4" w:space="0" w:color="auto"/>
            </w:tcBorders>
            <w:shd w:val="clear" w:color="auto" w:fill="auto"/>
            <w:vAlign w:val="center"/>
            <w:hideMark/>
          </w:tcPr>
          <w:p w:rsidR="00FF5FD5" w:rsidRPr="00FF5FD5" w:rsidRDefault="00FF5FD5" w:rsidP="00EA346E">
            <w:pPr>
              <w:jc w:val="center"/>
              <w:rPr>
                <w:rFonts w:ascii="Arial Narrow" w:hAnsi="Arial Narrow"/>
                <w:color w:val="000000"/>
                <w:sz w:val="20"/>
                <w:szCs w:val="20"/>
              </w:rPr>
            </w:pPr>
            <w:r w:rsidRPr="00FF5FD5">
              <w:rPr>
                <w:rFonts w:ascii="Arial Narrow" w:hAnsi="Arial Narrow"/>
                <w:color w:val="000000"/>
                <w:sz w:val="20"/>
                <w:szCs w:val="20"/>
              </w:rPr>
              <w:t>1 802,8</w:t>
            </w:r>
          </w:p>
        </w:tc>
        <w:tc>
          <w:tcPr>
            <w:tcW w:w="1119" w:type="dxa"/>
            <w:tcBorders>
              <w:top w:val="nil"/>
              <w:left w:val="nil"/>
              <w:bottom w:val="single" w:sz="4" w:space="0" w:color="auto"/>
              <w:right w:val="single" w:sz="4" w:space="0" w:color="auto"/>
            </w:tcBorders>
            <w:shd w:val="clear" w:color="auto" w:fill="auto"/>
            <w:noWrap/>
            <w:vAlign w:val="center"/>
            <w:hideMark/>
          </w:tcPr>
          <w:p w:rsidR="00FF5FD5" w:rsidRPr="00FF5FD5" w:rsidRDefault="00FF5FD5" w:rsidP="00EA346E">
            <w:pPr>
              <w:jc w:val="center"/>
              <w:rPr>
                <w:rFonts w:ascii="Arial Narrow" w:hAnsi="Arial Narrow"/>
                <w:sz w:val="20"/>
                <w:szCs w:val="20"/>
              </w:rPr>
            </w:pPr>
            <w:r w:rsidRPr="00FF5FD5">
              <w:rPr>
                <w:rFonts w:ascii="Arial Narrow" w:hAnsi="Arial Narrow"/>
                <w:sz w:val="20"/>
                <w:szCs w:val="20"/>
              </w:rPr>
              <w:t>100</w:t>
            </w:r>
          </w:p>
        </w:tc>
      </w:tr>
      <w:tr w:rsidR="00FF5FD5" w:rsidRPr="00FF5FD5" w:rsidTr="00606562">
        <w:trPr>
          <w:trHeight w:val="312"/>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FF5FD5" w:rsidRPr="00FF5FD5" w:rsidRDefault="00FF5FD5" w:rsidP="00EA346E">
            <w:pPr>
              <w:jc w:val="center"/>
              <w:rPr>
                <w:rFonts w:ascii="Arial Narrow" w:hAnsi="Arial Narrow" w:cs="Times New Roman CYR"/>
                <w:color w:val="000000"/>
                <w:sz w:val="20"/>
                <w:szCs w:val="20"/>
              </w:rPr>
            </w:pPr>
            <w:r w:rsidRPr="00FF5FD5">
              <w:rPr>
                <w:rFonts w:ascii="Arial Narrow" w:hAnsi="Arial Narrow" w:cs="Times New Roman CYR"/>
                <w:color w:val="000000"/>
                <w:sz w:val="20"/>
                <w:szCs w:val="20"/>
              </w:rPr>
              <w:t>7</w:t>
            </w:r>
          </w:p>
        </w:tc>
        <w:tc>
          <w:tcPr>
            <w:tcW w:w="3686" w:type="dxa"/>
            <w:gridSpan w:val="2"/>
            <w:tcBorders>
              <w:top w:val="nil"/>
              <w:left w:val="nil"/>
              <w:bottom w:val="single" w:sz="4" w:space="0" w:color="auto"/>
              <w:right w:val="nil"/>
            </w:tcBorders>
            <w:shd w:val="clear" w:color="auto" w:fill="auto"/>
            <w:vAlign w:val="center"/>
            <w:hideMark/>
          </w:tcPr>
          <w:p w:rsidR="00FF5FD5" w:rsidRPr="00FF5FD5" w:rsidRDefault="00FF5FD5" w:rsidP="00EA346E">
            <w:pPr>
              <w:rPr>
                <w:rFonts w:ascii="Arial Narrow" w:hAnsi="Arial Narrow"/>
                <w:color w:val="000000"/>
                <w:sz w:val="20"/>
                <w:szCs w:val="20"/>
              </w:rPr>
            </w:pPr>
            <w:r w:rsidRPr="00FF5FD5">
              <w:rPr>
                <w:rFonts w:ascii="Arial Narrow" w:hAnsi="Arial Narrow"/>
                <w:color w:val="000000"/>
                <w:sz w:val="20"/>
                <w:szCs w:val="20"/>
              </w:rPr>
              <w:t xml:space="preserve">Расходы на капитальный ремонт жилого дома по улице имени </w:t>
            </w:r>
            <w:proofErr w:type="spellStart"/>
            <w:r w:rsidRPr="00FF5FD5">
              <w:rPr>
                <w:rFonts w:ascii="Arial Narrow" w:hAnsi="Arial Narrow"/>
                <w:color w:val="000000"/>
                <w:sz w:val="20"/>
                <w:szCs w:val="20"/>
              </w:rPr>
              <w:t>Чапогир</w:t>
            </w:r>
            <w:proofErr w:type="spellEnd"/>
            <w:r w:rsidRPr="00FF5FD5">
              <w:rPr>
                <w:rFonts w:ascii="Arial Narrow" w:hAnsi="Arial Narrow"/>
                <w:color w:val="000000"/>
                <w:sz w:val="20"/>
                <w:szCs w:val="20"/>
              </w:rPr>
              <w:t xml:space="preserve"> А. В. д.1 кв. 2</w:t>
            </w:r>
          </w:p>
        </w:tc>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rsidR="00FF5FD5" w:rsidRPr="00FF5FD5" w:rsidRDefault="00FF5FD5" w:rsidP="00EA346E">
            <w:pPr>
              <w:jc w:val="center"/>
              <w:rPr>
                <w:rFonts w:ascii="Arial Narrow" w:hAnsi="Arial Narrow"/>
                <w:color w:val="000000"/>
                <w:sz w:val="20"/>
                <w:szCs w:val="20"/>
              </w:rPr>
            </w:pPr>
            <w:r w:rsidRPr="00FF5FD5">
              <w:rPr>
                <w:rFonts w:ascii="Arial Narrow" w:hAnsi="Arial Narrow"/>
                <w:color w:val="000000"/>
                <w:sz w:val="20"/>
                <w:szCs w:val="20"/>
              </w:rPr>
              <w:t>904 0501 0120095020 240</w:t>
            </w:r>
          </w:p>
        </w:tc>
        <w:tc>
          <w:tcPr>
            <w:tcW w:w="1134" w:type="dxa"/>
            <w:gridSpan w:val="2"/>
            <w:tcBorders>
              <w:top w:val="nil"/>
              <w:left w:val="nil"/>
              <w:bottom w:val="single" w:sz="4" w:space="0" w:color="auto"/>
              <w:right w:val="single" w:sz="4" w:space="0" w:color="auto"/>
            </w:tcBorders>
            <w:shd w:val="clear" w:color="auto" w:fill="auto"/>
            <w:vAlign w:val="center"/>
            <w:hideMark/>
          </w:tcPr>
          <w:p w:rsidR="00FF5FD5" w:rsidRPr="00FF5FD5" w:rsidRDefault="00FF5FD5" w:rsidP="00EA346E">
            <w:pPr>
              <w:jc w:val="center"/>
              <w:rPr>
                <w:rFonts w:ascii="Arial Narrow" w:hAnsi="Arial Narrow"/>
                <w:color w:val="000000"/>
                <w:sz w:val="20"/>
                <w:szCs w:val="20"/>
              </w:rPr>
            </w:pPr>
            <w:r w:rsidRPr="00FF5FD5">
              <w:rPr>
                <w:rFonts w:ascii="Arial Narrow" w:hAnsi="Arial Narrow"/>
                <w:color w:val="000000"/>
                <w:sz w:val="20"/>
                <w:szCs w:val="20"/>
              </w:rPr>
              <w:t>1 802,8</w:t>
            </w:r>
          </w:p>
        </w:tc>
        <w:tc>
          <w:tcPr>
            <w:tcW w:w="1275" w:type="dxa"/>
            <w:tcBorders>
              <w:top w:val="nil"/>
              <w:left w:val="nil"/>
              <w:bottom w:val="single" w:sz="4" w:space="0" w:color="auto"/>
              <w:right w:val="single" w:sz="4" w:space="0" w:color="auto"/>
            </w:tcBorders>
            <w:shd w:val="clear" w:color="auto" w:fill="auto"/>
            <w:vAlign w:val="center"/>
            <w:hideMark/>
          </w:tcPr>
          <w:p w:rsidR="00FF5FD5" w:rsidRPr="00FF5FD5" w:rsidRDefault="00FF5FD5" w:rsidP="00EA346E">
            <w:pPr>
              <w:jc w:val="center"/>
              <w:rPr>
                <w:rFonts w:ascii="Arial Narrow" w:hAnsi="Arial Narrow"/>
                <w:color w:val="000000"/>
                <w:sz w:val="20"/>
                <w:szCs w:val="20"/>
              </w:rPr>
            </w:pPr>
            <w:r w:rsidRPr="00FF5FD5">
              <w:rPr>
                <w:rFonts w:ascii="Arial Narrow" w:hAnsi="Arial Narrow"/>
                <w:color w:val="000000"/>
                <w:sz w:val="20"/>
                <w:szCs w:val="20"/>
              </w:rPr>
              <w:t>1 802,8</w:t>
            </w:r>
          </w:p>
        </w:tc>
        <w:tc>
          <w:tcPr>
            <w:tcW w:w="1119" w:type="dxa"/>
            <w:tcBorders>
              <w:top w:val="nil"/>
              <w:left w:val="nil"/>
              <w:bottom w:val="single" w:sz="4" w:space="0" w:color="auto"/>
              <w:right w:val="single" w:sz="4" w:space="0" w:color="auto"/>
            </w:tcBorders>
            <w:shd w:val="clear" w:color="auto" w:fill="auto"/>
            <w:noWrap/>
            <w:vAlign w:val="center"/>
            <w:hideMark/>
          </w:tcPr>
          <w:p w:rsidR="00FF5FD5" w:rsidRPr="00FF5FD5" w:rsidRDefault="00FF5FD5" w:rsidP="00EA346E">
            <w:pPr>
              <w:jc w:val="center"/>
              <w:rPr>
                <w:rFonts w:ascii="Arial Narrow" w:hAnsi="Arial Narrow"/>
                <w:sz w:val="20"/>
                <w:szCs w:val="20"/>
              </w:rPr>
            </w:pPr>
            <w:r w:rsidRPr="00FF5FD5">
              <w:rPr>
                <w:rFonts w:ascii="Arial Narrow" w:hAnsi="Arial Narrow"/>
                <w:sz w:val="20"/>
                <w:szCs w:val="20"/>
              </w:rPr>
              <w:t>100</w:t>
            </w:r>
          </w:p>
        </w:tc>
      </w:tr>
    </w:tbl>
    <w:p w:rsidR="0087396A" w:rsidRPr="00FF5FD5" w:rsidRDefault="0087396A" w:rsidP="00EA346E">
      <w:pPr>
        <w:jc w:val="center"/>
        <w:rPr>
          <w:rFonts w:ascii="Arial Narrow" w:hAnsi="Arial Narrow"/>
          <w:b/>
          <w:sz w:val="20"/>
          <w:szCs w:val="20"/>
        </w:rPr>
      </w:pPr>
    </w:p>
    <w:p w:rsidR="00EA346E" w:rsidRPr="00EA346E" w:rsidRDefault="00EA346E" w:rsidP="00EA346E">
      <w:pPr>
        <w:ind w:right="-5"/>
        <w:jc w:val="right"/>
        <w:rPr>
          <w:rFonts w:ascii="Arial Narrow" w:hAnsi="Arial Narrow"/>
          <w:sz w:val="20"/>
          <w:szCs w:val="20"/>
        </w:rPr>
      </w:pPr>
      <w:r w:rsidRPr="00EA346E">
        <w:rPr>
          <w:rFonts w:ascii="Arial Narrow" w:hAnsi="Arial Narrow"/>
          <w:sz w:val="20"/>
          <w:szCs w:val="20"/>
        </w:rPr>
        <w:t>Приложение 8</w:t>
      </w:r>
    </w:p>
    <w:p w:rsidR="00EA346E" w:rsidRPr="00EA346E" w:rsidRDefault="00EA346E" w:rsidP="00EA346E">
      <w:pPr>
        <w:ind w:right="-5"/>
        <w:jc w:val="right"/>
        <w:rPr>
          <w:rFonts w:ascii="Arial Narrow" w:hAnsi="Arial Narrow"/>
          <w:sz w:val="20"/>
          <w:szCs w:val="20"/>
        </w:rPr>
      </w:pPr>
      <w:r w:rsidRPr="00EA346E">
        <w:rPr>
          <w:rFonts w:ascii="Arial Narrow" w:hAnsi="Arial Narrow"/>
          <w:sz w:val="20"/>
          <w:szCs w:val="20"/>
        </w:rPr>
        <w:t xml:space="preserve">к Решению </w:t>
      </w:r>
      <w:proofErr w:type="spellStart"/>
      <w:r w:rsidRPr="00EA346E">
        <w:rPr>
          <w:rFonts w:ascii="Arial Narrow" w:hAnsi="Arial Narrow"/>
          <w:sz w:val="20"/>
          <w:szCs w:val="20"/>
        </w:rPr>
        <w:t>Кислоканского</w:t>
      </w:r>
      <w:proofErr w:type="spellEnd"/>
      <w:r w:rsidRPr="00EA346E">
        <w:rPr>
          <w:rFonts w:ascii="Arial Narrow" w:hAnsi="Arial Narrow"/>
          <w:sz w:val="20"/>
          <w:szCs w:val="20"/>
        </w:rPr>
        <w:t xml:space="preserve"> поселкового</w:t>
      </w:r>
    </w:p>
    <w:p w:rsidR="00EA346E" w:rsidRPr="00EA346E" w:rsidRDefault="00EA346E" w:rsidP="00EA346E">
      <w:pPr>
        <w:ind w:right="-5"/>
        <w:jc w:val="right"/>
        <w:rPr>
          <w:rFonts w:ascii="Arial Narrow" w:hAnsi="Arial Narrow"/>
          <w:sz w:val="20"/>
          <w:szCs w:val="20"/>
        </w:rPr>
      </w:pPr>
      <w:r w:rsidRPr="00EA346E">
        <w:rPr>
          <w:rFonts w:ascii="Arial Narrow" w:hAnsi="Arial Narrow"/>
          <w:sz w:val="20"/>
          <w:szCs w:val="20"/>
        </w:rPr>
        <w:t>Совета депутатов  от   № от 2024 года</w:t>
      </w:r>
    </w:p>
    <w:p w:rsidR="00EA346E" w:rsidRPr="00EA346E" w:rsidRDefault="00EA346E" w:rsidP="00EA346E">
      <w:pPr>
        <w:ind w:right="-5"/>
        <w:jc w:val="right"/>
        <w:rPr>
          <w:rFonts w:ascii="Arial Narrow" w:hAnsi="Arial Narrow"/>
          <w:sz w:val="20"/>
          <w:szCs w:val="20"/>
        </w:rPr>
      </w:pPr>
    </w:p>
    <w:p w:rsidR="00EA346E" w:rsidRPr="00EA346E" w:rsidRDefault="00EA346E" w:rsidP="00EA346E">
      <w:pPr>
        <w:jc w:val="center"/>
        <w:rPr>
          <w:rFonts w:ascii="Arial Narrow" w:hAnsi="Arial Narrow"/>
          <w:sz w:val="20"/>
          <w:szCs w:val="20"/>
        </w:rPr>
      </w:pPr>
      <w:r>
        <w:rPr>
          <w:rFonts w:ascii="Arial Narrow" w:hAnsi="Arial Narrow"/>
          <w:sz w:val="20"/>
          <w:szCs w:val="20"/>
        </w:rPr>
        <w:t xml:space="preserve">Программа </w:t>
      </w:r>
      <w:r w:rsidRPr="00EA346E">
        <w:rPr>
          <w:rFonts w:ascii="Arial Narrow" w:hAnsi="Arial Narrow"/>
          <w:sz w:val="20"/>
          <w:szCs w:val="20"/>
        </w:rPr>
        <w:t xml:space="preserve">муниципальных внутренних заимствований поселка </w:t>
      </w:r>
      <w:proofErr w:type="spellStart"/>
      <w:r w:rsidRPr="00EA346E">
        <w:rPr>
          <w:rFonts w:ascii="Arial Narrow" w:hAnsi="Arial Narrow"/>
          <w:sz w:val="20"/>
          <w:szCs w:val="20"/>
        </w:rPr>
        <w:t>Кислокан</w:t>
      </w:r>
      <w:proofErr w:type="spellEnd"/>
      <w:r w:rsidRPr="00EA346E">
        <w:rPr>
          <w:rFonts w:ascii="Arial Narrow" w:hAnsi="Arial Narrow"/>
          <w:sz w:val="20"/>
          <w:szCs w:val="20"/>
        </w:rPr>
        <w:t xml:space="preserve"> за 2023 год </w:t>
      </w:r>
    </w:p>
    <w:p w:rsidR="00EA346E" w:rsidRPr="00EA346E" w:rsidRDefault="00EA346E" w:rsidP="00EA346E">
      <w:pPr>
        <w:rPr>
          <w:rFonts w:ascii="Arial Narrow" w:hAnsi="Arial Narrow"/>
          <w:sz w:val="20"/>
          <w:szCs w:val="20"/>
        </w:rPr>
      </w:pPr>
    </w:p>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 xml:space="preserve">                                                                                                                                 (тыс. рублей)</w:t>
      </w:r>
    </w:p>
    <w:tbl>
      <w:tblPr>
        <w:tblW w:w="9660"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6"/>
        <w:gridCol w:w="3921"/>
        <w:gridCol w:w="1701"/>
        <w:gridCol w:w="1701"/>
        <w:gridCol w:w="1701"/>
      </w:tblGrid>
      <w:tr w:rsidR="00EA346E" w:rsidRPr="00EA346E" w:rsidTr="00EA346E">
        <w:trPr>
          <w:cantSplit/>
          <w:trHeight w:val="782"/>
        </w:trPr>
        <w:tc>
          <w:tcPr>
            <w:tcW w:w="636" w:type="dxa"/>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 п/п</w:t>
            </w:r>
          </w:p>
        </w:tc>
        <w:tc>
          <w:tcPr>
            <w:tcW w:w="3921" w:type="dxa"/>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Внутренние заимствования</w:t>
            </w:r>
          </w:p>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(привлечение/ погашение)</w:t>
            </w:r>
          </w:p>
        </w:tc>
        <w:tc>
          <w:tcPr>
            <w:tcW w:w="1701" w:type="dxa"/>
            <w:vAlign w:val="center"/>
          </w:tcPr>
          <w:p w:rsidR="00EA346E" w:rsidRPr="00EA346E" w:rsidRDefault="00EA346E" w:rsidP="00EA346E">
            <w:pPr>
              <w:pStyle w:val="2"/>
              <w:rPr>
                <w:rFonts w:ascii="Arial Narrow" w:hAnsi="Arial Narrow"/>
                <w:b w:val="0"/>
                <w:i w:val="0"/>
                <w:sz w:val="20"/>
                <w:szCs w:val="20"/>
              </w:rPr>
            </w:pPr>
            <w:r w:rsidRPr="00EA346E">
              <w:rPr>
                <w:rFonts w:ascii="Arial Narrow" w:hAnsi="Arial Narrow"/>
                <w:b w:val="0"/>
                <w:i w:val="0"/>
                <w:sz w:val="20"/>
                <w:szCs w:val="20"/>
              </w:rPr>
              <w:t>Утверждено на 2023 год</w:t>
            </w:r>
          </w:p>
        </w:tc>
        <w:tc>
          <w:tcPr>
            <w:tcW w:w="1701" w:type="dxa"/>
            <w:vAlign w:val="center"/>
          </w:tcPr>
          <w:p w:rsidR="00EA346E" w:rsidRPr="00EA346E" w:rsidRDefault="00EA346E" w:rsidP="00EA346E">
            <w:pPr>
              <w:pStyle w:val="2"/>
              <w:rPr>
                <w:rFonts w:ascii="Arial Narrow" w:hAnsi="Arial Narrow"/>
                <w:b w:val="0"/>
                <w:i w:val="0"/>
                <w:sz w:val="20"/>
                <w:szCs w:val="20"/>
              </w:rPr>
            </w:pPr>
            <w:r w:rsidRPr="00EA346E">
              <w:rPr>
                <w:rFonts w:ascii="Arial Narrow" w:hAnsi="Arial Narrow"/>
                <w:b w:val="0"/>
                <w:i w:val="0"/>
                <w:sz w:val="20"/>
                <w:szCs w:val="20"/>
              </w:rPr>
              <w:t>Исполнено за 2023 год</w:t>
            </w:r>
          </w:p>
        </w:tc>
        <w:tc>
          <w:tcPr>
            <w:tcW w:w="1701" w:type="dxa"/>
            <w:vAlign w:val="center"/>
          </w:tcPr>
          <w:p w:rsidR="00EA346E" w:rsidRPr="00EA346E" w:rsidRDefault="00EA346E" w:rsidP="00EA346E">
            <w:pPr>
              <w:pStyle w:val="2"/>
              <w:rPr>
                <w:rFonts w:ascii="Arial Narrow" w:hAnsi="Arial Narrow"/>
                <w:b w:val="0"/>
                <w:i w:val="0"/>
                <w:sz w:val="20"/>
                <w:szCs w:val="20"/>
              </w:rPr>
            </w:pPr>
            <w:r w:rsidRPr="00EA346E">
              <w:rPr>
                <w:rFonts w:ascii="Arial Narrow" w:hAnsi="Arial Narrow"/>
                <w:b w:val="0"/>
                <w:i w:val="0"/>
                <w:sz w:val="20"/>
                <w:szCs w:val="20"/>
              </w:rPr>
              <w:t>% исполнения</w:t>
            </w:r>
          </w:p>
        </w:tc>
      </w:tr>
      <w:tr w:rsidR="00EA346E" w:rsidRPr="00EA346E" w:rsidTr="00EA346E">
        <w:trPr>
          <w:cantSplit/>
          <w:trHeight w:val="346"/>
        </w:trPr>
        <w:tc>
          <w:tcPr>
            <w:tcW w:w="636" w:type="dxa"/>
            <w:vAlign w:val="center"/>
          </w:tcPr>
          <w:p w:rsidR="00EA346E" w:rsidRPr="00EA346E" w:rsidRDefault="00EA346E" w:rsidP="00EA346E">
            <w:pPr>
              <w:jc w:val="center"/>
              <w:rPr>
                <w:rFonts w:ascii="Arial Narrow" w:hAnsi="Arial Narrow"/>
                <w:sz w:val="20"/>
                <w:szCs w:val="20"/>
              </w:rPr>
            </w:pPr>
          </w:p>
        </w:tc>
        <w:tc>
          <w:tcPr>
            <w:tcW w:w="3921" w:type="dxa"/>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1</w:t>
            </w:r>
          </w:p>
        </w:tc>
        <w:tc>
          <w:tcPr>
            <w:tcW w:w="1701" w:type="dxa"/>
            <w:vAlign w:val="center"/>
          </w:tcPr>
          <w:p w:rsidR="00EA346E" w:rsidRPr="00EA346E" w:rsidRDefault="00EA346E" w:rsidP="00EA346E">
            <w:pPr>
              <w:pStyle w:val="2"/>
              <w:rPr>
                <w:rFonts w:ascii="Arial Narrow" w:hAnsi="Arial Narrow"/>
                <w:b w:val="0"/>
                <w:i w:val="0"/>
                <w:sz w:val="20"/>
                <w:szCs w:val="20"/>
              </w:rPr>
            </w:pPr>
            <w:r w:rsidRPr="00EA346E">
              <w:rPr>
                <w:rFonts w:ascii="Arial Narrow" w:hAnsi="Arial Narrow"/>
                <w:b w:val="0"/>
                <w:i w:val="0"/>
                <w:sz w:val="20"/>
                <w:szCs w:val="20"/>
              </w:rPr>
              <w:t>2</w:t>
            </w:r>
          </w:p>
        </w:tc>
        <w:tc>
          <w:tcPr>
            <w:tcW w:w="1701" w:type="dxa"/>
            <w:vAlign w:val="center"/>
          </w:tcPr>
          <w:p w:rsidR="00EA346E" w:rsidRPr="00EA346E" w:rsidRDefault="00EA346E" w:rsidP="00EA346E">
            <w:pPr>
              <w:pStyle w:val="2"/>
              <w:rPr>
                <w:rFonts w:ascii="Arial Narrow" w:hAnsi="Arial Narrow"/>
                <w:b w:val="0"/>
                <w:i w:val="0"/>
                <w:sz w:val="20"/>
                <w:szCs w:val="20"/>
              </w:rPr>
            </w:pPr>
            <w:r w:rsidRPr="00EA346E">
              <w:rPr>
                <w:rFonts w:ascii="Arial Narrow" w:hAnsi="Arial Narrow"/>
                <w:b w:val="0"/>
                <w:i w:val="0"/>
                <w:sz w:val="20"/>
                <w:szCs w:val="20"/>
              </w:rPr>
              <w:t>3</w:t>
            </w:r>
          </w:p>
        </w:tc>
        <w:tc>
          <w:tcPr>
            <w:tcW w:w="1701" w:type="dxa"/>
            <w:vAlign w:val="center"/>
          </w:tcPr>
          <w:p w:rsidR="00EA346E" w:rsidRPr="00EA346E" w:rsidRDefault="00EA346E" w:rsidP="00EA346E">
            <w:pPr>
              <w:pStyle w:val="2"/>
              <w:rPr>
                <w:rFonts w:ascii="Arial Narrow" w:hAnsi="Arial Narrow"/>
                <w:b w:val="0"/>
                <w:i w:val="0"/>
                <w:sz w:val="20"/>
                <w:szCs w:val="20"/>
              </w:rPr>
            </w:pPr>
            <w:r w:rsidRPr="00EA346E">
              <w:rPr>
                <w:rFonts w:ascii="Arial Narrow" w:hAnsi="Arial Narrow"/>
                <w:b w:val="0"/>
                <w:i w:val="0"/>
                <w:sz w:val="20"/>
                <w:szCs w:val="20"/>
              </w:rPr>
              <w:t>4</w:t>
            </w:r>
          </w:p>
        </w:tc>
      </w:tr>
      <w:tr w:rsidR="00EA346E" w:rsidRPr="00EA346E" w:rsidTr="00EA346E">
        <w:trPr>
          <w:cantSplit/>
        </w:trPr>
        <w:tc>
          <w:tcPr>
            <w:tcW w:w="636" w:type="dxa"/>
            <w:tcBorders>
              <w:top w:val="single" w:sz="4" w:space="0" w:color="auto"/>
              <w:left w:val="single" w:sz="4" w:space="0" w:color="auto"/>
              <w:bottom w:val="single" w:sz="4" w:space="0" w:color="auto"/>
              <w:right w:val="single" w:sz="4" w:space="0" w:color="auto"/>
            </w:tcBorders>
          </w:tcPr>
          <w:p w:rsidR="00EA346E" w:rsidRPr="00EA346E" w:rsidRDefault="00EA346E" w:rsidP="00EA346E">
            <w:pPr>
              <w:tabs>
                <w:tab w:val="left" w:pos="1215"/>
              </w:tabs>
              <w:jc w:val="center"/>
              <w:rPr>
                <w:rFonts w:ascii="Arial Narrow" w:hAnsi="Arial Narrow"/>
                <w:sz w:val="20"/>
                <w:szCs w:val="20"/>
              </w:rPr>
            </w:pPr>
            <w:r w:rsidRPr="00EA346E">
              <w:rPr>
                <w:rFonts w:ascii="Arial Narrow" w:hAnsi="Arial Narrow"/>
                <w:sz w:val="20"/>
                <w:szCs w:val="20"/>
              </w:rPr>
              <w:t>1</w:t>
            </w:r>
          </w:p>
        </w:tc>
        <w:tc>
          <w:tcPr>
            <w:tcW w:w="3921" w:type="dxa"/>
            <w:tcBorders>
              <w:left w:val="single" w:sz="4" w:space="0" w:color="auto"/>
            </w:tcBorders>
          </w:tcPr>
          <w:p w:rsidR="00EA346E" w:rsidRPr="00EA346E" w:rsidRDefault="00EA346E" w:rsidP="00EA346E">
            <w:pPr>
              <w:tabs>
                <w:tab w:val="left" w:pos="1215"/>
              </w:tabs>
              <w:rPr>
                <w:rFonts w:ascii="Arial Narrow" w:hAnsi="Arial Narrow"/>
                <w:sz w:val="20"/>
                <w:szCs w:val="20"/>
              </w:rPr>
            </w:pPr>
            <w:r w:rsidRPr="00EA346E">
              <w:rPr>
                <w:rFonts w:ascii="Arial Narrow" w:hAnsi="Arial Narrow"/>
                <w:sz w:val="20"/>
                <w:szCs w:val="20"/>
              </w:rPr>
              <w:t>Бюджетные кредиты от других бюджетов бюджетной системы Российской Федерации</w:t>
            </w:r>
          </w:p>
        </w:tc>
        <w:tc>
          <w:tcPr>
            <w:tcW w:w="1701" w:type="dxa"/>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0,0</w:t>
            </w:r>
          </w:p>
        </w:tc>
        <w:tc>
          <w:tcPr>
            <w:tcW w:w="1701" w:type="dxa"/>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0,0</w:t>
            </w:r>
          </w:p>
        </w:tc>
        <w:tc>
          <w:tcPr>
            <w:tcW w:w="1701" w:type="dxa"/>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0,0</w:t>
            </w:r>
          </w:p>
        </w:tc>
      </w:tr>
      <w:tr w:rsidR="00EA346E" w:rsidRPr="00EA346E" w:rsidTr="00EA346E">
        <w:trPr>
          <w:cantSplit/>
        </w:trPr>
        <w:tc>
          <w:tcPr>
            <w:tcW w:w="636" w:type="dxa"/>
            <w:tcBorders>
              <w:top w:val="single" w:sz="4" w:space="0" w:color="auto"/>
              <w:left w:val="single" w:sz="4" w:space="0" w:color="auto"/>
              <w:bottom w:val="single" w:sz="4" w:space="0" w:color="auto"/>
              <w:right w:val="single" w:sz="4" w:space="0" w:color="auto"/>
            </w:tcBorders>
          </w:tcPr>
          <w:p w:rsidR="00EA346E" w:rsidRPr="00EA346E" w:rsidRDefault="00EA346E" w:rsidP="00EA346E">
            <w:pPr>
              <w:tabs>
                <w:tab w:val="left" w:pos="1215"/>
              </w:tabs>
              <w:jc w:val="center"/>
              <w:rPr>
                <w:rFonts w:ascii="Arial Narrow" w:hAnsi="Arial Narrow"/>
                <w:sz w:val="20"/>
                <w:szCs w:val="20"/>
              </w:rPr>
            </w:pPr>
            <w:r w:rsidRPr="00EA346E">
              <w:rPr>
                <w:rFonts w:ascii="Arial Narrow" w:hAnsi="Arial Narrow"/>
                <w:sz w:val="20"/>
                <w:szCs w:val="20"/>
              </w:rPr>
              <w:lastRenderedPageBreak/>
              <w:t>1.1.</w:t>
            </w:r>
          </w:p>
        </w:tc>
        <w:tc>
          <w:tcPr>
            <w:tcW w:w="3921" w:type="dxa"/>
            <w:tcBorders>
              <w:left w:val="single" w:sz="4" w:space="0" w:color="auto"/>
              <w:bottom w:val="nil"/>
            </w:tcBorders>
          </w:tcPr>
          <w:p w:rsidR="00EA346E" w:rsidRPr="00EA346E" w:rsidRDefault="00EA346E" w:rsidP="00EA346E">
            <w:pPr>
              <w:tabs>
                <w:tab w:val="left" w:pos="1215"/>
              </w:tabs>
              <w:rPr>
                <w:rFonts w:ascii="Arial Narrow" w:hAnsi="Arial Narrow"/>
                <w:sz w:val="20"/>
                <w:szCs w:val="20"/>
              </w:rPr>
            </w:pPr>
            <w:r w:rsidRPr="00EA346E">
              <w:rPr>
                <w:rFonts w:ascii="Arial Narrow" w:hAnsi="Arial Narrow"/>
                <w:sz w:val="20"/>
                <w:szCs w:val="20"/>
              </w:rPr>
              <w:t>получение:</w:t>
            </w:r>
          </w:p>
        </w:tc>
        <w:tc>
          <w:tcPr>
            <w:tcW w:w="1701" w:type="dxa"/>
            <w:tcBorders>
              <w:bottom w:val="nil"/>
            </w:tcBorders>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0,0</w:t>
            </w:r>
          </w:p>
        </w:tc>
        <w:tc>
          <w:tcPr>
            <w:tcW w:w="1701" w:type="dxa"/>
            <w:tcBorders>
              <w:bottom w:val="nil"/>
            </w:tcBorders>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0,0</w:t>
            </w:r>
          </w:p>
        </w:tc>
        <w:tc>
          <w:tcPr>
            <w:tcW w:w="1701" w:type="dxa"/>
            <w:tcBorders>
              <w:bottom w:val="nil"/>
            </w:tcBorders>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0,0</w:t>
            </w:r>
          </w:p>
        </w:tc>
      </w:tr>
      <w:tr w:rsidR="00EA346E" w:rsidRPr="00EA346E" w:rsidTr="00EA346E">
        <w:trPr>
          <w:cantSplit/>
        </w:trPr>
        <w:tc>
          <w:tcPr>
            <w:tcW w:w="636" w:type="dxa"/>
            <w:tcBorders>
              <w:top w:val="single" w:sz="4" w:space="0" w:color="auto"/>
              <w:left w:val="single" w:sz="4" w:space="0" w:color="auto"/>
              <w:bottom w:val="single" w:sz="4" w:space="0" w:color="auto"/>
              <w:right w:val="single" w:sz="4" w:space="0" w:color="auto"/>
            </w:tcBorders>
          </w:tcPr>
          <w:p w:rsidR="00EA346E" w:rsidRPr="00EA346E" w:rsidRDefault="00EA346E" w:rsidP="00EA346E">
            <w:pPr>
              <w:tabs>
                <w:tab w:val="left" w:pos="1215"/>
              </w:tabs>
              <w:jc w:val="center"/>
              <w:rPr>
                <w:rFonts w:ascii="Arial Narrow" w:hAnsi="Arial Narrow"/>
                <w:sz w:val="20"/>
                <w:szCs w:val="20"/>
              </w:rPr>
            </w:pPr>
            <w:r w:rsidRPr="00EA346E">
              <w:rPr>
                <w:rFonts w:ascii="Arial Narrow" w:hAnsi="Arial Narrow"/>
                <w:sz w:val="20"/>
                <w:szCs w:val="20"/>
              </w:rPr>
              <w:t>1.2.</w:t>
            </w:r>
          </w:p>
        </w:tc>
        <w:tc>
          <w:tcPr>
            <w:tcW w:w="3921" w:type="dxa"/>
            <w:tcBorders>
              <w:left w:val="single" w:sz="4" w:space="0" w:color="auto"/>
              <w:bottom w:val="nil"/>
            </w:tcBorders>
          </w:tcPr>
          <w:p w:rsidR="00EA346E" w:rsidRPr="00EA346E" w:rsidRDefault="00EA346E" w:rsidP="00EA346E">
            <w:pPr>
              <w:tabs>
                <w:tab w:val="left" w:pos="1215"/>
              </w:tabs>
              <w:rPr>
                <w:rFonts w:ascii="Arial Narrow" w:hAnsi="Arial Narrow"/>
                <w:sz w:val="20"/>
                <w:szCs w:val="20"/>
              </w:rPr>
            </w:pPr>
            <w:r w:rsidRPr="00EA346E">
              <w:rPr>
                <w:rFonts w:ascii="Arial Narrow" w:hAnsi="Arial Narrow"/>
                <w:sz w:val="20"/>
                <w:szCs w:val="20"/>
              </w:rPr>
              <w:t>погашение:</w:t>
            </w:r>
          </w:p>
        </w:tc>
        <w:tc>
          <w:tcPr>
            <w:tcW w:w="1701" w:type="dxa"/>
            <w:tcBorders>
              <w:bottom w:val="nil"/>
            </w:tcBorders>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0,0</w:t>
            </w:r>
          </w:p>
        </w:tc>
        <w:tc>
          <w:tcPr>
            <w:tcW w:w="1701" w:type="dxa"/>
            <w:tcBorders>
              <w:bottom w:val="nil"/>
            </w:tcBorders>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0,0</w:t>
            </w:r>
          </w:p>
        </w:tc>
        <w:tc>
          <w:tcPr>
            <w:tcW w:w="1701" w:type="dxa"/>
            <w:tcBorders>
              <w:bottom w:val="nil"/>
            </w:tcBorders>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0,0</w:t>
            </w:r>
          </w:p>
        </w:tc>
      </w:tr>
      <w:tr w:rsidR="00EA346E" w:rsidRPr="00EA346E" w:rsidTr="00EA346E">
        <w:trPr>
          <w:cantSplit/>
        </w:trPr>
        <w:tc>
          <w:tcPr>
            <w:tcW w:w="636" w:type="dxa"/>
            <w:tcBorders>
              <w:top w:val="single" w:sz="4" w:space="0" w:color="auto"/>
              <w:left w:val="single" w:sz="4" w:space="0" w:color="auto"/>
              <w:bottom w:val="single" w:sz="4" w:space="0" w:color="auto"/>
              <w:right w:val="single" w:sz="4" w:space="0" w:color="auto"/>
            </w:tcBorders>
          </w:tcPr>
          <w:p w:rsidR="00EA346E" w:rsidRPr="00EA346E" w:rsidRDefault="00EA346E" w:rsidP="00EA346E">
            <w:pPr>
              <w:tabs>
                <w:tab w:val="left" w:pos="197"/>
              </w:tabs>
              <w:suppressAutoHyphens/>
              <w:jc w:val="center"/>
              <w:rPr>
                <w:rFonts w:ascii="Arial Narrow" w:hAnsi="Arial Narrow"/>
                <w:sz w:val="20"/>
                <w:szCs w:val="20"/>
              </w:rPr>
            </w:pPr>
            <w:r w:rsidRPr="00EA346E">
              <w:rPr>
                <w:rFonts w:ascii="Arial Narrow" w:hAnsi="Arial Narrow"/>
                <w:sz w:val="20"/>
                <w:szCs w:val="20"/>
              </w:rPr>
              <w:t>2</w:t>
            </w:r>
          </w:p>
        </w:tc>
        <w:tc>
          <w:tcPr>
            <w:tcW w:w="3921" w:type="dxa"/>
            <w:tcBorders>
              <w:left w:val="single" w:sz="4" w:space="0" w:color="auto"/>
            </w:tcBorders>
          </w:tcPr>
          <w:p w:rsidR="00EA346E" w:rsidRPr="00EA346E" w:rsidRDefault="00EA346E" w:rsidP="00EA346E">
            <w:pPr>
              <w:tabs>
                <w:tab w:val="left" w:pos="197"/>
              </w:tabs>
              <w:suppressAutoHyphens/>
              <w:rPr>
                <w:rFonts w:ascii="Arial Narrow" w:hAnsi="Arial Narrow"/>
                <w:sz w:val="20"/>
                <w:szCs w:val="20"/>
              </w:rPr>
            </w:pPr>
            <w:r w:rsidRPr="00EA346E">
              <w:rPr>
                <w:rFonts w:ascii="Arial Narrow" w:hAnsi="Arial Narrow"/>
                <w:sz w:val="20"/>
                <w:szCs w:val="20"/>
              </w:rPr>
              <w:t>Общий объем заимствований, направляемых на покрытие дефицита бюджета поселка и погашение муниципальных долговых обязательств</w:t>
            </w:r>
          </w:p>
        </w:tc>
        <w:tc>
          <w:tcPr>
            <w:tcW w:w="1701" w:type="dxa"/>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0,0</w:t>
            </w:r>
          </w:p>
        </w:tc>
        <w:tc>
          <w:tcPr>
            <w:tcW w:w="1701" w:type="dxa"/>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0,0</w:t>
            </w:r>
          </w:p>
        </w:tc>
        <w:tc>
          <w:tcPr>
            <w:tcW w:w="1701" w:type="dxa"/>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0,0</w:t>
            </w:r>
          </w:p>
        </w:tc>
      </w:tr>
      <w:tr w:rsidR="00EA346E" w:rsidRPr="00EA346E" w:rsidTr="00EA346E">
        <w:trPr>
          <w:cantSplit/>
        </w:trPr>
        <w:tc>
          <w:tcPr>
            <w:tcW w:w="636" w:type="dxa"/>
            <w:tcBorders>
              <w:top w:val="single" w:sz="4" w:space="0" w:color="auto"/>
              <w:left w:val="single" w:sz="4" w:space="0" w:color="auto"/>
              <w:bottom w:val="single" w:sz="4" w:space="0" w:color="auto"/>
              <w:right w:val="single" w:sz="4" w:space="0" w:color="auto"/>
            </w:tcBorders>
          </w:tcPr>
          <w:p w:rsidR="00EA346E" w:rsidRPr="00EA346E" w:rsidRDefault="00EA346E" w:rsidP="00EA346E">
            <w:pPr>
              <w:tabs>
                <w:tab w:val="left" w:pos="197"/>
              </w:tabs>
              <w:suppressAutoHyphens/>
              <w:jc w:val="center"/>
              <w:rPr>
                <w:rFonts w:ascii="Arial Narrow" w:hAnsi="Arial Narrow"/>
                <w:sz w:val="20"/>
                <w:szCs w:val="20"/>
              </w:rPr>
            </w:pPr>
            <w:r w:rsidRPr="00EA346E">
              <w:rPr>
                <w:rFonts w:ascii="Arial Narrow" w:hAnsi="Arial Narrow"/>
                <w:sz w:val="20"/>
                <w:szCs w:val="20"/>
              </w:rPr>
              <w:t>2.1.</w:t>
            </w:r>
          </w:p>
        </w:tc>
        <w:tc>
          <w:tcPr>
            <w:tcW w:w="3921" w:type="dxa"/>
            <w:tcBorders>
              <w:left w:val="single" w:sz="4" w:space="0" w:color="auto"/>
            </w:tcBorders>
          </w:tcPr>
          <w:p w:rsidR="00EA346E" w:rsidRPr="00EA346E" w:rsidRDefault="00EA346E" w:rsidP="00EA346E">
            <w:pPr>
              <w:tabs>
                <w:tab w:val="left" w:pos="197"/>
              </w:tabs>
              <w:suppressAutoHyphens/>
              <w:jc w:val="both"/>
              <w:rPr>
                <w:rFonts w:ascii="Arial Narrow" w:hAnsi="Arial Narrow"/>
                <w:sz w:val="20"/>
                <w:szCs w:val="20"/>
              </w:rPr>
            </w:pPr>
            <w:r w:rsidRPr="00EA346E">
              <w:rPr>
                <w:rFonts w:ascii="Arial Narrow" w:hAnsi="Arial Narrow"/>
                <w:sz w:val="20"/>
                <w:szCs w:val="20"/>
              </w:rPr>
              <w:t>получение</w:t>
            </w:r>
          </w:p>
        </w:tc>
        <w:tc>
          <w:tcPr>
            <w:tcW w:w="1701" w:type="dxa"/>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0,0</w:t>
            </w:r>
          </w:p>
        </w:tc>
        <w:tc>
          <w:tcPr>
            <w:tcW w:w="1701" w:type="dxa"/>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0,0</w:t>
            </w:r>
          </w:p>
        </w:tc>
        <w:tc>
          <w:tcPr>
            <w:tcW w:w="1701" w:type="dxa"/>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0,0</w:t>
            </w:r>
          </w:p>
        </w:tc>
      </w:tr>
      <w:tr w:rsidR="00EA346E" w:rsidRPr="00EA346E" w:rsidTr="00EA346E">
        <w:trPr>
          <w:cantSplit/>
        </w:trPr>
        <w:tc>
          <w:tcPr>
            <w:tcW w:w="636" w:type="dxa"/>
            <w:tcBorders>
              <w:top w:val="single" w:sz="4" w:space="0" w:color="auto"/>
              <w:left w:val="single" w:sz="4" w:space="0" w:color="auto"/>
              <w:bottom w:val="single" w:sz="4" w:space="0" w:color="auto"/>
              <w:right w:val="single" w:sz="4" w:space="0" w:color="auto"/>
            </w:tcBorders>
          </w:tcPr>
          <w:p w:rsidR="00EA346E" w:rsidRPr="00EA346E" w:rsidRDefault="00EA346E" w:rsidP="00EA346E">
            <w:pPr>
              <w:tabs>
                <w:tab w:val="left" w:pos="197"/>
              </w:tabs>
              <w:jc w:val="center"/>
              <w:rPr>
                <w:rFonts w:ascii="Arial Narrow" w:hAnsi="Arial Narrow"/>
                <w:sz w:val="20"/>
                <w:szCs w:val="20"/>
              </w:rPr>
            </w:pPr>
            <w:r w:rsidRPr="00EA346E">
              <w:rPr>
                <w:rFonts w:ascii="Arial Narrow" w:hAnsi="Arial Narrow"/>
                <w:sz w:val="20"/>
                <w:szCs w:val="20"/>
              </w:rPr>
              <w:t>2.2.</w:t>
            </w:r>
          </w:p>
        </w:tc>
        <w:tc>
          <w:tcPr>
            <w:tcW w:w="3921" w:type="dxa"/>
            <w:tcBorders>
              <w:left w:val="single" w:sz="4" w:space="0" w:color="auto"/>
            </w:tcBorders>
          </w:tcPr>
          <w:p w:rsidR="00EA346E" w:rsidRPr="00EA346E" w:rsidRDefault="00EA346E" w:rsidP="00EA346E">
            <w:pPr>
              <w:tabs>
                <w:tab w:val="left" w:pos="197"/>
              </w:tabs>
              <w:jc w:val="both"/>
              <w:rPr>
                <w:rFonts w:ascii="Arial Narrow" w:hAnsi="Arial Narrow"/>
                <w:sz w:val="20"/>
                <w:szCs w:val="20"/>
              </w:rPr>
            </w:pPr>
            <w:r w:rsidRPr="00EA346E">
              <w:rPr>
                <w:rFonts w:ascii="Arial Narrow" w:hAnsi="Arial Narrow"/>
                <w:sz w:val="20"/>
                <w:szCs w:val="20"/>
              </w:rPr>
              <w:t>погашение</w:t>
            </w:r>
          </w:p>
        </w:tc>
        <w:tc>
          <w:tcPr>
            <w:tcW w:w="1701" w:type="dxa"/>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0,0</w:t>
            </w:r>
          </w:p>
        </w:tc>
        <w:tc>
          <w:tcPr>
            <w:tcW w:w="1701" w:type="dxa"/>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0,0</w:t>
            </w:r>
          </w:p>
        </w:tc>
        <w:tc>
          <w:tcPr>
            <w:tcW w:w="1701" w:type="dxa"/>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0,0</w:t>
            </w:r>
          </w:p>
        </w:tc>
      </w:tr>
    </w:tbl>
    <w:p w:rsidR="00EA346E" w:rsidRPr="00EA346E" w:rsidRDefault="00EA346E" w:rsidP="00EA346E">
      <w:pPr>
        <w:rPr>
          <w:rFonts w:ascii="Arial Narrow" w:hAnsi="Arial Narrow"/>
          <w:sz w:val="20"/>
          <w:szCs w:val="20"/>
        </w:rPr>
      </w:pPr>
    </w:p>
    <w:p w:rsidR="00EA346E" w:rsidRPr="00EA346E" w:rsidRDefault="00EA346E" w:rsidP="00EA346E">
      <w:pPr>
        <w:ind w:right="-5"/>
        <w:jc w:val="right"/>
        <w:rPr>
          <w:rFonts w:ascii="Arial Narrow" w:hAnsi="Arial Narrow"/>
          <w:sz w:val="20"/>
          <w:szCs w:val="20"/>
        </w:rPr>
      </w:pPr>
      <w:r w:rsidRPr="00EA346E">
        <w:rPr>
          <w:rFonts w:ascii="Arial Narrow" w:hAnsi="Arial Narrow"/>
          <w:sz w:val="20"/>
          <w:szCs w:val="20"/>
        </w:rPr>
        <w:t>Приложение  9</w:t>
      </w:r>
    </w:p>
    <w:p w:rsidR="00EA346E" w:rsidRPr="00EA346E" w:rsidRDefault="00EA346E" w:rsidP="00EA346E">
      <w:pPr>
        <w:ind w:right="-5"/>
        <w:jc w:val="right"/>
        <w:rPr>
          <w:rFonts w:ascii="Arial Narrow" w:hAnsi="Arial Narrow"/>
          <w:color w:val="000000"/>
          <w:sz w:val="20"/>
          <w:szCs w:val="20"/>
        </w:rPr>
      </w:pPr>
      <w:r w:rsidRPr="00EA346E">
        <w:rPr>
          <w:rFonts w:ascii="Arial Narrow" w:hAnsi="Arial Narrow"/>
          <w:color w:val="000000"/>
          <w:sz w:val="20"/>
          <w:szCs w:val="20"/>
        </w:rPr>
        <w:t>к Ре</w:t>
      </w:r>
      <w:r>
        <w:rPr>
          <w:rFonts w:ascii="Arial Narrow" w:hAnsi="Arial Narrow"/>
          <w:color w:val="000000"/>
          <w:sz w:val="20"/>
          <w:szCs w:val="20"/>
        </w:rPr>
        <w:t xml:space="preserve">шению </w:t>
      </w:r>
      <w:proofErr w:type="spellStart"/>
      <w:r>
        <w:rPr>
          <w:rFonts w:ascii="Arial Narrow" w:hAnsi="Arial Narrow"/>
          <w:color w:val="000000"/>
          <w:sz w:val="20"/>
          <w:szCs w:val="20"/>
        </w:rPr>
        <w:t>Кислоканского</w:t>
      </w:r>
      <w:proofErr w:type="spellEnd"/>
      <w:r>
        <w:rPr>
          <w:rFonts w:ascii="Arial Narrow" w:hAnsi="Arial Narrow"/>
          <w:color w:val="000000"/>
          <w:sz w:val="20"/>
          <w:szCs w:val="20"/>
        </w:rPr>
        <w:t xml:space="preserve"> поселкового</w:t>
      </w:r>
    </w:p>
    <w:p w:rsidR="00EA346E" w:rsidRPr="00EA346E" w:rsidRDefault="00EA346E" w:rsidP="00EA346E">
      <w:pPr>
        <w:ind w:right="-5"/>
        <w:jc w:val="right"/>
        <w:rPr>
          <w:rFonts w:ascii="Arial Narrow" w:hAnsi="Arial Narrow"/>
          <w:sz w:val="20"/>
          <w:szCs w:val="20"/>
        </w:rPr>
      </w:pPr>
      <w:r w:rsidRPr="00EA346E">
        <w:rPr>
          <w:rFonts w:ascii="Arial Narrow" w:hAnsi="Arial Narrow"/>
          <w:color w:val="000000"/>
          <w:sz w:val="20"/>
          <w:szCs w:val="20"/>
        </w:rPr>
        <w:t>Совета депутатов  от      №</w:t>
      </w:r>
      <w:r w:rsidRPr="00EA346E">
        <w:rPr>
          <w:rFonts w:ascii="Arial Narrow" w:hAnsi="Arial Narrow"/>
          <w:sz w:val="20"/>
          <w:szCs w:val="20"/>
        </w:rPr>
        <w:t xml:space="preserve">    от       2024 года</w:t>
      </w:r>
    </w:p>
    <w:p w:rsidR="00EA346E" w:rsidRPr="00EA346E" w:rsidRDefault="00EA346E" w:rsidP="00EA346E">
      <w:pPr>
        <w:ind w:right="-5"/>
        <w:jc w:val="right"/>
        <w:rPr>
          <w:rFonts w:ascii="Arial Narrow" w:hAnsi="Arial Narrow"/>
          <w:sz w:val="20"/>
          <w:szCs w:val="20"/>
        </w:rPr>
      </w:pPr>
      <w:r w:rsidRPr="00EA346E">
        <w:rPr>
          <w:rFonts w:ascii="Arial Narrow" w:hAnsi="Arial Narrow"/>
          <w:sz w:val="20"/>
          <w:szCs w:val="20"/>
        </w:rPr>
        <w:t xml:space="preserve"> </w:t>
      </w:r>
    </w:p>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Распределение бюджетных инвестиций юридическим лицам,</w:t>
      </w:r>
    </w:p>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 xml:space="preserve">не являющимся муниципальными учреждениями и </w:t>
      </w:r>
    </w:p>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муниципальными унитарными предприятиями за 2023 год</w:t>
      </w:r>
    </w:p>
    <w:p w:rsidR="00EA346E" w:rsidRPr="00EA346E" w:rsidRDefault="00EA346E" w:rsidP="00EA346E">
      <w:pPr>
        <w:rPr>
          <w:rFonts w:ascii="Arial Narrow" w:hAnsi="Arial Narrow"/>
          <w:sz w:val="20"/>
          <w:szCs w:val="20"/>
        </w:rPr>
      </w:pPr>
    </w:p>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 xml:space="preserve">                                                                                                                                     (тыс. рублей)</w:t>
      </w:r>
    </w:p>
    <w:tbl>
      <w:tblPr>
        <w:tblW w:w="914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6"/>
        <w:gridCol w:w="5080"/>
        <w:gridCol w:w="1559"/>
        <w:gridCol w:w="1491"/>
      </w:tblGrid>
      <w:tr w:rsidR="00EA346E" w:rsidRPr="00EA346E" w:rsidTr="00EA346E">
        <w:trPr>
          <w:trHeight w:val="562"/>
        </w:trPr>
        <w:tc>
          <w:tcPr>
            <w:tcW w:w="1016" w:type="dxa"/>
          </w:tcPr>
          <w:p w:rsidR="00EA346E" w:rsidRPr="00EA346E" w:rsidRDefault="00EA346E" w:rsidP="00EA346E">
            <w:pPr>
              <w:autoSpaceDE w:val="0"/>
              <w:autoSpaceDN w:val="0"/>
              <w:adjustRightInd w:val="0"/>
              <w:jc w:val="center"/>
              <w:outlineLvl w:val="2"/>
              <w:rPr>
                <w:rFonts w:ascii="Arial Narrow" w:hAnsi="Arial Narrow"/>
                <w:sz w:val="20"/>
                <w:szCs w:val="20"/>
              </w:rPr>
            </w:pPr>
            <w:r w:rsidRPr="00EA346E">
              <w:rPr>
                <w:rFonts w:ascii="Arial Narrow" w:hAnsi="Arial Narrow"/>
                <w:sz w:val="20"/>
                <w:szCs w:val="20"/>
              </w:rPr>
              <w:t>№ строки</w:t>
            </w:r>
          </w:p>
        </w:tc>
        <w:tc>
          <w:tcPr>
            <w:tcW w:w="5080" w:type="dxa"/>
            <w:vAlign w:val="center"/>
          </w:tcPr>
          <w:p w:rsidR="00EA346E" w:rsidRPr="00EA346E" w:rsidRDefault="00EA346E" w:rsidP="00EA346E">
            <w:pPr>
              <w:autoSpaceDE w:val="0"/>
              <w:autoSpaceDN w:val="0"/>
              <w:adjustRightInd w:val="0"/>
              <w:jc w:val="center"/>
              <w:outlineLvl w:val="2"/>
              <w:rPr>
                <w:rFonts w:ascii="Arial Narrow" w:hAnsi="Arial Narrow"/>
                <w:sz w:val="20"/>
                <w:szCs w:val="20"/>
              </w:rPr>
            </w:pPr>
            <w:bookmarkStart w:id="12" w:name="RANGE!A14"/>
            <w:bookmarkEnd w:id="12"/>
            <w:r w:rsidRPr="00EA346E">
              <w:rPr>
                <w:rFonts w:ascii="Arial Narrow" w:hAnsi="Arial Narrow"/>
                <w:sz w:val="20"/>
                <w:szCs w:val="20"/>
              </w:rPr>
              <w:t xml:space="preserve">Наименование </w:t>
            </w:r>
          </w:p>
        </w:tc>
        <w:tc>
          <w:tcPr>
            <w:tcW w:w="1559" w:type="dxa"/>
            <w:vAlign w:val="center"/>
          </w:tcPr>
          <w:p w:rsidR="00EA346E" w:rsidRPr="00EA346E" w:rsidRDefault="00EA346E" w:rsidP="00EA346E">
            <w:pPr>
              <w:jc w:val="center"/>
              <w:rPr>
                <w:rFonts w:ascii="Arial Narrow" w:hAnsi="Arial Narrow"/>
                <w:sz w:val="20"/>
                <w:szCs w:val="20"/>
              </w:rPr>
            </w:pPr>
            <w:bookmarkStart w:id="13" w:name="RANGE!B14"/>
            <w:bookmarkEnd w:id="13"/>
            <w:r w:rsidRPr="00EA346E">
              <w:rPr>
                <w:rFonts w:ascii="Arial Narrow" w:hAnsi="Arial Narrow"/>
                <w:sz w:val="20"/>
                <w:szCs w:val="20"/>
              </w:rPr>
              <w:t>Утверждено на 2023 год</w:t>
            </w:r>
          </w:p>
        </w:tc>
        <w:tc>
          <w:tcPr>
            <w:tcW w:w="1491" w:type="dxa"/>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Исполнено за 2023 год</w:t>
            </w:r>
          </w:p>
        </w:tc>
      </w:tr>
      <w:tr w:rsidR="00EA346E" w:rsidRPr="00EA346E" w:rsidTr="00EA346E">
        <w:tc>
          <w:tcPr>
            <w:tcW w:w="1016" w:type="dxa"/>
          </w:tcPr>
          <w:p w:rsidR="00EA346E" w:rsidRPr="00EA346E" w:rsidRDefault="00EA346E" w:rsidP="00EA346E">
            <w:pPr>
              <w:autoSpaceDE w:val="0"/>
              <w:autoSpaceDN w:val="0"/>
              <w:adjustRightInd w:val="0"/>
              <w:jc w:val="center"/>
              <w:outlineLvl w:val="2"/>
              <w:rPr>
                <w:rFonts w:ascii="Arial Narrow" w:hAnsi="Arial Narrow"/>
                <w:sz w:val="20"/>
                <w:szCs w:val="20"/>
              </w:rPr>
            </w:pPr>
          </w:p>
        </w:tc>
        <w:tc>
          <w:tcPr>
            <w:tcW w:w="5080" w:type="dxa"/>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1</w:t>
            </w:r>
          </w:p>
        </w:tc>
        <w:tc>
          <w:tcPr>
            <w:tcW w:w="1559" w:type="dxa"/>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2</w:t>
            </w:r>
          </w:p>
        </w:tc>
        <w:tc>
          <w:tcPr>
            <w:tcW w:w="1491" w:type="dxa"/>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3</w:t>
            </w:r>
          </w:p>
        </w:tc>
      </w:tr>
      <w:tr w:rsidR="00EA346E" w:rsidRPr="00EA346E" w:rsidTr="00EA346E">
        <w:tc>
          <w:tcPr>
            <w:tcW w:w="1016" w:type="dxa"/>
          </w:tcPr>
          <w:p w:rsidR="00EA346E" w:rsidRPr="00EA346E" w:rsidRDefault="00EA346E" w:rsidP="00EA346E">
            <w:pPr>
              <w:autoSpaceDE w:val="0"/>
              <w:autoSpaceDN w:val="0"/>
              <w:adjustRightInd w:val="0"/>
              <w:jc w:val="center"/>
              <w:outlineLvl w:val="2"/>
              <w:rPr>
                <w:rFonts w:ascii="Arial Narrow" w:hAnsi="Arial Narrow"/>
                <w:sz w:val="20"/>
                <w:szCs w:val="20"/>
              </w:rPr>
            </w:pPr>
            <w:r w:rsidRPr="00EA346E">
              <w:rPr>
                <w:rFonts w:ascii="Arial Narrow" w:hAnsi="Arial Narrow"/>
                <w:sz w:val="20"/>
                <w:szCs w:val="20"/>
              </w:rPr>
              <w:t>1</w:t>
            </w:r>
          </w:p>
        </w:tc>
        <w:tc>
          <w:tcPr>
            <w:tcW w:w="5080" w:type="dxa"/>
          </w:tcPr>
          <w:p w:rsidR="00EA346E" w:rsidRPr="00EA346E" w:rsidRDefault="00EA346E" w:rsidP="00EA346E">
            <w:pPr>
              <w:autoSpaceDE w:val="0"/>
              <w:autoSpaceDN w:val="0"/>
              <w:adjustRightInd w:val="0"/>
              <w:outlineLvl w:val="2"/>
              <w:rPr>
                <w:rFonts w:ascii="Arial Narrow" w:hAnsi="Arial Narrow"/>
                <w:sz w:val="20"/>
                <w:szCs w:val="20"/>
              </w:rPr>
            </w:pPr>
            <w:r w:rsidRPr="00EA346E">
              <w:rPr>
                <w:rFonts w:ascii="Arial Narrow" w:hAnsi="Arial Narrow"/>
                <w:sz w:val="20"/>
                <w:szCs w:val="20"/>
              </w:rPr>
              <w:t xml:space="preserve">Увеличение уставного капитала </w:t>
            </w:r>
          </w:p>
        </w:tc>
        <w:tc>
          <w:tcPr>
            <w:tcW w:w="1559" w:type="dxa"/>
          </w:tcPr>
          <w:p w:rsidR="00EA346E" w:rsidRPr="00EA346E" w:rsidRDefault="00EA346E" w:rsidP="00EA346E">
            <w:pPr>
              <w:autoSpaceDE w:val="0"/>
              <w:autoSpaceDN w:val="0"/>
              <w:adjustRightInd w:val="0"/>
              <w:jc w:val="center"/>
              <w:outlineLvl w:val="2"/>
              <w:rPr>
                <w:rFonts w:ascii="Arial Narrow" w:hAnsi="Arial Narrow"/>
                <w:sz w:val="20"/>
                <w:szCs w:val="20"/>
              </w:rPr>
            </w:pPr>
            <w:r w:rsidRPr="00EA346E">
              <w:rPr>
                <w:rFonts w:ascii="Arial Narrow" w:hAnsi="Arial Narrow"/>
                <w:sz w:val="20"/>
                <w:szCs w:val="20"/>
              </w:rPr>
              <w:t>0,0</w:t>
            </w:r>
          </w:p>
        </w:tc>
        <w:tc>
          <w:tcPr>
            <w:tcW w:w="1491" w:type="dxa"/>
          </w:tcPr>
          <w:p w:rsidR="00EA346E" w:rsidRPr="00EA346E" w:rsidRDefault="00EA346E" w:rsidP="00EA346E">
            <w:pPr>
              <w:autoSpaceDE w:val="0"/>
              <w:autoSpaceDN w:val="0"/>
              <w:adjustRightInd w:val="0"/>
              <w:jc w:val="center"/>
              <w:outlineLvl w:val="2"/>
              <w:rPr>
                <w:rFonts w:ascii="Arial Narrow" w:hAnsi="Arial Narrow"/>
                <w:sz w:val="20"/>
                <w:szCs w:val="20"/>
              </w:rPr>
            </w:pPr>
            <w:r w:rsidRPr="00EA346E">
              <w:rPr>
                <w:rFonts w:ascii="Arial Narrow" w:hAnsi="Arial Narrow"/>
                <w:sz w:val="20"/>
                <w:szCs w:val="20"/>
              </w:rPr>
              <w:t>0,0</w:t>
            </w:r>
          </w:p>
        </w:tc>
      </w:tr>
      <w:tr w:rsidR="00EA346E" w:rsidRPr="00EA346E" w:rsidTr="00EA346E">
        <w:tc>
          <w:tcPr>
            <w:tcW w:w="6096" w:type="dxa"/>
            <w:gridSpan w:val="2"/>
          </w:tcPr>
          <w:p w:rsidR="00EA346E" w:rsidRPr="00EA346E" w:rsidRDefault="00EA346E" w:rsidP="00EA346E">
            <w:pPr>
              <w:autoSpaceDE w:val="0"/>
              <w:autoSpaceDN w:val="0"/>
              <w:adjustRightInd w:val="0"/>
              <w:outlineLvl w:val="2"/>
              <w:rPr>
                <w:rFonts w:ascii="Arial Narrow" w:hAnsi="Arial Narrow"/>
                <w:sz w:val="20"/>
                <w:szCs w:val="20"/>
              </w:rPr>
            </w:pPr>
            <w:r w:rsidRPr="00EA346E">
              <w:rPr>
                <w:rFonts w:ascii="Arial Narrow" w:hAnsi="Arial Narrow"/>
                <w:sz w:val="20"/>
                <w:szCs w:val="20"/>
              </w:rPr>
              <w:t>Всего</w:t>
            </w:r>
          </w:p>
        </w:tc>
        <w:tc>
          <w:tcPr>
            <w:tcW w:w="1559" w:type="dxa"/>
          </w:tcPr>
          <w:p w:rsidR="00EA346E" w:rsidRPr="00EA346E" w:rsidRDefault="00EA346E" w:rsidP="00EA346E">
            <w:pPr>
              <w:autoSpaceDE w:val="0"/>
              <w:autoSpaceDN w:val="0"/>
              <w:adjustRightInd w:val="0"/>
              <w:jc w:val="center"/>
              <w:outlineLvl w:val="2"/>
              <w:rPr>
                <w:rFonts w:ascii="Arial Narrow" w:hAnsi="Arial Narrow"/>
                <w:sz w:val="20"/>
                <w:szCs w:val="20"/>
              </w:rPr>
            </w:pPr>
            <w:r w:rsidRPr="00EA346E">
              <w:rPr>
                <w:rFonts w:ascii="Arial Narrow" w:hAnsi="Arial Narrow"/>
                <w:sz w:val="20"/>
                <w:szCs w:val="20"/>
              </w:rPr>
              <w:t>0,0</w:t>
            </w:r>
          </w:p>
        </w:tc>
        <w:tc>
          <w:tcPr>
            <w:tcW w:w="1491" w:type="dxa"/>
          </w:tcPr>
          <w:p w:rsidR="00EA346E" w:rsidRPr="00EA346E" w:rsidRDefault="00EA346E" w:rsidP="00EA346E">
            <w:pPr>
              <w:autoSpaceDE w:val="0"/>
              <w:autoSpaceDN w:val="0"/>
              <w:adjustRightInd w:val="0"/>
              <w:jc w:val="center"/>
              <w:outlineLvl w:val="2"/>
              <w:rPr>
                <w:rFonts w:ascii="Arial Narrow" w:hAnsi="Arial Narrow"/>
                <w:sz w:val="20"/>
                <w:szCs w:val="20"/>
              </w:rPr>
            </w:pPr>
            <w:r w:rsidRPr="00EA346E">
              <w:rPr>
                <w:rFonts w:ascii="Arial Narrow" w:hAnsi="Arial Narrow"/>
                <w:sz w:val="20"/>
                <w:szCs w:val="20"/>
              </w:rPr>
              <w:t>0,0</w:t>
            </w:r>
          </w:p>
        </w:tc>
      </w:tr>
    </w:tbl>
    <w:p w:rsidR="00D97C7A" w:rsidRPr="00F07D79" w:rsidRDefault="00D97C7A" w:rsidP="00D97C7A">
      <w:pPr>
        <w:keepNext/>
        <w:numPr>
          <w:ilvl w:val="2"/>
          <w:numId w:val="0"/>
        </w:numPr>
        <w:tabs>
          <w:tab w:val="num" w:pos="0"/>
          <w:tab w:val="left" w:pos="720"/>
        </w:tabs>
        <w:suppressAutoHyphens/>
        <w:ind w:hanging="720"/>
        <w:jc w:val="center"/>
        <w:outlineLvl w:val="2"/>
        <w:rPr>
          <w:rFonts w:ascii="Arial Narrow" w:hAnsi="Arial Narrow"/>
          <w:b/>
          <w:bCs/>
          <w:color w:val="191919"/>
          <w:kern w:val="1"/>
          <w:sz w:val="20"/>
          <w:szCs w:val="20"/>
          <w:lang w:eastAsia="hi-IN" w:bidi="hi-IN"/>
        </w:rPr>
      </w:pPr>
    </w:p>
    <w:p w:rsidR="00D97C7A" w:rsidRDefault="00D97C7A" w:rsidP="00D97C7A">
      <w:pPr>
        <w:suppressAutoHyphens/>
        <w:jc w:val="center"/>
        <w:rPr>
          <w:rFonts w:ascii="Arial Narrow" w:hAnsi="Arial Narrow"/>
          <w:b/>
          <w:bCs/>
          <w:color w:val="191919"/>
          <w:kern w:val="1"/>
          <w:sz w:val="20"/>
          <w:szCs w:val="20"/>
          <w:lang w:eastAsia="hi-IN" w:bidi="hi-IN"/>
        </w:rPr>
      </w:pPr>
      <w:r w:rsidRPr="00F07D79">
        <w:rPr>
          <w:rFonts w:ascii="Arial Narrow" w:hAnsi="Arial Narrow"/>
          <w:b/>
          <w:bCs/>
          <w:color w:val="191919"/>
          <w:kern w:val="1"/>
          <w:sz w:val="20"/>
          <w:szCs w:val="20"/>
          <w:lang w:eastAsia="hi-IN" w:bidi="hi-IN"/>
        </w:rPr>
        <w:t xml:space="preserve">АДМИНИСТРАЦИЯ ПОСЕЛКА МУТОРАЙ </w:t>
      </w:r>
    </w:p>
    <w:p w:rsidR="00D97C7A" w:rsidRPr="00F07D79" w:rsidRDefault="00D97C7A" w:rsidP="00D97C7A">
      <w:pPr>
        <w:suppressAutoHyphens/>
        <w:jc w:val="center"/>
        <w:rPr>
          <w:rFonts w:ascii="Arial Narrow" w:hAnsi="Arial Narrow"/>
          <w:b/>
          <w:bCs/>
          <w:color w:val="191919"/>
          <w:kern w:val="1"/>
          <w:sz w:val="20"/>
          <w:szCs w:val="20"/>
          <w:lang w:eastAsia="hi-IN" w:bidi="hi-IN"/>
        </w:rPr>
      </w:pPr>
      <w:r w:rsidRPr="00F07D79">
        <w:rPr>
          <w:rFonts w:ascii="Arial Narrow" w:hAnsi="Arial Narrow"/>
          <w:b/>
          <w:bCs/>
          <w:color w:val="191919"/>
          <w:kern w:val="1"/>
          <w:sz w:val="20"/>
          <w:szCs w:val="20"/>
          <w:lang w:eastAsia="hi-IN" w:bidi="hi-IN"/>
        </w:rPr>
        <w:t>ЭВЕНКИЙСКОГО МУНИЦИПАЛЬНОГО РАЙОНА</w:t>
      </w:r>
    </w:p>
    <w:p w:rsidR="00D97C7A" w:rsidRPr="00F07D79" w:rsidRDefault="00D97C7A" w:rsidP="00D97C7A">
      <w:pPr>
        <w:pBdr>
          <w:bottom w:val="single" w:sz="12" w:space="1" w:color="auto"/>
        </w:pBdr>
        <w:suppressAutoHyphens/>
        <w:jc w:val="center"/>
        <w:rPr>
          <w:rFonts w:ascii="Arial Narrow" w:hAnsi="Arial Narrow"/>
          <w:b/>
          <w:bCs/>
          <w:color w:val="191919"/>
          <w:kern w:val="1"/>
          <w:sz w:val="20"/>
          <w:szCs w:val="20"/>
          <w:lang w:eastAsia="hi-IN" w:bidi="hi-IN"/>
        </w:rPr>
      </w:pPr>
      <w:r w:rsidRPr="00F07D79">
        <w:rPr>
          <w:rFonts w:ascii="Arial Narrow" w:hAnsi="Arial Narrow"/>
          <w:b/>
          <w:bCs/>
          <w:color w:val="191919"/>
          <w:kern w:val="1"/>
          <w:sz w:val="20"/>
          <w:szCs w:val="20"/>
          <w:lang w:eastAsia="hi-IN" w:bidi="hi-IN"/>
        </w:rPr>
        <w:t>КРАСНОЯРСКОГО КРАЯ</w:t>
      </w:r>
    </w:p>
    <w:p w:rsidR="00D97C7A" w:rsidRPr="00F07D79" w:rsidRDefault="00D97C7A" w:rsidP="00D97C7A">
      <w:pPr>
        <w:suppressAutoHyphens/>
        <w:jc w:val="center"/>
        <w:rPr>
          <w:rFonts w:ascii="Arial Narrow" w:hAnsi="Arial Narrow"/>
          <w:b/>
          <w:bCs/>
          <w:color w:val="191919"/>
          <w:w w:val="80"/>
          <w:kern w:val="1"/>
          <w:sz w:val="20"/>
          <w:szCs w:val="20"/>
          <w:lang w:eastAsia="hi-IN" w:bidi="hi-IN"/>
        </w:rPr>
      </w:pPr>
    </w:p>
    <w:p w:rsidR="00D97C7A" w:rsidRPr="00F07D79" w:rsidRDefault="00D97C7A" w:rsidP="00D97C7A">
      <w:pPr>
        <w:keepNext/>
        <w:suppressAutoHyphens/>
        <w:jc w:val="center"/>
        <w:rPr>
          <w:rFonts w:ascii="Arial Narrow" w:hAnsi="Arial Narrow"/>
          <w:b/>
          <w:color w:val="191919"/>
          <w:kern w:val="1"/>
          <w:sz w:val="20"/>
          <w:szCs w:val="20"/>
          <w:lang w:eastAsia="hi-IN" w:bidi="hi-IN"/>
        </w:rPr>
      </w:pPr>
      <w:r w:rsidRPr="00F07D79">
        <w:rPr>
          <w:rFonts w:ascii="Arial Narrow" w:hAnsi="Arial Narrow"/>
          <w:b/>
          <w:bCs/>
          <w:color w:val="191919"/>
          <w:w w:val="80"/>
          <w:kern w:val="1"/>
          <w:sz w:val="20"/>
          <w:szCs w:val="20"/>
          <w:lang w:eastAsia="hi-IN" w:bidi="hi-IN"/>
        </w:rPr>
        <w:t>ПОСТАНОВЛЕНИЕ</w:t>
      </w:r>
    </w:p>
    <w:p w:rsidR="00D97C7A" w:rsidRPr="00F07D79" w:rsidRDefault="00D97C7A" w:rsidP="00D97C7A">
      <w:pPr>
        <w:suppressAutoHyphens/>
        <w:jc w:val="center"/>
        <w:rPr>
          <w:rFonts w:ascii="Arial Narrow" w:hAnsi="Arial Narrow"/>
          <w:b/>
          <w:color w:val="191919"/>
          <w:kern w:val="1"/>
          <w:sz w:val="20"/>
          <w:szCs w:val="20"/>
          <w:lang w:eastAsia="hi-IN" w:bidi="hi-IN"/>
        </w:rPr>
      </w:pPr>
    </w:p>
    <w:p w:rsidR="00D97C7A" w:rsidRPr="00F07D79" w:rsidRDefault="00D97C7A" w:rsidP="00D97C7A">
      <w:pPr>
        <w:suppressAutoHyphens/>
        <w:rPr>
          <w:rFonts w:ascii="Arial Narrow" w:hAnsi="Arial Narrow"/>
          <w:bCs/>
          <w:color w:val="191919"/>
          <w:kern w:val="1"/>
          <w:sz w:val="20"/>
          <w:szCs w:val="20"/>
          <w:lang w:eastAsia="hi-IN" w:bidi="hi-IN"/>
        </w:rPr>
      </w:pPr>
      <w:r w:rsidRPr="00F07D79">
        <w:rPr>
          <w:rFonts w:ascii="Arial Narrow" w:hAnsi="Arial Narrow"/>
          <w:b/>
          <w:bCs/>
          <w:color w:val="191919"/>
          <w:kern w:val="1"/>
          <w:sz w:val="20"/>
          <w:szCs w:val="20"/>
          <w:lang w:eastAsia="hi-IN" w:bidi="hi-IN"/>
        </w:rPr>
        <w:t>«</w:t>
      </w:r>
      <w:r w:rsidRPr="00F07D79">
        <w:rPr>
          <w:rFonts w:ascii="Arial Narrow" w:hAnsi="Arial Narrow"/>
          <w:bCs/>
          <w:color w:val="191919"/>
          <w:kern w:val="1"/>
          <w:sz w:val="20"/>
          <w:szCs w:val="20"/>
          <w:lang w:eastAsia="hi-IN" w:bidi="hi-IN"/>
        </w:rPr>
        <w:t xml:space="preserve">20» мая 2024 г.                  </w:t>
      </w:r>
      <w:r>
        <w:rPr>
          <w:rFonts w:ascii="Arial Narrow" w:hAnsi="Arial Narrow"/>
          <w:bCs/>
          <w:color w:val="191919"/>
          <w:kern w:val="1"/>
          <w:sz w:val="20"/>
          <w:szCs w:val="20"/>
          <w:lang w:eastAsia="hi-IN" w:bidi="hi-IN"/>
        </w:rPr>
        <w:t xml:space="preserve">                                  </w:t>
      </w:r>
      <w:r w:rsidRPr="00F07D79">
        <w:rPr>
          <w:rFonts w:ascii="Arial Narrow" w:hAnsi="Arial Narrow"/>
          <w:bCs/>
          <w:color w:val="191919"/>
          <w:kern w:val="1"/>
          <w:sz w:val="20"/>
          <w:szCs w:val="20"/>
          <w:lang w:eastAsia="hi-IN" w:bidi="hi-IN"/>
        </w:rPr>
        <w:t xml:space="preserve">           п. Муторай                    </w:t>
      </w:r>
      <w:r>
        <w:rPr>
          <w:rFonts w:ascii="Arial Narrow" w:hAnsi="Arial Narrow"/>
          <w:bCs/>
          <w:color w:val="191919"/>
          <w:kern w:val="1"/>
          <w:sz w:val="20"/>
          <w:szCs w:val="20"/>
          <w:lang w:eastAsia="hi-IN" w:bidi="hi-IN"/>
        </w:rPr>
        <w:t xml:space="preserve">                                     </w:t>
      </w:r>
      <w:r w:rsidRPr="00F07D79">
        <w:rPr>
          <w:rFonts w:ascii="Arial Narrow" w:hAnsi="Arial Narrow"/>
          <w:bCs/>
          <w:color w:val="191919"/>
          <w:kern w:val="1"/>
          <w:sz w:val="20"/>
          <w:szCs w:val="20"/>
          <w:lang w:eastAsia="hi-IN" w:bidi="hi-IN"/>
        </w:rPr>
        <w:t xml:space="preserve">                         № 17-п</w:t>
      </w:r>
    </w:p>
    <w:p w:rsidR="00D97C7A" w:rsidRPr="00F07D79" w:rsidRDefault="00D97C7A" w:rsidP="00D97C7A">
      <w:pPr>
        <w:jc w:val="both"/>
        <w:outlineLvl w:val="0"/>
        <w:rPr>
          <w:rFonts w:ascii="Arial Narrow" w:hAnsi="Arial Narrow"/>
          <w:color w:val="000000"/>
          <w:kern w:val="36"/>
          <w:sz w:val="20"/>
          <w:szCs w:val="20"/>
        </w:rPr>
      </w:pPr>
    </w:p>
    <w:p w:rsidR="00D97C7A" w:rsidRPr="00F07D79" w:rsidRDefault="00D97C7A" w:rsidP="00D97C7A">
      <w:pPr>
        <w:autoSpaceDE w:val="0"/>
        <w:autoSpaceDN w:val="0"/>
        <w:adjustRightInd w:val="0"/>
        <w:jc w:val="center"/>
        <w:rPr>
          <w:rFonts w:ascii="Arial Narrow" w:hAnsi="Arial Narrow" w:cs="TimesNewRomanPSMT"/>
          <w:b/>
          <w:color w:val="000000"/>
          <w:sz w:val="20"/>
          <w:szCs w:val="20"/>
        </w:rPr>
      </w:pPr>
      <w:r w:rsidRPr="00F07D79">
        <w:rPr>
          <w:rFonts w:ascii="Arial Narrow" w:hAnsi="Arial Narrow" w:cs="TimesNewRomanPSMT"/>
          <w:b/>
          <w:color w:val="000000"/>
          <w:sz w:val="20"/>
          <w:szCs w:val="20"/>
        </w:rPr>
        <w:t>О создании патрульных, патрульно-маневренных групп на территории поселка Муторай</w:t>
      </w:r>
    </w:p>
    <w:p w:rsidR="00D97C7A" w:rsidRPr="00F07D79" w:rsidRDefault="00D97C7A" w:rsidP="00D97C7A">
      <w:pPr>
        <w:autoSpaceDE w:val="0"/>
        <w:autoSpaceDN w:val="0"/>
        <w:adjustRightInd w:val="0"/>
        <w:jc w:val="both"/>
        <w:rPr>
          <w:rFonts w:ascii="Arial Narrow" w:hAnsi="Arial Narrow" w:cs="TimesNewRomanPSMT"/>
          <w:color w:val="000000"/>
          <w:sz w:val="20"/>
          <w:szCs w:val="20"/>
        </w:rPr>
      </w:pPr>
    </w:p>
    <w:p w:rsidR="00D97C7A" w:rsidRPr="00F07D79" w:rsidRDefault="00D97C7A" w:rsidP="00D97C7A">
      <w:pPr>
        <w:autoSpaceDE w:val="0"/>
        <w:autoSpaceDN w:val="0"/>
        <w:adjustRightInd w:val="0"/>
        <w:ind w:firstLine="709"/>
        <w:jc w:val="both"/>
        <w:rPr>
          <w:rFonts w:ascii="Arial Narrow" w:hAnsi="Arial Narrow" w:cs="TimesNewRomanPSMT"/>
          <w:color w:val="000000"/>
          <w:sz w:val="20"/>
          <w:szCs w:val="20"/>
        </w:rPr>
      </w:pPr>
      <w:r w:rsidRPr="00F07D79">
        <w:rPr>
          <w:rFonts w:ascii="Arial Narrow" w:hAnsi="Arial Narrow" w:cs="TimesNewRomanPSMT"/>
          <w:color w:val="000000"/>
          <w:sz w:val="20"/>
          <w:szCs w:val="20"/>
        </w:rPr>
        <w:t xml:space="preserve"> В соответствии с требованиями Федеральных законов № 68-ФЗ «О защите населения и территорий от чрезвычайных ситуаций природного и техногенного характера», № 131-ФЗ «Об общих принципах организации местного самоуправления в Российской Федерации», № 69-ФЗ «О пожарной безопасности», руководствуясь Уставом поселка Муторай, Администрация поселка Муторай</w:t>
      </w:r>
    </w:p>
    <w:p w:rsidR="00D97C7A" w:rsidRPr="00F07D79" w:rsidRDefault="00D97C7A" w:rsidP="00D97C7A">
      <w:pPr>
        <w:autoSpaceDE w:val="0"/>
        <w:autoSpaceDN w:val="0"/>
        <w:adjustRightInd w:val="0"/>
        <w:rPr>
          <w:rFonts w:ascii="Arial Narrow" w:hAnsi="Arial Narrow" w:cs="TimesNewRomanPS-BoldMT"/>
          <w:b/>
          <w:bCs/>
          <w:color w:val="000000"/>
          <w:sz w:val="20"/>
          <w:szCs w:val="20"/>
        </w:rPr>
      </w:pPr>
      <w:r w:rsidRPr="00F07D79">
        <w:rPr>
          <w:rFonts w:ascii="Arial Narrow" w:hAnsi="Arial Narrow" w:cs="TimesNewRomanPS-BoldMT"/>
          <w:b/>
          <w:bCs/>
          <w:color w:val="000000"/>
          <w:sz w:val="20"/>
          <w:szCs w:val="20"/>
        </w:rPr>
        <w:t>ПОСТАНОВЛЯЕТ:</w:t>
      </w:r>
    </w:p>
    <w:p w:rsidR="00D97C7A" w:rsidRPr="00F07D79" w:rsidRDefault="00D97C7A" w:rsidP="00D97C7A">
      <w:pPr>
        <w:autoSpaceDE w:val="0"/>
        <w:autoSpaceDN w:val="0"/>
        <w:adjustRightInd w:val="0"/>
        <w:jc w:val="both"/>
        <w:rPr>
          <w:rFonts w:ascii="Arial Narrow" w:hAnsi="Arial Narrow"/>
          <w:color w:val="000000"/>
          <w:sz w:val="20"/>
          <w:szCs w:val="20"/>
        </w:rPr>
      </w:pPr>
      <w:r w:rsidRPr="00F07D79">
        <w:rPr>
          <w:rFonts w:ascii="Arial Narrow" w:hAnsi="Arial Narrow" w:cs="TimesNewRomanPSMT"/>
          <w:color w:val="000000"/>
          <w:sz w:val="20"/>
          <w:szCs w:val="20"/>
        </w:rPr>
        <w:t xml:space="preserve">1. </w:t>
      </w:r>
      <w:r w:rsidRPr="00F07D79">
        <w:rPr>
          <w:rFonts w:ascii="Arial Narrow" w:hAnsi="Arial Narrow"/>
          <w:color w:val="000000"/>
          <w:sz w:val="20"/>
          <w:szCs w:val="20"/>
        </w:rPr>
        <w:t>Утвердить положение о патрульных, патрульно-маневренных группах по предупреждению чрезвычайных ситуаций, связанных с природными пожарами на территории поселка Муторай (Приложение № 1).</w:t>
      </w:r>
    </w:p>
    <w:p w:rsidR="00D97C7A" w:rsidRPr="00F07D79" w:rsidRDefault="00D97C7A" w:rsidP="00D97C7A">
      <w:pPr>
        <w:autoSpaceDE w:val="0"/>
        <w:autoSpaceDN w:val="0"/>
        <w:adjustRightInd w:val="0"/>
        <w:jc w:val="both"/>
        <w:rPr>
          <w:rFonts w:ascii="Arial Narrow" w:hAnsi="Arial Narrow"/>
          <w:iCs/>
          <w:color w:val="000000"/>
          <w:sz w:val="20"/>
          <w:szCs w:val="20"/>
        </w:rPr>
      </w:pPr>
      <w:r w:rsidRPr="00F07D79">
        <w:rPr>
          <w:rFonts w:ascii="Arial Narrow" w:hAnsi="Arial Narrow"/>
          <w:color w:val="000000"/>
          <w:sz w:val="20"/>
          <w:szCs w:val="20"/>
        </w:rPr>
        <w:t xml:space="preserve">2. </w:t>
      </w:r>
      <w:r w:rsidRPr="00F07D79">
        <w:rPr>
          <w:rFonts w:ascii="Arial Narrow" w:hAnsi="Arial Narrow"/>
          <w:iCs/>
          <w:color w:val="000000"/>
          <w:sz w:val="20"/>
          <w:szCs w:val="20"/>
        </w:rPr>
        <w:t xml:space="preserve">Утвердить состав патрульных, патрульно-маневренных групп по предупреждению чрезвычайных ситуаций связанных с природными пожарами на территории </w:t>
      </w:r>
      <w:r w:rsidRPr="00F07D79">
        <w:rPr>
          <w:rFonts w:ascii="Arial Narrow" w:hAnsi="Arial Narrow"/>
          <w:color w:val="000000"/>
          <w:sz w:val="20"/>
          <w:szCs w:val="20"/>
        </w:rPr>
        <w:t>поселка Муторай</w:t>
      </w:r>
      <w:r w:rsidRPr="00F07D79">
        <w:rPr>
          <w:rFonts w:ascii="Arial Narrow" w:hAnsi="Arial Narrow"/>
          <w:iCs/>
          <w:color w:val="000000"/>
          <w:sz w:val="20"/>
          <w:szCs w:val="20"/>
        </w:rPr>
        <w:t xml:space="preserve"> (Приложение № 2).</w:t>
      </w:r>
    </w:p>
    <w:p w:rsidR="00D97C7A" w:rsidRPr="00F07D79" w:rsidRDefault="00D97C7A" w:rsidP="00D97C7A">
      <w:pPr>
        <w:jc w:val="both"/>
        <w:rPr>
          <w:rFonts w:ascii="Arial Narrow" w:hAnsi="Arial Narrow"/>
          <w:sz w:val="20"/>
          <w:szCs w:val="20"/>
        </w:rPr>
      </w:pPr>
      <w:r w:rsidRPr="00F07D79">
        <w:rPr>
          <w:rFonts w:ascii="Arial Narrow" w:hAnsi="Arial Narrow"/>
          <w:color w:val="000000"/>
          <w:sz w:val="20"/>
          <w:szCs w:val="20"/>
        </w:rPr>
        <w:t xml:space="preserve">3. Постановление вступает в силу с момента его подписания, и подлежит </w:t>
      </w:r>
      <w:r w:rsidRPr="00F07D79">
        <w:rPr>
          <w:rFonts w:ascii="Arial Narrow" w:hAnsi="Arial Narrow"/>
          <w:sz w:val="20"/>
          <w:szCs w:val="20"/>
        </w:rPr>
        <w:t>официальному опубликованию в печатном средстве массовой информации «Официальный вестник Эвенкийского муниципального района».</w:t>
      </w:r>
    </w:p>
    <w:p w:rsidR="00D97C7A" w:rsidRPr="00F07D79" w:rsidRDefault="00D97C7A" w:rsidP="00D97C7A">
      <w:pPr>
        <w:autoSpaceDE w:val="0"/>
        <w:autoSpaceDN w:val="0"/>
        <w:adjustRightInd w:val="0"/>
        <w:jc w:val="both"/>
        <w:rPr>
          <w:rFonts w:ascii="Arial Narrow" w:hAnsi="Arial Narrow" w:cs="TimesNewRomanPSMT"/>
          <w:color w:val="000000"/>
          <w:sz w:val="20"/>
          <w:szCs w:val="20"/>
        </w:rPr>
      </w:pPr>
      <w:r w:rsidRPr="00F07D79">
        <w:rPr>
          <w:rFonts w:ascii="Arial Narrow" w:hAnsi="Arial Narrow" w:cs="TimesNewRomanPSMT"/>
          <w:color w:val="000000"/>
          <w:sz w:val="20"/>
          <w:szCs w:val="20"/>
        </w:rPr>
        <w:t>4. Контроль за выполнением настоящего Постановления оставляю за собой.</w:t>
      </w:r>
    </w:p>
    <w:p w:rsidR="00D97C7A" w:rsidRPr="00F07D79" w:rsidRDefault="00D97C7A" w:rsidP="00D97C7A">
      <w:pPr>
        <w:autoSpaceDE w:val="0"/>
        <w:autoSpaceDN w:val="0"/>
        <w:adjustRightInd w:val="0"/>
        <w:jc w:val="both"/>
        <w:rPr>
          <w:rFonts w:ascii="Arial Narrow" w:hAnsi="Arial Narrow" w:cs="TimesNewRomanPSMT"/>
          <w:color w:val="000000"/>
          <w:sz w:val="20"/>
          <w:szCs w:val="20"/>
        </w:rPr>
      </w:pPr>
    </w:p>
    <w:p w:rsidR="00D97C7A" w:rsidRPr="00F07D79" w:rsidRDefault="00D97C7A" w:rsidP="00D97C7A">
      <w:pPr>
        <w:autoSpaceDE w:val="0"/>
        <w:autoSpaceDN w:val="0"/>
        <w:adjustRightInd w:val="0"/>
        <w:contextualSpacing/>
        <w:jc w:val="both"/>
        <w:rPr>
          <w:rFonts w:ascii="Arial Narrow" w:hAnsi="Arial Narrow"/>
          <w:bCs/>
          <w:sz w:val="20"/>
          <w:szCs w:val="20"/>
        </w:rPr>
      </w:pPr>
      <w:r w:rsidRPr="00F07D79">
        <w:rPr>
          <w:rFonts w:ascii="Arial Narrow" w:hAnsi="Arial Narrow"/>
          <w:bCs/>
          <w:sz w:val="20"/>
          <w:szCs w:val="20"/>
        </w:rPr>
        <w:t xml:space="preserve">Глава поселка Муторай                               </w:t>
      </w:r>
      <w:r>
        <w:rPr>
          <w:rFonts w:ascii="Arial Narrow" w:hAnsi="Arial Narrow"/>
          <w:bCs/>
          <w:sz w:val="20"/>
          <w:szCs w:val="20"/>
        </w:rPr>
        <w:t xml:space="preserve">                </w:t>
      </w:r>
      <w:r w:rsidR="00B64E34">
        <w:rPr>
          <w:rFonts w:ascii="Arial Narrow" w:hAnsi="Arial Narrow"/>
          <w:bCs/>
          <w:sz w:val="20"/>
          <w:szCs w:val="20"/>
        </w:rPr>
        <w:t xml:space="preserve">            </w:t>
      </w:r>
      <w:r w:rsidRPr="00F07D79">
        <w:rPr>
          <w:rFonts w:ascii="Arial Narrow" w:hAnsi="Arial Narrow"/>
          <w:bCs/>
          <w:sz w:val="20"/>
          <w:szCs w:val="20"/>
        </w:rPr>
        <w:t xml:space="preserve">  </w:t>
      </w:r>
      <w:r>
        <w:rPr>
          <w:rFonts w:ascii="Arial Narrow" w:hAnsi="Arial Narrow"/>
          <w:bCs/>
          <w:sz w:val="20"/>
          <w:szCs w:val="20"/>
        </w:rPr>
        <w:t xml:space="preserve">п/п                     </w:t>
      </w:r>
      <w:r w:rsidRPr="00F07D79">
        <w:rPr>
          <w:rFonts w:ascii="Arial Narrow" w:hAnsi="Arial Narrow"/>
          <w:bCs/>
          <w:sz w:val="20"/>
          <w:szCs w:val="20"/>
        </w:rPr>
        <w:t xml:space="preserve">  </w:t>
      </w:r>
      <w:r w:rsidR="00B64E34">
        <w:rPr>
          <w:rFonts w:ascii="Arial Narrow" w:hAnsi="Arial Narrow"/>
          <w:bCs/>
          <w:sz w:val="20"/>
          <w:szCs w:val="20"/>
        </w:rPr>
        <w:t xml:space="preserve">                            </w:t>
      </w:r>
      <w:r>
        <w:rPr>
          <w:rFonts w:ascii="Arial Narrow" w:hAnsi="Arial Narrow"/>
          <w:bCs/>
          <w:sz w:val="20"/>
          <w:szCs w:val="20"/>
        </w:rPr>
        <w:t xml:space="preserve">                     </w:t>
      </w:r>
      <w:r w:rsidRPr="00F07D79">
        <w:rPr>
          <w:rFonts w:ascii="Arial Narrow" w:hAnsi="Arial Narrow"/>
          <w:bCs/>
          <w:sz w:val="20"/>
          <w:szCs w:val="20"/>
        </w:rPr>
        <w:t xml:space="preserve">       Р.Л. Баснин</w:t>
      </w:r>
    </w:p>
    <w:p w:rsidR="00D97C7A" w:rsidRPr="00F07D79" w:rsidRDefault="00D97C7A" w:rsidP="00D97C7A">
      <w:pPr>
        <w:rPr>
          <w:rFonts w:ascii="Arial Narrow" w:hAnsi="Arial Narrow" w:cs="Arial"/>
          <w:color w:val="000000"/>
          <w:spacing w:val="-1"/>
          <w:sz w:val="20"/>
          <w:szCs w:val="20"/>
        </w:rPr>
      </w:pPr>
    </w:p>
    <w:p w:rsidR="00D97C7A" w:rsidRPr="00F07D79" w:rsidRDefault="00D97C7A" w:rsidP="00D97C7A">
      <w:pPr>
        <w:jc w:val="right"/>
        <w:rPr>
          <w:rFonts w:ascii="Arial Narrow" w:hAnsi="Arial Narrow"/>
          <w:color w:val="000000"/>
          <w:sz w:val="20"/>
          <w:szCs w:val="20"/>
        </w:rPr>
      </w:pPr>
      <w:r w:rsidRPr="00F07D79">
        <w:rPr>
          <w:rFonts w:ascii="Arial Narrow" w:hAnsi="Arial Narrow"/>
          <w:color w:val="000000"/>
          <w:sz w:val="20"/>
          <w:szCs w:val="20"/>
        </w:rPr>
        <w:t>Приложение № 1</w:t>
      </w:r>
    </w:p>
    <w:p w:rsidR="00D97C7A" w:rsidRPr="00F07D79" w:rsidRDefault="00D97C7A" w:rsidP="00D97C7A">
      <w:pPr>
        <w:jc w:val="right"/>
        <w:rPr>
          <w:rFonts w:ascii="Arial Narrow" w:hAnsi="Arial Narrow"/>
          <w:color w:val="000000"/>
          <w:sz w:val="20"/>
          <w:szCs w:val="20"/>
        </w:rPr>
      </w:pPr>
      <w:r w:rsidRPr="00F07D79">
        <w:rPr>
          <w:rFonts w:ascii="Arial Narrow" w:hAnsi="Arial Narrow"/>
          <w:color w:val="000000"/>
          <w:sz w:val="20"/>
          <w:szCs w:val="20"/>
        </w:rPr>
        <w:t>к постановлению Администрации</w:t>
      </w:r>
    </w:p>
    <w:p w:rsidR="00D97C7A" w:rsidRPr="00F07D79" w:rsidRDefault="00D97C7A" w:rsidP="00D97C7A">
      <w:pPr>
        <w:jc w:val="right"/>
        <w:rPr>
          <w:rFonts w:ascii="Arial Narrow" w:hAnsi="Arial Narrow"/>
          <w:color w:val="000000"/>
          <w:sz w:val="20"/>
          <w:szCs w:val="20"/>
        </w:rPr>
      </w:pPr>
      <w:r w:rsidRPr="00F07D79">
        <w:rPr>
          <w:rFonts w:ascii="Arial Narrow" w:hAnsi="Arial Narrow"/>
          <w:color w:val="000000"/>
          <w:sz w:val="20"/>
          <w:szCs w:val="20"/>
        </w:rPr>
        <w:t>поселка Муторай</w:t>
      </w:r>
    </w:p>
    <w:p w:rsidR="00D97C7A" w:rsidRPr="00F07D79" w:rsidRDefault="00D97C7A" w:rsidP="00D97C7A">
      <w:pPr>
        <w:jc w:val="right"/>
        <w:rPr>
          <w:rFonts w:ascii="Arial Narrow" w:hAnsi="Arial Narrow"/>
          <w:color w:val="000000"/>
          <w:sz w:val="20"/>
          <w:szCs w:val="20"/>
        </w:rPr>
      </w:pPr>
      <w:r w:rsidRPr="00F07D79">
        <w:rPr>
          <w:rFonts w:ascii="Arial Narrow" w:hAnsi="Arial Narrow"/>
          <w:color w:val="000000"/>
          <w:sz w:val="20"/>
          <w:szCs w:val="20"/>
        </w:rPr>
        <w:t>от «20» мая 2024 года № 17-п</w:t>
      </w:r>
    </w:p>
    <w:p w:rsidR="00D97C7A" w:rsidRPr="00F07D79" w:rsidRDefault="00D97C7A" w:rsidP="00D97C7A">
      <w:pPr>
        <w:shd w:val="clear" w:color="auto" w:fill="FFFFFF"/>
        <w:jc w:val="both"/>
        <w:rPr>
          <w:rFonts w:ascii="Arial Narrow" w:hAnsi="Arial Narrow"/>
          <w:color w:val="000000"/>
          <w:sz w:val="20"/>
          <w:szCs w:val="20"/>
        </w:rPr>
      </w:pPr>
      <w:r w:rsidRPr="00F07D79">
        <w:rPr>
          <w:rFonts w:ascii="Arial Narrow" w:hAnsi="Arial Narrow"/>
          <w:color w:val="000000"/>
          <w:sz w:val="20"/>
          <w:szCs w:val="20"/>
        </w:rPr>
        <w:t> </w:t>
      </w:r>
    </w:p>
    <w:p w:rsidR="00D97C7A" w:rsidRPr="00F07D79" w:rsidRDefault="00D97C7A" w:rsidP="00D97C7A">
      <w:pPr>
        <w:jc w:val="center"/>
        <w:rPr>
          <w:rFonts w:ascii="Arial Narrow" w:hAnsi="Arial Narrow"/>
          <w:color w:val="000000"/>
          <w:sz w:val="20"/>
          <w:szCs w:val="20"/>
        </w:rPr>
      </w:pPr>
      <w:bookmarkStart w:id="14" w:name="bookmark4"/>
      <w:r w:rsidRPr="00F07D79">
        <w:rPr>
          <w:rFonts w:ascii="Arial Narrow" w:hAnsi="Arial Narrow"/>
          <w:b/>
          <w:bCs/>
          <w:color w:val="000000"/>
          <w:sz w:val="20"/>
          <w:szCs w:val="20"/>
        </w:rPr>
        <w:t>Положение</w:t>
      </w:r>
      <w:bookmarkEnd w:id="14"/>
    </w:p>
    <w:p w:rsidR="00D97C7A" w:rsidRPr="00F07D79" w:rsidRDefault="00D97C7A" w:rsidP="00D97C7A">
      <w:pPr>
        <w:jc w:val="center"/>
        <w:rPr>
          <w:rFonts w:ascii="Arial Narrow" w:hAnsi="Arial Narrow"/>
          <w:color w:val="000000"/>
          <w:sz w:val="20"/>
          <w:szCs w:val="20"/>
        </w:rPr>
      </w:pPr>
      <w:r w:rsidRPr="00F07D79">
        <w:rPr>
          <w:rFonts w:ascii="Arial Narrow" w:hAnsi="Arial Narrow"/>
          <w:b/>
          <w:bCs/>
          <w:color w:val="000000"/>
          <w:sz w:val="20"/>
          <w:szCs w:val="20"/>
        </w:rPr>
        <w:t>о патрульных, патрульно-маневренных группах по предупреждению чрезвычайных ситуаций, связанных с природными пожарами на территории поселка Муторай</w:t>
      </w:r>
    </w:p>
    <w:p w:rsidR="00D97C7A" w:rsidRPr="00F07D79" w:rsidRDefault="00D97C7A" w:rsidP="00D97C7A">
      <w:pPr>
        <w:jc w:val="both"/>
        <w:rPr>
          <w:rFonts w:ascii="Arial Narrow" w:hAnsi="Arial Narrow"/>
          <w:color w:val="000000"/>
          <w:sz w:val="20"/>
          <w:szCs w:val="20"/>
        </w:rPr>
      </w:pPr>
      <w:r w:rsidRPr="00F07D79">
        <w:rPr>
          <w:rFonts w:ascii="Arial Narrow" w:hAnsi="Arial Narrow"/>
          <w:color w:val="000000"/>
          <w:sz w:val="20"/>
          <w:szCs w:val="20"/>
        </w:rPr>
        <w:t> </w:t>
      </w:r>
    </w:p>
    <w:p w:rsidR="00D97C7A" w:rsidRPr="00F07D79" w:rsidRDefault="00D97C7A" w:rsidP="00D97C7A">
      <w:pPr>
        <w:jc w:val="center"/>
        <w:rPr>
          <w:rFonts w:ascii="Arial Narrow" w:hAnsi="Arial Narrow"/>
          <w:color w:val="000000"/>
          <w:sz w:val="20"/>
          <w:szCs w:val="20"/>
        </w:rPr>
      </w:pPr>
      <w:r w:rsidRPr="00F07D79">
        <w:rPr>
          <w:rFonts w:ascii="Arial Narrow" w:hAnsi="Arial Narrow"/>
          <w:b/>
          <w:bCs/>
          <w:color w:val="000000"/>
          <w:sz w:val="20"/>
          <w:szCs w:val="20"/>
        </w:rPr>
        <w:t>Основная цель и основные задачи патрульных, патрульно-маневренных групп.</w:t>
      </w:r>
    </w:p>
    <w:p w:rsidR="00D97C7A" w:rsidRPr="00F07D79" w:rsidRDefault="00D97C7A" w:rsidP="00D97C7A">
      <w:pPr>
        <w:jc w:val="both"/>
        <w:rPr>
          <w:rFonts w:ascii="Arial Narrow" w:hAnsi="Arial Narrow"/>
          <w:color w:val="000000"/>
          <w:sz w:val="20"/>
          <w:szCs w:val="20"/>
        </w:rPr>
      </w:pPr>
      <w:r w:rsidRPr="00F07D79">
        <w:rPr>
          <w:rFonts w:ascii="Arial Narrow" w:hAnsi="Arial Narrow"/>
          <w:color w:val="000000"/>
          <w:sz w:val="20"/>
          <w:szCs w:val="20"/>
        </w:rPr>
        <w:t> </w:t>
      </w:r>
    </w:p>
    <w:p w:rsidR="00D97C7A" w:rsidRPr="00F07D79" w:rsidRDefault="00D97C7A" w:rsidP="00D97C7A">
      <w:pPr>
        <w:ind w:firstLine="709"/>
        <w:jc w:val="both"/>
        <w:rPr>
          <w:rFonts w:ascii="Arial Narrow" w:hAnsi="Arial Narrow"/>
          <w:color w:val="000000"/>
          <w:sz w:val="20"/>
          <w:szCs w:val="20"/>
        </w:rPr>
      </w:pPr>
      <w:r w:rsidRPr="00F07D79">
        <w:rPr>
          <w:rFonts w:ascii="Arial Narrow" w:hAnsi="Arial Narrow"/>
          <w:color w:val="000000"/>
          <w:sz w:val="20"/>
          <w:szCs w:val="20"/>
        </w:rPr>
        <w:lastRenderedPageBreak/>
        <w:t>1. Основной целью организации деятельности патрульных, патрульно-маневренных  групп является достижение высокого уровня готовности и слаженности к оперативному реагированию на природные загорания и эффективным действиям по их тушению на начальном этапе и недопущению перехода пожаров на населенные пункты.</w:t>
      </w:r>
    </w:p>
    <w:p w:rsidR="00D97C7A" w:rsidRPr="00F07D79" w:rsidRDefault="00D97C7A" w:rsidP="00D97C7A">
      <w:pPr>
        <w:ind w:firstLine="709"/>
        <w:jc w:val="both"/>
        <w:rPr>
          <w:rFonts w:ascii="Arial Narrow" w:hAnsi="Arial Narrow"/>
          <w:color w:val="000000"/>
          <w:sz w:val="20"/>
          <w:szCs w:val="20"/>
        </w:rPr>
      </w:pPr>
      <w:r w:rsidRPr="00F07D79">
        <w:rPr>
          <w:rFonts w:ascii="Arial Narrow" w:hAnsi="Arial Narrow"/>
          <w:color w:val="000000"/>
          <w:sz w:val="20"/>
          <w:szCs w:val="20"/>
        </w:rPr>
        <w:t>2. Основными задачами групп являются:</w:t>
      </w:r>
    </w:p>
    <w:p w:rsidR="00D97C7A" w:rsidRPr="00F07D79" w:rsidRDefault="00D97C7A" w:rsidP="00D97C7A">
      <w:pPr>
        <w:ind w:firstLine="709"/>
        <w:jc w:val="both"/>
        <w:rPr>
          <w:rFonts w:ascii="Arial Narrow" w:hAnsi="Arial Narrow"/>
          <w:color w:val="000000"/>
          <w:sz w:val="20"/>
          <w:szCs w:val="20"/>
        </w:rPr>
      </w:pPr>
      <w:bookmarkStart w:id="15" w:name="bookmark5"/>
      <w:r w:rsidRPr="00F07D79">
        <w:rPr>
          <w:rFonts w:ascii="Arial Narrow" w:hAnsi="Arial Narrow"/>
          <w:color w:val="000000"/>
          <w:sz w:val="20"/>
          <w:szCs w:val="20"/>
        </w:rPr>
        <w:t>2.1. для патрульных групп:</w:t>
      </w:r>
      <w:bookmarkEnd w:id="15"/>
    </w:p>
    <w:p w:rsidR="00D97C7A" w:rsidRPr="00F07D79" w:rsidRDefault="00B64E34" w:rsidP="00D97C7A">
      <w:pPr>
        <w:ind w:firstLine="709"/>
        <w:jc w:val="both"/>
        <w:rPr>
          <w:rFonts w:ascii="Arial Narrow" w:hAnsi="Arial Narrow"/>
          <w:color w:val="000000"/>
          <w:sz w:val="20"/>
          <w:szCs w:val="20"/>
        </w:rPr>
      </w:pPr>
      <w:r>
        <w:rPr>
          <w:rFonts w:ascii="Arial Narrow" w:hAnsi="Arial Narrow"/>
          <w:color w:val="000000"/>
          <w:sz w:val="20"/>
          <w:szCs w:val="20"/>
        </w:rPr>
        <w:t>-</w:t>
      </w:r>
      <w:r w:rsidR="00D97C7A" w:rsidRPr="00F07D79">
        <w:rPr>
          <w:rFonts w:ascii="Arial Narrow" w:hAnsi="Arial Narrow"/>
          <w:color w:val="000000"/>
          <w:sz w:val="20"/>
          <w:szCs w:val="20"/>
        </w:rPr>
        <w:t>выявление фактов сжигания населением мусора на территории населенных пунктов сельского поселения, загораний (горения) растительности на территории сельского поселения;</w:t>
      </w:r>
    </w:p>
    <w:p w:rsidR="00D97C7A" w:rsidRPr="00F07D79" w:rsidRDefault="00B64E34" w:rsidP="00D97C7A">
      <w:pPr>
        <w:ind w:firstLine="709"/>
        <w:jc w:val="both"/>
        <w:rPr>
          <w:rFonts w:ascii="Arial Narrow" w:hAnsi="Arial Narrow"/>
          <w:color w:val="000000"/>
          <w:sz w:val="20"/>
          <w:szCs w:val="20"/>
        </w:rPr>
      </w:pPr>
      <w:r>
        <w:rPr>
          <w:rFonts w:ascii="Arial Narrow" w:hAnsi="Arial Narrow"/>
          <w:color w:val="000000"/>
          <w:sz w:val="20"/>
          <w:szCs w:val="20"/>
        </w:rPr>
        <w:t>-</w:t>
      </w:r>
      <w:r w:rsidR="00D97C7A" w:rsidRPr="00F07D79">
        <w:rPr>
          <w:rFonts w:ascii="Arial Narrow" w:hAnsi="Arial Narrow"/>
          <w:color w:val="000000"/>
          <w:sz w:val="20"/>
          <w:szCs w:val="20"/>
        </w:rPr>
        <w:t>проведение профилактических мероприятий среди населения по соблюдению правил противопожарного режима;</w:t>
      </w:r>
    </w:p>
    <w:p w:rsidR="00D97C7A" w:rsidRPr="00F07D79" w:rsidRDefault="00B64E34" w:rsidP="00D97C7A">
      <w:pPr>
        <w:ind w:firstLine="709"/>
        <w:jc w:val="both"/>
        <w:rPr>
          <w:rFonts w:ascii="Arial Narrow" w:hAnsi="Arial Narrow"/>
          <w:color w:val="000000"/>
          <w:sz w:val="20"/>
          <w:szCs w:val="20"/>
        </w:rPr>
      </w:pPr>
      <w:r>
        <w:rPr>
          <w:rFonts w:ascii="Arial Narrow" w:hAnsi="Arial Narrow"/>
          <w:color w:val="000000"/>
          <w:sz w:val="20"/>
          <w:szCs w:val="20"/>
        </w:rPr>
        <w:t>-</w:t>
      </w:r>
      <w:r w:rsidR="00D97C7A" w:rsidRPr="00F07D79">
        <w:rPr>
          <w:rFonts w:ascii="Arial Narrow" w:hAnsi="Arial Narrow"/>
          <w:color w:val="000000"/>
          <w:sz w:val="20"/>
          <w:szCs w:val="20"/>
        </w:rPr>
        <w:t>идентификации термических точек, определение площади пожара, направления и скорости распространения огня; мониторинг обстановки;</w:t>
      </w:r>
    </w:p>
    <w:p w:rsidR="00D97C7A" w:rsidRPr="00F07D79" w:rsidRDefault="00B64E34" w:rsidP="00D97C7A">
      <w:pPr>
        <w:ind w:firstLine="709"/>
        <w:jc w:val="both"/>
        <w:rPr>
          <w:rFonts w:ascii="Arial Narrow" w:hAnsi="Arial Narrow"/>
          <w:color w:val="000000"/>
          <w:sz w:val="20"/>
          <w:szCs w:val="20"/>
        </w:rPr>
      </w:pPr>
      <w:r>
        <w:rPr>
          <w:rFonts w:ascii="Arial Narrow" w:hAnsi="Arial Narrow"/>
          <w:color w:val="000000"/>
          <w:sz w:val="20"/>
          <w:szCs w:val="20"/>
        </w:rPr>
        <w:t>-</w:t>
      </w:r>
      <w:r w:rsidR="00D97C7A" w:rsidRPr="00F07D79">
        <w:rPr>
          <w:rFonts w:ascii="Arial Narrow" w:hAnsi="Arial Narrow"/>
          <w:color w:val="000000"/>
          <w:sz w:val="20"/>
          <w:szCs w:val="20"/>
        </w:rPr>
        <w:t>взаимодействие с ЕДДС Эвенкийского муниципального района.</w:t>
      </w:r>
    </w:p>
    <w:p w:rsidR="00D97C7A" w:rsidRPr="00F07D79" w:rsidRDefault="00D97C7A" w:rsidP="00D97C7A">
      <w:pPr>
        <w:ind w:firstLine="709"/>
        <w:jc w:val="both"/>
        <w:rPr>
          <w:rFonts w:ascii="Arial Narrow" w:hAnsi="Arial Narrow"/>
          <w:color w:val="000000"/>
          <w:sz w:val="20"/>
          <w:szCs w:val="20"/>
        </w:rPr>
      </w:pPr>
      <w:bookmarkStart w:id="16" w:name="bookmark6"/>
      <w:r w:rsidRPr="00F07D79">
        <w:rPr>
          <w:rFonts w:ascii="Arial Narrow" w:hAnsi="Arial Narrow"/>
          <w:color w:val="000000"/>
          <w:sz w:val="20"/>
          <w:szCs w:val="20"/>
        </w:rPr>
        <w:t>2.2.для патрульно-маневренных групп:</w:t>
      </w:r>
      <w:bookmarkEnd w:id="16"/>
    </w:p>
    <w:p w:rsidR="00D97C7A" w:rsidRPr="00F07D79" w:rsidRDefault="00B64E34" w:rsidP="00D97C7A">
      <w:pPr>
        <w:ind w:firstLine="709"/>
        <w:jc w:val="both"/>
        <w:rPr>
          <w:rFonts w:ascii="Arial Narrow" w:hAnsi="Arial Narrow"/>
          <w:color w:val="000000"/>
          <w:sz w:val="20"/>
          <w:szCs w:val="20"/>
        </w:rPr>
      </w:pPr>
      <w:r>
        <w:rPr>
          <w:rFonts w:ascii="Arial Narrow" w:hAnsi="Arial Narrow"/>
          <w:color w:val="000000"/>
          <w:sz w:val="20"/>
          <w:szCs w:val="20"/>
        </w:rPr>
        <w:t>-</w:t>
      </w:r>
      <w:r w:rsidR="00D97C7A" w:rsidRPr="00F07D79">
        <w:rPr>
          <w:rFonts w:ascii="Arial Narrow" w:hAnsi="Arial Narrow"/>
          <w:color w:val="000000"/>
          <w:sz w:val="20"/>
          <w:szCs w:val="20"/>
        </w:rPr>
        <w:t>выявление фактов сжигания населением мусора на территории населенных пунктов сельского поселения, загораний (горения) растительности на территории сельского поселения;</w:t>
      </w:r>
    </w:p>
    <w:p w:rsidR="00D97C7A" w:rsidRPr="00F07D79" w:rsidRDefault="00B64E34" w:rsidP="00D97C7A">
      <w:pPr>
        <w:ind w:firstLine="709"/>
        <w:jc w:val="both"/>
        <w:rPr>
          <w:rFonts w:ascii="Arial Narrow" w:hAnsi="Arial Narrow"/>
          <w:color w:val="000000"/>
          <w:sz w:val="20"/>
          <w:szCs w:val="20"/>
        </w:rPr>
      </w:pPr>
      <w:r>
        <w:rPr>
          <w:rFonts w:ascii="Arial Narrow" w:hAnsi="Arial Narrow"/>
          <w:color w:val="000000"/>
          <w:sz w:val="20"/>
          <w:szCs w:val="20"/>
        </w:rPr>
        <w:t>-</w:t>
      </w:r>
      <w:r w:rsidR="00D97C7A" w:rsidRPr="00F07D79">
        <w:rPr>
          <w:rFonts w:ascii="Arial Narrow" w:hAnsi="Arial Narrow"/>
          <w:color w:val="000000"/>
          <w:sz w:val="20"/>
          <w:szCs w:val="20"/>
        </w:rPr>
        <w:t>проведение профилактических мероприятий среди населения по соблюдению правил противопожарного режима;</w:t>
      </w:r>
    </w:p>
    <w:p w:rsidR="00D97C7A" w:rsidRPr="00F07D79" w:rsidRDefault="00B64E34" w:rsidP="00D97C7A">
      <w:pPr>
        <w:ind w:firstLine="709"/>
        <w:jc w:val="both"/>
        <w:rPr>
          <w:rFonts w:ascii="Arial Narrow" w:hAnsi="Arial Narrow"/>
          <w:color w:val="000000"/>
          <w:sz w:val="20"/>
          <w:szCs w:val="20"/>
        </w:rPr>
      </w:pPr>
      <w:r>
        <w:rPr>
          <w:rFonts w:ascii="Arial Narrow" w:hAnsi="Arial Narrow"/>
          <w:color w:val="000000"/>
          <w:sz w:val="20"/>
          <w:szCs w:val="20"/>
        </w:rPr>
        <w:t>-</w:t>
      </w:r>
      <w:r w:rsidR="00D97C7A" w:rsidRPr="00F07D79">
        <w:rPr>
          <w:rFonts w:ascii="Arial Narrow" w:hAnsi="Arial Narrow"/>
          <w:color w:val="000000"/>
          <w:sz w:val="20"/>
          <w:szCs w:val="20"/>
        </w:rPr>
        <w:t>принятие мер по локализации и ликвидации выявленных природных загораний и сжигания мусора, принятие решения о необходимости привлечения дополнительных сил и средств;</w:t>
      </w:r>
    </w:p>
    <w:p w:rsidR="00D97C7A" w:rsidRPr="00F07D79" w:rsidRDefault="00B64E34" w:rsidP="00D97C7A">
      <w:pPr>
        <w:ind w:firstLine="709"/>
        <w:jc w:val="both"/>
        <w:rPr>
          <w:rFonts w:ascii="Arial Narrow" w:hAnsi="Arial Narrow"/>
          <w:color w:val="000000"/>
          <w:sz w:val="20"/>
          <w:szCs w:val="20"/>
        </w:rPr>
      </w:pPr>
      <w:r>
        <w:rPr>
          <w:rFonts w:ascii="Arial Narrow" w:hAnsi="Arial Narrow"/>
          <w:color w:val="000000"/>
          <w:sz w:val="20"/>
          <w:szCs w:val="20"/>
        </w:rPr>
        <w:t>-</w:t>
      </w:r>
      <w:r w:rsidR="00D97C7A" w:rsidRPr="00F07D79">
        <w:rPr>
          <w:rFonts w:ascii="Arial Narrow" w:hAnsi="Arial Narrow"/>
          <w:color w:val="000000"/>
          <w:sz w:val="20"/>
          <w:szCs w:val="20"/>
        </w:rPr>
        <w:t>первичное определение возможной причины его возникновения и выявление лиц виновных в совершении правонарушения, с дальнейшей передачей информации в надзорные органы;</w:t>
      </w:r>
    </w:p>
    <w:p w:rsidR="00D97C7A" w:rsidRPr="00F07D79" w:rsidRDefault="00B64E34" w:rsidP="00D97C7A">
      <w:pPr>
        <w:ind w:firstLine="709"/>
        <w:jc w:val="both"/>
        <w:rPr>
          <w:rFonts w:ascii="Arial Narrow" w:hAnsi="Arial Narrow"/>
          <w:color w:val="000000"/>
          <w:sz w:val="20"/>
          <w:szCs w:val="20"/>
        </w:rPr>
      </w:pPr>
      <w:r>
        <w:rPr>
          <w:rFonts w:ascii="Arial Narrow" w:hAnsi="Arial Narrow"/>
          <w:color w:val="000000"/>
          <w:sz w:val="20"/>
          <w:szCs w:val="20"/>
        </w:rPr>
        <w:t>-</w:t>
      </w:r>
      <w:r w:rsidR="00D97C7A" w:rsidRPr="00F07D79">
        <w:rPr>
          <w:rFonts w:ascii="Arial Narrow" w:hAnsi="Arial Narrow"/>
          <w:color w:val="000000"/>
          <w:sz w:val="20"/>
          <w:szCs w:val="20"/>
        </w:rPr>
        <w:t>идентификации термических точек, определение площади пожара, направления и скорости распространения огня;</w:t>
      </w:r>
    </w:p>
    <w:p w:rsidR="00D97C7A" w:rsidRPr="00F07D79" w:rsidRDefault="00B64E34" w:rsidP="00D97C7A">
      <w:pPr>
        <w:ind w:firstLine="709"/>
        <w:jc w:val="both"/>
        <w:rPr>
          <w:rFonts w:ascii="Arial Narrow" w:hAnsi="Arial Narrow"/>
          <w:color w:val="000000"/>
          <w:sz w:val="20"/>
          <w:szCs w:val="20"/>
        </w:rPr>
      </w:pPr>
      <w:r>
        <w:rPr>
          <w:rFonts w:ascii="Arial Narrow" w:hAnsi="Arial Narrow"/>
          <w:color w:val="000000"/>
          <w:sz w:val="20"/>
          <w:szCs w:val="20"/>
        </w:rPr>
        <w:t>-</w:t>
      </w:r>
      <w:r w:rsidR="00D97C7A" w:rsidRPr="00F07D79">
        <w:rPr>
          <w:rFonts w:ascii="Arial Narrow" w:hAnsi="Arial Narrow"/>
          <w:color w:val="000000"/>
          <w:sz w:val="20"/>
          <w:szCs w:val="20"/>
        </w:rPr>
        <w:t>мониторинг обстановки;</w:t>
      </w:r>
    </w:p>
    <w:p w:rsidR="00D97C7A" w:rsidRPr="00F07D79" w:rsidRDefault="00B64E34" w:rsidP="00D97C7A">
      <w:pPr>
        <w:ind w:firstLine="709"/>
        <w:jc w:val="both"/>
        <w:rPr>
          <w:rFonts w:ascii="Arial Narrow" w:hAnsi="Arial Narrow"/>
          <w:color w:val="000000"/>
          <w:sz w:val="20"/>
          <w:szCs w:val="20"/>
        </w:rPr>
      </w:pPr>
      <w:r>
        <w:rPr>
          <w:rFonts w:ascii="Arial Narrow" w:hAnsi="Arial Narrow"/>
          <w:color w:val="000000"/>
          <w:sz w:val="20"/>
          <w:szCs w:val="20"/>
        </w:rPr>
        <w:t>-</w:t>
      </w:r>
      <w:r w:rsidR="00D97C7A" w:rsidRPr="00F07D79">
        <w:rPr>
          <w:rFonts w:ascii="Arial Narrow" w:hAnsi="Arial Narrow"/>
          <w:color w:val="000000"/>
          <w:sz w:val="20"/>
          <w:szCs w:val="20"/>
        </w:rPr>
        <w:t>взаимодействие с ЕДДС Эвенкийского муниципального района.</w:t>
      </w:r>
    </w:p>
    <w:p w:rsidR="00D97C7A" w:rsidRPr="00F07D79" w:rsidRDefault="00D97C7A" w:rsidP="00D97C7A">
      <w:pPr>
        <w:ind w:firstLine="709"/>
        <w:jc w:val="both"/>
        <w:rPr>
          <w:rFonts w:ascii="Arial Narrow" w:hAnsi="Arial Narrow"/>
          <w:color w:val="000000"/>
          <w:sz w:val="20"/>
          <w:szCs w:val="20"/>
        </w:rPr>
      </w:pPr>
      <w:r w:rsidRPr="00F07D79">
        <w:rPr>
          <w:rFonts w:ascii="Arial Narrow" w:hAnsi="Arial Narrow"/>
          <w:color w:val="000000"/>
          <w:sz w:val="20"/>
          <w:szCs w:val="20"/>
        </w:rPr>
        <w:t> </w:t>
      </w:r>
    </w:p>
    <w:p w:rsidR="00D97C7A" w:rsidRPr="00F07D79" w:rsidRDefault="00D97C7A" w:rsidP="00D97C7A">
      <w:pPr>
        <w:ind w:firstLine="709"/>
        <w:jc w:val="center"/>
        <w:rPr>
          <w:rFonts w:ascii="Arial Narrow" w:hAnsi="Arial Narrow"/>
          <w:color w:val="000000"/>
          <w:sz w:val="20"/>
          <w:szCs w:val="20"/>
        </w:rPr>
      </w:pPr>
      <w:r w:rsidRPr="00F07D79">
        <w:rPr>
          <w:rFonts w:ascii="Arial Narrow" w:hAnsi="Arial Narrow"/>
          <w:b/>
          <w:bCs/>
          <w:color w:val="000000"/>
          <w:sz w:val="20"/>
          <w:szCs w:val="20"/>
        </w:rPr>
        <w:t>Порядок создания, состав и оснащение патрульных, патрульно-маневренных  групп.</w:t>
      </w:r>
    </w:p>
    <w:p w:rsidR="00D97C7A" w:rsidRPr="00F07D79" w:rsidRDefault="00D97C7A" w:rsidP="00D97C7A">
      <w:pPr>
        <w:ind w:firstLine="709"/>
        <w:jc w:val="both"/>
        <w:rPr>
          <w:rFonts w:ascii="Arial Narrow" w:hAnsi="Arial Narrow"/>
          <w:color w:val="000000"/>
          <w:sz w:val="20"/>
          <w:szCs w:val="20"/>
        </w:rPr>
      </w:pPr>
      <w:r w:rsidRPr="00F07D79">
        <w:rPr>
          <w:rFonts w:ascii="Arial Narrow" w:hAnsi="Arial Narrow"/>
          <w:color w:val="000000"/>
          <w:sz w:val="20"/>
          <w:szCs w:val="20"/>
        </w:rPr>
        <w:t> </w:t>
      </w:r>
    </w:p>
    <w:p w:rsidR="00D97C7A" w:rsidRPr="00F07D79" w:rsidRDefault="00D97C7A" w:rsidP="00D97C7A">
      <w:pPr>
        <w:ind w:firstLine="709"/>
        <w:jc w:val="both"/>
        <w:rPr>
          <w:rFonts w:ascii="Arial Narrow" w:hAnsi="Arial Narrow"/>
          <w:color w:val="000000"/>
          <w:sz w:val="20"/>
          <w:szCs w:val="20"/>
        </w:rPr>
      </w:pPr>
      <w:r w:rsidRPr="00F07D79">
        <w:rPr>
          <w:rFonts w:ascii="Arial Narrow" w:hAnsi="Arial Narrow"/>
          <w:color w:val="000000"/>
          <w:sz w:val="20"/>
          <w:szCs w:val="20"/>
        </w:rPr>
        <w:t>3. Создание патрульных, патрульно-маневренных  групп организуется в соответствии с нормативными правовыми актами Администрации поселка Муторай, приказами ведомств на период пожароопасного сезона.</w:t>
      </w:r>
    </w:p>
    <w:p w:rsidR="00D97C7A" w:rsidRPr="00F07D79" w:rsidRDefault="00D97C7A" w:rsidP="00D97C7A">
      <w:pPr>
        <w:ind w:firstLine="709"/>
        <w:jc w:val="both"/>
        <w:rPr>
          <w:rFonts w:ascii="Arial Narrow" w:hAnsi="Arial Narrow"/>
          <w:color w:val="000000"/>
          <w:sz w:val="20"/>
          <w:szCs w:val="20"/>
        </w:rPr>
      </w:pPr>
      <w:r w:rsidRPr="00F07D79">
        <w:rPr>
          <w:rFonts w:ascii="Arial Narrow" w:hAnsi="Arial Narrow"/>
          <w:color w:val="000000"/>
          <w:sz w:val="20"/>
          <w:szCs w:val="20"/>
        </w:rPr>
        <w:t>4. Состав и численность групп формируется из числа работников Администрации поселка Муторай, членов добровольной пожарной команды  поселка Муторай, работников учреждений культуры,   с учетом территориальных особенностей, анализа прохождения пожароопасных сезонов на территории, степени пожарной опасности, зон обслуживания группами и иных обстоятельств, которые могут повлиять на развитие ситуаций, связанных с природными пожарами и последствиями от них.</w:t>
      </w:r>
    </w:p>
    <w:p w:rsidR="00D97C7A" w:rsidRPr="00F07D79" w:rsidRDefault="00D97C7A" w:rsidP="00D97C7A">
      <w:pPr>
        <w:ind w:firstLine="709"/>
        <w:jc w:val="both"/>
        <w:rPr>
          <w:rFonts w:ascii="Arial Narrow" w:hAnsi="Arial Narrow"/>
          <w:color w:val="000000"/>
          <w:sz w:val="20"/>
          <w:szCs w:val="20"/>
        </w:rPr>
      </w:pPr>
      <w:r w:rsidRPr="00F07D79">
        <w:rPr>
          <w:rFonts w:ascii="Arial Narrow" w:hAnsi="Arial Narrow"/>
          <w:color w:val="000000"/>
          <w:sz w:val="20"/>
          <w:szCs w:val="20"/>
        </w:rPr>
        <w:t>5.Патрульные группы создаются  численностью не менее 2 человек из числа специалистов сельского поселения.</w:t>
      </w:r>
    </w:p>
    <w:p w:rsidR="00D97C7A" w:rsidRPr="00F07D79" w:rsidRDefault="00D97C7A" w:rsidP="00D97C7A">
      <w:pPr>
        <w:ind w:firstLine="709"/>
        <w:jc w:val="both"/>
        <w:rPr>
          <w:rFonts w:ascii="Arial Narrow" w:hAnsi="Arial Narrow"/>
          <w:color w:val="000000"/>
          <w:sz w:val="20"/>
          <w:szCs w:val="20"/>
        </w:rPr>
      </w:pPr>
      <w:r w:rsidRPr="00F07D79">
        <w:rPr>
          <w:rFonts w:ascii="Arial Narrow" w:hAnsi="Arial Narrow"/>
          <w:color w:val="000000"/>
          <w:sz w:val="20"/>
          <w:szCs w:val="20"/>
        </w:rPr>
        <w:t>5.1.Патрульно-маневренные группы создаются в сельском поселении численностью не менее 5 человек из числа специалистов сельского поселения;</w:t>
      </w:r>
    </w:p>
    <w:p w:rsidR="00D97C7A" w:rsidRPr="00F07D79" w:rsidRDefault="00D97C7A" w:rsidP="00D97C7A">
      <w:pPr>
        <w:ind w:firstLine="709"/>
        <w:jc w:val="both"/>
        <w:rPr>
          <w:rFonts w:ascii="Arial Narrow" w:hAnsi="Arial Narrow"/>
          <w:color w:val="000000"/>
          <w:sz w:val="20"/>
          <w:szCs w:val="20"/>
        </w:rPr>
      </w:pPr>
      <w:r w:rsidRPr="00F07D79">
        <w:rPr>
          <w:rFonts w:ascii="Arial Narrow" w:hAnsi="Arial Narrow"/>
          <w:color w:val="000000"/>
          <w:sz w:val="20"/>
          <w:szCs w:val="20"/>
        </w:rPr>
        <w:t>6. Численность и состав групп, по решению Главы поселка Муторай  КЧС и ОПБ сельского поселения, с учетом складывающейся оперативной обстановки на территории, может быть увеличена.</w:t>
      </w:r>
    </w:p>
    <w:p w:rsidR="00D97C7A" w:rsidRPr="00F07D79" w:rsidRDefault="00D97C7A" w:rsidP="00D97C7A">
      <w:pPr>
        <w:ind w:firstLine="709"/>
        <w:jc w:val="both"/>
        <w:rPr>
          <w:rFonts w:ascii="Arial Narrow" w:hAnsi="Arial Narrow"/>
          <w:color w:val="000000"/>
          <w:sz w:val="20"/>
          <w:szCs w:val="20"/>
        </w:rPr>
      </w:pPr>
      <w:r w:rsidRPr="00F07D79">
        <w:rPr>
          <w:rFonts w:ascii="Arial Narrow" w:hAnsi="Arial Narrow"/>
          <w:color w:val="000000"/>
          <w:sz w:val="20"/>
          <w:szCs w:val="20"/>
        </w:rPr>
        <w:t>7. Все, указанные группы, исходя из возложенных задач, должны быть оснащены:</w:t>
      </w:r>
    </w:p>
    <w:p w:rsidR="00D97C7A" w:rsidRPr="00F07D79" w:rsidRDefault="00B64E34" w:rsidP="00D97C7A">
      <w:pPr>
        <w:ind w:firstLine="709"/>
        <w:jc w:val="both"/>
        <w:rPr>
          <w:rFonts w:ascii="Arial Narrow" w:hAnsi="Arial Narrow"/>
          <w:color w:val="000000"/>
          <w:sz w:val="20"/>
          <w:szCs w:val="20"/>
        </w:rPr>
      </w:pPr>
      <w:r>
        <w:rPr>
          <w:rFonts w:ascii="Arial Narrow" w:hAnsi="Arial Narrow"/>
          <w:color w:val="000000"/>
          <w:sz w:val="20"/>
          <w:szCs w:val="20"/>
        </w:rPr>
        <w:t>-</w:t>
      </w:r>
      <w:r w:rsidR="00D97C7A" w:rsidRPr="00F07D79">
        <w:rPr>
          <w:rFonts w:ascii="Arial Narrow" w:hAnsi="Arial Narrow"/>
          <w:color w:val="000000"/>
          <w:sz w:val="20"/>
          <w:szCs w:val="20"/>
        </w:rPr>
        <w:t>средствами связи (сотовые телефоны);</w:t>
      </w:r>
    </w:p>
    <w:p w:rsidR="00D97C7A" w:rsidRPr="00F07D79" w:rsidRDefault="00B64E34" w:rsidP="00D97C7A">
      <w:pPr>
        <w:ind w:firstLine="709"/>
        <w:jc w:val="both"/>
        <w:rPr>
          <w:rFonts w:ascii="Arial Narrow" w:hAnsi="Arial Narrow"/>
          <w:color w:val="000000"/>
          <w:sz w:val="20"/>
          <w:szCs w:val="20"/>
        </w:rPr>
      </w:pPr>
      <w:r>
        <w:rPr>
          <w:rFonts w:ascii="Arial Narrow" w:hAnsi="Arial Narrow"/>
          <w:color w:val="000000"/>
          <w:sz w:val="20"/>
          <w:szCs w:val="20"/>
        </w:rPr>
        <w:t>-</w:t>
      </w:r>
      <w:r w:rsidR="00D97C7A" w:rsidRPr="00F07D79">
        <w:rPr>
          <w:rFonts w:ascii="Arial Narrow" w:hAnsi="Arial Narrow"/>
          <w:color w:val="000000"/>
          <w:sz w:val="20"/>
          <w:szCs w:val="20"/>
        </w:rPr>
        <w:t>средствами пожаротушения  шанцевыми инструментами (лопаты, топоры, ранцы);</w:t>
      </w:r>
    </w:p>
    <w:p w:rsidR="00D97C7A" w:rsidRPr="00F07D79" w:rsidRDefault="00B64E34" w:rsidP="00D97C7A">
      <w:pPr>
        <w:ind w:firstLine="709"/>
        <w:jc w:val="both"/>
        <w:rPr>
          <w:rFonts w:ascii="Arial Narrow" w:hAnsi="Arial Narrow"/>
          <w:color w:val="000000"/>
          <w:sz w:val="20"/>
          <w:szCs w:val="20"/>
        </w:rPr>
      </w:pPr>
      <w:r>
        <w:rPr>
          <w:rFonts w:ascii="Arial Narrow" w:hAnsi="Arial Narrow"/>
          <w:color w:val="000000"/>
          <w:sz w:val="20"/>
          <w:szCs w:val="20"/>
        </w:rPr>
        <w:t>-</w:t>
      </w:r>
      <w:r w:rsidR="00D97C7A" w:rsidRPr="00F07D79">
        <w:rPr>
          <w:rFonts w:ascii="Arial Narrow" w:hAnsi="Arial Narrow"/>
          <w:color w:val="000000"/>
          <w:sz w:val="20"/>
          <w:szCs w:val="20"/>
        </w:rPr>
        <w:t>техникой для доставки групп. При этом, патрульные группы могут быть пешими, либо иметь иные средства для доставки группы;</w:t>
      </w:r>
    </w:p>
    <w:p w:rsidR="00D97C7A" w:rsidRPr="00F07D79" w:rsidRDefault="00B64E34" w:rsidP="00D97C7A">
      <w:pPr>
        <w:ind w:firstLine="709"/>
        <w:jc w:val="both"/>
        <w:rPr>
          <w:rFonts w:ascii="Arial Narrow" w:hAnsi="Arial Narrow"/>
          <w:color w:val="000000"/>
          <w:sz w:val="20"/>
          <w:szCs w:val="20"/>
        </w:rPr>
      </w:pPr>
      <w:r>
        <w:rPr>
          <w:rFonts w:ascii="Arial Narrow" w:hAnsi="Arial Narrow"/>
          <w:color w:val="000000"/>
          <w:sz w:val="20"/>
          <w:szCs w:val="20"/>
        </w:rPr>
        <w:t>-</w:t>
      </w:r>
      <w:r w:rsidR="00D97C7A" w:rsidRPr="00F07D79">
        <w:rPr>
          <w:rFonts w:ascii="Arial Narrow" w:hAnsi="Arial Narrow"/>
          <w:color w:val="000000"/>
          <w:sz w:val="20"/>
          <w:szCs w:val="20"/>
        </w:rPr>
        <w:t>запасом ГСМ.</w:t>
      </w:r>
    </w:p>
    <w:p w:rsidR="00D97C7A" w:rsidRPr="00F07D79" w:rsidRDefault="00D97C7A" w:rsidP="00D97C7A">
      <w:pPr>
        <w:ind w:firstLine="709"/>
        <w:jc w:val="both"/>
        <w:rPr>
          <w:rFonts w:ascii="Arial Narrow" w:hAnsi="Arial Narrow"/>
          <w:color w:val="000000"/>
          <w:sz w:val="20"/>
          <w:szCs w:val="20"/>
        </w:rPr>
      </w:pPr>
      <w:r w:rsidRPr="00F07D79">
        <w:rPr>
          <w:rFonts w:ascii="Arial Narrow" w:hAnsi="Arial Narrow"/>
          <w:color w:val="000000"/>
          <w:sz w:val="20"/>
          <w:szCs w:val="20"/>
        </w:rPr>
        <w:t>8. Оснащение групп производится Администрацией поселка Муторай из имеющихся материальных средств для обеспечения пожарной безопасности.</w:t>
      </w:r>
    </w:p>
    <w:p w:rsidR="00D97C7A" w:rsidRPr="00F07D79" w:rsidRDefault="00D97C7A" w:rsidP="00D97C7A">
      <w:pPr>
        <w:ind w:firstLine="709"/>
        <w:jc w:val="both"/>
        <w:rPr>
          <w:rFonts w:ascii="Arial Narrow" w:hAnsi="Arial Narrow"/>
          <w:color w:val="000000"/>
          <w:sz w:val="20"/>
          <w:szCs w:val="20"/>
        </w:rPr>
      </w:pPr>
      <w:r w:rsidRPr="00F07D79">
        <w:rPr>
          <w:rFonts w:ascii="Arial Narrow" w:hAnsi="Arial Narrow"/>
          <w:color w:val="000000"/>
          <w:sz w:val="20"/>
          <w:szCs w:val="20"/>
        </w:rPr>
        <w:t> </w:t>
      </w:r>
    </w:p>
    <w:p w:rsidR="00D97C7A" w:rsidRPr="00F07D79" w:rsidRDefault="00D97C7A" w:rsidP="00D97C7A">
      <w:pPr>
        <w:shd w:val="clear" w:color="auto" w:fill="FFFFFF"/>
        <w:ind w:firstLine="709"/>
        <w:jc w:val="center"/>
        <w:rPr>
          <w:rFonts w:ascii="Arial Narrow" w:hAnsi="Arial Narrow"/>
          <w:b/>
          <w:bCs/>
          <w:color w:val="000000"/>
          <w:sz w:val="20"/>
          <w:szCs w:val="20"/>
        </w:rPr>
      </w:pPr>
      <w:r w:rsidRPr="00F07D79">
        <w:rPr>
          <w:rFonts w:ascii="Arial Narrow" w:hAnsi="Arial Narrow"/>
          <w:b/>
          <w:bCs/>
          <w:color w:val="000000"/>
          <w:sz w:val="20"/>
          <w:szCs w:val="20"/>
        </w:rPr>
        <w:t>Руководство деятельностью патрульных, патрульно-маневренных,  групп. Порядок взаимодействия.</w:t>
      </w:r>
    </w:p>
    <w:p w:rsidR="00D97C7A" w:rsidRPr="00F07D79" w:rsidRDefault="00D97C7A" w:rsidP="00D97C7A">
      <w:pPr>
        <w:shd w:val="clear" w:color="auto" w:fill="FFFFFF"/>
        <w:ind w:firstLine="709"/>
        <w:jc w:val="both"/>
        <w:rPr>
          <w:rFonts w:ascii="Arial Narrow" w:hAnsi="Arial Narrow"/>
          <w:b/>
          <w:bCs/>
          <w:color w:val="000000"/>
          <w:sz w:val="20"/>
          <w:szCs w:val="20"/>
        </w:rPr>
      </w:pPr>
      <w:r w:rsidRPr="00F07D79">
        <w:rPr>
          <w:rFonts w:ascii="Arial Narrow" w:hAnsi="Arial Narrow"/>
          <w:color w:val="000000"/>
          <w:sz w:val="20"/>
          <w:szCs w:val="20"/>
        </w:rPr>
        <w:t> </w:t>
      </w:r>
    </w:p>
    <w:p w:rsidR="00D97C7A" w:rsidRPr="00F07D79" w:rsidRDefault="00D97C7A" w:rsidP="00D97C7A">
      <w:pPr>
        <w:shd w:val="clear" w:color="auto" w:fill="FFFFFF"/>
        <w:ind w:firstLine="709"/>
        <w:jc w:val="both"/>
        <w:rPr>
          <w:rFonts w:ascii="Arial Narrow" w:hAnsi="Arial Narrow"/>
          <w:color w:val="000000"/>
          <w:sz w:val="20"/>
          <w:szCs w:val="20"/>
        </w:rPr>
      </w:pPr>
      <w:r w:rsidRPr="00F07D79">
        <w:rPr>
          <w:rFonts w:ascii="Arial Narrow" w:hAnsi="Arial Narrow"/>
          <w:color w:val="000000"/>
          <w:sz w:val="20"/>
          <w:szCs w:val="20"/>
        </w:rPr>
        <w:t>9.Управление и координация действий органов местного самоуправления по вопросам обеспечения пожарной безопасности населения и территорий в период пожароопасного сезона осуществляется председателем КЧС и ОПБ Красноярского края, ГУ МЧС России по Красноярскому краю, Главой поселка Муторай.</w:t>
      </w:r>
    </w:p>
    <w:p w:rsidR="00D97C7A" w:rsidRPr="00F07D79" w:rsidRDefault="00D97C7A" w:rsidP="00D97C7A">
      <w:pPr>
        <w:shd w:val="clear" w:color="auto" w:fill="FFFFFF"/>
        <w:ind w:firstLine="709"/>
        <w:jc w:val="both"/>
        <w:rPr>
          <w:rFonts w:ascii="Arial Narrow" w:hAnsi="Arial Narrow"/>
          <w:color w:val="000000"/>
          <w:sz w:val="20"/>
          <w:szCs w:val="20"/>
        </w:rPr>
      </w:pPr>
      <w:r w:rsidRPr="00F07D79">
        <w:rPr>
          <w:rFonts w:ascii="Arial Narrow" w:hAnsi="Arial Narrow"/>
          <w:color w:val="000000"/>
          <w:sz w:val="20"/>
          <w:szCs w:val="20"/>
        </w:rPr>
        <w:t>10.Общее руководство и контроль за деятельностью групп на территории поселения осуществляется  Главой поселка Муторай.</w:t>
      </w:r>
    </w:p>
    <w:p w:rsidR="00D97C7A" w:rsidRPr="00F07D79" w:rsidRDefault="00D97C7A" w:rsidP="00D97C7A">
      <w:pPr>
        <w:shd w:val="clear" w:color="auto" w:fill="FFFFFF"/>
        <w:ind w:firstLine="709"/>
        <w:jc w:val="both"/>
        <w:rPr>
          <w:rFonts w:ascii="Arial Narrow" w:hAnsi="Arial Narrow"/>
          <w:color w:val="000000"/>
          <w:sz w:val="20"/>
          <w:szCs w:val="20"/>
        </w:rPr>
      </w:pPr>
      <w:r w:rsidRPr="00F07D79">
        <w:rPr>
          <w:rFonts w:ascii="Arial Narrow" w:hAnsi="Arial Narrow"/>
          <w:color w:val="000000"/>
          <w:sz w:val="20"/>
          <w:szCs w:val="20"/>
        </w:rPr>
        <w:t>11.Для непосредственного оперативного руководства группами, назначаются руководители групп, как правило, из числа лиц администрации сельского поселения, наиболее подготовленных специалистов (добровольной охраны, пожарной охраны), а также специалистов и работников учреждений культуры.</w:t>
      </w:r>
    </w:p>
    <w:p w:rsidR="00D97C7A" w:rsidRPr="00F07D79" w:rsidRDefault="00D97C7A" w:rsidP="00D97C7A">
      <w:pPr>
        <w:shd w:val="clear" w:color="auto" w:fill="FFFFFF"/>
        <w:ind w:firstLine="709"/>
        <w:jc w:val="both"/>
        <w:rPr>
          <w:rFonts w:ascii="Arial Narrow" w:hAnsi="Arial Narrow"/>
          <w:color w:val="000000"/>
          <w:sz w:val="20"/>
          <w:szCs w:val="20"/>
        </w:rPr>
      </w:pPr>
      <w:r w:rsidRPr="00F07D79">
        <w:rPr>
          <w:rFonts w:ascii="Arial Narrow" w:hAnsi="Arial Narrow"/>
          <w:color w:val="000000"/>
          <w:sz w:val="20"/>
          <w:szCs w:val="20"/>
        </w:rPr>
        <w:t>12.Руководитель группы:</w:t>
      </w:r>
    </w:p>
    <w:p w:rsidR="00D97C7A" w:rsidRPr="00F07D79" w:rsidRDefault="00B64E34" w:rsidP="00D97C7A">
      <w:pPr>
        <w:shd w:val="clear" w:color="auto" w:fill="FFFFFF"/>
        <w:ind w:firstLine="709"/>
        <w:jc w:val="both"/>
        <w:rPr>
          <w:rFonts w:ascii="Arial Narrow" w:hAnsi="Arial Narrow"/>
          <w:color w:val="000000"/>
          <w:sz w:val="20"/>
          <w:szCs w:val="20"/>
        </w:rPr>
      </w:pPr>
      <w:r>
        <w:rPr>
          <w:rFonts w:ascii="Arial Narrow" w:hAnsi="Arial Narrow"/>
          <w:color w:val="000000"/>
          <w:sz w:val="20"/>
          <w:szCs w:val="20"/>
        </w:rPr>
        <w:lastRenderedPageBreak/>
        <w:t>-</w:t>
      </w:r>
      <w:r w:rsidR="00D97C7A" w:rsidRPr="00F07D79">
        <w:rPr>
          <w:rFonts w:ascii="Arial Narrow" w:hAnsi="Arial Narrow"/>
          <w:color w:val="000000"/>
          <w:sz w:val="20"/>
          <w:szCs w:val="20"/>
        </w:rPr>
        <w:t>осуществляет сбор группы, при ухудшении обстановки, определяет место и время сбора;</w:t>
      </w:r>
    </w:p>
    <w:p w:rsidR="00D97C7A" w:rsidRPr="00F07D79" w:rsidRDefault="00B64E34" w:rsidP="00D97C7A">
      <w:pPr>
        <w:shd w:val="clear" w:color="auto" w:fill="FFFFFF"/>
        <w:ind w:firstLine="709"/>
        <w:jc w:val="both"/>
        <w:rPr>
          <w:rFonts w:ascii="Arial Narrow" w:hAnsi="Arial Narrow"/>
          <w:color w:val="000000"/>
          <w:sz w:val="20"/>
          <w:szCs w:val="20"/>
        </w:rPr>
      </w:pPr>
      <w:r>
        <w:rPr>
          <w:rFonts w:ascii="Arial Narrow" w:hAnsi="Arial Narrow"/>
          <w:color w:val="000000"/>
          <w:sz w:val="20"/>
          <w:szCs w:val="20"/>
        </w:rPr>
        <w:t>-</w:t>
      </w:r>
      <w:r w:rsidR="00D97C7A" w:rsidRPr="00F07D79">
        <w:rPr>
          <w:rFonts w:ascii="Arial Narrow" w:hAnsi="Arial Narrow"/>
          <w:color w:val="000000"/>
          <w:sz w:val="20"/>
          <w:szCs w:val="20"/>
        </w:rPr>
        <w:t>определяет оснащение группы, в зависимости от выполняемых задач;</w:t>
      </w:r>
    </w:p>
    <w:p w:rsidR="00D97C7A" w:rsidRPr="00F07D79" w:rsidRDefault="00B8710F" w:rsidP="00D97C7A">
      <w:pPr>
        <w:shd w:val="clear" w:color="auto" w:fill="FFFFFF"/>
        <w:ind w:firstLine="709"/>
        <w:jc w:val="both"/>
        <w:rPr>
          <w:rFonts w:ascii="Arial Narrow" w:hAnsi="Arial Narrow"/>
          <w:color w:val="000000"/>
          <w:sz w:val="20"/>
          <w:szCs w:val="20"/>
        </w:rPr>
      </w:pPr>
      <w:r>
        <w:rPr>
          <w:rFonts w:ascii="Arial Narrow" w:hAnsi="Arial Narrow"/>
          <w:color w:val="000000"/>
          <w:sz w:val="20"/>
          <w:szCs w:val="20"/>
        </w:rPr>
        <w:t>-</w:t>
      </w:r>
      <w:r w:rsidR="00D97C7A" w:rsidRPr="00F07D79">
        <w:rPr>
          <w:rFonts w:ascii="Arial Narrow" w:hAnsi="Arial Narrow"/>
          <w:color w:val="000000"/>
          <w:sz w:val="20"/>
          <w:szCs w:val="20"/>
        </w:rPr>
        <w:t>определяет маршруты выдвижения в районы проведения работ, ставит задачи специалистам группы;</w:t>
      </w:r>
    </w:p>
    <w:p w:rsidR="00D97C7A" w:rsidRPr="00F07D79" w:rsidRDefault="00B8710F" w:rsidP="00D97C7A">
      <w:pPr>
        <w:shd w:val="clear" w:color="auto" w:fill="FFFFFF"/>
        <w:ind w:firstLine="709"/>
        <w:jc w:val="both"/>
        <w:rPr>
          <w:rFonts w:ascii="Arial Narrow" w:hAnsi="Arial Narrow"/>
          <w:color w:val="000000"/>
          <w:sz w:val="20"/>
          <w:szCs w:val="20"/>
        </w:rPr>
      </w:pPr>
      <w:r>
        <w:rPr>
          <w:rFonts w:ascii="Arial Narrow" w:hAnsi="Arial Narrow"/>
          <w:color w:val="000000"/>
          <w:sz w:val="20"/>
          <w:szCs w:val="20"/>
        </w:rPr>
        <w:t>-</w:t>
      </w:r>
      <w:r w:rsidR="00D97C7A" w:rsidRPr="00F07D79">
        <w:rPr>
          <w:rFonts w:ascii="Arial Narrow" w:hAnsi="Arial Narrow"/>
          <w:color w:val="000000"/>
          <w:sz w:val="20"/>
          <w:szCs w:val="20"/>
        </w:rPr>
        <w:t>оценивает оперативную обстановку, принимает соответствующие решения, в рамках возложенных полномочий;</w:t>
      </w:r>
    </w:p>
    <w:p w:rsidR="00D97C7A" w:rsidRPr="00F07D79" w:rsidRDefault="00B8710F" w:rsidP="00D97C7A">
      <w:pPr>
        <w:shd w:val="clear" w:color="auto" w:fill="FFFFFF"/>
        <w:ind w:firstLine="709"/>
        <w:jc w:val="both"/>
        <w:rPr>
          <w:rFonts w:ascii="Arial Narrow" w:hAnsi="Arial Narrow"/>
          <w:color w:val="000000"/>
          <w:sz w:val="20"/>
          <w:szCs w:val="20"/>
        </w:rPr>
      </w:pPr>
      <w:r>
        <w:rPr>
          <w:rFonts w:ascii="Arial Narrow" w:hAnsi="Arial Narrow"/>
          <w:color w:val="000000"/>
          <w:sz w:val="20"/>
          <w:szCs w:val="20"/>
        </w:rPr>
        <w:t>-</w:t>
      </w:r>
      <w:r w:rsidR="00D97C7A" w:rsidRPr="00F07D79">
        <w:rPr>
          <w:rFonts w:ascii="Arial Narrow" w:hAnsi="Arial Narrow"/>
          <w:color w:val="000000"/>
          <w:sz w:val="20"/>
          <w:szCs w:val="20"/>
        </w:rPr>
        <w:t>организует постоянный информационный обмен и взаимодействие с задействованными оперативными службами и учреждениями;</w:t>
      </w:r>
    </w:p>
    <w:p w:rsidR="00D97C7A" w:rsidRPr="00F07D79" w:rsidRDefault="00B8710F" w:rsidP="00D97C7A">
      <w:pPr>
        <w:shd w:val="clear" w:color="auto" w:fill="FFFFFF"/>
        <w:ind w:firstLine="709"/>
        <w:jc w:val="both"/>
        <w:rPr>
          <w:rFonts w:ascii="Arial Narrow" w:hAnsi="Arial Narrow"/>
          <w:color w:val="000000"/>
          <w:sz w:val="20"/>
          <w:szCs w:val="20"/>
        </w:rPr>
      </w:pPr>
      <w:r>
        <w:rPr>
          <w:rFonts w:ascii="Arial Narrow" w:hAnsi="Arial Narrow"/>
          <w:color w:val="000000"/>
          <w:sz w:val="20"/>
          <w:szCs w:val="20"/>
        </w:rPr>
        <w:t>-</w:t>
      </w:r>
      <w:r w:rsidR="00D97C7A" w:rsidRPr="00F07D79">
        <w:rPr>
          <w:rFonts w:ascii="Arial Narrow" w:hAnsi="Arial Narrow"/>
          <w:color w:val="000000"/>
          <w:sz w:val="20"/>
          <w:szCs w:val="20"/>
        </w:rPr>
        <w:t>организует информационный  обмен с Главой поселка Муторай, ЕДДС муниципального района ;</w:t>
      </w:r>
    </w:p>
    <w:p w:rsidR="00D97C7A" w:rsidRPr="00F07D79" w:rsidRDefault="00B8710F" w:rsidP="00D97C7A">
      <w:pPr>
        <w:shd w:val="clear" w:color="auto" w:fill="FFFFFF"/>
        <w:ind w:firstLine="709"/>
        <w:jc w:val="both"/>
        <w:rPr>
          <w:rFonts w:ascii="Arial Narrow" w:hAnsi="Arial Narrow"/>
          <w:color w:val="000000"/>
          <w:sz w:val="20"/>
          <w:szCs w:val="20"/>
        </w:rPr>
      </w:pPr>
      <w:r>
        <w:rPr>
          <w:rFonts w:ascii="Arial Narrow" w:hAnsi="Arial Narrow"/>
          <w:color w:val="000000"/>
          <w:sz w:val="20"/>
          <w:szCs w:val="20"/>
        </w:rPr>
        <w:t>-</w:t>
      </w:r>
      <w:r w:rsidR="00D97C7A" w:rsidRPr="00F07D79">
        <w:rPr>
          <w:rFonts w:ascii="Arial Narrow" w:hAnsi="Arial Narrow"/>
          <w:color w:val="000000"/>
          <w:sz w:val="20"/>
          <w:szCs w:val="20"/>
        </w:rPr>
        <w:t>обеспечивает исправность техники и оборудования, закрепленного за группой;</w:t>
      </w:r>
    </w:p>
    <w:p w:rsidR="00D97C7A" w:rsidRPr="00F07D79" w:rsidRDefault="00B8710F" w:rsidP="00D97C7A">
      <w:pPr>
        <w:shd w:val="clear" w:color="auto" w:fill="FFFFFF"/>
        <w:ind w:firstLine="709"/>
        <w:jc w:val="both"/>
        <w:rPr>
          <w:rFonts w:ascii="Arial Narrow" w:hAnsi="Arial Narrow"/>
          <w:color w:val="000000"/>
          <w:sz w:val="20"/>
          <w:szCs w:val="20"/>
        </w:rPr>
      </w:pPr>
      <w:r>
        <w:rPr>
          <w:rFonts w:ascii="Arial Narrow" w:hAnsi="Arial Narrow"/>
          <w:color w:val="000000"/>
          <w:sz w:val="20"/>
          <w:szCs w:val="20"/>
        </w:rPr>
        <w:t>-</w:t>
      </w:r>
      <w:r w:rsidR="00D97C7A" w:rsidRPr="00F07D79">
        <w:rPr>
          <w:rFonts w:ascii="Arial Narrow" w:hAnsi="Arial Narrow"/>
          <w:color w:val="000000"/>
          <w:sz w:val="20"/>
          <w:szCs w:val="20"/>
        </w:rPr>
        <w:t>инструктирует специалистов группы по соблюдению охраны труда и безопасным приемам проведения работы.</w:t>
      </w:r>
    </w:p>
    <w:p w:rsidR="00D97C7A" w:rsidRPr="00F07D79" w:rsidRDefault="00D97C7A" w:rsidP="00D97C7A">
      <w:pPr>
        <w:shd w:val="clear" w:color="auto" w:fill="FFFFFF"/>
        <w:ind w:firstLine="709"/>
        <w:jc w:val="both"/>
        <w:rPr>
          <w:rFonts w:ascii="Arial Narrow" w:hAnsi="Arial Narrow"/>
          <w:color w:val="000000"/>
          <w:sz w:val="20"/>
          <w:szCs w:val="20"/>
        </w:rPr>
      </w:pPr>
      <w:r w:rsidRPr="00F07D79">
        <w:rPr>
          <w:rFonts w:ascii="Arial Narrow" w:hAnsi="Arial Narrow"/>
          <w:color w:val="000000"/>
          <w:sz w:val="20"/>
          <w:szCs w:val="20"/>
        </w:rPr>
        <w:t>13.Реагирование патрульно-маневренных, маневренных групп осуществляется по решению Главы поселка Муторай, ЕДДС муниципального района  при получении информации о загорании, угрозе населенному пункту посредством передачи распоряжения непосредственно руководителю группы.</w:t>
      </w:r>
    </w:p>
    <w:p w:rsidR="00D97C7A" w:rsidRPr="00F07D79" w:rsidRDefault="00D97C7A" w:rsidP="00D97C7A">
      <w:pPr>
        <w:shd w:val="clear" w:color="auto" w:fill="FFFFFF"/>
        <w:ind w:firstLine="709"/>
        <w:jc w:val="both"/>
        <w:rPr>
          <w:rFonts w:ascii="Arial Narrow" w:hAnsi="Arial Narrow"/>
          <w:color w:val="000000"/>
          <w:sz w:val="20"/>
          <w:szCs w:val="20"/>
        </w:rPr>
      </w:pPr>
      <w:r w:rsidRPr="00F07D79">
        <w:rPr>
          <w:rFonts w:ascii="Arial Narrow" w:hAnsi="Arial Narrow"/>
          <w:color w:val="000000"/>
          <w:sz w:val="20"/>
          <w:szCs w:val="20"/>
        </w:rPr>
        <w:t>14. Оповещение членов групп проводит руководитель группы. Глава поселка Муторай дополнительно доводит информацию о сборе группы до руководителей учреждений, чьи люди задействованы в группах. При получении команды «Сбор Группы», руководители задействованных учреждений и организаций направляют сотрудников, работников к месту сбора группы. Место сбора специалистов групп определяет руководитель группы, с учетом мест их дислокации (проживание, работа и др.).</w:t>
      </w:r>
    </w:p>
    <w:p w:rsidR="00D97C7A" w:rsidRPr="00F07D79" w:rsidRDefault="00D97C7A" w:rsidP="00D97C7A">
      <w:pPr>
        <w:shd w:val="clear" w:color="auto" w:fill="FFFFFF"/>
        <w:ind w:firstLine="709"/>
        <w:jc w:val="both"/>
        <w:rPr>
          <w:rFonts w:ascii="Arial Narrow" w:hAnsi="Arial Narrow"/>
          <w:color w:val="000000"/>
          <w:sz w:val="20"/>
          <w:szCs w:val="20"/>
        </w:rPr>
      </w:pPr>
      <w:r w:rsidRPr="00F07D79">
        <w:rPr>
          <w:rFonts w:ascii="Arial Narrow" w:hAnsi="Arial Narrow"/>
          <w:color w:val="000000"/>
          <w:sz w:val="20"/>
          <w:szCs w:val="20"/>
        </w:rPr>
        <w:t>15. По прибытию на место загорания, руководители патрульно-маневренных групп определяют оперативную обстановку, пути распространения загорания и возможные последствия, способы и методы действий, направленных на локализацию и ликвидацию загораний, докладывают об обстановке Главе поселка Муторай, диспетчеру ЕДДС</w:t>
      </w:r>
      <w:bookmarkStart w:id="17" w:name="bookmark7"/>
      <w:r w:rsidRPr="00F07D79">
        <w:rPr>
          <w:rFonts w:ascii="Arial Narrow" w:hAnsi="Arial Narrow"/>
          <w:color w:val="000000"/>
          <w:sz w:val="20"/>
          <w:szCs w:val="20"/>
        </w:rPr>
        <w:t>.</w:t>
      </w:r>
      <w:bookmarkEnd w:id="17"/>
    </w:p>
    <w:p w:rsidR="00B8710F" w:rsidRDefault="00B8710F" w:rsidP="00D97C7A">
      <w:pPr>
        <w:jc w:val="right"/>
        <w:rPr>
          <w:rFonts w:ascii="Arial Narrow" w:hAnsi="Arial Narrow"/>
          <w:color w:val="000000"/>
          <w:sz w:val="20"/>
          <w:szCs w:val="20"/>
        </w:rPr>
      </w:pPr>
    </w:p>
    <w:p w:rsidR="00D97C7A" w:rsidRPr="00F07D79" w:rsidRDefault="00D97C7A" w:rsidP="00D97C7A">
      <w:pPr>
        <w:jc w:val="right"/>
        <w:rPr>
          <w:rFonts w:ascii="Arial Narrow" w:hAnsi="Arial Narrow"/>
          <w:color w:val="000000"/>
          <w:sz w:val="20"/>
          <w:szCs w:val="20"/>
        </w:rPr>
      </w:pPr>
      <w:r w:rsidRPr="00F07D79">
        <w:rPr>
          <w:rFonts w:ascii="Arial Narrow" w:hAnsi="Arial Narrow"/>
          <w:color w:val="000000"/>
          <w:sz w:val="20"/>
          <w:szCs w:val="20"/>
        </w:rPr>
        <w:t>Приложение № 2</w:t>
      </w:r>
    </w:p>
    <w:p w:rsidR="00D97C7A" w:rsidRPr="00F07D79" w:rsidRDefault="00D97C7A" w:rsidP="00D97C7A">
      <w:pPr>
        <w:jc w:val="right"/>
        <w:rPr>
          <w:rFonts w:ascii="Arial Narrow" w:hAnsi="Arial Narrow"/>
          <w:color w:val="000000"/>
          <w:sz w:val="20"/>
          <w:szCs w:val="20"/>
        </w:rPr>
      </w:pPr>
      <w:r w:rsidRPr="00F07D79">
        <w:rPr>
          <w:rFonts w:ascii="Arial Narrow" w:hAnsi="Arial Narrow"/>
          <w:color w:val="000000"/>
          <w:sz w:val="20"/>
          <w:szCs w:val="20"/>
        </w:rPr>
        <w:t>к постановлению Администрации</w:t>
      </w:r>
    </w:p>
    <w:p w:rsidR="00D97C7A" w:rsidRPr="00F07D79" w:rsidRDefault="00D97C7A" w:rsidP="00D97C7A">
      <w:pPr>
        <w:jc w:val="right"/>
        <w:rPr>
          <w:rFonts w:ascii="Arial Narrow" w:hAnsi="Arial Narrow"/>
          <w:color w:val="000000"/>
          <w:sz w:val="20"/>
          <w:szCs w:val="20"/>
        </w:rPr>
      </w:pPr>
      <w:r w:rsidRPr="00F07D79">
        <w:rPr>
          <w:rFonts w:ascii="Arial Narrow" w:hAnsi="Arial Narrow"/>
          <w:color w:val="000000"/>
          <w:sz w:val="20"/>
          <w:szCs w:val="20"/>
        </w:rPr>
        <w:t>поселка Муторай</w:t>
      </w:r>
    </w:p>
    <w:p w:rsidR="00D97C7A" w:rsidRPr="00F07D79" w:rsidRDefault="00D97C7A" w:rsidP="00D97C7A">
      <w:pPr>
        <w:jc w:val="right"/>
        <w:rPr>
          <w:rFonts w:ascii="Arial Narrow" w:hAnsi="Arial Narrow"/>
          <w:color w:val="000000"/>
          <w:sz w:val="20"/>
          <w:szCs w:val="20"/>
        </w:rPr>
      </w:pPr>
      <w:r w:rsidRPr="00F07D79">
        <w:rPr>
          <w:rFonts w:ascii="Arial Narrow" w:hAnsi="Arial Narrow"/>
          <w:color w:val="000000"/>
          <w:sz w:val="20"/>
          <w:szCs w:val="20"/>
        </w:rPr>
        <w:t>от «20» мая  2024 года № 17-п</w:t>
      </w:r>
    </w:p>
    <w:p w:rsidR="00D97C7A" w:rsidRPr="00F07D79" w:rsidRDefault="00D97C7A" w:rsidP="00D97C7A">
      <w:pPr>
        <w:jc w:val="both"/>
        <w:rPr>
          <w:rFonts w:ascii="Arial Narrow" w:hAnsi="Arial Narrow"/>
          <w:color w:val="000000"/>
          <w:sz w:val="20"/>
          <w:szCs w:val="20"/>
        </w:rPr>
      </w:pPr>
      <w:r w:rsidRPr="00F07D79">
        <w:rPr>
          <w:rFonts w:ascii="Arial Narrow" w:hAnsi="Arial Narrow"/>
          <w:color w:val="000000"/>
          <w:sz w:val="20"/>
          <w:szCs w:val="20"/>
        </w:rPr>
        <w:t> </w:t>
      </w:r>
    </w:p>
    <w:p w:rsidR="00D97C7A" w:rsidRPr="00F07D79" w:rsidRDefault="00D97C7A" w:rsidP="00D97C7A">
      <w:pPr>
        <w:jc w:val="center"/>
        <w:rPr>
          <w:rFonts w:ascii="Arial Narrow" w:hAnsi="Arial Narrow"/>
          <w:color w:val="000000"/>
          <w:sz w:val="20"/>
          <w:szCs w:val="20"/>
        </w:rPr>
      </w:pPr>
      <w:r w:rsidRPr="00F07D79">
        <w:rPr>
          <w:rFonts w:ascii="Arial Narrow" w:hAnsi="Arial Narrow"/>
          <w:b/>
          <w:bCs/>
          <w:color w:val="000000"/>
          <w:sz w:val="20"/>
          <w:szCs w:val="20"/>
        </w:rPr>
        <w:t>Состав</w:t>
      </w:r>
    </w:p>
    <w:p w:rsidR="00D97C7A" w:rsidRPr="00F07D79" w:rsidRDefault="00D97C7A" w:rsidP="00D97C7A">
      <w:pPr>
        <w:jc w:val="center"/>
        <w:rPr>
          <w:rFonts w:ascii="Arial Narrow" w:hAnsi="Arial Narrow"/>
          <w:color w:val="000000"/>
          <w:sz w:val="20"/>
          <w:szCs w:val="20"/>
        </w:rPr>
      </w:pPr>
      <w:r w:rsidRPr="00F07D79">
        <w:rPr>
          <w:rFonts w:ascii="Arial Narrow" w:hAnsi="Arial Narrow"/>
          <w:b/>
          <w:bCs/>
          <w:color w:val="000000"/>
          <w:sz w:val="20"/>
          <w:szCs w:val="20"/>
        </w:rPr>
        <w:t>патрульных, патрульно-маневренных групп по предупреждению чрезвычайных ситуаций связанных с природными пожарами на территории поселка Муторай</w:t>
      </w:r>
    </w:p>
    <w:p w:rsidR="00D97C7A" w:rsidRPr="00F07D79" w:rsidRDefault="00D97C7A" w:rsidP="00D97C7A">
      <w:pPr>
        <w:jc w:val="both"/>
        <w:rPr>
          <w:rFonts w:ascii="Arial Narrow" w:hAnsi="Arial Narrow"/>
          <w:color w:val="000000"/>
          <w:sz w:val="20"/>
          <w:szCs w:val="20"/>
        </w:rPr>
      </w:pPr>
      <w:r w:rsidRPr="00F07D79">
        <w:rPr>
          <w:rFonts w:ascii="Arial Narrow" w:hAnsi="Arial Narrow"/>
          <w:color w:val="000000"/>
          <w:sz w:val="20"/>
          <w:szCs w:val="20"/>
        </w:rPr>
        <w:t> </w:t>
      </w:r>
    </w:p>
    <w:p w:rsidR="00D97C7A" w:rsidRPr="00F07D79" w:rsidRDefault="00D97C7A" w:rsidP="00D97C7A">
      <w:pPr>
        <w:jc w:val="center"/>
        <w:rPr>
          <w:rFonts w:ascii="Arial Narrow" w:hAnsi="Arial Narrow"/>
          <w:color w:val="000000"/>
          <w:sz w:val="20"/>
          <w:szCs w:val="20"/>
        </w:rPr>
      </w:pPr>
      <w:r w:rsidRPr="00F07D79">
        <w:rPr>
          <w:rFonts w:ascii="Arial Narrow" w:hAnsi="Arial Narrow"/>
          <w:b/>
          <w:bCs/>
          <w:color w:val="000000"/>
          <w:sz w:val="20"/>
          <w:szCs w:val="20"/>
        </w:rPr>
        <w:t>СОСТАВ</w:t>
      </w:r>
      <w:r w:rsidRPr="00F07D79">
        <w:rPr>
          <w:rFonts w:ascii="Arial Narrow" w:hAnsi="Arial Narrow"/>
          <w:color w:val="000000"/>
          <w:sz w:val="20"/>
          <w:szCs w:val="20"/>
        </w:rPr>
        <w:br/>
      </w:r>
      <w:r w:rsidRPr="00F07D79">
        <w:rPr>
          <w:rFonts w:ascii="Arial Narrow" w:hAnsi="Arial Narrow"/>
          <w:b/>
          <w:bCs/>
          <w:color w:val="000000"/>
          <w:sz w:val="20"/>
          <w:szCs w:val="20"/>
        </w:rPr>
        <w:t>патрульной группы</w:t>
      </w:r>
    </w:p>
    <w:p w:rsidR="00D97C7A" w:rsidRPr="00F07D79" w:rsidRDefault="00D97C7A" w:rsidP="00D97C7A">
      <w:pPr>
        <w:jc w:val="both"/>
        <w:rPr>
          <w:rFonts w:ascii="Arial Narrow" w:hAnsi="Arial Narrow"/>
          <w:color w:val="000000"/>
          <w:sz w:val="20"/>
          <w:szCs w:val="20"/>
        </w:rPr>
      </w:pPr>
      <w:r w:rsidRPr="00F07D79">
        <w:rPr>
          <w:rFonts w:ascii="Arial Narrow" w:hAnsi="Arial Narrow"/>
          <w:color w:val="000000"/>
          <w:sz w:val="20"/>
          <w:szCs w:val="20"/>
        </w:rPr>
        <w:t> </w:t>
      </w:r>
    </w:p>
    <w:p w:rsidR="00D97C7A" w:rsidRPr="00F07D79" w:rsidRDefault="00D97C7A" w:rsidP="00D97C7A">
      <w:pPr>
        <w:jc w:val="both"/>
        <w:rPr>
          <w:rFonts w:ascii="Arial Narrow" w:hAnsi="Arial Narrow"/>
          <w:sz w:val="20"/>
          <w:szCs w:val="20"/>
        </w:rPr>
      </w:pPr>
      <w:r w:rsidRPr="00F07D79">
        <w:rPr>
          <w:rFonts w:ascii="Arial Narrow" w:hAnsi="Arial Narrow"/>
          <w:sz w:val="20"/>
          <w:szCs w:val="20"/>
        </w:rPr>
        <w:t>Баснин Роман Леонидович - Глава поселка Муторай</w:t>
      </w:r>
    </w:p>
    <w:p w:rsidR="00D97C7A" w:rsidRPr="00F07D79" w:rsidRDefault="00D97C7A" w:rsidP="00D97C7A">
      <w:pPr>
        <w:jc w:val="both"/>
        <w:rPr>
          <w:rFonts w:ascii="Arial Narrow" w:hAnsi="Arial Narrow"/>
          <w:sz w:val="20"/>
          <w:szCs w:val="20"/>
        </w:rPr>
      </w:pPr>
      <w:r w:rsidRPr="00F07D79">
        <w:rPr>
          <w:rFonts w:ascii="Arial Narrow" w:hAnsi="Arial Narrow"/>
          <w:sz w:val="20"/>
          <w:szCs w:val="20"/>
        </w:rPr>
        <w:t>тел.83917735-500</w:t>
      </w:r>
    </w:p>
    <w:p w:rsidR="00D97C7A" w:rsidRPr="00F07D79" w:rsidRDefault="00D97C7A" w:rsidP="00D97C7A">
      <w:pPr>
        <w:rPr>
          <w:rFonts w:ascii="Arial Narrow" w:hAnsi="Arial Narrow"/>
          <w:sz w:val="20"/>
          <w:szCs w:val="20"/>
        </w:rPr>
      </w:pPr>
      <w:proofErr w:type="spellStart"/>
      <w:r w:rsidRPr="00F07D79">
        <w:rPr>
          <w:rFonts w:ascii="Arial Narrow" w:hAnsi="Arial Narrow"/>
          <w:sz w:val="20"/>
          <w:szCs w:val="20"/>
        </w:rPr>
        <w:t>Ястрикова</w:t>
      </w:r>
      <w:proofErr w:type="spellEnd"/>
      <w:r w:rsidRPr="00F07D79">
        <w:rPr>
          <w:rFonts w:ascii="Arial Narrow" w:hAnsi="Arial Narrow"/>
          <w:sz w:val="20"/>
          <w:szCs w:val="20"/>
        </w:rPr>
        <w:t xml:space="preserve"> Светлана Степановна –</w:t>
      </w:r>
      <w:r w:rsidRPr="00F07D79">
        <w:rPr>
          <w:rFonts w:ascii="Arial Narrow" w:hAnsi="Arial Narrow"/>
          <w:color w:val="FF0000"/>
          <w:sz w:val="20"/>
          <w:szCs w:val="20"/>
        </w:rPr>
        <w:t xml:space="preserve"> </w:t>
      </w:r>
      <w:r w:rsidRPr="00F07D79">
        <w:rPr>
          <w:rFonts w:ascii="Arial Narrow" w:hAnsi="Arial Narrow"/>
          <w:sz w:val="20"/>
          <w:szCs w:val="20"/>
        </w:rPr>
        <w:t>специалист Администрации поселка Муторай</w:t>
      </w:r>
      <w:r w:rsidRPr="00F07D79">
        <w:rPr>
          <w:rFonts w:ascii="Arial Narrow" w:hAnsi="Arial Narrow"/>
          <w:sz w:val="20"/>
          <w:szCs w:val="20"/>
        </w:rPr>
        <w:br/>
        <w:t>тел.83917735-500</w:t>
      </w:r>
    </w:p>
    <w:p w:rsidR="00D97C7A" w:rsidRPr="00F07D79" w:rsidRDefault="00D97C7A" w:rsidP="00D97C7A">
      <w:pPr>
        <w:rPr>
          <w:rFonts w:ascii="Arial Narrow" w:hAnsi="Arial Narrow"/>
          <w:sz w:val="20"/>
          <w:szCs w:val="20"/>
        </w:rPr>
      </w:pPr>
      <w:r w:rsidRPr="00F07D79">
        <w:rPr>
          <w:rFonts w:ascii="Arial Narrow" w:hAnsi="Arial Narrow"/>
          <w:sz w:val="20"/>
          <w:szCs w:val="20"/>
        </w:rPr>
        <w:t>Соколов Владимир Юрьевич – ООО «</w:t>
      </w:r>
      <w:proofErr w:type="spellStart"/>
      <w:r w:rsidRPr="00F07D79">
        <w:rPr>
          <w:rFonts w:ascii="Arial Narrow" w:hAnsi="Arial Narrow"/>
          <w:sz w:val="20"/>
          <w:szCs w:val="20"/>
        </w:rPr>
        <w:t>Ванавараэнергоком</w:t>
      </w:r>
      <w:proofErr w:type="spellEnd"/>
      <w:r w:rsidRPr="00F07D79">
        <w:rPr>
          <w:rFonts w:ascii="Arial Narrow" w:hAnsi="Arial Narrow"/>
          <w:sz w:val="20"/>
          <w:szCs w:val="20"/>
        </w:rPr>
        <w:t xml:space="preserve">» мастер участка </w:t>
      </w:r>
      <w:proofErr w:type="spellStart"/>
      <w:r w:rsidRPr="00F07D79">
        <w:rPr>
          <w:rFonts w:ascii="Arial Narrow" w:hAnsi="Arial Narrow"/>
          <w:sz w:val="20"/>
          <w:szCs w:val="20"/>
        </w:rPr>
        <w:t>п.Муторай</w:t>
      </w:r>
      <w:proofErr w:type="spellEnd"/>
      <w:r w:rsidRPr="00F07D79">
        <w:rPr>
          <w:rFonts w:ascii="Arial Narrow" w:hAnsi="Arial Narrow"/>
          <w:sz w:val="20"/>
          <w:szCs w:val="20"/>
        </w:rPr>
        <w:br/>
        <w:t>тел.83917735-514</w:t>
      </w:r>
    </w:p>
    <w:p w:rsidR="00D97C7A" w:rsidRPr="00F07D79" w:rsidRDefault="00D97C7A" w:rsidP="00D97C7A">
      <w:pPr>
        <w:rPr>
          <w:rFonts w:ascii="Arial Narrow" w:hAnsi="Arial Narrow"/>
          <w:sz w:val="20"/>
          <w:szCs w:val="20"/>
        </w:rPr>
      </w:pPr>
      <w:r w:rsidRPr="00F07D79">
        <w:rPr>
          <w:rFonts w:ascii="Arial Narrow" w:hAnsi="Arial Narrow"/>
          <w:sz w:val="20"/>
          <w:szCs w:val="20"/>
        </w:rPr>
        <w:t xml:space="preserve">Тимофеев Яков Владимирович – </w:t>
      </w:r>
      <w:proofErr w:type="spellStart"/>
      <w:r w:rsidRPr="00F07D79">
        <w:rPr>
          <w:rFonts w:ascii="Arial Narrow" w:hAnsi="Arial Narrow"/>
          <w:sz w:val="20"/>
          <w:szCs w:val="20"/>
        </w:rPr>
        <w:t>метео</w:t>
      </w:r>
      <w:proofErr w:type="spellEnd"/>
      <w:r w:rsidRPr="00F07D79">
        <w:rPr>
          <w:rFonts w:ascii="Arial Narrow" w:hAnsi="Arial Narrow"/>
          <w:sz w:val="20"/>
          <w:szCs w:val="20"/>
        </w:rPr>
        <w:t xml:space="preserve"> </w:t>
      </w:r>
      <w:proofErr w:type="spellStart"/>
      <w:r w:rsidRPr="00F07D79">
        <w:rPr>
          <w:rFonts w:ascii="Arial Narrow" w:hAnsi="Arial Narrow"/>
          <w:sz w:val="20"/>
          <w:szCs w:val="20"/>
        </w:rPr>
        <w:t>п.Муторай</w:t>
      </w:r>
      <w:proofErr w:type="spellEnd"/>
      <w:r w:rsidRPr="00F07D79">
        <w:rPr>
          <w:rFonts w:ascii="Arial Narrow" w:hAnsi="Arial Narrow"/>
          <w:sz w:val="20"/>
          <w:szCs w:val="20"/>
        </w:rPr>
        <w:t xml:space="preserve"> </w:t>
      </w:r>
      <w:proofErr w:type="spellStart"/>
      <w:r w:rsidRPr="00F07D79">
        <w:rPr>
          <w:rFonts w:ascii="Arial Narrow" w:hAnsi="Arial Narrow"/>
          <w:sz w:val="20"/>
          <w:szCs w:val="20"/>
        </w:rPr>
        <w:t>гидронаблюдатель</w:t>
      </w:r>
      <w:proofErr w:type="spellEnd"/>
      <w:r w:rsidRPr="00F07D79">
        <w:rPr>
          <w:rFonts w:ascii="Arial Narrow" w:hAnsi="Arial Narrow"/>
          <w:sz w:val="20"/>
          <w:szCs w:val="20"/>
        </w:rPr>
        <w:br/>
        <w:t>тел.83917735-511</w:t>
      </w:r>
    </w:p>
    <w:p w:rsidR="00D97C7A" w:rsidRPr="00F07D79" w:rsidRDefault="00D97C7A" w:rsidP="00D97C7A">
      <w:pPr>
        <w:jc w:val="both"/>
        <w:rPr>
          <w:rFonts w:ascii="Arial Narrow" w:hAnsi="Arial Narrow"/>
          <w:sz w:val="20"/>
          <w:szCs w:val="20"/>
        </w:rPr>
      </w:pPr>
    </w:p>
    <w:p w:rsidR="00D97C7A" w:rsidRPr="00F07D79" w:rsidRDefault="00D97C7A" w:rsidP="00D97C7A">
      <w:pPr>
        <w:jc w:val="center"/>
        <w:rPr>
          <w:rFonts w:ascii="Arial Narrow" w:hAnsi="Arial Narrow"/>
          <w:sz w:val="20"/>
          <w:szCs w:val="20"/>
        </w:rPr>
      </w:pPr>
      <w:r w:rsidRPr="00F07D79">
        <w:rPr>
          <w:rFonts w:ascii="Arial Narrow" w:hAnsi="Arial Narrow"/>
          <w:b/>
          <w:bCs/>
          <w:sz w:val="20"/>
          <w:szCs w:val="20"/>
        </w:rPr>
        <w:t>СОСТАВ</w:t>
      </w:r>
      <w:r w:rsidRPr="00F07D79">
        <w:rPr>
          <w:rFonts w:ascii="Arial Narrow" w:hAnsi="Arial Narrow"/>
          <w:sz w:val="20"/>
          <w:szCs w:val="20"/>
        </w:rPr>
        <w:br/>
      </w:r>
      <w:r w:rsidRPr="00F07D79">
        <w:rPr>
          <w:rFonts w:ascii="Arial Narrow" w:hAnsi="Arial Narrow"/>
          <w:b/>
          <w:bCs/>
          <w:sz w:val="20"/>
          <w:szCs w:val="20"/>
        </w:rPr>
        <w:t>патрульно-маневренной группы</w:t>
      </w:r>
    </w:p>
    <w:p w:rsidR="00D97C7A" w:rsidRPr="00F07D79" w:rsidRDefault="00D97C7A" w:rsidP="00D97C7A">
      <w:pPr>
        <w:jc w:val="both"/>
        <w:rPr>
          <w:rFonts w:ascii="Arial Narrow" w:hAnsi="Arial Narrow"/>
          <w:sz w:val="20"/>
          <w:szCs w:val="20"/>
        </w:rPr>
      </w:pPr>
      <w:r w:rsidRPr="00F07D79">
        <w:rPr>
          <w:rFonts w:ascii="Arial Narrow" w:hAnsi="Arial Narrow"/>
          <w:sz w:val="20"/>
          <w:szCs w:val="20"/>
        </w:rPr>
        <w:t> </w:t>
      </w:r>
    </w:p>
    <w:p w:rsidR="00D97C7A" w:rsidRPr="00F07D79" w:rsidRDefault="00D97C7A" w:rsidP="00D97C7A">
      <w:pPr>
        <w:jc w:val="both"/>
        <w:rPr>
          <w:rFonts w:ascii="Arial Narrow" w:hAnsi="Arial Narrow"/>
          <w:sz w:val="20"/>
          <w:szCs w:val="20"/>
        </w:rPr>
      </w:pPr>
      <w:r w:rsidRPr="00F07D79">
        <w:rPr>
          <w:rFonts w:ascii="Arial Narrow" w:hAnsi="Arial Narrow"/>
          <w:sz w:val="20"/>
          <w:szCs w:val="20"/>
        </w:rPr>
        <w:t>Баснин Роман Леонидович – глава поселка Муторай</w:t>
      </w:r>
    </w:p>
    <w:p w:rsidR="00D97C7A" w:rsidRPr="00F07D79" w:rsidRDefault="00D97C7A" w:rsidP="00D97C7A">
      <w:pPr>
        <w:jc w:val="both"/>
        <w:rPr>
          <w:rFonts w:ascii="Arial Narrow" w:hAnsi="Arial Narrow"/>
          <w:sz w:val="20"/>
          <w:szCs w:val="20"/>
        </w:rPr>
      </w:pPr>
      <w:r w:rsidRPr="00F07D79">
        <w:rPr>
          <w:rFonts w:ascii="Arial Narrow" w:hAnsi="Arial Narrow"/>
          <w:sz w:val="20"/>
          <w:szCs w:val="20"/>
        </w:rPr>
        <w:t>Аксенов Иван Викторович – водитель бортовой автомобиль «ЗИЛ-137»</w:t>
      </w:r>
    </w:p>
    <w:p w:rsidR="00D97C7A" w:rsidRPr="00F07D79" w:rsidRDefault="00D97C7A" w:rsidP="00D97C7A">
      <w:pPr>
        <w:jc w:val="both"/>
        <w:rPr>
          <w:rFonts w:ascii="Arial Narrow" w:hAnsi="Arial Narrow"/>
          <w:sz w:val="20"/>
          <w:szCs w:val="20"/>
        </w:rPr>
      </w:pPr>
      <w:r w:rsidRPr="00F07D79">
        <w:rPr>
          <w:rFonts w:ascii="Arial Narrow" w:hAnsi="Arial Narrow"/>
          <w:sz w:val="20"/>
          <w:szCs w:val="20"/>
        </w:rPr>
        <w:t>Тимофеев Андрей Владимирович – водитель, бортовой автомобиль «УРАЛ»</w:t>
      </w:r>
    </w:p>
    <w:p w:rsidR="00D97C7A" w:rsidRPr="00F07D79" w:rsidRDefault="00D97C7A" w:rsidP="00D97C7A">
      <w:pPr>
        <w:jc w:val="both"/>
        <w:rPr>
          <w:rFonts w:ascii="Arial Narrow" w:hAnsi="Arial Narrow"/>
          <w:sz w:val="20"/>
          <w:szCs w:val="20"/>
        </w:rPr>
      </w:pPr>
      <w:r w:rsidRPr="00F07D79">
        <w:rPr>
          <w:rFonts w:ascii="Arial Narrow" w:hAnsi="Arial Narrow"/>
          <w:sz w:val="20"/>
          <w:szCs w:val="20"/>
        </w:rPr>
        <w:t>Полевой Перт Владимирович – житель п. Муторай</w:t>
      </w:r>
    </w:p>
    <w:p w:rsidR="00D97C7A" w:rsidRPr="00F07D79" w:rsidRDefault="00D97C7A" w:rsidP="00D97C7A">
      <w:pPr>
        <w:jc w:val="both"/>
        <w:rPr>
          <w:rFonts w:ascii="Arial Narrow" w:hAnsi="Arial Narrow"/>
          <w:sz w:val="20"/>
          <w:szCs w:val="20"/>
        </w:rPr>
      </w:pPr>
      <w:proofErr w:type="spellStart"/>
      <w:r w:rsidRPr="00F07D79">
        <w:rPr>
          <w:rFonts w:ascii="Arial Narrow" w:hAnsi="Arial Narrow"/>
          <w:sz w:val="20"/>
          <w:szCs w:val="20"/>
        </w:rPr>
        <w:t>Тюхтеев</w:t>
      </w:r>
      <w:proofErr w:type="spellEnd"/>
      <w:r w:rsidRPr="00F07D79">
        <w:rPr>
          <w:rFonts w:ascii="Arial Narrow" w:hAnsi="Arial Narrow"/>
          <w:sz w:val="20"/>
          <w:szCs w:val="20"/>
        </w:rPr>
        <w:t xml:space="preserve"> Денис Андреевич – житель п. Муторай</w:t>
      </w:r>
    </w:p>
    <w:p w:rsidR="00D97C7A" w:rsidRPr="00F07D79" w:rsidRDefault="00D97C7A" w:rsidP="00D97C7A">
      <w:pPr>
        <w:jc w:val="both"/>
        <w:rPr>
          <w:rFonts w:ascii="Arial Narrow" w:hAnsi="Arial Narrow"/>
          <w:sz w:val="20"/>
          <w:szCs w:val="20"/>
        </w:rPr>
      </w:pPr>
      <w:r w:rsidRPr="00F07D79">
        <w:rPr>
          <w:rFonts w:ascii="Arial Narrow" w:hAnsi="Arial Narrow"/>
          <w:sz w:val="20"/>
          <w:szCs w:val="20"/>
        </w:rPr>
        <w:t> </w:t>
      </w:r>
    </w:p>
    <w:p w:rsidR="003B7F5B" w:rsidRPr="003B7F5B" w:rsidRDefault="003B7F5B" w:rsidP="003B7F5B">
      <w:pPr>
        <w:jc w:val="center"/>
        <w:rPr>
          <w:rFonts w:ascii="Arial Narrow" w:hAnsi="Arial Narrow"/>
          <w:b/>
          <w:sz w:val="20"/>
          <w:szCs w:val="20"/>
        </w:rPr>
      </w:pPr>
      <w:r w:rsidRPr="003B7F5B">
        <w:rPr>
          <w:rFonts w:ascii="Arial Narrow" w:hAnsi="Arial Narrow"/>
          <w:b/>
          <w:sz w:val="20"/>
          <w:szCs w:val="20"/>
        </w:rPr>
        <w:t>Красноярский край</w:t>
      </w:r>
    </w:p>
    <w:p w:rsidR="003B7F5B" w:rsidRPr="003B7F5B" w:rsidRDefault="003B7F5B" w:rsidP="003B7F5B">
      <w:pPr>
        <w:jc w:val="center"/>
        <w:rPr>
          <w:rFonts w:ascii="Arial Narrow" w:hAnsi="Arial Narrow"/>
          <w:b/>
          <w:sz w:val="20"/>
          <w:szCs w:val="20"/>
        </w:rPr>
      </w:pPr>
      <w:r w:rsidRPr="003B7F5B">
        <w:rPr>
          <w:rFonts w:ascii="Arial Narrow" w:hAnsi="Arial Narrow"/>
          <w:b/>
          <w:sz w:val="20"/>
          <w:szCs w:val="20"/>
        </w:rPr>
        <w:t>Эвенкийский муниципальный район</w:t>
      </w:r>
    </w:p>
    <w:p w:rsidR="003B7F5B" w:rsidRPr="003B7F5B" w:rsidRDefault="003B7F5B" w:rsidP="003B7F5B">
      <w:pPr>
        <w:jc w:val="center"/>
        <w:rPr>
          <w:rFonts w:ascii="Arial Narrow" w:hAnsi="Arial Narrow"/>
          <w:b/>
          <w:sz w:val="20"/>
          <w:szCs w:val="20"/>
        </w:rPr>
      </w:pPr>
      <w:r w:rsidRPr="003B7F5B">
        <w:rPr>
          <w:rFonts w:ascii="Arial Narrow" w:hAnsi="Arial Narrow"/>
          <w:b/>
          <w:sz w:val="20"/>
          <w:szCs w:val="20"/>
        </w:rPr>
        <w:t xml:space="preserve">Администрация </w:t>
      </w:r>
    </w:p>
    <w:p w:rsidR="003B7F5B" w:rsidRPr="003B7F5B" w:rsidRDefault="003B7F5B" w:rsidP="003B7F5B">
      <w:pPr>
        <w:jc w:val="center"/>
        <w:rPr>
          <w:rFonts w:ascii="Arial Narrow" w:hAnsi="Arial Narrow"/>
          <w:b/>
          <w:sz w:val="20"/>
          <w:szCs w:val="20"/>
        </w:rPr>
      </w:pPr>
      <w:r w:rsidRPr="003B7F5B">
        <w:rPr>
          <w:rFonts w:ascii="Arial Narrow" w:hAnsi="Arial Narrow"/>
          <w:b/>
          <w:sz w:val="20"/>
          <w:szCs w:val="20"/>
        </w:rPr>
        <w:t>поселка Муторай</w:t>
      </w:r>
    </w:p>
    <w:p w:rsidR="003B7F5B" w:rsidRPr="003B7F5B" w:rsidRDefault="00E11352" w:rsidP="003B7F5B">
      <w:pPr>
        <w:jc w:val="center"/>
        <w:rPr>
          <w:rFonts w:ascii="Arial Narrow" w:hAnsi="Arial Narrow"/>
          <w:b/>
          <w:w w:val="80"/>
          <w:position w:val="4"/>
          <w:sz w:val="20"/>
          <w:szCs w:val="20"/>
        </w:rPr>
      </w:pPr>
      <w:r w:rsidRPr="00E11352">
        <w:rPr>
          <w:rFonts w:ascii="Arial Narrow" w:hAnsi="Arial Narrow"/>
          <w:b/>
          <w:sz w:val="20"/>
          <w:szCs w:val="20"/>
        </w:rPr>
        <w:pict>
          <v:line id="_x0000_s1128" style="position:absolute;left:0;text-align:left;z-index:251768832" from="10.9pt,12.2pt" to="442.9pt,12.2pt" strokeweight="3pt">
            <v:stroke linestyle="thinThin"/>
            <w10:wrap type="topAndBottom"/>
          </v:line>
        </w:pict>
      </w:r>
      <w:r w:rsidR="003B7F5B" w:rsidRPr="003B7F5B">
        <w:rPr>
          <w:rFonts w:ascii="Arial Narrow" w:hAnsi="Arial Narrow"/>
          <w:b/>
          <w:w w:val="80"/>
          <w:position w:val="4"/>
          <w:sz w:val="20"/>
          <w:szCs w:val="20"/>
        </w:rPr>
        <w:t>ПОСТАНОВЛЕНИЕ</w:t>
      </w:r>
    </w:p>
    <w:p w:rsidR="003B7F5B" w:rsidRPr="00470C44" w:rsidRDefault="003B7F5B" w:rsidP="003B7F5B">
      <w:pPr>
        <w:rPr>
          <w:rFonts w:ascii="Arial Narrow" w:hAnsi="Arial Narrow"/>
          <w:sz w:val="20"/>
          <w:szCs w:val="20"/>
        </w:rPr>
      </w:pPr>
    </w:p>
    <w:p w:rsidR="003B7F5B" w:rsidRPr="00470C44" w:rsidRDefault="003B7F5B" w:rsidP="003B7F5B">
      <w:pPr>
        <w:rPr>
          <w:rFonts w:ascii="Arial Narrow" w:hAnsi="Arial Narrow"/>
          <w:sz w:val="20"/>
          <w:szCs w:val="20"/>
        </w:rPr>
      </w:pPr>
      <w:r w:rsidRPr="00470C44">
        <w:rPr>
          <w:rFonts w:ascii="Arial Narrow" w:hAnsi="Arial Narrow"/>
          <w:sz w:val="20"/>
          <w:szCs w:val="20"/>
        </w:rPr>
        <w:t xml:space="preserve">«27» мая 2024 г.                                                        </w:t>
      </w:r>
      <w:r>
        <w:rPr>
          <w:rFonts w:ascii="Arial Narrow" w:hAnsi="Arial Narrow"/>
          <w:sz w:val="20"/>
          <w:szCs w:val="20"/>
        </w:rPr>
        <w:t xml:space="preserve">                         </w:t>
      </w:r>
      <w:r w:rsidRPr="00470C44">
        <w:rPr>
          <w:rFonts w:ascii="Arial Narrow" w:hAnsi="Arial Narrow"/>
          <w:sz w:val="20"/>
          <w:szCs w:val="20"/>
        </w:rPr>
        <w:t xml:space="preserve">     </w:t>
      </w:r>
      <w:r>
        <w:rPr>
          <w:rFonts w:ascii="Arial Narrow" w:hAnsi="Arial Narrow"/>
          <w:sz w:val="20"/>
          <w:szCs w:val="20"/>
        </w:rPr>
        <w:t xml:space="preserve">                                      </w:t>
      </w:r>
      <w:r w:rsidRPr="00470C44">
        <w:rPr>
          <w:rFonts w:ascii="Arial Narrow" w:hAnsi="Arial Narrow"/>
          <w:sz w:val="20"/>
          <w:szCs w:val="20"/>
        </w:rPr>
        <w:t xml:space="preserve">                                        №18 -п</w:t>
      </w:r>
    </w:p>
    <w:p w:rsidR="003B7F5B" w:rsidRPr="00470C44" w:rsidRDefault="003B7F5B" w:rsidP="003B7F5B">
      <w:pPr>
        <w:rPr>
          <w:rFonts w:ascii="Arial Narrow" w:hAnsi="Arial Narrow"/>
          <w:sz w:val="20"/>
          <w:szCs w:val="20"/>
        </w:rPr>
      </w:pPr>
    </w:p>
    <w:p w:rsidR="003B7F5B" w:rsidRPr="00470C44" w:rsidRDefault="003B7F5B" w:rsidP="003B7F5B">
      <w:pPr>
        <w:rPr>
          <w:rFonts w:ascii="Arial Narrow" w:eastAsia="Calibri" w:hAnsi="Arial Narrow"/>
          <w:b/>
          <w:color w:val="000000"/>
          <w:sz w:val="20"/>
          <w:szCs w:val="20"/>
          <w:lang w:eastAsia="en-US"/>
        </w:rPr>
      </w:pPr>
      <w:r w:rsidRPr="00470C44">
        <w:rPr>
          <w:rFonts w:ascii="Arial Narrow" w:hAnsi="Arial Narrow"/>
          <w:b/>
          <w:color w:val="000000"/>
          <w:sz w:val="20"/>
          <w:szCs w:val="20"/>
        </w:rPr>
        <w:lastRenderedPageBreak/>
        <w:t xml:space="preserve">Об утверждении годового отчета за 2023 год </w:t>
      </w:r>
      <w:r w:rsidRPr="00470C44">
        <w:rPr>
          <w:rFonts w:ascii="Arial Narrow" w:hAnsi="Arial Narrow"/>
          <w:b/>
          <w:sz w:val="20"/>
          <w:szCs w:val="20"/>
        </w:rPr>
        <w:t>о реализации муниципальной программы</w:t>
      </w:r>
      <w:r w:rsidRPr="00470C44">
        <w:rPr>
          <w:rFonts w:ascii="Arial Narrow" w:hAnsi="Arial Narrow"/>
          <w:b/>
          <w:color w:val="000000"/>
          <w:sz w:val="20"/>
          <w:szCs w:val="20"/>
        </w:rPr>
        <w:t xml:space="preserve"> </w:t>
      </w:r>
      <w:r w:rsidRPr="00470C44">
        <w:rPr>
          <w:rFonts w:ascii="Arial Narrow" w:hAnsi="Arial Narrow"/>
          <w:b/>
          <w:sz w:val="20"/>
          <w:szCs w:val="20"/>
        </w:rPr>
        <w:t>«Устойчивое развитие муниципального образования</w:t>
      </w:r>
      <w:r w:rsidRPr="00470C44">
        <w:rPr>
          <w:rFonts w:ascii="Arial Narrow" w:hAnsi="Arial Narrow"/>
          <w:b/>
          <w:color w:val="000000"/>
          <w:sz w:val="20"/>
          <w:szCs w:val="20"/>
        </w:rPr>
        <w:t xml:space="preserve"> </w:t>
      </w:r>
      <w:r w:rsidRPr="00470C44">
        <w:rPr>
          <w:rFonts w:ascii="Arial Narrow" w:hAnsi="Arial Narrow"/>
          <w:b/>
          <w:sz w:val="20"/>
          <w:szCs w:val="20"/>
        </w:rPr>
        <w:t xml:space="preserve">«поселок Муторай» </w:t>
      </w:r>
    </w:p>
    <w:p w:rsidR="003B7F5B" w:rsidRPr="00470C44" w:rsidRDefault="003B7F5B" w:rsidP="003B7F5B">
      <w:pPr>
        <w:rPr>
          <w:rFonts w:ascii="Arial Narrow" w:hAnsi="Arial Narrow"/>
          <w:color w:val="000000"/>
          <w:sz w:val="20"/>
          <w:szCs w:val="20"/>
        </w:rPr>
      </w:pPr>
    </w:p>
    <w:p w:rsidR="003B7F5B" w:rsidRPr="00470C44" w:rsidRDefault="003B7F5B" w:rsidP="003B7F5B">
      <w:pPr>
        <w:autoSpaceDE w:val="0"/>
        <w:autoSpaceDN w:val="0"/>
        <w:adjustRightInd w:val="0"/>
        <w:ind w:firstLine="851"/>
        <w:jc w:val="both"/>
        <w:outlineLvl w:val="0"/>
        <w:rPr>
          <w:rFonts w:ascii="Arial Narrow" w:hAnsi="Arial Narrow"/>
          <w:sz w:val="20"/>
          <w:szCs w:val="20"/>
        </w:rPr>
      </w:pPr>
      <w:r w:rsidRPr="00470C44">
        <w:rPr>
          <w:rFonts w:ascii="Arial Narrow" w:hAnsi="Arial Narrow"/>
          <w:color w:val="000000"/>
          <w:sz w:val="20"/>
          <w:szCs w:val="20"/>
        </w:rPr>
        <w:t xml:space="preserve">В соответствии с бюджетным законодательством Российской Федерации, </w:t>
      </w:r>
      <w:r w:rsidRPr="00470C44">
        <w:rPr>
          <w:rFonts w:ascii="Arial Narrow" w:hAnsi="Arial Narrow"/>
          <w:sz w:val="20"/>
          <w:szCs w:val="20"/>
        </w:rPr>
        <w:t>Устава поселка Муторай Эвенкийского муниципального района Красноярского края, во исполнении Постановлений № 55-п от 25.10.2021 года «Об утверждении Порядка принятия решений о разработке муниципальных программ поселка Муторай Эвенкийского муниципального района, их формировании и реализации», № 26-п от 23.05.2016 года « Об утверждении Порядка оценки эффективности реализации муниципальных программ на территории поселка Муторай»,</w:t>
      </w:r>
    </w:p>
    <w:p w:rsidR="003B7F5B" w:rsidRPr="00470C44" w:rsidRDefault="003B7F5B" w:rsidP="003B7F5B">
      <w:pPr>
        <w:autoSpaceDE w:val="0"/>
        <w:autoSpaceDN w:val="0"/>
        <w:adjustRightInd w:val="0"/>
        <w:outlineLvl w:val="0"/>
        <w:rPr>
          <w:rFonts w:ascii="Arial Narrow" w:hAnsi="Arial Narrow"/>
          <w:b/>
          <w:color w:val="000000"/>
          <w:sz w:val="20"/>
          <w:szCs w:val="20"/>
        </w:rPr>
      </w:pPr>
      <w:r w:rsidRPr="00470C44">
        <w:rPr>
          <w:rFonts w:ascii="Arial Narrow" w:hAnsi="Arial Narrow"/>
          <w:b/>
          <w:color w:val="000000"/>
          <w:sz w:val="20"/>
          <w:szCs w:val="20"/>
        </w:rPr>
        <w:t>ПОСТАНОВЛЯЮ:</w:t>
      </w:r>
    </w:p>
    <w:p w:rsidR="003B7F5B" w:rsidRPr="00470C44" w:rsidRDefault="003B7F5B" w:rsidP="003B7F5B">
      <w:pPr>
        <w:numPr>
          <w:ilvl w:val="0"/>
          <w:numId w:val="40"/>
        </w:numPr>
        <w:autoSpaceDE w:val="0"/>
        <w:autoSpaceDN w:val="0"/>
        <w:adjustRightInd w:val="0"/>
        <w:ind w:left="0" w:firstLine="709"/>
        <w:jc w:val="both"/>
        <w:outlineLvl w:val="0"/>
        <w:rPr>
          <w:rFonts w:ascii="Arial Narrow" w:hAnsi="Arial Narrow"/>
          <w:color w:val="000000"/>
          <w:sz w:val="20"/>
          <w:szCs w:val="20"/>
        </w:rPr>
      </w:pPr>
      <w:r w:rsidRPr="00470C44">
        <w:rPr>
          <w:rFonts w:ascii="Arial Narrow" w:hAnsi="Arial Narrow"/>
          <w:color w:val="000000"/>
          <w:sz w:val="20"/>
          <w:szCs w:val="20"/>
        </w:rPr>
        <w:t xml:space="preserve">Утвердить годовой отчет за 2023 год о реализации МП </w:t>
      </w:r>
      <w:r w:rsidRPr="00470C44">
        <w:rPr>
          <w:rFonts w:ascii="Arial Narrow" w:hAnsi="Arial Narrow"/>
          <w:bCs/>
          <w:sz w:val="20"/>
          <w:szCs w:val="20"/>
        </w:rPr>
        <w:t xml:space="preserve">«Устойчивое развитие муниципального образования «поселок Муторай» </w:t>
      </w:r>
      <w:r w:rsidRPr="00470C44">
        <w:rPr>
          <w:rFonts w:ascii="Arial Narrow" w:hAnsi="Arial Narrow"/>
          <w:color w:val="000000"/>
          <w:sz w:val="20"/>
          <w:szCs w:val="20"/>
        </w:rPr>
        <w:t>согласно приложению к настоящему постановлению.</w:t>
      </w:r>
    </w:p>
    <w:p w:rsidR="003B7F5B" w:rsidRPr="00470C44" w:rsidRDefault="003B7F5B" w:rsidP="003B7F5B">
      <w:pPr>
        <w:ind w:firstLine="709"/>
        <w:jc w:val="both"/>
        <w:rPr>
          <w:rFonts w:ascii="Arial Narrow" w:hAnsi="Arial Narrow"/>
          <w:sz w:val="20"/>
          <w:szCs w:val="20"/>
        </w:rPr>
      </w:pPr>
      <w:r w:rsidRPr="00470C44">
        <w:rPr>
          <w:rFonts w:ascii="Arial Narrow" w:hAnsi="Arial Narrow"/>
          <w:sz w:val="20"/>
          <w:szCs w:val="20"/>
        </w:rPr>
        <w:t>2.</w:t>
      </w:r>
      <w:r>
        <w:rPr>
          <w:rFonts w:ascii="Arial Narrow" w:hAnsi="Arial Narrow"/>
          <w:sz w:val="20"/>
          <w:szCs w:val="20"/>
        </w:rPr>
        <w:tab/>
      </w:r>
      <w:r w:rsidRPr="00470C44">
        <w:rPr>
          <w:rFonts w:ascii="Arial Narrow" w:hAnsi="Arial Narrow"/>
          <w:sz w:val="20"/>
          <w:szCs w:val="20"/>
        </w:rPr>
        <w:t xml:space="preserve">Годовой отчет за 2023 год </w:t>
      </w:r>
      <w:r w:rsidRPr="00470C44">
        <w:rPr>
          <w:rFonts w:ascii="Arial Narrow" w:hAnsi="Arial Narrow"/>
          <w:color w:val="000000"/>
          <w:sz w:val="20"/>
          <w:szCs w:val="20"/>
        </w:rPr>
        <w:t xml:space="preserve">о реализации МП </w:t>
      </w:r>
      <w:r w:rsidRPr="00470C44">
        <w:rPr>
          <w:rFonts w:ascii="Arial Narrow" w:hAnsi="Arial Narrow"/>
          <w:bCs/>
          <w:sz w:val="20"/>
          <w:szCs w:val="20"/>
        </w:rPr>
        <w:t xml:space="preserve">«Устойчивое развитие муниципального образования «поселок Муторай» подлежит </w:t>
      </w:r>
      <w:r w:rsidRPr="00470C44">
        <w:rPr>
          <w:rFonts w:ascii="Arial Narrow" w:hAnsi="Arial Narrow"/>
          <w:sz w:val="20"/>
          <w:szCs w:val="20"/>
        </w:rPr>
        <w:t xml:space="preserve">официальному опубликованию в печатном средстве массовой информации «Официальный вестник Эвенкийского муниципального района», и размещению на официальном сайте </w:t>
      </w:r>
      <w:proofErr w:type="spellStart"/>
      <w:r w:rsidRPr="00470C44">
        <w:rPr>
          <w:rFonts w:ascii="Arial Narrow" w:hAnsi="Arial Narrow"/>
          <w:sz w:val="20"/>
          <w:szCs w:val="20"/>
        </w:rPr>
        <w:t>п.Муторай</w:t>
      </w:r>
      <w:proofErr w:type="spellEnd"/>
      <w:r w:rsidRPr="00470C44">
        <w:rPr>
          <w:rFonts w:ascii="Arial Narrow" w:hAnsi="Arial Narrow"/>
          <w:sz w:val="20"/>
          <w:szCs w:val="20"/>
        </w:rPr>
        <w:t xml:space="preserve"> Эвенкийского муниципального района Красноярского края  (</w:t>
      </w:r>
      <w:hyperlink r:id="rId17" w:history="1">
        <w:r w:rsidRPr="00470C44">
          <w:rPr>
            <w:rFonts w:ascii="Arial Narrow" w:hAnsi="Arial Narrow"/>
            <w:bCs/>
            <w:sz w:val="20"/>
            <w:szCs w:val="20"/>
            <w:u w:val="single"/>
            <w:lang w:eastAsia="ar-SA"/>
          </w:rPr>
          <w:t>https://mutoraj-r04.gosweb.gosuslugi.ru</w:t>
        </w:r>
      </w:hyperlink>
      <w:r w:rsidRPr="00470C44">
        <w:rPr>
          <w:rFonts w:ascii="Arial Narrow" w:hAnsi="Arial Narrow"/>
          <w:bCs/>
          <w:sz w:val="20"/>
          <w:szCs w:val="20"/>
          <w:lang w:eastAsia="ar-SA"/>
        </w:rPr>
        <w:t>).</w:t>
      </w:r>
      <w:r w:rsidRPr="00470C44">
        <w:rPr>
          <w:rFonts w:ascii="Arial Narrow" w:hAnsi="Arial Narrow"/>
          <w:sz w:val="20"/>
          <w:szCs w:val="20"/>
        </w:rPr>
        <w:t xml:space="preserve"> .</w:t>
      </w:r>
    </w:p>
    <w:p w:rsidR="003B7F5B" w:rsidRPr="00470C44" w:rsidRDefault="003B7F5B" w:rsidP="003B7F5B">
      <w:pPr>
        <w:autoSpaceDE w:val="0"/>
        <w:autoSpaceDN w:val="0"/>
        <w:adjustRightInd w:val="0"/>
        <w:ind w:firstLine="709"/>
        <w:jc w:val="both"/>
        <w:outlineLvl w:val="0"/>
        <w:rPr>
          <w:rFonts w:ascii="Arial Narrow" w:hAnsi="Arial Narrow"/>
          <w:sz w:val="20"/>
          <w:szCs w:val="20"/>
        </w:rPr>
      </w:pPr>
      <w:r w:rsidRPr="00470C44">
        <w:rPr>
          <w:rFonts w:ascii="Arial Narrow" w:hAnsi="Arial Narrow"/>
          <w:sz w:val="20"/>
          <w:szCs w:val="20"/>
        </w:rPr>
        <w:t xml:space="preserve"> 3.</w:t>
      </w:r>
      <w:r>
        <w:rPr>
          <w:rFonts w:ascii="Arial Narrow" w:hAnsi="Arial Narrow"/>
          <w:sz w:val="20"/>
          <w:szCs w:val="20"/>
        </w:rPr>
        <w:tab/>
      </w:r>
      <w:r w:rsidRPr="00470C44">
        <w:rPr>
          <w:rFonts w:ascii="Arial Narrow" w:hAnsi="Arial Narrow"/>
          <w:sz w:val="20"/>
          <w:szCs w:val="20"/>
        </w:rPr>
        <w:t xml:space="preserve">Постановление вступает в силу со дня подписания. </w:t>
      </w:r>
    </w:p>
    <w:p w:rsidR="003B7F5B" w:rsidRPr="00470C44" w:rsidRDefault="003B7F5B" w:rsidP="003B7F5B">
      <w:pPr>
        <w:autoSpaceDE w:val="0"/>
        <w:autoSpaceDN w:val="0"/>
        <w:adjustRightInd w:val="0"/>
        <w:outlineLvl w:val="0"/>
        <w:rPr>
          <w:rFonts w:ascii="Arial Narrow" w:hAnsi="Arial Narrow"/>
          <w:b/>
          <w:sz w:val="20"/>
          <w:szCs w:val="20"/>
        </w:rPr>
      </w:pPr>
    </w:p>
    <w:p w:rsidR="003B7F5B" w:rsidRPr="00470C44" w:rsidRDefault="003B7F5B" w:rsidP="003B7F5B">
      <w:pPr>
        <w:rPr>
          <w:rFonts w:ascii="Arial Narrow" w:hAnsi="Arial Narrow"/>
          <w:sz w:val="20"/>
          <w:szCs w:val="20"/>
        </w:rPr>
      </w:pPr>
      <w:r w:rsidRPr="00470C44">
        <w:rPr>
          <w:rFonts w:ascii="Arial Narrow" w:hAnsi="Arial Narrow"/>
          <w:sz w:val="20"/>
          <w:szCs w:val="20"/>
        </w:rPr>
        <w:t xml:space="preserve">Глава поселка Муторай                                       </w:t>
      </w:r>
      <w:r>
        <w:rPr>
          <w:rFonts w:ascii="Arial Narrow" w:hAnsi="Arial Narrow"/>
          <w:sz w:val="20"/>
          <w:szCs w:val="20"/>
        </w:rPr>
        <w:t xml:space="preserve">                </w:t>
      </w:r>
      <w:r w:rsidR="00B8710F">
        <w:rPr>
          <w:rFonts w:ascii="Arial Narrow" w:hAnsi="Arial Narrow"/>
          <w:sz w:val="20"/>
          <w:szCs w:val="20"/>
        </w:rPr>
        <w:t xml:space="preserve">        </w:t>
      </w:r>
      <w:r>
        <w:rPr>
          <w:rFonts w:ascii="Arial Narrow" w:hAnsi="Arial Narrow"/>
          <w:sz w:val="20"/>
          <w:szCs w:val="20"/>
        </w:rPr>
        <w:t xml:space="preserve">п/п                                                         </w:t>
      </w:r>
      <w:r w:rsidRPr="00470C44">
        <w:rPr>
          <w:rFonts w:ascii="Arial Narrow" w:hAnsi="Arial Narrow"/>
          <w:sz w:val="20"/>
          <w:szCs w:val="20"/>
        </w:rPr>
        <w:t xml:space="preserve">    </w:t>
      </w:r>
      <w:r>
        <w:rPr>
          <w:rFonts w:ascii="Arial Narrow" w:hAnsi="Arial Narrow"/>
          <w:sz w:val="20"/>
          <w:szCs w:val="20"/>
        </w:rPr>
        <w:t xml:space="preserve"> </w:t>
      </w:r>
      <w:r w:rsidR="00B8710F">
        <w:rPr>
          <w:rFonts w:ascii="Arial Narrow" w:hAnsi="Arial Narrow"/>
          <w:sz w:val="20"/>
          <w:szCs w:val="20"/>
        </w:rPr>
        <w:t xml:space="preserve">         </w:t>
      </w:r>
      <w:r w:rsidRPr="00470C44">
        <w:rPr>
          <w:rFonts w:ascii="Arial Narrow" w:hAnsi="Arial Narrow"/>
          <w:sz w:val="20"/>
          <w:szCs w:val="20"/>
        </w:rPr>
        <w:t xml:space="preserve">   </w:t>
      </w:r>
      <w:r w:rsidR="00B8710F">
        <w:rPr>
          <w:rFonts w:ascii="Arial Narrow" w:hAnsi="Arial Narrow"/>
          <w:sz w:val="20"/>
          <w:szCs w:val="20"/>
        </w:rPr>
        <w:t xml:space="preserve">  </w:t>
      </w:r>
      <w:r w:rsidRPr="00470C44">
        <w:rPr>
          <w:rFonts w:ascii="Arial Narrow" w:hAnsi="Arial Narrow"/>
          <w:sz w:val="20"/>
          <w:szCs w:val="20"/>
        </w:rPr>
        <w:t xml:space="preserve"> Р.Л.</w:t>
      </w:r>
      <w:r w:rsidR="00B8710F">
        <w:rPr>
          <w:rFonts w:ascii="Arial Narrow" w:hAnsi="Arial Narrow"/>
          <w:sz w:val="20"/>
          <w:szCs w:val="20"/>
        </w:rPr>
        <w:t xml:space="preserve"> </w:t>
      </w:r>
      <w:r w:rsidRPr="00470C44">
        <w:rPr>
          <w:rFonts w:ascii="Arial Narrow" w:hAnsi="Arial Narrow"/>
          <w:sz w:val="20"/>
          <w:szCs w:val="20"/>
        </w:rPr>
        <w:t>Баснин</w:t>
      </w:r>
    </w:p>
    <w:p w:rsidR="003B7F5B" w:rsidRPr="00470C44" w:rsidRDefault="003B7F5B" w:rsidP="003B7F5B">
      <w:pPr>
        <w:autoSpaceDE w:val="0"/>
        <w:autoSpaceDN w:val="0"/>
        <w:adjustRightInd w:val="0"/>
        <w:outlineLvl w:val="0"/>
        <w:rPr>
          <w:rFonts w:ascii="Arial Narrow" w:hAnsi="Arial Narrow"/>
          <w:sz w:val="20"/>
          <w:szCs w:val="20"/>
        </w:rPr>
      </w:pPr>
    </w:p>
    <w:p w:rsidR="003B7F5B" w:rsidRPr="00470C44" w:rsidRDefault="003B7F5B" w:rsidP="003B7F5B">
      <w:pPr>
        <w:autoSpaceDE w:val="0"/>
        <w:autoSpaceDN w:val="0"/>
        <w:adjustRightInd w:val="0"/>
        <w:jc w:val="right"/>
        <w:outlineLvl w:val="0"/>
        <w:rPr>
          <w:rFonts w:ascii="Arial Narrow" w:hAnsi="Arial Narrow"/>
          <w:sz w:val="20"/>
          <w:szCs w:val="20"/>
        </w:rPr>
      </w:pPr>
      <w:r w:rsidRPr="00470C44">
        <w:rPr>
          <w:rFonts w:ascii="Arial Narrow" w:hAnsi="Arial Narrow"/>
          <w:sz w:val="20"/>
          <w:szCs w:val="20"/>
        </w:rPr>
        <w:t>Утвержден</w:t>
      </w:r>
    </w:p>
    <w:p w:rsidR="003B7F5B" w:rsidRPr="00470C44" w:rsidRDefault="003B7F5B" w:rsidP="003B7F5B">
      <w:pPr>
        <w:autoSpaceDE w:val="0"/>
        <w:autoSpaceDN w:val="0"/>
        <w:adjustRightInd w:val="0"/>
        <w:jc w:val="right"/>
        <w:outlineLvl w:val="0"/>
        <w:rPr>
          <w:rFonts w:ascii="Arial Narrow" w:hAnsi="Arial Narrow"/>
          <w:sz w:val="20"/>
          <w:szCs w:val="20"/>
        </w:rPr>
      </w:pPr>
      <w:r w:rsidRPr="00470C44">
        <w:rPr>
          <w:rFonts w:ascii="Arial Narrow" w:hAnsi="Arial Narrow"/>
          <w:sz w:val="20"/>
          <w:szCs w:val="20"/>
        </w:rPr>
        <w:t xml:space="preserve"> Постановлением № 18 -п</w:t>
      </w:r>
    </w:p>
    <w:p w:rsidR="003B7F5B" w:rsidRPr="00470C44" w:rsidRDefault="003B7F5B" w:rsidP="003B7F5B">
      <w:pPr>
        <w:autoSpaceDE w:val="0"/>
        <w:autoSpaceDN w:val="0"/>
        <w:adjustRightInd w:val="0"/>
        <w:jc w:val="right"/>
        <w:outlineLvl w:val="0"/>
        <w:rPr>
          <w:rFonts w:ascii="Arial Narrow" w:hAnsi="Arial Narrow"/>
          <w:sz w:val="20"/>
          <w:szCs w:val="20"/>
        </w:rPr>
      </w:pPr>
      <w:r w:rsidRPr="00470C44">
        <w:rPr>
          <w:rFonts w:ascii="Arial Narrow" w:hAnsi="Arial Narrow"/>
          <w:sz w:val="20"/>
          <w:szCs w:val="20"/>
        </w:rPr>
        <w:t>от «27» мая 2024 г.</w:t>
      </w:r>
    </w:p>
    <w:p w:rsidR="003B7F5B" w:rsidRPr="00470C44" w:rsidRDefault="003B7F5B" w:rsidP="003B7F5B">
      <w:pPr>
        <w:jc w:val="center"/>
        <w:rPr>
          <w:rFonts w:ascii="Arial Narrow" w:hAnsi="Arial Narrow"/>
          <w:b/>
          <w:sz w:val="20"/>
          <w:szCs w:val="20"/>
        </w:rPr>
      </w:pPr>
      <w:r w:rsidRPr="00470C44">
        <w:rPr>
          <w:rFonts w:ascii="Arial Narrow" w:hAnsi="Arial Narrow"/>
          <w:b/>
          <w:sz w:val="20"/>
          <w:szCs w:val="20"/>
        </w:rPr>
        <w:t>ГОДОВОЙ ОТЧЕТ</w:t>
      </w:r>
    </w:p>
    <w:p w:rsidR="003B7F5B" w:rsidRPr="00470C44" w:rsidRDefault="003B7F5B" w:rsidP="003B7F5B">
      <w:pPr>
        <w:jc w:val="center"/>
        <w:rPr>
          <w:rFonts w:ascii="Arial Narrow" w:hAnsi="Arial Narrow"/>
          <w:b/>
          <w:sz w:val="20"/>
          <w:szCs w:val="20"/>
        </w:rPr>
      </w:pPr>
      <w:r w:rsidRPr="00470C44">
        <w:rPr>
          <w:rFonts w:ascii="Arial Narrow" w:hAnsi="Arial Narrow"/>
          <w:b/>
          <w:sz w:val="20"/>
          <w:szCs w:val="20"/>
        </w:rPr>
        <w:t>о ходе реализации муниципальной программы «Устойчивое развитие муниципального образования</w:t>
      </w:r>
      <w:r>
        <w:rPr>
          <w:rFonts w:ascii="Arial Narrow" w:hAnsi="Arial Narrow"/>
          <w:b/>
          <w:sz w:val="20"/>
          <w:szCs w:val="20"/>
        </w:rPr>
        <w:t xml:space="preserve"> </w:t>
      </w:r>
      <w:r w:rsidRPr="00470C44">
        <w:rPr>
          <w:rFonts w:ascii="Arial Narrow" w:hAnsi="Arial Narrow"/>
          <w:b/>
          <w:sz w:val="20"/>
          <w:szCs w:val="20"/>
        </w:rPr>
        <w:t>«поселок Муторай»</w:t>
      </w:r>
    </w:p>
    <w:p w:rsidR="003B7F5B" w:rsidRPr="00470C44" w:rsidRDefault="003B7F5B" w:rsidP="003B7F5B">
      <w:pPr>
        <w:rPr>
          <w:rFonts w:ascii="Arial Narrow" w:hAnsi="Arial Narrow"/>
          <w:sz w:val="20"/>
          <w:szCs w:val="20"/>
        </w:rPr>
      </w:pPr>
    </w:p>
    <w:p w:rsidR="003B7F5B" w:rsidRPr="00470C44" w:rsidRDefault="003B7F5B" w:rsidP="003B7F5B">
      <w:pPr>
        <w:ind w:firstLine="851"/>
        <w:jc w:val="both"/>
        <w:rPr>
          <w:rFonts w:ascii="Arial Narrow" w:hAnsi="Arial Narrow"/>
          <w:color w:val="000000"/>
          <w:sz w:val="20"/>
          <w:szCs w:val="20"/>
        </w:rPr>
      </w:pPr>
      <w:r w:rsidRPr="00470C44">
        <w:rPr>
          <w:rFonts w:ascii="Arial Narrow" w:hAnsi="Arial Narrow"/>
          <w:sz w:val="20"/>
          <w:szCs w:val="20"/>
        </w:rPr>
        <w:t xml:space="preserve">Муниципальная программа «Устойчивое развитие муниципального образования поселок Муторай» </w:t>
      </w:r>
      <w:r w:rsidRPr="00470C44">
        <w:rPr>
          <w:rFonts w:ascii="Arial Narrow" w:hAnsi="Arial Narrow"/>
          <w:color w:val="000000"/>
          <w:sz w:val="20"/>
          <w:szCs w:val="20"/>
        </w:rPr>
        <w:t xml:space="preserve">является документом планирования бюджетных ассигнований во взаимосвязи с ожидаемыми результатами их использования. Параметры ресурсного обеспечения программы включают объемы бюджетных ассигнований на исполнение действующих расходных обязательств 2023 года (обусловленных </w:t>
      </w:r>
      <w:r w:rsidRPr="00470C44">
        <w:rPr>
          <w:rFonts w:ascii="Arial Narrow" w:hAnsi="Arial Narrow"/>
          <w:sz w:val="20"/>
          <w:szCs w:val="20"/>
        </w:rPr>
        <w:t xml:space="preserve">Решением Схода граждан поселка Муторай депутатов «О бюджете поселка Муторай на 2023 год и плановый период 2024-2025 годов», </w:t>
      </w:r>
      <w:r w:rsidRPr="00470C44">
        <w:rPr>
          <w:rFonts w:ascii="Arial Narrow" w:hAnsi="Arial Narrow"/>
          <w:color w:val="000000"/>
          <w:sz w:val="20"/>
          <w:szCs w:val="20"/>
        </w:rPr>
        <w:t>а также предполагаемые объемы бюджетных средств на исполнение принимаемых расходных обязательств предусматриваемые в редакции решений к изменению в 2023 финансовом году и в плановом периоде 2024-2025 годов.</w:t>
      </w:r>
    </w:p>
    <w:p w:rsidR="003B7F5B" w:rsidRPr="00470C44" w:rsidRDefault="003B7F5B" w:rsidP="003B7F5B">
      <w:pPr>
        <w:tabs>
          <w:tab w:val="left" w:pos="4820"/>
        </w:tabs>
        <w:ind w:firstLine="284"/>
        <w:jc w:val="both"/>
        <w:rPr>
          <w:rFonts w:ascii="Arial Narrow" w:hAnsi="Arial Narrow"/>
          <w:color w:val="FF0000"/>
          <w:sz w:val="20"/>
          <w:szCs w:val="20"/>
        </w:rPr>
      </w:pPr>
      <w:r w:rsidRPr="00470C44">
        <w:rPr>
          <w:rFonts w:ascii="Arial Narrow" w:hAnsi="Arial Narrow"/>
          <w:color w:val="000000"/>
          <w:sz w:val="20"/>
          <w:szCs w:val="20"/>
        </w:rPr>
        <w:t>Параметры ресурсного обеспечения программы включают объемы бюджетных ассигнований на исполнение действующих расходных обязательств 2023 года обусловленных утвержденным</w:t>
      </w:r>
      <w:r w:rsidRPr="00470C44">
        <w:rPr>
          <w:rFonts w:ascii="Arial Narrow" w:hAnsi="Arial Narrow"/>
          <w:sz w:val="20"/>
          <w:szCs w:val="20"/>
        </w:rPr>
        <w:t xml:space="preserve"> Решением схода граждан поселка Муторай № 24-р от 19.12.2022 года, утвержден бюджет на 2023 год и плановый период 2024-2025 годов. </w:t>
      </w:r>
    </w:p>
    <w:p w:rsidR="003B7F5B" w:rsidRPr="00470C44" w:rsidRDefault="003B7F5B" w:rsidP="003B7F5B">
      <w:pPr>
        <w:ind w:firstLine="708"/>
        <w:jc w:val="both"/>
        <w:rPr>
          <w:rFonts w:ascii="Arial Narrow" w:hAnsi="Arial Narrow"/>
          <w:b/>
          <w:sz w:val="20"/>
          <w:szCs w:val="20"/>
        </w:rPr>
      </w:pPr>
      <w:r w:rsidRPr="00470C44">
        <w:rPr>
          <w:rFonts w:ascii="Arial Narrow" w:hAnsi="Arial Narrow"/>
          <w:color w:val="000000"/>
          <w:sz w:val="20"/>
          <w:szCs w:val="20"/>
        </w:rPr>
        <w:t xml:space="preserve">В течение финансового года в Решение «О бюджете сельского поселения посёлка Муторай на 2023 год и плановый период 2024-2025 годов» от 19.12.2022 г. № 24-р на 2023 год, производилось </w:t>
      </w:r>
      <w:r w:rsidRPr="00470C44">
        <w:rPr>
          <w:rFonts w:ascii="Arial Narrow" w:hAnsi="Arial Narrow"/>
          <w:b/>
          <w:sz w:val="20"/>
          <w:szCs w:val="20"/>
        </w:rPr>
        <w:t>четыре корректировки бюджета.</w:t>
      </w:r>
    </w:p>
    <w:p w:rsidR="003B7F5B" w:rsidRPr="00470C44" w:rsidRDefault="003B7F5B" w:rsidP="003B7F5B">
      <w:pPr>
        <w:ind w:firstLine="709"/>
        <w:jc w:val="both"/>
        <w:rPr>
          <w:rFonts w:ascii="Arial Narrow" w:hAnsi="Arial Narrow"/>
          <w:sz w:val="20"/>
          <w:szCs w:val="20"/>
        </w:rPr>
      </w:pPr>
      <w:r w:rsidRPr="00470C44">
        <w:rPr>
          <w:rFonts w:ascii="Arial Narrow" w:hAnsi="Arial Narrow"/>
          <w:sz w:val="20"/>
          <w:szCs w:val="20"/>
        </w:rPr>
        <w:t>Решением схода граждан поселка Муторай № 2 от 27.03.2023 г. «О внесении изменений в Решение схода граждан поселка Муторай</w:t>
      </w:r>
      <w:r>
        <w:rPr>
          <w:rFonts w:ascii="Arial Narrow" w:hAnsi="Arial Narrow"/>
          <w:sz w:val="20"/>
          <w:szCs w:val="20"/>
        </w:rPr>
        <w:t xml:space="preserve"> </w:t>
      </w:r>
      <w:r w:rsidRPr="00470C44">
        <w:rPr>
          <w:rFonts w:ascii="Arial Narrow" w:hAnsi="Arial Narrow"/>
          <w:color w:val="000000"/>
          <w:sz w:val="20"/>
          <w:szCs w:val="20"/>
        </w:rPr>
        <w:t>от 19.12.2022 года №24-р «О бюджете сельского поселка Муторай на 2023 год и плановый период 2024-2025 годов»</w:t>
      </w:r>
    </w:p>
    <w:p w:rsidR="003B7F5B" w:rsidRPr="00470C44" w:rsidRDefault="003B7F5B" w:rsidP="003B7F5B">
      <w:pPr>
        <w:ind w:firstLine="709"/>
        <w:jc w:val="both"/>
        <w:rPr>
          <w:rFonts w:ascii="Arial Narrow" w:hAnsi="Arial Narrow"/>
          <w:sz w:val="20"/>
          <w:szCs w:val="20"/>
        </w:rPr>
      </w:pPr>
      <w:r w:rsidRPr="00470C44">
        <w:rPr>
          <w:rFonts w:ascii="Arial Narrow" w:hAnsi="Arial Narrow"/>
          <w:sz w:val="20"/>
          <w:szCs w:val="20"/>
        </w:rPr>
        <w:t>Решением схода граждан поселка Муторай № 19 от 10.07.2023 г. «О внесении изменений в Решение схода граждан поселка Муторай</w:t>
      </w:r>
      <w:r>
        <w:rPr>
          <w:rFonts w:ascii="Arial Narrow" w:hAnsi="Arial Narrow"/>
          <w:sz w:val="20"/>
          <w:szCs w:val="20"/>
        </w:rPr>
        <w:t xml:space="preserve"> </w:t>
      </w:r>
      <w:r w:rsidRPr="00470C44">
        <w:rPr>
          <w:rFonts w:ascii="Arial Narrow" w:hAnsi="Arial Narrow"/>
          <w:color w:val="000000"/>
          <w:sz w:val="20"/>
          <w:szCs w:val="20"/>
        </w:rPr>
        <w:t>от 19.12.2022 года №24-р «О бюджете сельского поселка Муторай на 2023 год и плановый период 2024-2025 годов»</w:t>
      </w:r>
    </w:p>
    <w:p w:rsidR="003B7F5B" w:rsidRPr="0008367D" w:rsidRDefault="003B7F5B" w:rsidP="003B7F5B">
      <w:pPr>
        <w:ind w:firstLine="709"/>
        <w:jc w:val="both"/>
        <w:rPr>
          <w:rFonts w:ascii="Arial Narrow" w:hAnsi="Arial Narrow"/>
          <w:sz w:val="20"/>
          <w:szCs w:val="20"/>
        </w:rPr>
      </w:pPr>
      <w:r w:rsidRPr="00470C44">
        <w:rPr>
          <w:rFonts w:ascii="Arial Narrow" w:hAnsi="Arial Narrow"/>
          <w:sz w:val="20"/>
          <w:szCs w:val="20"/>
        </w:rPr>
        <w:t>Решением схода граждан поселка Муторай № 27 от 10.10.2023 г. «О внесении изменений в Решение схода граждан поселка Муторай</w:t>
      </w:r>
      <w:r>
        <w:rPr>
          <w:rFonts w:ascii="Arial Narrow" w:hAnsi="Arial Narrow"/>
          <w:sz w:val="20"/>
          <w:szCs w:val="20"/>
        </w:rPr>
        <w:t xml:space="preserve"> </w:t>
      </w:r>
      <w:r w:rsidRPr="00470C44">
        <w:rPr>
          <w:rFonts w:ascii="Arial Narrow" w:hAnsi="Arial Narrow"/>
          <w:color w:val="000000"/>
          <w:sz w:val="20"/>
          <w:szCs w:val="20"/>
        </w:rPr>
        <w:t>от 19.12.2022 года №24-р «О бюджете сельского поселка Муторай на 2023 год и плановый период 2024-2025 годов»</w:t>
      </w:r>
    </w:p>
    <w:p w:rsidR="003B7F5B" w:rsidRPr="0008367D" w:rsidRDefault="003B7F5B" w:rsidP="003B7F5B">
      <w:pPr>
        <w:ind w:firstLine="709"/>
        <w:jc w:val="both"/>
        <w:rPr>
          <w:rFonts w:ascii="Arial Narrow" w:hAnsi="Arial Narrow"/>
          <w:sz w:val="20"/>
          <w:szCs w:val="20"/>
        </w:rPr>
      </w:pPr>
      <w:r w:rsidRPr="00470C44">
        <w:rPr>
          <w:rFonts w:ascii="Arial Narrow" w:hAnsi="Arial Narrow"/>
          <w:sz w:val="20"/>
          <w:szCs w:val="20"/>
        </w:rPr>
        <w:t>Решением схода граждан поселка Муторай № 31 от 08.12.2023 г. «О внесении изменений в Решение схода граждан поселка Муторай</w:t>
      </w:r>
      <w:r>
        <w:rPr>
          <w:rFonts w:ascii="Arial Narrow" w:hAnsi="Arial Narrow"/>
          <w:sz w:val="20"/>
          <w:szCs w:val="20"/>
        </w:rPr>
        <w:t xml:space="preserve"> </w:t>
      </w:r>
      <w:r w:rsidRPr="00470C44">
        <w:rPr>
          <w:rFonts w:ascii="Arial Narrow" w:hAnsi="Arial Narrow"/>
          <w:color w:val="000000"/>
          <w:sz w:val="20"/>
          <w:szCs w:val="20"/>
        </w:rPr>
        <w:t>от 19.12.2022 года  №24-р «О бюджете сельского поселка  Муторай на 2023 год и плановый период 2024-2025 годов»</w:t>
      </w:r>
    </w:p>
    <w:p w:rsidR="003B7F5B" w:rsidRPr="00470C44" w:rsidRDefault="003B7F5B" w:rsidP="003B7F5B">
      <w:pPr>
        <w:ind w:firstLine="709"/>
        <w:jc w:val="both"/>
        <w:rPr>
          <w:rFonts w:ascii="Arial Narrow" w:hAnsi="Arial Narrow"/>
          <w:bCs/>
          <w:color w:val="FF0000"/>
          <w:sz w:val="20"/>
          <w:szCs w:val="20"/>
        </w:rPr>
      </w:pPr>
      <w:r w:rsidRPr="00470C44">
        <w:rPr>
          <w:rFonts w:ascii="Arial Narrow" w:hAnsi="Arial Narrow"/>
          <w:sz w:val="20"/>
          <w:szCs w:val="20"/>
        </w:rPr>
        <w:t>Муниципальная программа «Устойчивое развитие муниципального образования поселок Муторай» актуализировалась в ходе реализации в связи с изменениями объёма бюджетных ассигнований согласно, муниципального правового акта постановления администрации поселка Муторай» от 09 ноября 2022 г. № 36-п.</w:t>
      </w:r>
    </w:p>
    <w:p w:rsidR="003B7F5B" w:rsidRPr="00470C44" w:rsidRDefault="003B7F5B" w:rsidP="003B7F5B">
      <w:pPr>
        <w:widowControl w:val="0"/>
        <w:shd w:val="clear" w:color="auto" w:fill="FFFFFF"/>
        <w:suppressAutoHyphens/>
        <w:autoSpaceDE w:val="0"/>
        <w:autoSpaceDN w:val="0"/>
        <w:adjustRightInd w:val="0"/>
        <w:rPr>
          <w:rFonts w:ascii="Arial Narrow" w:eastAsia="Calibri" w:hAnsi="Arial Narrow"/>
          <w:sz w:val="20"/>
          <w:szCs w:val="20"/>
          <w:lang w:eastAsia="en-US"/>
        </w:rPr>
      </w:pPr>
      <w:r w:rsidRPr="00470C44">
        <w:rPr>
          <w:rFonts w:ascii="Arial Narrow" w:hAnsi="Arial Narrow"/>
          <w:sz w:val="20"/>
          <w:szCs w:val="20"/>
        </w:rPr>
        <w:t>В ходе выполнения программы в 2023 году решались следующие задачи:</w:t>
      </w:r>
    </w:p>
    <w:p w:rsidR="003B7F5B" w:rsidRPr="00470C44" w:rsidRDefault="003B7F5B" w:rsidP="003B7F5B">
      <w:pPr>
        <w:widowControl w:val="0"/>
        <w:shd w:val="clear" w:color="auto" w:fill="FFFFFF"/>
        <w:suppressAutoHyphens/>
        <w:autoSpaceDE w:val="0"/>
        <w:autoSpaceDN w:val="0"/>
        <w:adjustRightInd w:val="0"/>
        <w:rPr>
          <w:rFonts w:ascii="Arial Narrow" w:hAnsi="Arial Narrow"/>
          <w:bCs/>
          <w:sz w:val="20"/>
          <w:szCs w:val="20"/>
        </w:rPr>
      </w:pPr>
      <w:r w:rsidRPr="00470C44">
        <w:rPr>
          <w:rFonts w:ascii="Arial Narrow" w:hAnsi="Arial Narrow"/>
          <w:b/>
          <w:bCs/>
          <w:sz w:val="20"/>
          <w:szCs w:val="20"/>
        </w:rPr>
        <w:t>Задача 1</w:t>
      </w:r>
      <w:r w:rsidRPr="00470C44">
        <w:rPr>
          <w:rFonts w:ascii="Arial Narrow" w:hAnsi="Arial Narrow"/>
          <w:bCs/>
          <w:sz w:val="20"/>
          <w:szCs w:val="20"/>
        </w:rPr>
        <w:t>. Пользование и распоряжение имущество, находящимся в муниципальной собственности, межевание территорий и постановка недвижимых объектов на учет в муниципальную собственность поселка Муторай исполнение 87,3%</w:t>
      </w:r>
    </w:p>
    <w:p w:rsidR="003B7F5B" w:rsidRPr="00470C44" w:rsidRDefault="003B7F5B" w:rsidP="003B7F5B">
      <w:pPr>
        <w:rPr>
          <w:rFonts w:ascii="Arial Narrow" w:hAnsi="Arial Narrow"/>
          <w:sz w:val="20"/>
          <w:szCs w:val="20"/>
        </w:rPr>
      </w:pPr>
      <w:r w:rsidRPr="00470C44">
        <w:rPr>
          <w:rFonts w:ascii="Arial Narrow" w:hAnsi="Arial Narrow"/>
          <w:b/>
          <w:bCs/>
          <w:sz w:val="20"/>
          <w:szCs w:val="20"/>
        </w:rPr>
        <w:t>Задача 2.</w:t>
      </w:r>
      <w:r w:rsidRPr="00470C44">
        <w:rPr>
          <w:rFonts w:ascii="Arial Narrow" w:hAnsi="Arial Narrow"/>
          <w:bCs/>
          <w:sz w:val="20"/>
          <w:szCs w:val="20"/>
        </w:rPr>
        <w:t xml:space="preserve">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Муторай исполнение 0% </w:t>
      </w:r>
    </w:p>
    <w:p w:rsidR="003B7F5B" w:rsidRPr="00470C44" w:rsidRDefault="003B7F5B" w:rsidP="003B7F5B">
      <w:pPr>
        <w:autoSpaceDE w:val="0"/>
        <w:autoSpaceDN w:val="0"/>
        <w:adjustRightInd w:val="0"/>
        <w:outlineLvl w:val="1"/>
        <w:rPr>
          <w:rFonts w:ascii="Arial Narrow" w:hAnsi="Arial Narrow"/>
          <w:bCs/>
          <w:sz w:val="20"/>
          <w:szCs w:val="20"/>
        </w:rPr>
      </w:pPr>
      <w:r w:rsidRPr="00470C44">
        <w:rPr>
          <w:rFonts w:ascii="Arial Narrow" w:hAnsi="Arial Narrow"/>
          <w:b/>
          <w:bCs/>
          <w:sz w:val="20"/>
          <w:szCs w:val="20"/>
        </w:rPr>
        <w:lastRenderedPageBreak/>
        <w:t xml:space="preserve">Задача.3 </w:t>
      </w:r>
      <w:r w:rsidRPr="00470C44">
        <w:rPr>
          <w:rFonts w:ascii="Arial Narrow" w:hAnsi="Arial Narrow"/>
          <w:bCs/>
          <w:sz w:val="20"/>
          <w:szCs w:val="20"/>
        </w:rPr>
        <w:t xml:space="preserve">Дорожная деятельность в отношении дорог местного значения поселка Муторай и обеспечения безопасности дорожного движения. </w:t>
      </w:r>
    </w:p>
    <w:p w:rsidR="003B7F5B" w:rsidRPr="0008367D" w:rsidRDefault="003B7F5B" w:rsidP="003B7F5B">
      <w:pPr>
        <w:autoSpaceDE w:val="0"/>
        <w:autoSpaceDN w:val="0"/>
        <w:adjustRightInd w:val="0"/>
        <w:ind w:firstLine="709"/>
        <w:rPr>
          <w:rFonts w:ascii="Arial Narrow" w:hAnsi="Arial Narrow"/>
          <w:bCs/>
          <w:sz w:val="20"/>
          <w:szCs w:val="20"/>
        </w:rPr>
      </w:pPr>
      <w:r w:rsidRPr="00470C44">
        <w:rPr>
          <w:rFonts w:ascii="Arial Narrow" w:hAnsi="Arial Narrow"/>
          <w:bCs/>
          <w:sz w:val="20"/>
          <w:szCs w:val="20"/>
        </w:rPr>
        <w:t xml:space="preserve">Повышение качества транспортно-эксплуатационного состояния автомобильных дорог поселка исполнение 91,6% </w:t>
      </w:r>
      <w:r w:rsidRPr="00470C44">
        <w:rPr>
          <w:rFonts w:ascii="Arial Narrow" w:hAnsi="Arial Narrow"/>
          <w:sz w:val="20"/>
          <w:szCs w:val="20"/>
        </w:rPr>
        <w:t>Автомобильные дороги местного значения, в отношении которых проведен ремонт в общей протяженности автомобильных дорог общего пользования местного 2,3 км</w:t>
      </w:r>
    </w:p>
    <w:p w:rsidR="003B7F5B" w:rsidRPr="00470C44" w:rsidRDefault="003B7F5B" w:rsidP="003B7F5B">
      <w:pPr>
        <w:autoSpaceDE w:val="0"/>
        <w:autoSpaceDN w:val="0"/>
        <w:adjustRightInd w:val="0"/>
        <w:outlineLvl w:val="1"/>
        <w:rPr>
          <w:rFonts w:ascii="Arial Narrow" w:hAnsi="Arial Narrow"/>
          <w:bCs/>
          <w:sz w:val="20"/>
          <w:szCs w:val="20"/>
        </w:rPr>
      </w:pPr>
      <w:r w:rsidRPr="00470C44">
        <w:rPr>
          <w:rFonts w:ascii="Arial Narrow" w:hAnsi="Arial Narrow"/>
          <w:b/>
          <w:bCs/>
          <w:sz w:val="20"/>
          <w:szCs w:val="20"/>
        </w:rPr>
        <w:t>Задача 4.</w:t>
      </w:r>
      <w:r w:rsidRPr="00470C44">
        <w:rPr>
          <w:rFonts w:ascii="Arial Narrow" w:hAnsi="Arial Narrow"/>
          <w:bCs/>
          <w:sz w:val="20"/>
          <w:szCs w:val="20"/>
        </w:rPr>
        <w:t xml:space="preserve"> Организация</w:t>
      </w:r>
      <w:r w:rsidRPr="00470C44">
        <w:rPr>
          <w:rFonts w:ascii="Arial Narrow" w:hAnsi="Arial Narrow"/>
          <w:b/>
          <w:bCs/>
          <w:sz w:val="20"/>
          <w:szCs w:val="20"/>
        </w:rPr>
        <w:t xml:space="preserve"> </w:t>
      </w:r>
      <w:r w:rsidRPr="00470C44">
        <w:rPr>
          <w:rFonts w:ascii="Arial Narrow" w:hAnsi="Arial Narrow"/>
          <w:bCs/>
          <w:sz w:val="20"/>
          <w:szCs w:val="20"/>
        </w:rPr>
        <w:t xml:space="preserve">благоустройства территории, создание среды комфортной для проживания жителей поселка Муторай. </w:t>
      </w:r>
    </w:p>
    <w:p w:rsidR="003B7F5B" w:rsidRPr="00470C44" w:rsidRDefault="003B7F5B" w:rsidP="003B7F5B">
      <w:pPr>
        <w:autoSpaceDE w:val="0"/>
        <w:autoSpaceDN w:val="0"/>
        <w:adjustRightInd w:val="0"/>
        <w:outlineLvl w:val="1"/>
        <w:rPr>
          <w:rFonts w:ascii="Arial Narrow" w:hAnsi="Arial Narrow"/>
          <w:bCs/>
          <w:sz w:val="20"/>
          <w:szCs w:val="20"/>
        </w:rPr>
      </w:pPr>
      <w:r w:rsidRPr="00470C44">
        <w:rPr>
          <w:rFonts w:ascii="Arial Narrow" w:hAnsi="Arial Narrow"/>
          <w:bCs/>
          <w:sz w:val="20"/>
          <w:szCs w:val="20"/>
        </w:rPr>
        <w:t xml:space="preserve">    Создание безопасных и комфортных условий функционирования объектов внешнего благоустройства муниципальной собственности выполнение 93,2 %</w:t>
      </w:r>
    </w:p>
    <w:p w:rsidR="003B7F5B" w:rsidRPr="00470C44" w:rsidRDefault="003B7F5B" w:rsidP="003B7F5B">
      <w:pPr>
        <w:autoSpaceDE w:val="0"/>
        <w:autoSpaceDN w:val="0"/>
        <w:adjustRightInd w:val="0"/>
        <w:outlineLvl w:val="1"/>
        <w:rPr>
          <w:rFonts w:ascii="Arial Narrow" w:hAnsi="Arial Narrow"/>
          <w:sz w:val="20"/>
          <w:szCs w:val="20"/>
        </w:rPr>
      </w:pPr>
      <w:r w:rsidRPr="00470C44">
        <w:rPr>
          <w:rFonts w:ascii="Arial Narrow" w:hAnsi="Arial Narrow"/>
          <w:bCs/>
          <w:sz w:val="20"/>
          <w:szCs w:val="20"/>
        </w:rPr>
        <w:t>-</w:t>
      </w:r>
      <w:r w:rsidRPr="00470C44">
        <w:rPr>
          <w:rFonts w:ascii="Arial Narrow" w:hAnsi="Arial Narrow"/>
          <w:sz w:val="20"/>
          <w:szCs w:val="20"/>
        </w:rPr>
        <w:t xml:space="preserve"> Охват населения объектами внешнего благоустройства ежегодно согласно плана на объектах: </w:t>
      </w:r>
    </w:p>
    <w:p w:rsidR="003B7F5B" w:rsidRPr="00470C44" w:rsidRDefault="003B7F5B" w:rsidP="003B7F5B">
      <w:pPr>
        <w:autoSpaceDE w:val="0"/>
        <w:autoSpaceDN w:val="0"/>
        <w:adjustRightInd w:val="0"/>
        <w:outlineLvl w:val="1"/>
        <w:rPr>
          <w:rFonts w:ascii="Arial Narrow" w:hAnsi="Arial Narrow"/>
          <w:sz w:val="20"/>
          <w:szCs w:val="20"/>
        </w:rPr>
      </w:pPr>
      <w:r w:rsidRPr="00470C44">
        <w:rPr>
          <w:rFonts w:ascii="Arial Narrow" w:hAnsi="Arial Narrow"/>
          <w:sz w:val="20"/>
          <w:szCs w:val="20"/>
        </w:rPr>
        <w:t>1)  уборка территории поселка;</w:t>
      </w:r>
    </w:p>
    <w:p w:rsidR="003B7F5B" w:rsidRPr="00470C44" w:rsidRDefault="003B7F5B" w:rsidP="003B7F5B">
      <w:pPr>
        <w:autoSpaceDE w:val="0"/>
        <w:autoSpaceDN w:val="0"/>
        <w:adjustRightInd w:val="0"/>
        <w:outlineLvl w:val="1"/>
        <w:rPr>
          <w:rFonts w:ascii="Arial Narrow" w:hAnsi="Arial Narrow"/>
          <w:sz w:val="20"/>
          <w:szCs w:val="20"/>
        </w:rPr>
      </w:pPr>
      <w:r w:rsidRPr="00470C44">
        <w:rPr>
          <w:rFonts w:ascii="Arial Narrow" w:hAnsi="Arial Narrow"/>
          <w:sz w:val="20"/>
          <w:szCs w:val="20"/>
        </w:rPr>
        <w:t>2) уборка территории памятника ВОВ, детской и спортивной площадки;</w:t>
      </w:r>
    </w:p>
    <w:p w:rsidR="003B7F5B" w:rsidRPr="00470C44" w:rsidRDefault="003B7F5B" w:rsidP="003B7F5B">
      <w:pPr>
        <w:autoSpaceDE w:val="0"/>
        <w:autoSpaceDN w:val="0"/>
        <w:adjustRightInd w:val="0"/>
        <w:outlineLvl w:val="1"/>
        <w:rPr>
          <w:rFonts w:ascii="Arial Narrow" w:hAnsi="Arial Narrow"/>
          <w:sz w:val="20"/>
          <w:szCs w:val="20"/>
        </w:rPr>
      </w:pPr>
      <w:r w:rsidRPr="00470C44">
        <w:rPr>
          <w:rFonts w:ascii="Arial Narrow" w:hAnsi="Arial Narrow"/>
          <w:sz w:val="20"/>
          <w:szCs w:val="20"/>
        </w:rPr>
        <w:t>3) очистка от снега подъездов к источникам противопожарного водоснабжения;</w:t>
      </w:r>
    </w:p>
    <w:p w:rsidR="003B7F5B" w:rsidRPr="00470C44" w:rsidRDefault="003B7F5B" w:rsidP="003B7F5B">
      <w:pPr>
        <w:autoSpaceDE w:val="0"/>
        <w:autoSpaceDN w:val="0"/>
        <w:adjustRightInd w:val="0"/>
        <w:outlineLvl w:val="1"/>
        <w:rPr>
          <w:rFonts w:ascii="Arial Narrow" w:hAnsi="Arial Narrow"/>
          <w:color w:val="FF0000"/>
          <w:sz w:val="20"/>
          <w:szCs w:val="20"/>
        </w:rPr>
      </w:pPr>
      <w:r w:rsidRPr="00470C44">
        <w:rPr>
          <w:rFonts w:ascii="Arial Narrow" w:hAnsi="Arial Narrow"/>
          <w:sz w:val="20"/>
          <w:szCs w:val="20"/>
        </w:rPr>
        <w:t>4) уличное освещение</w:t>
      </w:r>
    </w:p>
    <w:p w:rsidR="003B7F5B" w:rsidRPr="00470C44" w:rsidRDefault="003B7F5B" w:rsidP="003B7F5B">
      <w:pPr>
        <w:autoSpaceDE w:val="0"/>
        <w:autoSpaceDN w:val="0"/>
        <w:adjustRightInd w:val="0"/>
        <w:outlineLvl w:val="1"/>
        <w:rPr>
          <w:rFonts w:ascii="Arial Narrow" w:hAnsi="Arial Narrow"/>
          <w:color w:val="FF0000"/>
          <w:sz w:val="20"/>
          <w:szCs w:val="20"/>
        </w:rPr>
      </w:pPr>
      <w:r w:rsidRPr="00470C44">
        <w:rPr>
          <w:rFonts w:ascii="Arial Narrow" w:hAnsi="Arial Narrow"/>
          <w:sz w:val="20"/>
          <w:szCs w:val="20"/>
        </w:rPr>
        <w:t xml:space="preserve">5) </w:t>
      </w:r>
      <w:r w:rsidRPr="00470C44">
        <w:rPr>
          <w:rFonts w:ascii="Arial Narrow" w:hAnsi="Arial Narrow"/>
          <w:bCs/>
          <w:sz w:val="20"/>
          <w:szCs w:val="20"/>
        </w:rPr>
        <w:t>установка 3 площадок под ТБО</w:t>
      </w:r>
    </w:p>
    <w:p w:rsidR="003B7F5B" w:rsidRPr="00470C44" w:rsidRDefault="003B7F5B" w:rsidP="003B7F5B">
      <w:pPr>
        <w:autoSpaceDE w:val="0"/>
        <w:autoSpaceDN w:val="0"/>
        <w:adjustRightInd w:val="0"/>
        <w:outlineLvl w:val="1"/>
        <w:rPr>
          <w:rFonts w:ascii="Arial Narrow" w:hAnsi="Arial Narrow"/>
          <w:bCs/>
          <w:sz w:val="20"/>
          <w:szCs w:val="20"/>
        </w:rPr>
      </w:pPr>
      <w:r w:rsidRPr="00470C44">
        <w:rPr>
          <w:rFonts w:ascii="Arial Narrow" w:hAnsi="Arial Narrow"/>
          <w:b/>
          <w:bCs/>
          <w:sz w:val="20"/>
          <w:szCs w:val="20"/>
        </w:rPr>
        <w:t>Задача 5</w:t>
      </w:r>
      <w:r w:rsidRPr="00470C44">
        <w:rPr>
          <w:rFonts w:ascii="Arial Narrow" w:hAnsi="Arial Narrow"/>
          <w:bCs/>
          <w:sz w:val="20"/>
          <w:szCs w:val="20"/>
        </w:rPr>
        <w:t>.  Предупреждение, ликвидация последствий ЧС и обеспечение мер пожарной безопасности на территории поселка Муторай.</w:t>
      </w:r>
    </w:p>
    <w:p w:rsidR="003B7F5B" w:rsidRPr="00470C44" w:rsidRDefault="003B7F5B" w:rsidP="003B7F5B">
      <w:pPr>
        <w:autoSpaceDE w:val="0"/>
        <w:autoSpaceDN w:val="0"/>
        <w:adjustRightInd w:val="0"/>
        <w:outlineLvl w:val="1"/>
        <w:rPr>
          <w:rFonts w:ascii="Arial Narrow" w:hAnsi="Arial Narrow"/>
          <w:bCs/>
          <w:sz w:val="20"/>
          <w:szCs w:val="20"/>
        </w:rPr>
      </w:pPr>
      <w:r w:rsidRPr="00470C44">
        <w:rPr>
          <w:rFonts w:ascii="Arial Narrow" w:hAnsi="Arial Narrow"/>
          <w:bCs/>
          <w:sz w:val="20"/>
          <w:szCs w:val="20"/>
        </w:rPr>
        <w:t xml:space="preserve">   Обеспечение первичных мер пожарной безопасности в границах поселка   только выполнение в части: </w:t>
      </w:r>
    </w:p>
    <w:p w:rsidR="003B7F5B" w:rsidRPr="00470C44" w:rsidRDefault="003B7F5B" w:rsidP="003B7F5B">
      <w:pPr>
        <w:autoSpaceDE w:val="0"/>
        <w:autoSpaceDN w:val="0"/>
        <w:adjustRightInd w:val="0"/>
        <w:outlineLvl w:val="1"/>
        <w:rPr>
          <w:rFonts w:ascii="Arial Narrow" w:hAnsi="Arial Narrow"/>
          <w:sz w:val="20"/>
          <w:szCs w:val="20"/>
        </w:rPr>
      </w:pPr>
      <w:r w:rsidRPr="00470C44">
        <w:rPr>
          <w:rFonts w:ascii="Arial Narrow" w:hAnsi="Arial Narrow"/>
          <w:sz w:val="20"/>
          <w:szCs w:val="20"/>
        </w:rPr>
        <w:t>-  100 % Покрытие населения всеми видами противопожарной безопасности, ликвидация последствий ЧС для сохранения материальных ценностей и людских ресурсов, только взаимодействии с районом и добровольными   формированиями.</w:t>
      </w:r>
    </w:p>
    <w:p w:rsidR="003B7F5B" w:rsidRPr="00470C44" w:rsidRDefault="003B7F5B" w:rsidP="003B7F5B">
      <w:pPr>
        <w:rPr>
          <w:rFonts w:ascii="Arial Narrow" w:hAnsi="Arial Narrow"/>
          <w:bCs/>
          <w:sz w:val="20"/>
          <w:szCs w:val="20"/>
        </w:rPr>
      </w:pPr>
      <w:r w:rsidRPr="00470C44">
        <w:rPr>
          <w:rFonts w:ascii="Arial Narrow" w:hAnsi="Arial Narrow"/>
          <w:b/>
          <w:bCs/>
          <w:sz w:val="20"/>
          <w:szCs w:val="20"/>
        </w:rPr>
        <w:t>Задача 6</w:t>
      </w:r>
      <w:r w:rsidRPr="00470C44">
        <w:rPr>
          <w:rFonts w:ascii="Arial Narrow" w:hAnsi="Arial Narrow"/>
          <w:bCs/>
          <w:sz w:val="20"/>
          <w:szCs w:val="20"/>
        </w:rPr>
        <w:t xml:space="preserve"> Противодействие экстремизму и профилактика терроризма на территории поселка Муторай.</w:t>
      </w:r>
    </w:p>
    <w:p w:rsidR="003B7F5B" w:rsidRPr="00470C44" w:rsidRDefault="003B7F5B" w:rsidP="003B7F5B">
      <w:pPr>
        <w:autoSpaceDE w:val="0"/>
        <w:autoSpaceDN w:val="0"/>
        <w:adjustRightInd w:val="0"/>
        <w:ind w:firstLine="709"/>
        <w:outlineLvl w:val="1"/>
        <w:rPr>
          <w:rFonts w:ascii="Arial Narrow" w:hAnsi="Arial Narrow"/>
          <w:sz w:val="20"/>
          <w:szCs w:val="20"/>
        </w:rPr>
      </w:pPr>
      <w:r w:rsidRPr="00470C44">
        <w:rPr>
          <w:rFonts w:ascii="Arial Narrow" w:hAnsi="Arial Narrow"/>
          <w:sz w:val="20"/>
          <w:szCs w:val="20"/>
        </w:rPr>
        <w:t>Объем средств, утвержденных в местном бюджете   0%.</w:t>
      </w:r>
    </w:p>
    <w:p w:rsidR="003B7F5B" w:rsidRPr="00470C44" w:rsidRDefault="003B7F5B" w:rsidP="003B7F5B">
      <w:pPr>
        <w:pStyle w:val="ConsPlusCell"/>
        <w:tabs>
          <w:tab w:val="left" w:pos="601"/>
        </w:tabs>
        <w:rPr>
          <w:rFonts w:ascii="Arial Narrow" w:hAnsi="Arial Narrow"/>
        </w:rPr>
      </w:pPr>
      <w:r w:rsidRPr="00470C44">
        <w:rPr>
          <w:rFonts w:ascii="Arial Narrow" w:hAnsi="Arial Narrow"/>
        </w:rPr>
        <w:t>Задача 7. Организация социально-значимых мероприятий на территории поселка Муторай.</w:t>
      </w:r>
    </w:p>
    <w:p w:rsidR="003B7F5B" w:rsidRPr="00470C44" w:rsidRDefault="003B7F5B" w:rsidP="003B7F5B">
      <w:pPr>
        <w:autoSpaceDE w:val="0"/>
        <w:autoSpaceDN w:val="0"/>
        <w:adjustRightInd w:val="0"/>
        <w:ind w:firstLine="709"/>
        <w:outlineLvl w:val="1"/>
        <w:rPr>
          <w:rFonts w:ascii="Arial Narrow" w:hAnsi="Arial Narrow"/>
          <w:sz w:val="20"/>
          <w:szCs w:val="20"/>
        </w:rPr>
      </w:pPr>
      <w:r w:rsidRPr="00470C44">
        <w:rPr>
          <w:rFonts w:ascii="Arial Narrow" w:hAnsi="Arial Narrow"/>
          <w:sz w:val="20"/>
          <w:szCs w:val="20"/>
        </w:rPr>
        <w:t>Объем средств, утвержденных в местном бюджете   0%.</w:t>
      </w:r>
    </w:p>
    <w:p w:rsidR="003B7F5B" w:rsidRPr="00470C44" w:rsidRDefault="003B7F5B" w:rsidP="003B7F5B">
      <w:pPr>
        <w:autoSpaceDE w:val="0"/>
        <w:autoSpaceDN w:val="0"/>
        <w:adjustRightInd w:val="0"/>
        <w:outlineLvl w:val="1"/>
        <w:rPr>
          <w:rFonts w:ascii="Arial Narrow" w:hAnsi="Arial Narrow"/>
          <w:bCs/>
          <w:sz w:val="20"/>
          <w:szCs w:val="20"/>
        </w:rPr>
      </w:pPr>
      <w:r w:rsidRPr="00470C44">
        <w:rPr>
          <w:rFonts w:ascii="Arial Narrow" w:hAnsi="Arial Narrow"/>
          <w:b/>
          <w:sz w:val="20"/>
          <w:szCs w:val="20"/>
        </w:rPr>
        <w:t>Задача 8.</w:t>
      </w:r>
      <w:r w:rsidRPr="00470C44">
        <w:rPr>
          <w:rFonts w:ascii="Arial Narrow" w:hAnsi="Arial Narrow"/>
          <w:sz w:val="20"/>
          <w:szCs w:val="20"/>
        </w:rPr>
        <w:t xml:space="preserve"> </w:t>
      </w:r>
      <w:r w:rsidRPr="00470C44">
        <w:rPr>
          <w:rFonts w:ascii="Arial Narrow" w:hAnsi="Arial Narrow"/>
          <w:bCs/>
          <w:sz w:val="20"/>
          <w:szCs w:val="20"/>
        </w:rPr>
        <w:t>Владение имуществом муниципальной собственности. Наращивание движимого и недвижимого муниципального имущества для решения вопросов местного значения поселка Муторай.</w:t>
      </w:r>
    </w:p>
    <w:p w:rsidR="003B7F5B" w:rsidRPr="00470C44" w:rsidRDefault="003B7F5B" w:rsidP="003B7F5B">
      <w:pPr>
        <w:autoSpaceDE w:val="0"/>
        <w:autoSpaceDN w:val="0"/>
        <w:adjustRightInd w:val="0"/>
        <w:ind w:firstLine="709"/>
        <w:outlineLvl w:val="1"/>
        <w:rPr>
          <w:rFonts w:ascii="Arial Narrow" w:hAnsi="Arial Narrow"/>
          <w:bCs/>
          <w:sz w:val="20"/>
          <w:szCs w:val="20"/>
        </w:rPr>
      </w:pPr>
      <w:r w:rsidRPr="00470C44">
        <w:rPr>
          <w:rFonts w:ascii="Arial Narrow" w:hAnsi="Arial Narrow"/>
          <w:bCs/>
          <w:sz w:val="20"/>
          <w:szCs w:val="20"/>
        </w:rPr>
        <w:t>Укрепление материально-технической базы муниципального образования исполнение 0%</w:t>
      </w:r>
    </w:p>
    <w:p w:rsidR="003B7F5B" w:rsidRPr="00470C44" w:rsidRDefault="003B7F5B" w:rsidP="003B7F5B">
      <w:pPr>
        <w:autoSpaceDE w:val="0"/>
        <w:autoSpaceDN w:val="0"/>
        <w:adjustRightInd w:val="0"/>
        <w:outlineLvl w:val="1"/>
        <w:rPr>
          <w:rFonts w:ascii="Arial Narrow" w:hAnsi="Arial Narrow"/>
          <w:bCs/>
          <w:sz w:val="20"/>
          <w:szCs w:val="20"/>
        </w:rPr>
      </w:pPr>
      <w:r w:rsidRPr="00470C44">
        <w:rPr>
          <w:rFonts w:ascii="Arial Narrow" w:hAnsi="Arial Narrow"/>
          <w:b/>
          <w:sz w:val="20"/>
          <w:szCs w:val="20"/>
        </w:rPr>
        <w:t>Задача 9.</w:t>
      </w:r>
      <w:r w:rsidRPr="00470C44">
        <w:rPr>
          <w:rFonts w:ascii="Arial Narrow" w:hAnsi="Arial Narrow"/>
          <w:sz w:val="20"/>
          <w:szCs w:val="20"/>
        </w:rPr>
        <w:t xml:space="preserve"> </w:t>
      </w:r>
      <w:r w:rsidRPr="00470C44">
        <w:rPr>
          <w:rFonts w:ascii="Arial Narrow" w:hAnsi="Arial Narrow"/>
          <w:bCs/>
          <w:sz w:val="20"/>
          <w:szCs w:val="20"/>
        </w:rPr>
        <w:t>Профилактика правонарушений на территории поселка Муторай.</w:t>
      </w:r>
    </w:p>
    <w:p w:rsidR="003B7F5B" w:rsidRPr="00470C44" w:rsidRDefault="003B7F5B" w:rsidP="003B7F5B">
      <w:pPr>
        <w:autoSpaceDE w:val="0"/>
        <w:autoSpaceDN w:val="0"/>
        <w:adjustRightInd w:val="0"/>
        <w:ind w:firstLine="709"/>
        <w:outlineLvl w:val="1"/>
        <w:rPr>
          <w:rFonts w:ascii="Arial Narrow" w:hAnsi="Arial Narrow"/>
          <w:sz w:val="20"/>
          <w:szCs w:val="20"/>
        </w:rPr>
      </w:pPr>
      <w:r w:rsidRPr="00470C44">
        <w:rPr>
          <w:rFonts w:ascii="Arial Narrow" w:hAnsi="Arial Narrow"/>
          <w:sz w:val="20"/>
          <w:szCs w:val="20"/>
        </w:rPr>
        <w:t>Объем средств, утвержденных в местном бюджете   0%.</w:t>
      </w:r>
    </w:p>
    <w:p w:rsidR="003B7F5B" w:rsidRPr="00470C44" w:rsidRDefault="003B7F5B" w:rsidP="003B7F5B">
      <w:pPr>
        <w:autoSpaceDE w:val="0"/>
        <w:autoSpaceDN w:val="0"/>
        <w:adjustRightInd w:val="0"/>
        <w:outlineLvl w:val="1"/>
        <w:rPr>
          <w:rFonts w:ascii="Arial Narrow" w:hAnsi="Arial Narrow"/>
          <w:bCs/>
          <w:sz w:val="20"/>
          <w:szCs w:val="20"/>
        </w:rPr>
      </w:pPr>
    </w:p>
    <w:p w:rsidR="003B7F5B" w:rsidRPr="00470C44" w:rsidRDefault="003B7F5B" w:rsidP="003B7F5B">
      <w:pPr>
        <w:rPr>
          <w:rFonts w:ascii="Arial Narrow" w:hAnsi="Arial Narrow"/>
          <w:iCs/>
          <w:sz w:val="20"/>
          <w:szCs w:val="20"/>
        </w:rPr>
      </w:pPr>
      <w:r w:rsidRPr="00470C44">
        <w:rPr>
          <w:rFonts w:ascii="Arial Narrow" w:hAnsi="Arial Narrow"/>
          <w:sz w:val="20"/>
          <w:szCs w:val="20"/>
        </w:rPr>
        <w:t>Информация о с</w:t>
      </w:r>
      <w:r w:rsidRPr="00470C44">
        <w:rPr>
          <w:rFonts w:ascii="Arial Narrow" w:hAnsi="Arial Narrow"/>
          <w:iCs/>
          <w:sz w:val="20"/>
          <w:szCs w:val="20"/>
        </w:rPr>
        <w:t>тепени достижения запланированных результатов Программы и Оценка экономической эффективности достижения результатов   реализации программы показаны в таблицах №1 и №2,</w:t>
      </w:r>
      <w:r>
        <w:rPr>
          <w:rFonts w:ascii="Arial Narrow" w:hAnsi="Arial Narrow"/>
          <w:iCs/>
          <w:sz w:val="20"/>
          <w:szCs w:val="20"/>
        </w:rPr>
        <w:t xml:space="preserve"> </w:t>
      </w:r>
      <w:r w:rsidRPr="00470C44">
        <w:rPr>
          <w:rFonts w:ascii="Arial Narrow" w:hAnsi="Arial Narrow"/>
          <w:iCs/>
          <w:sz w:val="20"/>
          <w:szCs w:val="20"/>
        </w:rPr>
        <w:t>Эффективность реализации программы за весь период в таблице №3</w:t>
      </w:r>
    </w:p>
    <w:p w:rsidR="003B7F5B" w:rsidRPr="00470C44" w:rsidRDefault="003B7F5B" w:rsidP="003B7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p>
    <w:p w:rsidR="003B7F5B" w:rsidRPr="00470C44" w:rsidRDefault="003B7F5B" w:rsidP="003B7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Narrow" w:hAnsi="Arial Narrow"/>
          <w:sz w:val="20"/>
          <w:szCs w:val="20"/>
        </w:rPr>
      </w:pPr>
      <w:r w:rsidRPr="00470C44">
        <w:rPr>
          <w:rFonts w:ascii="Arial Narrow" w:hAnsi="Arial Narrow"/>
          <w:sz w:val="20"/>
          <w:szCs w:val="20"/>
        </w:rPr>
        <w:t>Таблица №2</w:t>
      </w:r>
    </w:p>
    <w:p w:rsidR="003B7F5B" w:rsidRPr="00470C44" w:rsidRDefault="003B7F5B" w:rsidP="003B7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6"/>
        <w:gridCol w:w="5622"/>
        <w:gridCol w:w="1675"/>
        <w:gridCol w:w="2152"/>
      </w:tblGrid>
      <w:tr w:rsidR="003B7F5B" w:rsidRPr="00470C44" w:rsidTr="003B7F5B">
        <w:tc>
          <w:tcPr>
            <w:tcW w:w="616" w:type="dxa"/>
            <w:tcBorders>
              <w:top w:val="single" w:sz="4" w:space="0" w:color="auto"/>
              <w:left w:val="single" w:sz="4" w:space="0" w:color="auto"/>
              <w:bottom w:val="single" w:sz="4" w:space="0" w:color="auto"/>
              <w:right w:val="single" w:sz="4" w:space="0" w:color="auto"/>
            </w:tcBorders>
            <w:hideMark/>
          </w:tcPr>
          <w:p w:rsidR="003B7F5B" w:rsidRPr="00470C44" w:rsidRDefault="003B7F5B" w:rsidP="00BB5FFC">
            <w:pPr>
              <w:ind w:firstLine="709"/>
              <w:jc w:val="both"/>
              <w:rPr>
                <w:rFonts w:ascii="Arial Narrow" w:hAnsi="Arial Narrow"/>
                <w:sz w:val="20"/>
                <w:szCs w:val="20"/>
              </w:rPr>
            </w:pPr>
            <w:r w:rsidRPr="00470C44">
              <w:rPr>
                <w:rFonts w:ascii="Arial Narrow" w:hAnsi="Arial Narrow"/>
                <w:sz w:val="20"/>
                <w:szCs w:val="20"/>
              </w:rPr>
              <w:t>№ п/п</w:t>
            </w:r>
          </w:p>
        </w:tc>
        <w:tc>
          <w:tcPr>
            <w:tcW w:w="5622" w:type="dxa"/>
            <w:tcBorders>
              <w:top w:val="single" w:sz="4" w:space="0" w:color="auto"/>
              <w:left w:val="single" w:sz="4" w:space="0" w:color="auto"/>
              <w:bottom w:val="single" w:sz="4" w:space="0" w:color="auto"/>
              <w:right w:val="single" w:sz="4" w:space="0" w:color="auto"/>
            </w:tcBorders>
            <w:hideMark/>
          </w:tcPr>
          <w:p w:rsidR="003B7F5B" w:rsidRPr="00470C44" w:rsidRDefault="003B7F5B" w:rsidP="00BB5FFC">
            <w:pPr>
              <w:ind w:firstLine="709"/>
              <w:jc w:val="both"/>
              <w:rPr>
                <w:rFonts w:ascii="Arial Narrow" w:hAnsi="Arial Narrow"/>
                <w:sz w:val="20"/>
                <w:szCs w:val="20"/>
              </w:rPr>
            </w:pPr>
            <w:r w:rsidRPr="00470C44">
              <w:rPr>
                <w:rFonts w:ascii="Arial Narrow" w:hAnsi="Arial Narrow"/>
                <w:sz w:val="20"/>
                <w:szCs w:val="20"/>
              </w:rPr>
              <w:t>Показатель</w:t>
            </w:r>
          </w:p>
        </w:tc>
        <w:tc>
          <w:tcPr>
            <w:tcW w:w="1675" w:type="dxa"/>
            <w:tcBorders>
              <w:top w:val="single" w:sz="4" w:space="0" w:color="auto"/>
              <w:left w:val="single" w:sz="4" w:space="0" w:color="auto"/>
              <w:bottom w:val="single" w:sz="4" w:space="0" w:color="auto"/>
              <w:right w:val="single" w:sz="4" w:space="0" w:color="auto"/>
            </w:tcBorders>
            <w:hideMark/>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Расчетное значение</w:t>
            </w:r>
          </w:p>
        </w:tc>
        <w:tc>
          <w:tcPr>
            <w:tcW w:w="2152" w:type="dxa"/>
            <w:tcBorders>
              <w:top w:val="single" w:sz="4" w:space="0" w:color="auto"/>
              <w:left w:val="single" w:sz="4" w:space="0" w:color="auto"/>
              <w:bottom w:val="single" w:sz="4" w:space="0" w:color="auto"/>
              <w:right w:val="single" w:sz="4" w:space="0" w:color="auto"/>
            </w:tcBorders>
            <w:hideMark/>
          </w:tcPr>
          <w:p w:rsidR="003B7F5B" w:rsidRPr="00470C44" w:rsidRDefault="003B7F5B" w:rsidP="00BB5FFC">
            <w:pPr>
              <w:ind w:firstLine="709"/>
              <w:jc w:val="both"/>
              <w:rPr>
                <w:rFonts w:ascii="Arial Narrow" w:hAnsi="Arial Narrow"/>
                <w:sz w:val="20"/>
                <w:szCs w:val="20"/>
              </w:rPr>
            </w:pPr>
            <w:r w:rsidRPr="00470C44">
              <w:rPr>
                <w:rFonts w:ascii="Arial Narrow" w:hAnsi="Arial Narrow"/>
                <w:sz w:val="20"/>
                <w:szCs w:val="20"/>
              </w:rPr>
              <w:t>Результат</w:t>
            </w:r>
          </w:p>
        </w:tc>
      </w:tr>
      <w:tr w:rsidR="003B7F5B" w:rsidRPr="00470C44" w:rsidTr="003B7F5B">
        <w:tc>
          <w:tcPr>
            <w:tcW w:w="616" w:type="dxa"/>
            <w:tcBorders>
              <w:top w:val="single" w:sz="4" w:space="0" w:color="auto"/>
              <w:left w:val="single" w:sz="4" w:space="0" w:color="auto"/>
              <w:bottom w:val="single" w:sz="4" w:space="0" w:color="auto"/>
              <w:right w:val="single" w:sz="4" w:space="0" w:color="auto"/>
            </w:tcBorders>
            <w:hideMark/>
          </w:tcPr>
          <w:p w:rsidR="003B7F5B" w:rsidRPr="00470C44" w:rsidRDefault="003B7F5B" w:rsidP="00BB5FFC">
            <w:pPr>
              <w:ind w:firstLine="709"/>
              <w:jc w:val="both"/>
              <w:rPr>
                <w:rFonts w:ascii="Arial Narrow" w:hAnsi="Arial Narrow"/>
                <w:sz w:val="20"/>
                <w:szCs w:val="20"/>
              </w:rPr>
            </w:pPr>
            <w:r w:rsidRPr="00470C44">
              <w:rPr>
                <w:rFonts w:ascii="Arial Narrow" w:hAnsi="Arial Narrow"/>
                <w:sz w:val="20"/>
                <w:szCs w:val="20"/>
              </w:rPr>
              <w:t>1</w:t>
            </w:r>
          </w:p>
        </w:tc>
        <w:tc>
          <w:tcPr>
            <w:tcW w:w="5622" w:type="dxa"/>
            <w:tcBorders>
              <w:top w:val="single" w:sz="4" w:space="0" w:color="auto"/>
              <w:left w:val="single" w:sz="4" w:space="0" w:color="auto"/>
              <w:bottom w:val="single" w:sz="4" w:space="0" w:color="auto"/>
              <w:right w:val="single" w:sz="4" w:space="0" w:color="auto"/>
            </w:tcBorders>
            <w:hideMark/>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 xml:space="preserve">Степень достижения запланированных результатов (достижения целей и решения задач) Программы (оценка результативности); </w:t>
            </w:r>
            <w:r w:rsidRPr="00470C44">
              <w:rPr>
                <w:rFonts w:ascii="Arial Narrow" w:hAnsi="Arial Narrow"/>
                <w:sz w:val="20"/>
                <w:szCs w:val="20"/>
                <w:lang w:val="en-US"/>
              </w:rPr>
              <w:t>E</w:t>
            </w:r>
          </w:p>
        </w:tc>
        <w:tc>
          <w:tcPr>
            <w:tcW w:w="1675" w:type="dxa"/>
            <w:tcBorders>
              <w:top w:val="single" w:sz="4" w:space="0" w:color="auto"/>
              <w:left w:val="single" w:sz="4" w:space="0" w:color="auto"/>
              <w:bottom w:val="single" w:sz="4" w:space="0" w:color="auto"/>
              <w:right w:val="single" w:sz="4" w:space="0" w:color="auto"/>
            </w:tcBorders>
            <w:vAlign w:val="center"/>
          </w:tcPr>
          <w:p w:rsidR="003B7F5B" w:rsidRPr="00470C44" w:rsidRDefault="003B7F5B" w:rsidP="00BB5FFC">
            <w:pPr>
              <w:ind w:firstLine="709"/>
              <w:jc w:val="both"/>
              <w:rPr>
                <w:rFonts w:ascii="Arial Narrow" w:hAnsi="Arial Narrow"/>
                <w:sz w:val="20"/>
                <w:szCs w:val="20"/>
              </w:rPr>
            </w:pPr>
            <w:r w:rsidRPr="00470C44">
              <w:rPr>
                <w:rFonts w:ascii="Arial Narrow" w:hAnsi="Arial Narrow"/>
                <w:sz w:val="20"/>
                <w:szCs w:val="20"/>
              </w:rPr>
              <w:t>91,7</w:t>
            </w:r>
          </w:p>
        </w:tc>
        <w:tc>
          <w:tcPr>
            <w:tcW w:w="2152" w:type="dxa"/>
            <w:tcBorders>
              <w:top w:val="single" w:sz="4" w:space="0" w:color="auto"/>
              <w:left w:val="single" w:sz="4" w:space="0" w:color="auto"/>
              <w:bottom w:val="single" w:sz="4" w:space="0" w:color="auto"/>
              <w:right w:val="single" w:sz="4" w:space="0" w:color="auto"/>
            </w:tcBorders>
            <w:vAlign w:val="center"/>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высокая</w:t>
            </w:r>
          </w:p>
        </w:tc>
      </w:tr>
      <w:tr w:rsidR="003B7F5B" w:rsidRPr="00470C44" w:rsidTr="003B7F5B">
        <w:trPr>
          <w:trHeight w:val="1108"/>
        </w:trPr>
        <w:tc>
          <w:tcPr>
            <w:tcW w:w="616" w:type="dxa"/>
            <w:tcBorders>
              <w:top w:val="single" w:sz="4" w:space="0" w:color="auto"/>
              <w:left w:val="single" w:sz="4" w:space="0" w:color="auto"/>
              <w:bottom w:val="single" w:sz="4" w:space="0" w:color="auto"/>
              <w:right w:val="single" w:sz="4" w:space="0" w:color="auto"/>
            </w:tcBorders>
            <w:hideMark/>
          </w:tcPr>
          <w:p w:rsidR="003B7F5B" w:rsidRPr="00470C44" w:rsidRDefault="003B7F5B" w:rsidP="00BB5FFC">
            <w:pPr>
              <w:ind w:firstLine="709"/>
              <w:jc w:val="both"/>
              <w:rPr>
                <w:rFonts w:ascii="Arial Narrow" w:hAnsi="Arial Narrow"/>
                <w:sz w:val="20"/>
                <w:szCs w:val="20"/>
              </w:rPr>
            </w:pPr>
            <w:r w:rsidRPr="00470C44">
              <w:rPr>
                <w:rFonts w:ascii="Arial Narrow" w:hAnsi="Arial Narrow"/>
                <w:sz w:val="20"/>
                <w:szCs w:val="20"/>
              </w:rPr>
              <w:t>2</w:t>
            </w:r>
          </w:p>
        </w:tc>
        <w:tc>
          <w:tcPr>
            <w:tcW w:w="5622" w:type="dxa"/>
            <w:tcBorders>
              <w:top w:val="single" w:sz="4" w:space="0" w:color="auto"/>
              <w:left w:val="single" w:sz="4" w:space="0" w:color="auto"/>
              <w:bottom w:val="single" w:sz="4" w:space="0" w:color="auto"/>
              <w:right w:val="single" w:sz="4" w:space="0" w:color="auto"/>
            </w:tcBorders>
            <w:hideMark/>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Степень соответствия фактических затрат бюджета поселения запланированному уровню (оценка полноты использования бюджетных средств)</w:t>
            </w:r>
            <w:r w:rsidRPr="00470C44">
              <w:rPr>
                <w:rFonts w:ascii="Arial Narrow" w:hAnsi="Arial Narrow"/>
                <w:sz w:val="20"/>
                <w:szCs w:val="20"/>
                <w:lang w:val="en-US"/>
              </w:rPr>
              <w:t>; E,</w:t>
            </w:r>
            <w:r w:rsidRPr="00470C44">
              <w:rPr>
                <w:rFonts w:ascii="Arial Narrow" w:hAnsi="Arial Narrow"/>
                <w:sz w:val="20"/>
                <w:szCs w:val="20"/>
              </w:rPr>
              <w:t xml:space="preserve"> П</w:t>
            </w:r>
          </w:p>
        </w:tc>
        <w:tc>
          <w:tcPr>
            <w:tcW w:w="1675" w:type="dxa"/>
            <w:tcBorders>
              <w:top w:val="single" w:sz="4" w:space="0" w:color="auto"/>
              <w:left w:val="single" w:sz="4" w:space="0" w:color="auto"/>
              <w:bottom w:val="single" w:sz="4" w:space="0" w:color="auto"/>
              <w:right w:val="single" w:sz="4" w:space="0" w:color="auto"/>
            </w:tcBorders>
            <w:vAlign w:val="center"/>
          </w:tcPr>
          <w:p w:rsidR="003B7F5B" w:rsidRPr="00470C44" w:rsidRDefault="003B7F5B" w:rsidP="00BB5FFC">
            <w:pPr>
              <w:ind w:firstLine="709"/>
              <w:jc w:val="both"/>
              <w:rPr>
                <w:rFonts w:ascii="Arial Narrow" w:hAnsi="Arial Narrow"/>
                <w:sz w:val="20"/>
                <w:szCs w:val="20"/>
              </w:rPr>
            </w:pPr>
            <w:r w:rsidRPr="00470C44">
              <w:rPr>
                <w:rFonts w:ascii="Arial Narrow" w:hAnsi="Arial Narrow"/>
                <w:sz w:val="20"/>
                <w:szCs w:val="20"/>
              </w:rPr>
              <w:t>93,2</w:t>
            </w:r>
          </w:p>
        </w:tc>
        <w:tc>
          <w:tcPr>
            <w:tcW w:w="2152" w:type="dxa"/>
            <w:tcBorders>
              <w:top w:val="single" w:sz="4" w:space="0" w:color="auto"/>
              <w:left w:val="single" w:sz="4" w:space="0" w:color="auto"/>
              <w:bottom w:val="single" w:sz="4" w:space="0" w:color="auto"/>
              <w:right w:val="single" w:sz="4" w:space="0" w:color="auto"/>
            </w:tcBorders>
            <w:vAlign w:val="center"/>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высокая</w:t>
            </w:r>
          </w:p>
        </w:tc>
      </w:tr>
      <w:tr w:rsidR="003B7F5B" w:rsidRPr="00470C44" w:rsidTr="003B7F5B">
        <w:tc>
          <w:tcPr>
            <w:tcW w:w="616" w:type="dxa"/>
            <w:tcBorders>
              <w:top w:val="single" w:sz="4" w:space="0" w:color="auto"/>
              <w:left w:val="single" w:sz="4" w:space="0" w:color="auto"/>
              <w:bottom w:val="single" w:sz="4" w:space="0" w:color="auto"/>
              <w:right w:val="single" w:sz="4" w:space="0" w:color="auto"/>
            </w:tcBorders>
            <w:hideMark/>
          </w:tcPr>
          <w:p w:rsidR="003B7F5B" w:rsidRPr="00470C44" w:rsidRDefault="003B7F5B" w:rsidP="00BB5FFC">
            <w:pPr>
              <w:ind w:firstLine="709"/>
              <w:jc w:val="both"/>
              <w:rPr>
                <w:rFonts w:ascii="Arial Narrow" w:hAnsi="Arial Narrow"/>
                <w:sz w:val="20"/>
                <w:szCs w:val="20"/>
              </w:rPr>
            </w:pPr>
            <w:r w:rsidRPr="00470C44">
              <w:rPr>
                <w:rFonts w:ascii="Arial Narrow" w:hAnsi="Arial Narrow"/>
                <w:sz w:val="20"/>
                <w:szCs w:val="20"/>
              </w:rPr>
              <w:t>3</w:t>
            </w:r>
          </w:p>
        </w:tc>
        <w:tc>
          <w:tcPr>
            <w:tcW w:w="5622" w:type="dxa"/>
            <w:tcBorders>
              <w:top w:val="single" w:sz="4" w:space="0" w:color="auto"/>
              <w:left w:val="single" w:sz="4" w:space="0" w:color="auto"/>
              <w:bottom w:val="single" w:sz="4" w:space="0" w:color="auto"/>
              <w:right w:val="single" w:sz="4" w:space="0" w:color="auto"/>
            </w:tcBorders>
            <w:hideMark/>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Эффективность использования средств бюджета поселения (оценка экономической эффективности достижения результатов); Э</w:t>
            </w:r>
          </w:p>
        </w:tc>
        <w:tc>
          <w:tcPr>
            <w:tcW w:w="1675" w:type="dxa"/>
            <w:tcBorders>
              <w:top w:val="single" w:sz="4" w:space="0" w:color="auto"/>
              <w:left w:val="single" w:sz="4" w:space="0" w:color="auto"/>
              <w:bottom w:val="single" w:sz="4" w:space="0" w:color="auto"/>
              <w:right w:val="single" w:sz="4" w:space="0" w:color="auto"/>
            </w:tcBorders>
            <w:vAlign w:val="center"/>
          </w:tcPr>
          <w:p w:rsidR="003B7F5B" w:rsidRPr="00470C44" w:rsidRDefault="003B7F5B" w:rsidP="00BB5FFC">
            <w:pPr>
              <w:ind w:firstLine="709"/>
              <w:jc w:val="both"/>
              <w:rPr>
                <w:rFonts w:ascii="Arial Narrow" w:hAnsi="Arial Narrow"/>
                <w:sz w:val="20"/>
                <w:szCs w:val="20"/>
              </w:rPr>
            </w:pPr>
            <w:r w:rsidRPr="00470C44">
              <w:rPr>
                <w:rFonts w:ascii="Arial Narrow" w:hAnsi="Arial Narrow"/>
                <w:sz w:val="20"/>
                <w:szCs w:val="20"/>
              </w:rPr>
              <w:t xml:space="preserve">1,0  </w:t>
            </w:r>
          </w:p>
        </w:tc>
        <w:tc>
          <w:tcPr>
            <w:tcW w:w="2152" w:type="dxa"/>
            <w:tcBorders>
              <w:top w:val="single" w:sz="4" w:space="0" w:color="auto"/>
              <w:left w:val="single" w:sz="4" w:space="0" w:color="auto"/>
              <w:bottom w:val="single" w:sz="4" w:space="0" w:color="auto"/>
              <w:right w:val="single" w:sz="4" w:space="0" w:color="auto"/>
            </w:tcBorders>
            <w:vAlign w:val="center"/>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 xml:space="preserve"> соответствует запланированной</w:t>
            </w:r>
          </w:p>
        </w:tc>
      </w:tr>
    </w:tbl>
    <w:p w:rsidR="003B7F5B" w:rsidRPr="00470C44" w:rsidRDefault="003B7F5B" w:rsidP="003B7F5B">
      <w:pPr>
        <w:ind w:firstLine="709"/>
        <w:jc w:val="both"/>
        <w:rPr>
          <w:rFonts w:ascii="Arial Narrow" w:hAnsi="Arial Narrow"/>
          <w:sz w:val="20"/>
          <w:szCs w:val="20"/>
        </w:rPr>
      </w:pPr>
    </w:p>
    <w:p w:rsidR="00B8710F" w:rsidRDefault="003B7F5B" w:rsidP="00B8710F">
      <w:pPr>
        <w:ind w:firstLine="708"/>
        <w:rPr>
          <w:rFonts w:ascii="Arial Narrow" w:hAnsi="Arial Narrow"/>
          <w:sz w:val="20"/>
          <w:szCs w:val="20"/>
        </w:rPr>
      </w:pPr>
      <w:r w:rsidRPr="00470C44">
        <w:rPr>
          <w:rFonts w:ascii="Arial Narrow" w:hAnsi="Arial Narrow"/>
          <w:sz w:val="20"/>
          <w:szCs w:val="20"/>
        </w:rPr>
        <w:t xml:space="preserve">По утвержденной программе исполнение за 2023 год в целом составляет 91,7 проц., из утвержденных средств, 8605,8 в сумме тыс. рублей, освоено 7878,2 тыс. рублей, не освоено 727,6 тыс. рублей по сравнению с аналогичным периодом прошлого года  расходы по программе увеличились на 7932,7 тыс. руб., в том числе: </w:t>
      </w:r>
    </w:p>
    <w:p w:rsidR="003B7F5B" w:rsidRPr="00470C44" w:rsidRDefault="00B8710F" w:rsidP="00B8710F">
      <w:pPr>
        <w:rPr>
          <w:rFonts w:ascii="Arial Narrow" w:hAnsi="Arial Narrow"/>
          <w:sz w:val="20"/>
          <w:szCs w:val="20"/>
        </w:rPr>
      </w:pPr>
      <w:r>
        <w:rPr>
          <w:rFonts w:ascii="Arial Narrow" w:hAnsi="Arial Narrow"/>
          <w:sz w:val="20"/>
          <w:szCs w:val="20"/>
        </w:rPr>
        <w:t>-</w:t>
      </w:r>
      <w:r w:rsidR="003B7F5B" w:rsidRPr="00470C44">
        <w:rPr>
          <w:rFonts w:ascii="Arial Narrow" w:hAnsi="Arial Narrow"/>
          <w:sz w:val="20"/>
          <w:szCs w:val="20"/>
        </w:rPr>
        <w:t xml:space="preserve">подпрограмма «Пользование и распоряжение имуществом, находящимся в муниципальной собственности, межевание территории и постановка недвижимых объектов на учет в муниципальную собственность поселка Муторай» освоено в сумме 918,0 тыс. руб., или 87,3% </w:t>
      </w:r>
    </w:p>
    <w:p w:rsidR="003B7F5B" w:rsidRPr="00470C44" w:rsidRDefault="00B8710F" w:rsidP="003B7F5B">
      <w:pPr>
        <w:jc w:val="both"/>
        <w:rPr>
          <w:rFonts w:ascii="Arial Narrow" w:hAnsi="Arial Narrow"/>
          <w:sz w:val="20"/>
          <w:szCs w:val="20"/>
        </w:rPr>
      </w:pPr>
      <w:r>
        <w:rPr>
          <w:rFonts w:ascii="Arial Narrow" w:hAnsi="Arial Narrow"/>
          <w:sz w:val="20"/>
          <w:szCs w:val="20"/>
        </w:rPr>
        <w:t>-</w:t>
      </w:r>
      <w:r w:rsidR="003B7F5B" w:rsidRPr="00470C44">
        <w:rPr>
          <w:rFonts w:ascii="Arial Narrow" w:hAnsi="Arial Narrow"/>
          <w:sz w:val="20"/>
          <w:szCs w:val="20"/>
        </w:rPr>
        <w:t xml:space="preserve">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Муторай» 0,0 тыс. руб., или 0%. </w:t>
      </w:r>
    </w:p>
    <w:p w:rsidR="003B7F5B" w:rsidRPr="00470C44" w:rsidRDefault="00B8710F" w:rsidP="003B7F5B">
      <w:pPr>
        <w:jc w:val="both"/>
        <w:rPr>
          <w:rFonts w:ascii="Arial Narrow" w:hAnsi="Arial Narrow"/>
          <w:sz w:val="20"/>
          <w:szCs w:val="20"/>
        </w:rPr>
      </w:pPr>
      <w:r>
        <w:rPr>
          <w:rFonts w:ascii="Arial Narrow" w:hAnsi="Arial Narrow"/>
          <w:sz w:val="20"/>
          <w:szCs w:val="20"/>
        </w:rPr>
        <w:t>-</w:t>
      </w:r>
      <w:r w:rsidR="003B7F5B" w:rsidRPr="00470C44">
        <w:rPr>
          <w:rFonts w:ascii="Arial Narrow" w:hAnsi="Arial Narrow"/>
          <w:sz w:val="20"/>
          <w:szCs w:val="20"/>
        </w:rPr>
        <w:t>подпрограмма «Дорожная деятельность в отношении дорог местного значения поселка Муторай и обеспечение безопасности дорожного движения» освоено в сумме 246,8 тыс. руб., или 91,6 %</w:t>
      </w:r>
    </w:p>
    <w:p w:rsidR="003B7F5B" w:rsidRPr="00470C44" w:rsidRDefault="00B8710F" w:rsidP="003B7F5B">
      <w:pPr>
        <w:jc w:val="both"/>
        <w:rPr>
          <w:rFonts w:ascii="Arial Narrow" w:hAnsi="Arial Narrow"/>
          <w:sz w:val="20"/>
          <w:szCs w:val="20"/>
        </w:rPr>
      </w:pPr>
      <w:r>
        <w:rPr>
          <w:rFonts w:ascii="Arial Narrow" w:hAnsi="Arial Narrow"/>
          <w:sz w:val="20"/>
          <w:szCs w:val="20"/>
        </w:rPr>
        <w:lastRenderedPageBreak/>
        <w:t>-</w:t>
      </w:r>
      <w:r w:rsidR="003B7F5B" w:rsidRPr="00470C44">
        <w:rPr>
          <w:rFonts w:ascii="Arial Narrow" w:hAnsi="Arial Narrow"/>
          <w:sz w:val="20"/>
          <w:szCs w:val="20"/>
        </w:rPr>
        <w:t xml:space="preserve">подпрограмма «Организация благоустройства территории, создание среды комфортной для проживания жителей поселка Муторай» исполнено в сумме 1253,7 тыс. руб., или 93,2 % </w:t>
      </w:r>
    </w:p>
    <w:p w:rsidR="003B7F5B" w:rsidRPr="00470C44" w:rsidRDefault="00B8710F" w:rsidP="003B7F5B">
      <w:pPr>
        <w:jc w:val="both"/>
        <w:rPr>
          <w:rFonts w:ascii="Arial Narrow" w:hAnsi="Arial Narrow"/>
          <w:sz w:val="20"/>
          <w:szCs w:val="20"/>
        </w:rPr>
      </w:pPr>
      <w:r>
        <w:rPr>
          <w:rFonts w:ascii="Arial Narrow" w:hAnsi="Arial Narrow"/>
          <w:sz w:val="20"/>
          <w:szCs w:val="20"/>
        </w:rPr>
        <w:t>-</w:t>
      </w:r>
      <w:r w:rsidR="003B7F5B" w:rsidRPr="00470C44">
        <w:rPr>
          <w:rFonts w:ascii="Arial Narrow" w:hAnsi="Arial Narrow"/>
          <w:sz w:val="20"/>
          <w:szCs w:val="20"/>
        </w:rPr>
        <w:t>подпрограмма «Предупреждение ликвидация последствий ЧС и обеспечение мер пожарной безопасности на территории поселка Муторай» освоено 152,0 тыс. руб., или 100 %</w:t>
      </w:r>
    </w:p>
    <w:p w:rsidR="003B7F5B" w:rsidRPr="00470C44" w:rsidRDefault="00B8710F" w:rsidP="003B7F5B">
      <w:pPr>
        <w:jc w:val="both"/>
        <w:rPr>
          <w:rFonts w:ascii="Arial Narrow" w:hAnsi="Arial Narrow"/>
          <w:sz w:val="20"/>
          <w:szCs w:val="20"/>
        </w:rPr>
      </w:pPr>
      <w:r>
        <w:rPr>
          <w:rFonts w:ascii="Arial Narrow" w:hAnsi="Arial Narrow"/>
          <w:sz w:val="20"/>
          <w:szCs w:val="20"/>
        </w:rPr>
        <w:t>-</w:t>
      </w:r>
      <w:r w:rsidR="003B7F5B" w:rsidRPr="00470C44">
        <w:rPr>
          <w:rFonts w:ascii="Arial Narrow" w:hAnsi="Arial Narrow"/>
          <w:sz w:val="20"/>
          <w:szCs w:val="20"/>
        </w:rPr>
        <w:t xml:space="preserve">подпрограмма «Противодействие экстремизму и профилактика терроризма на территории поселка Муторай» запланировано 0,0 тыс. руб., </w:t>
      </w:r>
    </w:p>
    <w:p w:rsidR="003B7F5B" w:rsidRPr="00470C44" w:rsidRDefault="00B8710F" w:rsidP="003B7F5B">
      <w:pPr>
        <w:jc w:val="both"/>
        <w:rPr>
          <w:rFonts w:ascii="Arial Narrow" w:hAnsi="Arial Narrow"/>
          <w:sz w:val="20"/>
          <w:szCs w:val="20"/>
        </w:rPr>
      </w:pPr>
      <w:r>
        <w:rPr>
          <w:rFonts w:ascii="Arial Narrow" w:hAnsi="Arial Narrow"/>
          <w:sz w:val="20"/>
          <w:szCs w:val="20"/>
        </w:rPr>
        <w:t>-</w:t>
      </w:r>
      <w:r w:rsidR="003B7F5B" w:rsidRPr="00470C44">
        <w:rPr>
          <w:rFonts w:ascii="Arial Narrow" w:hAnsi="Arial Narrow"/>
          <w:sz w:val="20"/>
          <w:szCs w:val="20"/>
        </w:rPr>
        <w:t xml:space="preserve">подпрограмма «Организация социально-значимых мероприятий на территории поселка Муторай» запланировано 0,0 тыс. руб.,  </w:t>
      </w:r>
    </w:p>
    <w:p w:rsidR="003B7F5B" w:rsidRPr="00470C44" w:rsidRDefault="00B8710F" w:rsidP="003B7F5B">
      <w:pPr>
        <w:rPr>
          <w:rFonts w:ascii="Arial Narrow" w:hAnsi="Arial Narrow"/>
          <w:sz w:val="20"/>
          <w:szCs w:val="20"/>
        </w:rPr>
      </w:pPr>
      <w:r>
        <w:rPr>
          <w:rFonts w:ascii="Arial Narrow" w:hAnsi="Arial Narrow"/>
          <w:sz w:val="20"/>
          <w:szCs w:val="20"/>
        </w:rPr>
        <w:t>-</w:t>
      </w:r>
      <w:r w:rsidR="003B7F5B" w:rsidRPr="00470C44">
        <w:rPr>
          <w:rFonts w:ascii="Arial Narrow" w:hAnsi="Arial Narrow"/>
          <w:sz w:val="20"/>
          <w:szCs w:val="20"/>
        </w:rPr>
        <w:t xml:space="preserve">подпрограмма «Владение имуществом муниципальной собственности. Наращивание движимого и недвижимого муниципального имущества для решения вопросов местного значения поселка Муторай» запланировано 0,0 </w:t>
      </w:r>
      <w:proofErr w:type="spellStart"/>
      <w:r w:rsidR="003B7F5B" w:rsidRPr="00470C44">
        <w:rPr>
          <w:rFonts w:ascii="Arial Narrow" w:hAnsi="Arial Narrow"/>
          <w:sz w:val="20"/>
          <w:szCs w:val="20"/>
        </w:rPr>
        <w:t>тыс.рб</w:t>
      </w:r>
      <w:proofErr w:type="spellEnd"/>
      <w:r w:rsidR="003B7F5B" w:rsidRPr="00470C44">
        <w:rPr>
          <w:rFonts w:ascii="Arial Narrow" w:hAnsi="Arial Narrow"/>
          <w:sz w:val="20"/>
          <w:szCs w:val="20"/>
        </w:rPr>
        <w:t xml:space="preserve">. </w:t>
      </w:r>
    </w:p>
    <w:p w:rsidR="00D97C7A" w:rsidRDefault="00B8710F" w:rsidP="00B8710F">
      <w:pPr>
        <w:autoSpaceDE w:val="0"/>
        <w:autoSpaceDN w:val="0"/>
        <w:adjustRightInd w:val="0"/>
        <w:outlineLvl w:val="2"/>
        <w:rPr>
          <w:rFonts w:ascii="Arial Narrow" w:hAnsi="Arial Narrow"/>
          <w:sz w:val="20"/>
          <w:szCs w:val="20"/>
        </w:rPr>
      </w:pPr>
      <w:r>
        <w:rPr>
          <w:rFonts w:ascii="Arial Narrow" w:hAnsi="Arial Narrow"/>
          <w:sz w:val="20"/>
          <w:szCs w:val="20"/>
        </w:rPr>
        <w:t>-</w:t>
      </w:r>
      <w:r w:rsidR="003B7F5B" w:rsidRPr="00470C44">
        <w:rPr>
          <w:rFonts w:ascii="Arial Narrow" w:hAnsi="Arial Narrow"/>
          <w:sz w:val="20"/>
          <w:szCs w:val="20"/>
        </w:rPr>
        <w:t>подпрограмма «Профилактика правонарушений на территории поселка Муторай» запланировано 0,0 тыс.р</w:t>
      </w:r>
      <w:r w:rsidR="003B7F5B">
        <w:rPr>
          <w:rFonts w:ascii="Arial Narrow" w:hAnsi="Arial Narrow"/>
          <w:sz w:val="20"/>
          <w:szCs w:val="20"/>
        </w:rPr>
        <w:t>у</w:t>
      </w:r>
      <w:r w:rsidR="003B7F5B" w:rsidRPr="00470C44">
        <w:rPr>
          <w:rFonts w:ascii="Arial Narrow" w:hAnsi="Arial Narrow"/>
          <w:sz w:val="20"/>
          <w:szCs w:val="20"/>
        </w:rPr>
        <w:t>б.</w:t>
      </w:r>
    </w:p>
    <w:p w:rsidR="003B7F5B" w:rsidRDefault="003B7F5B" w:rsidP="003B7F5B">
      <w:pPr>
        <w:autoSpaceDE w:val="0"/>
        <w:autoSpaceDN w:val="0"/>
        <w:adjustRightInd w:val="0"/>
        <w:ind w:firstLine="851"/>
        <w:outlineLvl w:val="2"/>
        <w:rPr>
          <w:rFonts w:ascii="Arial Narrow" w:hAnsi="Arial Narrow"/>
          <w:sz w:val="20"/>
          <w:szCs w:val="20"/>
        </w:rPr>
      </w:pPr>
    </w:p>
    <w:p w:rsidR="003B7F5B" w:rsidRDefault="003B7F5B" w:rsidP="003B7F5B">
      <w:pPr>
        <w:autoSpaceDE w:val="0"/>
        <w:autoSpaceDN w:val="0"/>
        <w:adjustRightInd w:val="0"/>
        <w:ind w:firstLine="851"/>
        <w:outlineLvl w:val="2"/>
        <w:rPr>
          <w:rFonts w:ascii="Arial Narrow" w:hAnsi="Arial Narrow"/>
          <w:sz w:val="20"/>
          <w:szCs w:val="20"/>
        </w:rPr>
        <w:sectPr w:rsidR="003B7F5B" w:rsidSect="005802D8">
          <w:pgSz w:w="11906" w:h="16838"/>
          <w:pgMar w:top="1134" w:right="851" w:bottom="1134" w:left="1701" w:header="709" w:footer="709" w:gutter="0"/>
          <w:cols w:space="708"/>
          <w:docGrid w:linePitch="360"/>
        </w:sectPr>
      </w:pPr>
    </w:p>
    <w:tbl>
      <w:tblPr>
        <w:tblpPr w:leftFromText="180" w:rightFromText="180" w:vertAnchor="page" w:horzAnchor="margin" w:tblpXSpec="center" w:tblpY="1471"/>
        <w:tblW w:w="14992" w:type="dxa"/>
        <w:tblLayout w:type="fixed"/>
        <w:tblLook w:val="04A0"/>
      </w:tblPr>
      <w:tblGrid>
        <w:gridCol w:w="5070"/>
        <w:gridCol w:w="1984"/>
        <w:gridCol w:w="1134"/>
        <w:gridCol w:w="992"/>
        <w:gridCol w:w="1134"/>
        <w:gridCol w:w="1276"/>
        <w:gridCol w:w="1276"/>
        <w:gridCol w:w="2126"/>
      </w:tblGrid>
      <w:tr w:rsidR="003B7F5B" w:rsidRPr="00470C44" w:rsidTr="003B7F5B">
        <w:trPr>
          <w:trHeight w:val="555"/>
        </w:trPr>
        <w:tc>
          <w:tcPr>
            <w:tcW w:w="507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B7F5B" w:rsidRPr="00470C44" w:rsidRDefault="003B7F5B" w:rsidP="00BB5FFC">
            <w:pPr>
              <w:ind w:firstLine="709"/>
              <w:jc w:val="center"/>
              <w:rPr>
                <w:rFonts w:ascii="Arial Narrow" w:hAnsi="Arial Narrow"/>
                <w:sz w:val="20"/>
                <w:szCs w:val="20"/>
              </w:rPr>
            </w:pPr>
            <w:bookmarkStart w:id="18" w:name="_Hlk168480003"/>
            <w:r w:rsidRPr="00470C44">
              <w:rPr>
                <w:rFonts w:ascii="Arial Narrow" w:hAnsi="Arial Narrow"/>
                <w:sz w:val="20"/>
                <w:szCs w:val="20"/>
              </w:rPr>
              <w:lastRenderedPageBreak/>
              <w:t xml:space="preserve">Наименование </w:t>
            </w:r>
          </w:p>
        </w:tc>
        <w:tc>
          <w:tcPr>
            <w:tcW w:w="4110" w:type="dxa"/>
            <w:gridSpan w:val="3"/>
            <w:tcBorders>
              <w:top w:val="single" w:sz="4" w:space="0" w:color="auto"/>
              <w:left w:val="nil"/>
              <w:bottom w:val="nil"/>
              <w:right w:val="single" w:sz="4" w:space="0" w:color="auto"/>
            </w:tcBorders>
            <w:shd w:val="clear" w:color="auto" w:fill="FFFFFF"/>
            <w:hideMark/>
          </w:tcPr>
          <w:p w:rsidR="003B7F5B" w:rsidRPr="00470C44" w:rsidRDefault="003B7F5B" w:rsidP="00BB5FFC">
            <w:pPr>
              <w:ind w:firstLine="709"/>
              <w:jc w:val="center"/>
              <w:rPr>
                <w:rFonts w:ascii="Arial Narrow" w:hAnsi="Arial Narrow"/>
                <w:b/>
                <w:sz w:val="20"/>
                <w:szCs w:val="20"/>
              </w:rPr>
            </w:pPr>
            <w:r w:rsidRPr="00470C44">
              <w:rPr>
                <w:rFonts w:ascii="Arial Narrow" w:hAnsi="Arial Narrow"/>
                <w:b/>
                <w:sz w:val="20"/>
                <w:szCs w:val="20"/>
              </w:rPr>
              <w:t>Бюджетные ассигнования 2023 год (в рублях</w:t>
            </w:r>
          </w:p>
        </w:tc>
        <w:tc>
          <w:tcPr>
            <w:tcW w:w="1134" w:type="dxa"/>
            <w:vMerge w:val="restart"/>
            <w:tcBorders>
              <w:top w:val="single" w:sz="4" w:space="0" w:color="auto"/>
              <w:left w:val="nil"/>
              <w:bottom w:val="single" w:sz="4" w:space="0" w:color="auto"/>
              <w:right w:val="single" w:sz="4" w:space="0" w:color="auto"/>
            </w:tcBorders>
            <w:shd w:val="clear" w:color="auto" w:fill="FFFFFF"/>
            <w:hideMark/>
          </w:tcPr>
          <w:p w:rsidR="003B7F5B" w:rsidRPr="00470C44" w:rsidRDefault="003B7F5B" w:rsidP="00BB5FFC">
            <w:pPr>
              <w:rPr>
                <w:rFonts w:ascii="Arial Narrow" w:hAnsi="Arial Narrow"/>
                <w:sz w:val="20"/>
                <w:szCs w:val="20"/>
              </w:rPr>
            </w:pPr>
            <w:r w:rsidRPr="00470C44">
              <w:rPr>
                <w:rFonts w:ascii="Arial Narrow" w:hAnsi="Arial Narrow"/>
                <w:sz w:val="20"/>
                <w:szCs w:val="20"/>
              </w:rPr>
              <w:t>Степень достижения показателя Программы в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3B7F5B" w:rsidRPr="00470C44" w:rsidRDefault="003B7F5B" w:rsidP="00BB5FFC">
            <w:pPr>
              <w:rPr>
                <w:rFonts w:ascii="Arial Narrow" w:hAnsi="Arial Narrow"/>
                <w:sz w:val="20"/>
                <w:szCs w:val="20"/>
              </w:rPr>
            </w:pPr>
            <w:r w:rsidRPr="00470C44">
              <w:rPr>
                <w:rFonts w:ascii="Arial Narrow" w:hAnsi="Arial Narrow"/>
                <w:sz w:val="20"/>
                <w:szCs w:val="20"/>
              </w:rPr>
              <w:t>Результативность реализации Программы</w:t>
            </w:r>
          </w:p>
          <w:p w:rsidR="003B7F5B" w:rsidRPr="00470C44" w:rsidRDefault="003B7F5B" w:rsidP="00BB5FFC">
            <w:pPr>
              <w:rPr>
                <w:rFonts w:ascii="Arial Narrow" w:hAnsi="Arial Narrow"/>
                <w:sz w:val="20"/>
                <w:szCs w:val="20"/>
              </w:rPr>
            </w:pPr>
            <w:r w:rsidRPr="00470C44">
              <w:rPr>
                <w:rFonts w:ascii="Arial Narrow" w:hAnsi="Arial Narrow"/>
                <w:sz w:val="20"/>
                <w:szCs w:val="20"/>
              </w:rPr>
              <w:t>в %</w:t>
            </w:r>
          </w:p>
        </w:tc>
        <w:tc>
          <w:tcPr>
            <w:tcW w:w="1276" w:type="dxa"/>
            <w:vMerge w:val="restart"/>
            <w:tcBorders>
              <w:top w:val="single" w:sz="4" w:space="0" w:color="auto"/>
              <w:left w:val="nil"/>
              <w:bottom w:val="single" w:sz="4" w:space="0" w:color="auto"/>
              <w:right w:val="single" w:sz="4" w:space="0" w:color="auto"/>
            </w:tcBorders>
            <w:shd w:val="clear" w:color="auto" w:fill="FFFFFF"/>
            <w:hideMark/>
          </w:tcPr>
          <w:p w:rsidR="003B7F5B" w:rsidRPr="00470C44" w:rsidRDefault="003B7F5B" w:rsidP="00BB5FFC">
            <w:pPr>
              <w:rPr>
                <w:rFonts w:ascii="Arial Narrow" w:hAnsi="Arial Narrow"/>
                <w:sz w:val="20"/>
                <w:szCs w:val="20"/>
              </w:rPr>
            </w:pPr>
            <w:r w:rsidRPr="00470C44">
              <w:rPr>
                <w:rFonts w:ascii="Arial Narrow" w:hAnsi="Arial Narrow"/>
                <w:sz w:val="20"/>
                <w:szCs w:val="20"/>
              </w:rPr>
              <w:t>Полнота использования бюджетных средств</w:t>
            </w:r>
          </w:p>
          <w:p w:rsidR="003B7F5B" w:rsidRPr="00470C44" w:rsidRDefault="003B7F5B" w:rsidP="00BB5FFC">
            <w:pPr>
              <w:rPr>
                <w:rFonts w:ascii="Arial Narrow" w:hAnsi="Arial Narrow"/>
                <w:sz w:val="20"/>
                <w:szCs w:val="20"/>
              </w:rPr>
            </w:pPr>
            <w:r w:rsidRPr="00470C44">
              <w:rPr>
                <w:rFonts w:ascii="Arial Narrow" w:hAnsi="Arial Narrow"/>
                <w:sz w:val="20"/>
                <w:szCs w:val="20"/>
              </w:rPr>
              <w:t>в %</w:t>
            </w:r>
          </w:p>
        </w:tc>
        <w:tc>
          <w:tcPr>
            <w:tcW w:w="2126" w:type="dxa"/>
            <w:vMerge w:val="restart"/>
            <w:tcBorders>
              <w:top w:val="single" w:sz="4" w:space="0" w:color="auto"/>
              <w:left w:val="nil"/>
              <w:bottom w:val="single" w:sz="4" w:space="0" w:color="auto"/>
              <w:right w:val="single" w:sz="4" w:space="0" w:color="auto"/>
            </w:tcBorders>
            <w:shd w:val="clear" w:color="auto" w:fill="FFFFFF"/>
            <w:hideMark/>
          </w:tcPr>
          <w:p w:rsidR="003B7F5B" w:rsidRPr="00470C44" w:rsidRDefault="003B7F5B" w:rsidP="00BB5FFC">
            <w:pPr>
              <w:rPr>
                <w:rFonts w:ascii="Arial Narrow" w:hAnsi="Arial Narrow"/>
                <w:sz w:val="20"/>
                <w:szCs w:val="20"/>
              </w:rPr>
            </w:pPr>
            <w:r w:rsidRPr="00470C44">
              <w:rPr>
                <w:rFonts w:ascii="Arial Narrow" w:hAnsi="Arial Narrow"/>
                <w:sz w:val="20"/>
                <w:szCs w:val="20"/>
              </w:rPr>
              <w:t>Эффективность использования средств бюджета поселения на реализацию Программы</w:t>
            </w:r>
          </w:p>
        </w:tc>
      </w:tr>
      <w:tr w:rsidR="003B7F5B" w:rsidRPr="00470C44" w:rsidTr="003B7F5B">
        <w:trPr>
          <w:trHeight w:val="563"/>
        </w:trPr>
        <w:tc>
          <w:tcPr>
            <w:tcW w:w="5070" w:type="dxa"/>
            <w:vMerge/>
            <w:tcBorders>
              <w:top w:val="single" w:sz="4" w:space="0" w:color="auto"/>
              <w:left w:val="single" w:sz="4" w:space="0" w:color="auto"/>
              <w:bottom w:val="single" w:sz="4" w:space="0" w:color="auto"/>
              <w:right w:val="single" w:sz="4" w:space="0" w:color="auto"/>
            </w:tcBorders>
            <w:vAlign w:val="center"/>
            <w:hideMark/>
          </w:tcPr>
          <w:p w:rsidR="003B7F5B" w:rsidRPr="00470C44" w:rsidRDefault="003B7F5B" w:rsidP="00BB5FFC">
            <w:pPr>
              <w:rPr>
                <w:rFonts w:ascii="Arial Narrow" w:hAnsi="Arial Narrow"/>
                <w:sz w:val="20"/>
                <w:szCs w:val="20"/>
              </w:rPr>
            </w:pPr>
          </w:p>
        </w:tc>
        <w:tc>
          <w:tcPr>
            <w:tcW w:w="1984" w:type="dxa"/>
            <w:tcBorders>
              <w:top w:val="single" w:sz="4" w:space="0" w:color="auto"/>
              <w:left w:val="nil"/>
              <w:bottom w:val="single" w:sz="4" w:space="0" w:color="auto"/>
              <w:right w:val="single" w:sz="4" w:space="0" w:color="auto"/>
            </w:tcBorders>
            <w:shd w:val="clear" w:color="auto" w:fill="FFFFFF"/>
            <w:hideMark/>
          </w:tcPr>
          <w:p w:rsidR="003B7F5B" w:rsidRPr="00470C44" w:rsidRDefault="003B7F5B" w:rsidP="00BB5FFC">
            <w:pPr>
              <w:jc w:val="both"/>
              <w:rPr>
                <w:rFonts w:ascii="Arial Narrow" w:hAnsi="Arial Narrow"/>
                <w:bCs/>
                <w:sz w:val="20"/>
                <w:szCs w:val="20"/>
              </w:rPr>
            </w:pPr>
            <w:r w:rsidRPr="00470C44">
              <w:rPr>
                <w:rFonts w:ascii="Arial Narrow" w:hAnsi="Arial Narrow"/>
                <w:bCs/>
                <w:sz w:val="20"/>
                <w:szCs w:val="20"/>
              </w:rPr>
              <w:t>План</w:t>
            </w:r>
          </w:p>
        </w:tc>
        <w:tc>
          <w:tcPr>
            <w:tcW w:w="1134" w:type="dxa"/>
            <w:tcBorders>
              <w:top w:val="single" w:sz="4" w:space="0" w:color="auto"/>
              <w:left w:val="nil"/>
              <w:bottom w:val="single" w:sz="4" w:space="0" w:color="auto"/>
              <w:right w:val="single" w:sz="4" w:space="0" w:color="auto"/>
            </w:tcBorders>
            <w:shd w:val="clear" w:color="auto" w:fill="FFFFFF"/>
            <w:hideMark/>
          </w:tcPr>
          <w:p w:rsidR="003B7F5B" w:rsidRPr="00470C44" w:rsidRDefault="003B7F5B" w:rsidP="00BB5FFC">
            <w:pPr>
              <w:jc w:val="both"/>
              <w:rPr>
                <w:rFonts w:ascii="Arial Narrow" w:hAnsi="Arial Narrow"/>
                <w:bCs/>
                <w:sz w:val="20"/>
                <w:szCs w:val="20"/>
              </w:rPr>
            </w:pPr>
            <w:r w:rsidRPr="00470C44">
              <w:rPr>
                <w:rFonts w:ascii="Arial Narrow" w:hAnsi="Arial Narrow"/>
                <w:bCs/>
                <w:sz w:val="20"/>
                <w:szCs w:val="20"/>
              </w:rPr>
              <w:t>Факт</w:t>
            </w:r>
          </w:p>
        </w:tc>
        <w:tc>
          <w:tcPr>
            <w:tcW w:w="992" w:type="dxa"/>
            <w:tcBorders>
              <w:top w:val="single" w:sz="4" w:space="0" w:color="auto"/>
              <w:left w:val="nil"/>
              <w:bottom w:val="single" w:sz="4" w:space="0" w:color="auto"/>
              <w:right w:val="single" w:sz="4" w:space="0" w:color="auto"/>
            </w:tcBorders>
            <w:shd w:val="clear" w:color="auto" w:fill="FFFFFF"/>
            <w:noWrap/>
            <w:hideMark/>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Отклонения</w:t>
            </w:r>
            <w:r>
              <w:rPr>
                <w:rFonts w:ascii="Arial Narrow" w:hAnsi="Arial Narrow"/>
                <w:sz w:val="20"/>
                <w:szCs w:val="20"/>
              </w:rPr>
              <w:t xml:space="preserve"> </w:t>
            </w:r>
            <w:r w:rsidRPr="00470C44">
              <w:rPr>
                <w:rFonts w:ascii="Arial Narrow" w:hAnsi="Arial Narrow"/>
                <w:sz w:val="20"/>
                <w:szCs w:val="20"/>
              </w:rPr>
              <w:t>(-,+)</w:t>
            </w:r>
          </w:p>
        </w:tc>
        <w:tc>
          <w:tcPr>
            <w:tcW w:w="1134" w:type="dxa"/>
            <w:vMerge/>
            <w:tcBorders>
              <w:top w:val="single" w:sz="4" w:space="0" w:color="auto"/>
              <w:left w:val="nil"/>
              <w:bottom w:val="single" w:sz="4" w:space="0" w:color="auto"/>
              <w:right w:val="single" w:sz="4" w:space="0" w:color="auto"/>
            </w:tcBorders>
            <w:vAlign w:val="center"/>
            <w:hideMark/>
          </w:tcPr>
          <w:p w:rsidR="003B7F5B" w:rsidRPr="00470C44" w:rsidRDefault="003B7F5B" w:rsidP="00BB5FFC">
            <w:pPr>
              <w:rPr>
                <w:rFonts w:ascii="Arial Narrow" w:hAnsi="Arial Narrow"/>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B7F5B" w:rsidRPr="00470C44" w:rsidRDefault="003B7F5B" w:rsidP="00BB5FFC">
            <w:pPr>
              <w:rPr>
                <w:rFonts w:ascii="Arial Narrow" w:hAnsi="Arial Narrow"/>
                <w:sz w:val="20"/>
                <w:szCs w:val="20"/>
              </w:rPr>
            </w:pPr>
          </w:p>
        </w:tc>
        <w:tc>
          <w:tcPr>
            <w:tcW w:w="1276" w:type="dxa"/>
            <w:vMerge/>
            <w:tcBorders>
              <w:top w:val="single" w:sz="4" w:space="0" w:color="auto"/>
              <w:left w:val="nil"/>
              <w:bottom w:val="single" w:sz="4" w:space="0" w:color="auto"/>
              <w:right w:val="single" w:sz="4" w:space="0" w:color="auto"/>
            </w:tcBorders>
            <w:vAlign w:val="center"/>
            <w:hideMark/>
          </w:tcPr>
          <w:p w:rsidR="003B7F5B" w:rsidRPr="00470C44" w:rsidRDefault="003B7F5B" w:rsidP="00BB5FFC">
            <w:pPr>
              <w:rPr>
                <w:rFonts w:ascii="Arial Narrow" w:hAnsi="Arial Narrow"/>
                <w:sz w:val="20"/>
                <w:szCs w:val="20"/>
              </w:rPr>
            </w:pPr>
          </w:p>
        </w:tc>
        <w:tc>
          <w:tcPr>
            <w:tcW w:w="2126" w:type="dxa"/>
            <w:vMerge/>
            <w:tcBorders>
              <w:top w:val="single" w:sz="4" w:space="0" w:color="auto"/>
              <w:left w:val="nil"/>
              <w:bottom w:val="single" w:sz="4" w:space="0" w:color="auto"/>
              <w:right w:val="single" w:sz="4" w:space="0" w:color="auto"/>
            </w:tcBorders>
            <w:vAlign w:val="center"/>
            <w:hideMark/>
          </w:tcPr>
          <w:p w:rsidR="003B7F5B" w:rsidRPr="00470C44" w:rsidRDefault="003B7F5B" w:rsidP="00BB5FFC">
            <w:pPr>
              <w:rPr>
                <w:rFonts w:ascii="Arial Narrow" w:hAnsi="Arial Narrow"/>
                <w:sz w:val="20"/>
                <w:szCs w:val="20"/>
              </w:rPr>
            </w:pPr>
          </w:p>
        </w:tc>
      </w:tr>
      <w:tr w:rsidR="003B7F5B" w:rsidRPr="00470C44" w:rsidTr="003B7F5B">
        <w:trPr>
          <w:trHeight w:val="268"/>
        </w:trPr>
        <w:tc>
          <w:tcPr>
            <w:tcW w:w="5070" w:type="dxa"/>
            <w:tcBorders>
              <w:top w:val="single" w:sz="4" w:space="0" w:color="auto"/>
              <w:left w:val="single" w:sz="4" w:space="0" w:color="auto"/>
              <w:bottom w:val="single" w:sz="4" w:space="0" w:color="auto"/>
              <w:right w:val="single" w:sz="4" w:space="0" w:color="auto"/>
            </w:tcBorders>
            <w:shd w:val="clear" w:color="auto" w:fill="FFFFFF"/>
            <w:hideMark/>
          </w:tcPr>
          <w:p w:rsidR="003B7F5B" w:rsidRPr="00470C44" w:rsidRDefault="003B7F5B" w:rsidP="00BB5FFC">
            <w:pPr>
              <w:ind w:firstLine="709"/>
              <w:jc w:val="center"/>
              <w:rPr>
                <w:rFonts w:ascii="Arial Narrow" w:hAnsi="Arial Narrow"/>
                <w:b/>
                <w:sz w:val="20"/>
                <w:szCs w:val="20"/>
              </w:rPr>
            </w:pPr>
            <w:r w:rsidRPr="00470C44">
              <w:rPr>
                <w:rFonts w:ascii="Arial Narrow" w:hAnsi="Arial Narrow"/>
                <w:b/>
                <w:sz w:val="20"/>
                <w:szCs w:val="20"/>
              </w:rPr>
              <w:t>1</w:t>
            </w:r>
          </w:p>
        </w:tc>
        <w:tc>
          <w:tcPr>
            <w:tcW w:w="1984" w:type="dxa"/>
            <w:tcBorders>
              <w:top w:val="single" w:sz="4" w:space="0" w:color="auto"/>
              <w:left w:val="nil"/>
              <w:bottom w:val="single" w:sz="4" w:space="0" w:color="auto"/>
              <w:right w:val="single" w:sz="4" w:space="0" w:color="auto"/>
            </w:tcBorders>
            <w:shd w:val="clear" w:color="auto" w:fill="FFFFFF"/>
            <w:hideMark/>
          </w:tcPr>
          <w:p w:rsidR="003B7F5B" w:rsidRPr="00470C44" w:rsidRDefault="003B7F5B" w:rsidP="00BB5FFC">
            <w:pPr>
              <w:ind w:firstLine="709"/>
              <w:jc w:val="center"/>
              <w:rPr>
                <w:rFonts w:ascii="Arial Narrow" w:hAnsi="Arial Narrow"/>
                <w:b/>
                <w:bCs/>
                <w:sz w:val="20"/>
                <w:szCs w:val="20"/>
              </w:rPr>
            </w:pPr>
            <w:r w:rsidRPr="00470C44">
              <w:rPr>
                <w:rFonts w:ascii="Arial Narrow" w:hAnsi="Arial Narrow"/>
                <w:b/>
                <w:bCs/>
                <w:sz w:val="20"/>
                <w:szCs w:val="20"/>
              </w:rPr>
              <w:t>3</w:t>
            </w:r>
          </w:p>
        </w:tc>
        <w:tc>
          <w:tcPr>
            <w:tcW w:w="1134" w:type="dxa"/>
            <w:tcBorders>
              <w:top w:val="single" w:sz="4" w:space="0" w:color="auto"/>
              <w:left w:val="nil"/>
              <w:bottom w:val="single" w:sz="4" w:space="0" w:color="auto"/>
              <w:right w:val="single" w:sz="4" w:space="0" w:color="auto"/>
            </w:tcBorders>
            <w:shd w:val="clear" w:color="auto" w:fill="FFFFFF"/>
            <w:hideMark/>
          </w:tcPr>
          <w:p w:rsidR="003B7F5B" w:rsidRPr="00470C44" w:rsidRDefault="003B7F5B" w:rsidP="00BB5FFC">
            <w:pPr>
              <w:ind w:firstLine="709"/>
              <w:jc w:val="center"/>
              <w:rPr>
                <w:rFonts w:ascii="Arial Narrow" w:hAnsi="Arial Narrow"/>
                <w:b/>
                <w:bCs/>
                <w:sz w:val="20"/>
                <w:szCs w:val="20"/>
              </w:rPr>
            </w:pPr>
            <w:r w:rsidRPr="00470C44">
              <w:rPr>
                <w:rFonts w:ascii="Arial Narrow" w:hAnsi="Arial Narrow"/>
                <w:b/>
                <w:bCs/>
                <w:sz w:val="20"/>
                <w:szCs w:val="20"/>
              </w:rPr>
              <w:t>4</w:t>
            </w:r>
          </w:p>
        </w:tc>
        <w:tc>
          <w:tcPr>
            <w:tcW w:w="992" w:type="dxa"/>
            <w:tcBorders>
              <w:top w:val="single" w:sz="4" w:space="0" w:color="auto"/>
              <w:left w:val="nil"/>
              <w:bottom w:val="single" w:sz="4" w:space="0" w:color="auto"/>
              <w:right w:val="single" w:sz="4" w:space="0" w:color="auto"/>
            </w:tcBorders>
            <w:shd w:val="clear" w:color="auto" w:fill="FFFFFF"/>
            <w:noWrap/>
            <w:hideMark/>
          </w:tcPr>
          <w:p w:rsidR="003B7F5B" w:rsidRPr="00470C44" w:rsidRDefault="003B7F5B" w:rsidP="00BB5FFC">
            <w:pPr>
              <w:ind w:firstLine="709"/>
              <w:jc w:val="center"/>
              <w:rPr>
                <w:rFonts w:ascii="Arial Narrow" w:hAnsi="Arial Narrow"/>
                <w:b/>
                <w:sz w:val="20"/>
                <w:szCs w:val="20"/>
              </w:rPr>
            </w:pPr>
            <w:r w:rsidRPr="00470C44">
              <w:rPr>
                <w:rFonts w:ascii="Arial Narrow" w:hAnsi="Arial Narrow"/>
                <w:b/>
                <w:sz w:val="20"/>
                <w:szCs w:val="20"/>
              </w:rPr>
              <w:t>5</w:t>
            </w:r>
          </w:p>
        </w:tc>
        <w:tc>
          <w:tcPr>
            <w:tcW w:w="113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ind w:firstLine="709"/>
              <w:jc w:val="center"/>
              <w:rPr>
                <w:rFonts w:ascii="Arial Narrow" w:hAnsi="Arial Narrow"/>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3B7F5B" w:rsidRPr="00470C44" w:rsidRDefault="003B7F5B" w:rsidP="00BB5FFC">
            <w:pPr>
              <w:ind w:firstLine="709"/>
              <w:jc w:val="center"/>
              <w:rPr>
                <w:rFonts w:ascii="Arial Narrow" w:hAnsi="Arial Narrow"/>
                <w:b/>
                <w:sz w:val="20"/>
                <w:szCs w:val="20"/>
              </w:rPr>
            </w:pPr>
            <w:r w:rsidRPr="00470C44">
              <w:rPr>
                <w:rFonts w:ascii="Arial Narrow" w:hAnsi="Arial Narrow"/>
                <w:b/>
                <w:sz w:val="20"/>
                <w:szCs w:val="20"/>
              </w:rPr>
              <w:t>7</w:t>
            </w:r>
          </w:p>
        </w:tc>
        <w:tc>
          <w:tcPr>
            <w:tcW w:w="1276" w:type="dxa"/>
            <w:tcBorders>
              <w:top w:val="single" w:sz="4" w:space="0" w:color="auto"/>
              <w:left w:val="nil"/>
              <w:bottom w:val="single" w:sz="4" w:space="0" w:color="auto"/>
              <w:right w:val="single" w:sz="4" w:space="0" w:color="auto"/>
            </w:tcBorders>
            <w:shd w:val="clear" w:color="auto" w:fill="FFFFFF"/>
            <w:hideMark/>
          </w:tcPr>
          <w:p w:rsidR="003B7F5B" w:rsidRPr="00470C44" w:rsidRDefault="003B7F5B" w:rsidP="00BB5FFC">
            <w:pPr>
              <w:ind w:firstLine="709"/>
              <w:jc w:val="center"/>
              <w:rPr>
                <w:rFonts w:ascii="Arial Narrow" w:hAnsi="Arial Narrow"/>
                <w:b/>
                <w:sz w:val="20"/>
                <w:szCs w:val="20"/>
              </w:rPr>
            </w:pPr>
            <w:r w:rsidRPr="00470C44">
              <w:rPr>
                <w:rFonts w:ascii="Arial Narrow" w:hAnsi="Arial Narrow"/>
                <w:b/>
                <w:sz w:val="20"/>
                <w:szCs w:val="20"/>
              </w:rPr>
              <w:t>8</w:t>
            </w:r>
          </w:p>
        </w:tc>
        <w:tc>
          <w:tcPr>
            <w:tcW w:w="2126" w:type="dxa"/>
            <w:tcBorders>
              <w:top w:val="single" w:sz="4" w:space="0" w:color="auto"/>
              <w:left w:val="nil"/>
              <w:bottom w:val="single" w:sz="4" w:space="0" w:color="auto"/>
              <w:right w:val="single" w:sz="4" w:space="0" w:color="auto"/>
            </w:tcBorders>
            <w:shd w:val="clear" w:color="auto" w:fill="FFFFFF"/>
            <w:hideMark/>
          </w:tcPr>
          <w:p w:rsidR="003B7F5B" w:rsidRPr="00470C44" w:rsidRDefault="003B7F5B" w:rsidP="00BB5FFC">
            <w:pPr>
              <w:ind w:firstLine="709"/>
              <w:jc w:val="center"/>
              <w:rPr>
                <w:rFonts w:ascii="Arial Narrow" w:hAnsi="Arial Narrow"/>
                <w:b/>
                <w:sz w:val="20"/>
                <w:szCs w:val="20"/>
              </w:rPr>
            </w:pPr>
            <w:r w:rsidRPr="00470C44">
              <w:rPr>
                <w:rFonts w:ascii="Arial Narrow" w:hAnsi="Arial Narrow"/>
                <w:b/>
                <w:sz w:val="20"/>
                <w:szCs w:val="20"/>
              </w:rPr>
              <w:t>9</w:t>
            </w:r>
          </w:p>
        </w:tc>
      </w:tr>
      <w:tr w:rsidR="003B7F5B" w:rsidRPr="00470C44" w:rsidTr="003B7F5B">
        <w:trPr>
          <w:trHeight w:val="268"/>
        </w:trPr>
        <w:tc>
          <w:tcPr>
            <w:tcW w:w="50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 xml:space="preserve">1.Муниципальная программа «Устойчивое развитие муниципального образования поселок Муторай» </w:t>
            </w:r>
          </w:p>
        </w:tc>
        <w:tc>
          <w:tcPr>
            <w:tcW w:w="198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both"/>
              <w:rPr>
                <w:rFonts w:ascii="Arial Narrow" w:hAnsi="Arial Narrow"/>
                <w:bCs/>
                <w:sz w:val="20"/>
                <w:szCs w:val="20"/>
              </w:rPr>
            </w:pPr>
            <w:r w:rsidRPr="00470C44">
              <w:rPr>
                <w:rFonts w:ascii="Arial Narrow" w:hAnsi="Arial Narrow"/>
                <w:bCs/>
                <w:sz w:val="20"/>
                <w:szCs w:val="20"/>
              </w:rPr>
              <w:t>2 976,9</w:t>
            </w:r>
          </w:p>
        </w:tc>
        <w:tc>
          <w:tcPr>
            <w:tcW w:w="113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both"/>
              <w:rPr>
                <w:rFonts w:ascii="Arial Narrow" w:hAnsi="Arial Narrow"/>
                <w:bCs/>
                <w:sz w:val="20"/>
                <w:szCs w:val="20"/>
              </w:rPr>
            </w:pPr>
            <w:r w:rsidRPr="00470C44">
              <w:rPr>
                <w:rFonts w:ascii="Arial Narrow" w:hAnsi="Arial Narrow"/>
                <w:bCs/>
                <w:sz w:val="20"/>
                <w:szCs w:val="20"/>
              </w:rPr>
              <w:t>2 728,6</w:t>
            </w:r>
          </w:p>
        </w:tc>
        <w:tc>
          <w:tcPr>
            <w:tcW w:w="992" w:type="dxa"/>
            <w:tcBorders>
              <w:top w:val="single" w:sz="4" w:space="0" w:color="auto"/>
              <w:left w:val="nil"/>
              <w:bottom w:val="single" w:sz="4" w:space="0" w:color="auto"/>
              <w:right w:val="single" w:sz="4" w:space="0" w:color="auto"/>
            </w:tcBorders>
            <w:shd w:val="clear" w:color="auto" w:fill="FFFFFF"/>
            <w:noWrap/>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-248,3</w:t>
            </w:r>
          </w:p>
        </w:tc>
        <w:tc>
          <w:tcPr>
            <w:tcW w:w="113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center"/>
              <w:rPr>
                <w:rFonts w:ascii="Arial Narrow" w:hAnsi="Arial Narrow"/>
                <w:sz w:val="20"/>
                <w:szCs w:val="20"/>
              </w:rPr>
            </w:pPr>
            <w:r w:rsidRPr="00470C44">
              <w:rPr>
                <w:rFonts w:ascii="Arial Narrow" w:hAnsi="Arial Narrow"/>
                <w:sz w:val="20"/>
                <w:szCs w:val="20"/>
              </w:rPr>
              <w:t>91,7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B7F5B" w:rsidRPr="00470C44" w:rsidRDefault="003B7F5B" w:rsidP="00BB5FFC">
            <w:pPr>
              <w:jc w:val="center"/>
              <w:rPr>
                <w:rFonts w:ascii="Arial Narrow" w:hAnsi="Arial Narrow"/>
                <w:color w:val="FF0000"/>
                <w:sz w:val="20"/>
                <w:szCs w:val="20"/>
              </w:rPr>
            </w:pPr>
            <w:r w:rsidRPr="00470C44">
              <w:rPr>
                <w:rFonts w:ascii="Arial Narrow" w:hAnsi="Arial Narrow"/>
                <w:sz w:val="20"/>
                <w:szCs w:val="20"/>
              </w:rPr>
              <w:t>93,2</w:t>
            </w:r>
          </w:p>
        </w:tc>
        <w:tc>
          <w:tcPr>
            <w:tcW w:w="1276"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center"/>
              <w:rPr>
                <w:rFonts w:ascii="Arial Narrow" w:hAnsi="Arial Narrow"/>
                <w:sz w:val="20"/>
                <w:szCs w:val="20"/>
              </w:rPr>
            </w:pPr>
            <w:r w:rsidRPr="00470C44">
              <w:rPr>
                <w:rFonts w:ascii="Arial Narrow" w:hAnsi="Arial Narrow"/>
                <w:sz w:val="20"/>
                <w:szCs w:val="20"/>
              </w:rPr>
              <w:t xml:space="preserve"> 91,7</w:t>
            </w:r>
          </w:p>
        </w:tc>
        <w:tc>
          <w:tcPr>
            <w:tcW w:w="2126"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ind w:firstLine="709"/>
              <w:jc w:val="center"/>
              <w:rPr>
                <w:rFonts w:ascii="Arial Narrow" w:hAnsi="Arial Narrow"/>
                <w:sz w:val="20"/>
                <w:szCs w:val="20"/>
              </w:rPr>
            </w:pPr>
            <w:r w:rsidRPr="00470C44">
              <w:rPr>
                <w:rFonts w:ascii="Arial Narrow" w:hAnsi="Arial Narrow"/>
                <w:sz w:val="20"/>
                <w:szCs w:val="20"/>
              </w:rPr>
              <w:t xml:space="preserve">1,0                                                                </w:t>
            </w:r>
          </w:p>
        </w:tc>
      </w:tr>
      <w:tr w:rsidR="003B7F5B" w:rsidRPr="00470C44" w:rsidTr="003B7F5B">
        <w:trPr>
          <w:trHeight w:val="268"/>
        </w:trPr>
        <w:tc>
          <w:tcPr>
            <w:tcW w:w="50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1.1.</w:t>
            </w:r>
            <w:r>
              <w:rPr>
                <w:rFonts w:ascii="Arial Narrow" w:hAnsi="Arial Narrow"/>
                <w:sz w:val="20"/>
                <w:szCs w:val="20"/>
              </w:rPr>
              <w:t xml:space="preserve"> </w:t>
            </w:r>
            <w:r w:rsidRPr="00470C44">
              <w:rPr>
                <w:rFonts w:ascii="Arial Narrow" w:hAnsi="Arial Narrow"/>
                <w:sz w:val="20"/>
                <w:szCs w:val="20"/>
              </w:rPr>
              <w:t>Муниципальная подпрограмма «Пользование и распоряжение имуществом, находящимся в муниципальной собственности, межевание территории и постановка недвижимых объектов на учет в муниципальную собственность поселка Муторай»</w:t>
            </w:r>
          </w:p>
        </w:tc>
        <w:tc>
          <w:tcPr>
            <w:tcW w:w="198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rPr>
                <w:rFonts w:ascii="Arial Narrow" w:hAnsi="Arial Narrow"/>
                <w:sz w:val="20"/>
                <w:szCs w:val="20"/>
              </w:rPr>
            </w:pPr>
            <w:r w:rsidRPr="00470C44">
              <w:rPr>
                <w:rFonts w:ascii="Arial Narrow" w:hAnsi="Arial Narrow"/>
                <w:sz w:val="20"/>
                <w:szCs w:val="20"/>
              </w:rPr>
              <w:t>1 052,0</w:t>
            </w:r>
          </w:p>
        </w:tc>
        <w:tc>
          <w:tcPr>
            <w:tcW w:w="113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rPr>
                <w:rFonts w:ascii="Arial Narrow" w:hAnsi="Arial Narrow"/>
                <w:sz w:val="20"/>
                <w:szCs w:val="20"/>
              </w:rPr>
            </w:pPr>
            <w:r w:rsidRPr="00470C44">
              <w:rPr>
                <w:rFonts w:ascii="Arial Narrow" w:hAnsi="Arial Narrow"/>
                <w:sz w:val="20"/>
                <w:szCs w:val="20"/>
              </w:rPr>
              <w:t>918,0</w:t>
            </w:r>
          </w:p>
        </w:tc>
        <w:tc>
          <w:tcPr>
            <w:tcW w:w="992" w:type="dxa"/>
            <w:tcBorders>
              <w:top w:val="single" w:sz="4" w:space="0" w:color="auto"/>
              <w:left w:val="nil"/>
              <w:bottom w:val="single" w:sz="4" w:space="0" w:color="auto"/>
              <w:right w:val="single" w:sz="4" w:space="0" w:color="auto"/>
            </w:tcBorders>
            <w:shd w:val="clear" w:color="auto" w:fill="FFFFFF"/>
            <w:noWrap/>
          </w:tcPr>
          <w:p w:rsidR="003B7F5B" w:rsidRPr="00470C44" w:rsidRDefault="003B7F5B" w:rsidP="00BB5FFC">
            <w:pPr>
              <w:rPr>
                <w:rFonts w:ascii="Arial Narrow" w:hAnsi="Arial Narrow"/>
                <w:sz w:val="20"/>
                <w:szCs w:val="20"/>
              </w:rPr>
            </w:pPr>
            <w:r w:rsidRPr="00470C44">
              <w:rPr>
                <w:rFonts w:ascii="Arial Narrow" w:hAnsi="Arial Narrow"/>
                <w:sz w:val="20"/>
                <w:szCs w:val="20"/>
              </w:rPr>
              <w:t>134,0</w:t>
            </w:r>
          </w:p>
        </w:tc>
        <w:tc>
          <w:tcPr>
            <w:tcW w:w="113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rPr>
                <w:rFonts w:ascii="Arial Narrow" w:hAnsi="Arial Narrow"/>
                <w:sz w:val="20"/>
                <w:szCs w:val="20"/>
              </w:rPr>
            </w:pPr>
            <w:r w:rsidRPr="00470C44">
              <w:rPr>
                <w:rFonts w:ascii="Arial Narrow" w:hAnsi="Arial Narrow"/>
                <w:sz w:val="20"/>
                <w:szCs w:val="20"/>
              </w:rPr>
              <w:t>87,3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B7F5B" w:rsidRPr="00470C44" w:rsidRDefault="003B7F5B" w:rsidP="00BB5FFC">
            <w:pPr>
              <w:ind w:firstLine="709"/>
              <w:jc w:val="center"/>
              <w:rPr>
                <w:rFonts w:ascii="Arial Narrow" w:hAnsi="Arial Narrow"/>
                <w:sz w:val="20"/>
                <w:szCs w:val="20"/>
              </w:rPr>
            </w:pPr>
          </w:p>
        </w:tc>
        <w:tc>
          <w:tcPr>
            <w:tcW w:w="1276"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center"/>
              <w:rPr>
                <w:rFonts w:ascii="Arial Narrow" w:hAnsi="Arial Narrow"/>
                <w:sz w:val="20"/>
                <w:szCs w:val="20"/>
              </w:rPr>
            </w:pPr>
            <w:r w:rsidRPr="00470C44">
              <w:rPr>
                <w:rFonts w:ascii="Arial Narrow" w:hAnsi="Arial Narrow"/>
                <w:sz w:val="20"/>
                <w:szCs w:val="20"/>
              </w:rPr>
              <w:t>87,3</w:t>
            </w:r>
          </w:p>
        </w:tc>
        <w:tc>
          <w:tcPr>
            <w:tcW w:w="2126"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ind w:firstLine="709"/>
              <w:jc w:val="center"/>
              <w:rPr>
                <w:rFonts w:ascii="Arial Narrow" w:hAnsi="Arial Narrow"/>
                <w:sz w:val="20"/>
                <w:szCs w:val="20"/>
              </w:rPr>
            </w:pPr>
          </w:p>
        </w:tc>
      </w:tr>
      <w:tr w:rsidR="003B7F5B" w:rsidRPr="00470C44" w:rsidTr="003B7F5B">
        <w:trPr>
          <w:trHeight w:val="268"/>
        </w:trPr>
        <w:tc>
          <w:tcPr>
            <w:tcW w:w="50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1.2.</w:t>
            </w:r>
            <w:r>
              <w:rPr>
                <w:rFonts w:ascii="Arial Narrow" w:hAnsi="Arial Narrow"/>
                <w:sz w:val="20"/>
                <w:szCs w:val="20"/>
              </w:rPr>
              <w:t xml:space="preserve"> </w:t>
            </w:r>
            <w:r w:rsidRPr="00470C44">
              <w:rPr>
                <w:rFonts w:ascii="Arial Narrow" w:hAnsi="Arial Narrow"/>
                <w:sz w:val="20"/>
                <w:szCs w:val="20"/>
              </w:rPr>
              <w:t>Муниципальная 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Муторай»</w:t>
            </w:r>
          </w:p>
        </w:tc>
        <w:tc>
          <w:tcPr>
            <w:tcW w:w="198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rPr>
                <w:rFonts w:ascii="Arial Narrow" w:hAnsi="Arial Narrow"/>
                <w:bCs/>
                <w:sz w:val="20"/>
                <w:szCs w:val="20"/>
              </w:rPr>
            </w:pPr>
            <w:r w:rsidRPr="00470C44">
              <w:rPr>
                <w:rFonts w:ascii="Arial Narrow" w:hAnsi="Arial Narrow"/>
                <w:bCs/>
                <w:sz w:val="20"/>
                <w:szCs w:val="20"/>
              </w:rPr>
              <w:t>0,0</w:t>
            </w:r>
          </w:p>
        </w:tc>
        <w:tc>
          <w:tcPr>
            <w:tcW w:w="113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rPr>
                <w:rFonts w:ascii="Arial Narrow" w:hAnsi="Arial Narrow"/>
                <w:bCs/>
                <w:sz w:val="20"/>
                <w:szCs w:val="20"/>
              </w:rPr>
            </w:pPr>
            <w:r w:rsidRPr="00470C44">
              <w:rPr>
                <w:rFonts w:ascii="Arial Narrow" w:hAnsi="Arial Narrow"/>
                <w:bCs/>
                <w:sz w:val="20"/>
                <w:szCs w:val="20"/>
              </w:rPr>
              <w:t>0,0</w:t>
            </w:r>
          </w:p>
        </w:tc>
        <w:tc>
          <w:tcPr>
            <w:tcW w:w="992" w:type="dxa"/>
            <w:tcBorders>
              <w:top w:val="single" w:sz="4" w:space="0" w:color="auto"/>
              <w:left w:val="nil"/>
              <w:bottom w:val="single" w:sz="4" w:space="0" w:color="auto"/>
              <w:right w:val="single" w:sz="4" w:space="0" w:color="auto"/>
            </w:tcBorders>
            <w:shd w:val="clear" w:color="auto" w:fill="FFFFFF"/>
            <w:noWrap/>
          </w:tcPr>
          <w:p w:rsidR="003B7F5B" w:rsidRPr="00470C44" w:rsidRDefault="003B7F5B" w:rsidP="00BB5FFC">
            <w:pPr>
              <w:rPr>
                <w:rFonts w:ascii="Arial Narrow" w:hAnsi="Arial Narrow"/>
                <w:sz w:val="20"/>
                <w:szCs w:val="20"/>
              </w:rPr>
            </w:pPr>
            <w:r w:rsidRPr="00470C44">
              <w:rPr>
                <w:rFonts w:ascii="Arial Narrow" w:hAnsi="Arial Narrow"/>
                <w:sz w:val="20"/>
                <w:szCs w:val="20"/>
              </w:rPr>
              <w:t>0,0</w:t>
            </w:r>
          </w:p>
        </w:tc>
        <w:tc>
          <w:tcPr>
            <w:tcW w:w="113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center"/>
              <w:rPr>
                <w:rFonts w:ascii="Arial Narrow" w:hAnsi="Arial Narrow"/>
                <w:sz w:val="20"/>
                <w:szCs w:val="20"/>
              </w:rPr>
            </w:pPr>
            <w:r w:rsidRPr="00470C44">
              <w:rPr>
                <w:rFonts w:ascii="Arial Narrow" w:hAnsi="Arial Narrow"/>
                <w:sz w:val="20"/>
                <w:szCs w:val="20"/>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B7F5B" w:rsidRPr="00470C44" w:rsidRDefault="003B7F5B" w:rsidP="00BB5FFC">
            <w:pPr>
              <w:ind w:firstLine="709"/>
              <w:jc w:val="center"/>
              <w:rPr>
                <w:rFonts w:ascii="Arial Narrow" w:hAnsi="Arial Narrow"/>
                <w:sz w:val="20"/>
                <w:szCs w:val="20"/>
              </w:rPr>
            </w:pPr>
          </w:p>
        </w:tc>
        <w:tc>
          <w:tcPr>
            <w:tcW w:w="1276"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center"/>
              <w:rPr>
                <w:rFonts w:ascii="Arial Narrow" w:hAnsi="Arial Narrow"/>
                <w:sz w:val="20"/>
                <w:szCs w:val="20"/>
              </w:rPr>
            </w:pPr>
          </w:p>
        </w:tc>
        <w:tc>
          <w:tcPr>
            <w:tcW w:w="2126"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ind w:firstLine="709"/>
              <w:jc w:val="center"/>
              <w:rPr>
                <w:rFonts w:ascii="Arial Narrow" w:hAnsi="Arial Narrow"/>
                <w:sz w:val="20"/>
                <w:szCs w:val="20"/>
              </w:rPr>
            </w:pPr>
          </w:p>
        </w:tc>
      </w:tr>
      <w:tr w:rsidR="003B7F5B" w:rsidRPr="00470C44" w:rsidTr="003B7F5B">
        <w:trPr>
          <w:trHeight w:val="268"/>
        </w:trPr>
        <w:tc>
          <w:tcPr>
            <w:tcW w:w="50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1.3.</w:t>
            </w:r>
            <w:r>
              <w:rPr>
                <w:rFonts w:ascii="Arial Narrow" w:hAnsi="Arial Narrow"/>
                <w:sz w:val="20"/>
                <w:szCs w:val="20"/>
              </w:rPr>
              <w:t xml:space="preserve"> </w:t>
            </w:r>
            <w:r w:rsidRPr="00470C44">
              <w:rPr>
                <w:rFonts w:ascii="Arial Narrow" w:hAnsi="Arial Narrow"/>
                <w:sz w:val="20"/>
                <w:szCs w:val="20"/>
              </w:rPr>
              <w:t>Муниципальная подпрограмма «Дорожная деятельность в отношении дорог местного значения поселка Муторай и обеспечение безопасности дорожного движения»</w:t>
            </w:r>
          </w:p>
        </w:tc>
        <w:tc>
          <w:tcPr>
            <w:tcW w:w="198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both"/>
              <w:rPr>
                <w:rFonts w:ascii="Arial Narrow" w:hAnsi="Arial Narrow"/>
                <w:bCs/>
                <w:sz w:val="20"/>
                <w:szCs w:val="20"/>
              </w:rPr>
            </w:pPr>
            <w:r w:rsidRPr="00470C44">
              <w:rPr>
                <w:rFonts w:ascii="Arial Narrow" w:hAnsi="Arial Narrow"/>
                <w:bCs/>
                <w:sz w:val="20"/>
                <w:szCs w:val="20"/>
              </w:rPr>
              <w:t>269,3</w:t>
            </w:r>
          </w:p>
        </w:tc>
        <w:tc>
          <w:tcPr>
            <w:tcW w:w="113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both"/>
              <w:rPr>
                <w:rFonts w:ascii="Arial Narrow" w:hAnsi="Arial Narrow"/>
                <w:bCs/>
                <w:sz w:val="20"/>
                <w:szCs w:val="20"/>
              </w:rPr>
            </w:pPr>
            <w:r w:rsidRPr="00470C44">
              <w:rPr>
                <w:rFonts w:ascii="Arial Narrow" w:hAnsi="Arial Narrow"/>
                <w:bCs/>
                <w:sz w:val="20"/>
                <w:szCs w:val="20"/>
              </w:rPr>
              <w:t>246,8</w:t>
            </w:r>
          </w:p>
        </w:tc>
        <w:tc>
          <w:tcPr>
            <w:tcW w:w="992" w:type="dxa"/>
            <w:tcBorders>
              <w:top w:val="single" w:sz="4" w:space="0" w:color="auto"/>
              <w:left w:val="nil"/>
              <w:bottom w:val="single" w:sz="4" w:space="0" w:color="auto"/>
              <w:right w:val="single" w:sz="4" w:space="0" w:color="auto"/>
            </w:tcBorders>
            <w:shd w:val="clear" w:color="auto" w:fill="FFFFFF"/>
            <w:noWrap/>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22,5</w:t>
            </w:r>
          </w:p>
        </w:tc>
        <w:tc>
          <w:tcPr>
            <w:tcW w:w="113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center"/>
              <w:rPr>
                <w:rFonts w:ascii="Arial Narrow" w:hAnsi="Arial Narrow"/>
                <w:sz w:val="20"/>
                <w:szCs w:val="20"/>
              </w:rPr>
            </w:pPr>
            <w:r w:rsidRPr="00470C44">
              <w:rPr>
                <w:rFonts w:ascii="Arial Narrow" w:hAnsi="Arial Narrow"/>
                <w:sz w:val="20"/>
                <w:szCs w:val="20"/>
              </w:rPr>
              <w:t>91,6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B7F5B" w:rsidRPr="00470C44" w:rsidRDefault="003B7F5B" w:rsidP="00BB5FFC">
            <w:pPr>
              <w:ind w:firstLine="709"/>
              <w:jc w:val="center"/>
              <w:rPr>
                <w:rFonts w:ascii="Arial Narrow" w:hAnsi="Arial Narrow"/>
                <w:sz w:val="20"/>
                <w:szCs w:val="20"/>
              </w:rPr>
            </w:pPr>
          </w:p>
        </w:tc>
        <w:tc>
          <w:tcPr>
            <w:tcW w:w="1276"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center"/>
              <w:rPr>
                <w:rFonts w:ascii="Arial Narrow" w:hAnsi="Arial Narrow"/>
                <w:sz w:val="20"/>
                <w:szCs w:val="20"/>
              </w:rPr>
            </w:pPr>
            <w:r w:rsidRPr="00470C44">
              <w:rPr>
                <w:rFonts w:ascii="Arial Narrow" w:hAnsi="Arial Narrow"/>
                <w:sz w:val="20"/>
                <w:szCs w:val="20"/>
              </w:rPr>
              <w:t>91,6</w:t>
            </w:r>
          </w:p>
        </w:tc>
        <w:tc>
          <w:tcPr>
            <w:tcW w:w="2126"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ind w:firstLine="709"/>
              <w:jc w:val="center"/>
              <w:rPr>
                <w:rFonts w:ascii="Arial Narrow" w:hAnsi="Arial Narrow"/>
                <w:sz w:val="20"/>
                <w:szCs w:val="20"/>
              </w:rPr>
            </w:pPr>
          </w:p>
        </w:tc>
      </w:tr>
      <w:tr w:rsidR="003B7F5B" w:rsidRPr="00470C44" w:rsidTr="003B7F5B">
        <w:trPr>
          <w:trHeight w:val="971"/>
        </w:trPr>
        <w:tc>
          <w:tcPr>
            <w:tcW w:w="50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1.4.</w:t>
            </w:r>
            <w:r>
              <w:rPr>
                <w:rFonts w:ascii="Arial Narrow" w:hAnsi="Arial Narrow"/>
                <w:sz w:val="20"/>
                <w:szCs w:val="20"/>
              </w:rPr>
              <w:t xml:space="preserve"> </w:t>
            </w:r>
            <w:r w:rsidRPr="00470C44">
              <w:rPr>
                <w:rFonts w:ascii="Arial Narrow" w:hAnsi="Arial Narrow"/>
                <w:sz w:val="20"/>
                <w:szCs w:val="20"/>
              </w:rPr>
              <w:t>Муниципальная подпрограмма «Организация благоустройства территории, создание среды комфортной для проживания жителей поселка Муторай»</w:t>
            </w:r>
          </w:p>
        </w:tc>
        <w:tc>
          <w:tcPr>
            <w:tcW w:w="198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both"/>
              <w:rPr>
                <w:rFonts w:ascii="Arial Narrow" w:hAnsi="Arial Narrow"/>
                <w:bCs/>
                <w:sz w:val="20"/>
                <w:szCs w:val="20"/>
              </w:rPr>
            </w:pPr>
            <w:r w:rsidRPr="00470C44">
              <w:rPr>
                <w:rFonts w:ascii="Arial Narrow" w:hAnsi="Arial Narrow"/>
                <w:bCs/>
                <w:sz w:val="20"/>
                <w:szCs w:val="20"/>
              </w:rPr>
              <w:t>1 345,5</w:t>
            </w:r>
          </w:p>
        </w:tc>
        <w:tc>
          <w:tcPr>
            <w:tcW w:w="113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both"/>
              <w:rPr>
                <w:rFonts w:ascii="Arial Narrow" w:hAnsi="Arial Narrow"/>
                <w:bCs/>
                <w:sz w:val="20"/>
                <w:szCs w:val="20"/>
              </w:rPr>
            </w:pPr>
            <w:r w:rsidRPr="00470C44">
              <w:rPr>
                <w:rFonts w:ascii="Arial Narrow" w:hAnsi="Arial Narrow"/>
                <w:bCs/>
                <w:sz w:val="20"/>
                <w:szCs w:val="20"/>
              </w:rPr>
              <w:t>1 253,7</w:t>
            </w:r>
          </w:p>
        </w:tc>
        <w:tc>
          <w:tcPr>
            <w:tcW w:w="992" w:type="dxa"/>
            <w:tcBorders>
              <w:top w:val="single" w:sz="4" w:space="0" w:color="auto"/>
              <w:left w:val="nil"/>
              <w:bottom w:val="single" w:sz="4" w:space="0" w:color="auto"/>
              <w:right w:val="single" w:sz="4" w:space="0" w:color="auto"/>
            </w:tcBorders>
            <w:shd w:val="clear" w:color="auto" w:fill="FFFFFF"/>
            <w:noWrap/>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91,8</w:t>
            </w:r>
          </w:p>
        </w:tc>
        <w:tc>
          <w:tcPr>
            <w:tcW w:w="113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center"/>
              <w:rPr>
                <w:rFonts w:ascii="Arial Narrow" w:hAnsi="Arial Narrow"/>
                <w:sz w:val="20"/>
                <w:szCs w:val="20"/>
              </w:rPr>
            </w:pPr>
            <w:r w:rsidRPr="00470C44">
              <w:rPr>
                <w:rFonts w:ascii="Arial Narrow" w:hAnsi="Arial Narrow"/>
                <w:sz w:val="20"/>
                <w:szCs w:val="20"/>
              </w:rPr>
              <w:t>93,2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B7F5B" w:rsidRPr="00470C44" w:rsidRDefault="003B7F5B" w:rsidP="00BB5FFC">
            <w:pPr>
              <w:jc w:val="center"/>
              <w:rPr>
                <w:rFonts w:ascii="Arial Narrow" w:hAnsi="Arial Narrow"/>
                <w:sz w:val="20"/>
                <w:szCs w:val="20"/>
              </w:rPr>
            </w:pPr>
          </w:p>
        </w:tc>
        <w:tc>
          <w:tcPr>
            <w:tcW w:w="1276"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center"/>
              <w:rPr>
                <w:rFonts w:ascii="Arial Narrow" w:hAnsi="Arial Narrow"/>
                <w:sz w:val="20"/>
                <w:szCs w:val="20"/>
              </w:rPr>
            </w:pPr>
            <w:r w:rsidRPr="00470C44">
              <w:rPr>
                <w:rFonts w:ascii="Arial Narrow" w:hAnsi="Arial Narrow"/>
                <w:sz w:val="20"/>
                <w:szCs w:val="20"/>
              </w:rPr>
              <w:t>93,2</w:t>
            </w:r>
          </w:p>
        </w:tc>
        <w:tc>
          <w:tcPr>
            <w:tcW w:w="2126"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ind w:firstLine="709"/>
              <w:jc w:val="center"/>
              <w:rPr>
                <w:rFonts w:ascii="Arial Narrow" w:hAnsi="Arial Narrow"/>
                <w:sz w:val="20"/>
                <w:szCs w:val="20"/>
              </w:rPr>
            </w:pPr>
          </w:p>
        </w:tc>
      </w:tr>
      <w:tr w:rsidR="003B7F5B" w:rsidRPr="00470C44" w:rsidTr="003B7F5B">
        <w:trPr>
          <w:trHeight w:val="268"/>
        </w:trPr>
        <w:tc>
          <w:tcPr>
            <w:tcW w:w="50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1.5.</w:t>
            </w:r>
            <w:r>
              <w:rPr>
                <w:rFonts w:ascii="Arial Narrow" w:hAnsi="Arial Narrow"/>
                <w:sz w:val="20"/>
                <w:szCs w:val="20"/>
              </w:rPr>
              <w:t xml:space="preserve"> </w:t>
            </w:r>
            <w:r w:rsidRPr="00470C44">
              <w:rPr>
                <w:rFonts w:ascii="Arial Narrow" w:hAnsi="Arial Narrow"/>
                <w:sz w:val="20"/>
                <w:szCs w:val="20"/>
              </w:rPr>
              <w:t xml:space="preserve">Муниципальная подпрограмма «Предупреждение и ликвидация последствий ЧС и обеспечение мер пожарной безопасности на территории поселка Муторай» </w:t>
            </w:r>
          </w:p>
        </w:tc>
        <w:tc>
          <w:tcPr>
            <w:tcW w:w="198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both"/>
              <w:rPr>
                <w:rFonts w:ascii="Arial Narrow" w:hAnsi="Arial Narrow"/>
                <w:bCs/>
                <w:sz w:val="20"/>
                <w:szCs w:val="20"/>
              </w:rPr>
            </w:pPr>
            <w:r w:rsidRPr="00470C44">
              <w:rPr>
                <w:rFonts w:ascii="Arial Narrow" w:hAnsi="Arial Narrow"/>
                <w:bCs/>
                <w:sz w:val="20"/>
                <w:szCs w:val="20"/>
              </w:rPr>
              <w:t>310,1</w:t>
            </w:r>
          </w:p>
        </w:tc>
        <w:tc>
          <w:tcPr>
            <w:tcW w:w="113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both"/>
              <w:rPr>
                <w:rFonts w:ascii="Arial Narrow" w:hAnsi="Arial Narrow"/>
                <w:bCs/>
                <w:sz w:val="20"/>
                <w:szCs w:val="20"/>
              </w:rPr>
            </w:pPr>
            <w:r w:rsidRPr="00470C44">
              <w:rPr>
                <w:rFonts w:ascii="Arial Narrow" w:hAnsi="Arial Narrow"/>
                <w:bCs/>
                <w:sz w:val="20"/>
                <w:szCs w:val="20"/>
              </w:rPr>
              <w:t>310,1</w:t>
            </w:r>
          </w:p>
        </w:tc>
        <w:tc>
          <w:tcPr>
            <w:tcW w:w="992" w:type="dxa"/>
            <w:tcBorders>
              <w:top w:val="single" w:sz="4" w:space="0" w:color="auto"/>
              <w:left w:val="nil"/>
              <w:bottom w:val="single" w:sz="4" w:space="0" w:color="auto"/>
              <w:right w:val="single" w:sz="4" w:space="0" w:color="auto"/>
            </w:tcBorders>
            <w:shd w:val="clear" w:color="auto" w:fill="FFFFFF"/>
            <w:noWrap/>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0,0</w:t>
            </w:r>
          </w:p>
        </w:tc>
        <w:tc>
          <w:tcPr>
            <w:tcW w:w="113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center"/>
              <w:rPr>
                <w:rFonts w:ascii="Arial Narrow" w:hAnsi="Arial Narrow"/>
                <w:sz w:val="20"/>
                <w:szCs w:val="20"/>
              </w:rPr>
            </w:pPr>
            <w:r w:rsidRPr="00470C44">
              <w:rPr>
                <w:rFonts w:ascii="Arial Narrow" w:hAnsi="Arial Narrow"/>
                <w:sz w:val="20"/>
                <w:szCs w:val="20"/>
              </w:rPr>
              <w:t>100,0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B7F5B" w:rsidRPr="00470C44" w:rsidRDefault="003B7F5B" w:rsidP="00BB5FFC">
            <w:pPr>
              <w:jc w:val="center"/>
              <w:rPr>
                <w:rFonts w:ascii="Arial Narrow" w:hAnsi="Arial Narrow"/>
                <w:sz w:val="20"/>
                <w:szCs w:val="20"/>
              </w:rPr>
            </w:pPr>
          </w:p>
        </w:tc>
        <w:tc>
          <w:tcPr>
            <w:tcW w:w="1276"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center"/>
              <w:rPr>
                <w:rFonts w:ascii="Arial Narrow" w:hAnsi="Arial Narrow"/>
                <w:sz w:val="20"/>
                <w:szCs w:val="20"/>
              </w:rPr>
            </w:pPr>
            <w:r w:rsidRPr="00470C44">
              <w:rPr>
                <w:rFonts w:ascii="Arial Narrow" w:hAnsi="Arial Narrow"/>
                <w:sz w:val="20"/>
                <w:szCs w:val="20"/>
              </w:rPr>
              <w:t>100,0</w:t>
            </w:r>
          </w:p>
        </w:tc>
        <w:tc>
          <w:tcPr>
            <w:tcW w:w="2126"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ind w:firstLine="709"/>
              <w:jc w:val="center"/>
              <w:rPr>
                <w:rFonts w:ascii="Arial Narrow" w:hAnsi="Arial Narrow"/>
                <w:sz w:val="20"/>
                <w:szCs w:val="20"/>
              </w:rPr>
            </w:pPr>
          </w:p>
        </w:tc>
      </w:tr>
      <w:tr w:rsidR="003B7F5B" w:rsidRPr="00470C44" w:rsidTr="003B7F5B">
        <w:trPr>
          <w:trHeight w:val="268"/>
        </w:trPr>
        <w:tc>
          <w:tcPr>
            <w:tcW w:w="50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1.6.</w:t>
            </w:r>
            <w:r>
              <w:rPr>
                <w:rFonts w:ascii="Arial Narrow" w:hAnsi="Arial Narrow"/>
                <w:sz w:val="20"/>
                <w:szCs w:val="20"/>
              </w:rPr>
              <w:t xml:space="preserve"> </w:t>
            </w:r>
            <w:r w:rsidRPr="00470C44">
              <w:rPr>
                <w:rFonts w:ascii="Arial Narrow" w:hAnsi="Arial Narrow"/>
                <w:sz w:val="20"/>
                <w:szCs w:val="20"/>
              </w:rPr>
              <w:t xml:space="preserve">Муниципальная подпрограмма </w:t>
            </w:r>
            <w:r w:rsidRPr="00470C44">
              <w:rPr>
                <w:rFonts w:ascii="Arial Narrow" w:hAnsi="Arial Narrow"/>
                <w:b/>
                <w:bCs/>
                <w:sz w:val="20"/>
                <w:szCs w:val="20"/>
              </w:rPr>
              <w:t>«</w:t>
            </w:r>
            <w:r w:rsidRPr="00470C44">
              <w:rPr>
                <w:rFonts w:ascii="Arial Narrow" w:hAnsi="Arial Narrow"/>
                <w:sz w:val="20"/>
                <w:szCs w:val="20"/>
              </w:rPr>
              <w:t>Противодействие экстремизму и профилактика терроризма на территории поселка Муторай»</w:t>
            </w:r>
          </w:p>
        </w:tc>
        <w:tc>
          <w:tcPr>
            <w:tcW w:w="198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both"/>
              <w:rPr>
                <w:rFonts w:ascii="Arial Narrow" w:hAnsi="Arial Narrow"/>
                <w:bCs/>
                <w:sz w:val="20"/>
                <w:szCs w:val="20"/>
              </w:rPr>
            </w:pPr>
            <w:r w:rsidRPr="00470C44">
              <w:rPr>
                <w:rFonts w:ascii="Arial Narrow" w:hAnsi="Arial Narrow"/>
                <w:bCs/>
                <w:sz w:val="20"/>
                <w:szCs w:val="20"/>
              </w:rPr>
              <w:t>0,0</w:t>
            </w:r>
          </w:p>
        </w:tc>
        <w:tc>
          <w:tcPr>
            <w:tcW w:w="113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both"/>
              <w:rPr>
                <w:rFonts w:ascii="Arial Narrow" w:hAnsi="Arial Narrow"/>
                <w:bCs/>
                <w:sz w:val="20"/>
                <w:szCs w:val="20"/>
              </w:rPr>
            </w:pPr>
            <w:r w:rsidRPr="00470C44">
              <w:rPr>
                <w:rFonts w:ascii="Arial Narrow" w:hAnsi="Arial Narrow"/>
                <w:bCs/>
                <w:sz w:val="20"/>
                <w:szCs w:val="20"/>
              </w:rPr>
              <w:t>0,0</w:t>
            </w:r>
          </w:p>
        </w:tc>
        <w:tc>
          <w:tcPr>
            <w:tcW w:w="992" w:type="dxa"/>
            <w:tcBorders>
              <w:top w:val="single" w:sz="4" w:space="0" w:color="auto"/>
              <w:left w:val="nil"/>
              <w:bottom w:val="single" w:sz="4" w:space="0" w:color="auto"/>
              <w:right w:val="single" w:sz="4" w:space="0" w:color="auto"/>
            </w:tcBorders>
            <w:shd w:val="clear" w:color="auto" w:fill="FFFFFF"/>
            <w:noWrap/>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0,0</w:t>
            </w:r>
          </w:p>
        </w:tc>
        <w:tc>
          <w:tcPr>
            <w:tcW w:w="113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center"/>
              <w:rPr>
                <w:rFonts w:ascii="Arial Narrow" w:hAnsi="Arial Narrow"/>
                <w:sz w:val="20"/>
                <w:szCs w:val="20"/>
              </w:rPr>
            </w:pPr>
            <w:r w:rsidRPr="00470C44">
              <w:rPr>
                <w:rFonts w:ascii="Arial Narrow" w:hAnsi="Arial Narrow"/>
                <w:sz w:val="20"/>
                <w:szCs w:val="20"/>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B7F5B" w:rsidRPr="00470C44" w:rsidRDefault="003B7F5B" w:rsidP="00BB5FFC">
            <w:pPr>
              <w:ind w:firstLine="709"/>
              <w:jc w:val="center"/>
              <w:rPr>
                <w:rFonts w:ascii="Arial Narrow" w:hAnsi="Arial Narrow"/>
                <w:sz w:val="20"/>
                <w:szCs w:val="20"/>
              </w:rPr>
            </w:pPr>
          </w:p>
        </w:tc>
        <w:tc>
          <w:tcPr>
            <w:tcW w:w="1276"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center"/>
              <w:rPr>
                <w:rFonts w:ascii="Arial Narrow" w:hAnsi="Arial Narrow"/>
                <w:sz w:val="20"/>
                <w:szCs w:val="20"/>
              </w:rPr>
            </w:pPr>
          </w:p>
        </w:tc>
        <w:tc>
          <w:tcPr>
            <w:tcW w:w="2126"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ind w:firstLine="709"/>
              <w:jc w:val="center"/>
              <w:rPr>
                <w:rFonts w:ascii="Arial Narrow" w:hAnsi="Arial Narrow"/>
                <w:sz w:val="20"/>
                <w:szCs w:val="20"/>
              </w:rPr>
            </w:pPr>
          </w:p>
        </w:tc>
      </w:tr>
      <w:tr w:rsidR="003B7F5B" w:rsidRPr="00470C44" w:rsidTr="003B7F5B">
        <w:trPr>
          <w:trHeight w:val="268"/>
        </w:trPr>
        <w:tc>
          <w:tcPr>
            <w:tcW w:w="5070" w:type="dxa"/>
            <w:tcBorders>
              <w:top w:val="single" w:sz="4" w:space="0" w:color="auto"/>
              <w:left w:val="single" w:sz="4" w:space="0" w:color="auto"/>
              <w:bottom w:val="single" w:sz="4" w:space="0" w:color="auto"/>
              <w:right w:val="single" w:sz="4" w:space="0" w:color="auto"/>
            </w:tcBorders>
            <w:shd w:val="clear" w:color="auto" w:fill="FFFFFF"/>
            <w:vAlign w:val="center"/>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1.7.</w:t>
            </w:r>
            <w:r>
              <w:rPr>
                <w:rFonts w:ascii="Arial Narrow" w:hAnsi="Arial Narrow"/>
                <w:sz w:val="20"/>
                <w:szCs w:val="20"/>
              </w:rPr>
              <w:t xml:space="preserve"> </w:t>
            </w:r>
            <w:r w:rsidRPr="00470C44">
              <w:rPr>
                <w:rFonts w:ascii="Arial Narrow" w:hAnsi="Arial Narrow"/>
                <w:sz w:val="20"/>
                <w:szCs w:val="20"/>
              </w:rPr>
              <w:t>Муниципальная подпрограмма «Организация социально-значимых мероприятий на территории поселка Муторай»</w:t>
            </w:r>
          </w:p>
        </w:tc>
        <w:tc>
          <w:tcPr>
            <w:tcW w:w="198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both"/>
              <w:rPr>
                <w:rFonts w:ascii="Arial Narrow" w:hAnsi="Arial Narrow"/>
                <w:bCs/>
                <w:sz w:val="20"/>
                <w:szCs w:val="20"/>
              </w:rPr>
            </w:pPr>
            <w:r w:rsidRPr="00470C44">
              <w:rPr>
                <w:rFonts w:ascii="Arial Narrow" w:hAnsi="Arial Narrow"/>
                <w:bCs/>
                <w:sz w:val="20"/>
                <w:szCs w:val="20"/>
              </w:rPr>
              <w:t>0,0</w:t>
            </w:r>
          </w:p>
        </w:tc>
        <w:tc>
          <w:tcPr>
            <w:tcW w:w="113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both"/>
              <w:rPr>
                <w:rFonts w:ascii="Arial Narrow" w:hAnsi="Arial Narrow"/>
                <w:bCs/>
                <w:sz w:val="20"/>
                <w:szCs w:val="20"/>
              </w:rPr>
            </w:pPr>
            <w:r w:rsidRPr="00470C44">
              <w:rPr>
                <w:rFonts w:ascii="Arial Narrow" w:hAnsi="Arial Narrow"/>
                <w:bCs/>
                <w:sz w:val="20"/>
                <w:szCs w:val="20"/>
              </w:rPr>
              <w:t>0,0</w:t>
            </w:r>
          </w:p>
        </w:tc>
        <w:tc>
          <w:tcPr>
            <w:tcW w:w="992" w:type="dxa"/>
            <w:tcBorders>
              <w:top w:val="single" w:sz="4" w:space="0" w:color="auto"/>
              <w:left w:val="nil"/>
              <w:bottom w:val="single" w:sz="4" w:space="0" w:color="auto"/>
              <w:right w:val="single" w:sz="4" w:space="0" w:color="auto"/>
            </w:tcBorders>
            <w:shd w:val="clear" w:color="auto" w:fill="FFFFFF"/>
            <w:noWrap/>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0,0</w:t>
            </w:r>
          </w:p>
        </w:tc>
        <w:tc>
          <w:tcPr>
            <w:tcW w:w="113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center"/>
              <w:rPr>
                <w:rFonts w:ascii="Arial Narrow" w:hAnsi="Arial Narrow"/>
                <w:sz w:val="20"/>
                <w:szCs w:val="20"/>
              </w:rPr>
            </w:pPr>
            <w:r w:rsidRPr="00470C44">
              <w:rPr>
                <w:rFonts w:ascii="Arial Narrow" w:hAnsi="Arial Narrow"/>
                <w:sz w:val="20"/>
                <w:szCs w:val="20"/>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B7F5B" w:rsidRPr="00470C44" w:rsidRDefault="003B7F5B" w:rsidP="00BB5FFC">
            <w:pPr>
              <w:ind w:firstLine="709"/>
              <w:jc w:val="center"/>
              <w:rPr>
                <w:rFonts w:ascii="Arial Narrow" w:hAnsi="Arial Narrow"/>
                <w:sz w:val="20"/>
                <w:szCs w:val="20"/>
              </w:rPr>
            </w:pPr>
          </w:p>
        </w:tc>
        <w:tc>
          <w:tcPr>
            <w:tcW w:w="1276"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center"/>
              <w:rPr>
                <w:rFonts w:ascii="Arial Narrow" w:hAnsi="Arial Narrow"/>
                <w:sz w:val="20"/>
                <w:szCs w:val="20"/>
              </w:rPr>
            </w:pPr>
          </w:p>
        </w:tc>
        <w:tc>
          <w:tcPr>
            <w:tcW w:w="2126"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ind w:firstLine="709"/>
              <w:jc w:val="center"/>
              <w:rPr>
                <w:rFonts w:ascii="Arial Narrow" w:hAnsi="Arial Narrow"/>
                <w:sz w:val="20"/>
                <w:szCs w:val="20"/>
              </w:rPr>
            </w:pPr>
          </w:p>
        </w:tc>
      </w:tr>
      <w:tr w:rsidR="003B7F5B" w:rsidRPr="00470C44" w:rsidTr="003B7F5B">
        <w:trPr>
          <w:trHeight w:val="268"/>
        </w:trPr>
        <w:tc>
          <w:tcPr>
            <w:tcW w:w="5070" w:type="dxa"/>
            <w:tcBorders>
              <w:top w:val="single" w:sz="4" w:space="0" w:color="auto"/>
              <w:left w:val="single" w:sz="4" w:space="0" w:color="auto"/>
              <w:bottom w:val="single" w:sz="4" w:space="0" w:color="auto"/>
              <w:right w:val="single" w:sz="4" w:space="0" w:color="auto"/>
            </w:tcBorders>
            <w:shd w:val="clear" w:color="auto" w:fill="FFFFFF"/>
            <w:vAlign w:val="center"/>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1.8. Муниципальная подпрограмма «Владение имуществом муниципальной собственности. Наращивание движимого и недвижимого муниципального имущества для решения вопросов местного значения поселка Муторай»</w:t>
            </w:r>
          </w:p>
        </w:tc>
        <w:tc>
          <w:tcPr>
            <w:tcW w:w="198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both"/>
              <w:rPr>
                <w:rFonts w:ascii="Arial Narrow" w:hAnsi="Arial Narrow"/>
                <w:bCs/>
                <w:sz w:val="20"/>
                <w:szCs w:val="20"/>
              </w:rPr>
            </w:pPr>
            <w:r w:rsidRPr="00470C44">
              <w:rPr>
                <w:rFonts w:ascii="Arial Narrow" w:hAnsi="Arial Narrow"/>
                <w:bCs/>
                <w:sz w:val="20"/>
                <w:szCs w:val="20"/>
              </w:rPr>
              <w:t>0,0</w:t>
            </w:r>
          </w:p>
        </w:tc>
        <w:tc>
          <w:tcPr>
            <w:tcW w:w="113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both"/>
              <w:rPr>
                <w:rFonts w:ascii="Arial Narrow" w:hAnsi="Arial Narrow"/>
                <w:bCs/>
                <w:sz w:val="20"/>
                <w:szCs w:val="20"/>
              </w:rPr>
            </w:pPr>
            <w:r w:rsidRPr="00470C44">
              <w:rPr>
                <w:rFonts w:ascii="Arial Narrow" w:hAnsi="Arial Narrow"/>
                <w:bCs/>
                <w:sz w:val="20"/>
                <w:szCs w:val="20"/>
              </w:rPr>
              <w:t>0,0</w:t>
            </w:r>
          </w:p>
        </w:tc>
        <w:tc>
          <w:tcPr>
            <w:tcW w:w="992" w:type="dxa"/>
            <w:tcBorders>
              <w:top w:val="single" w:sz="4" w:space="0" w:color="auto"/>
              <w:left w:val="nil"/>
              <w:bottom w:val="single" w:sz="4" w:space="0" w:color="auto"/>
              <w:right w:val="single" w:sz="4" w:space="0" w:color="auto"/>
            </w:tcBorders>
            <w:shd w:val="clear" w:color="auto" w:fill="FFFFFF"/>
            <w:noWrap/>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0,0</w:t>
            </w:r>
          </w:p>
        </w:tc>
        <w:tc>
          <w:tcPr>
            <w:tcW w:w="113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center"/>
              <w:rPr>
                <w:rFonts w:ascii="Arial Narrow" w:hAnsi="Arial Narrow"/>
                <w:sz w:val="20"/>
                <w:szCs w:val="20"/>
              </w:rPr>
            </w:pPr>
            <w:r w:rsidRPr="00470C44">
              <w:rPr>
                <w:rFonts w:ascii="Arial Narrow" w:hAnsi="Arial Narrow"/>
                <w:sz w:val="20"/>
                <w:szCs w:val="20"/>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B7F5B" w:rsidRPr="00470C44" w:rsidRDefault="003B7F5B" w:rsidP="00BB5FFC">
            <w:pPr>
              <w:ind w:firstLine="709"/>
              <w:jc w:val="center"/>
              <w:rPr>
                <w:rFonts w:ascii="Arial Narrow" w:hAnsi="Arial Narrow"/>
                <w:sz w:val="20"/>
                <w:szCs w:val="20"/>
              </w:rPr>
            </w:pPr>
          </w:p>
        </w:tc>
        <w:tc>
          <w:tcPr>
            <w:tcW w:w="1276"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center"/>
              <w:rPr>
                <w:rFonts w:ascii="Arial Narrow" w:hAnsi="Arial Narrow"/>
                <w:sz w:val="20"/>
                <w:szCs w:val="20"/>
              </w:rPr>
            </w:pPr>
          </w:p>
        </w:tc>
        <w:tc>
          <w:tcPr>
            <w:tcW w:w="2126"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ind w:firstLine="709"/>
              <w:jc w:val="center"/>
              <w:rPr>
                <w:rFonts w:ascii="Arial Narrow" w:hAnsi="Arial Narrow"/>
                <w:sz w:val="20"/>
                <w:szCs w:val="20"/>
              </w:rPr>
            </w:pPr>
          </w:p>
        </w:tc>
      </w:tr>
      <w:tr w:rsidR="003B7F5B" w:rsidRPr="00470C44" w:rsidTr="003B7F5B">
        <w:trPr>
          <w:trHeight w:val="268"/>
        </w:trPr>
        <w:tc>
          <w:tcPr>
            <w:tcW w:w="5070" w:type="dxa"/>
            <w:tcBorders>
              <w:top w:val="single" w:sz="4" w:space="0" w:color="auto"/>
              <w:left w:val="single" w:sz="4" w:space="0" w:color="auto"/>
              <w:bottom w:val="single" w:sz="4" w:space="0" w:color="auto"/>
              <w:right w:val="single" w:sz="4" w:space="0" w:color="auto"/>
            </w:tcBorders>
            <w:shd w:val="clear" w:color="auto" w:fill="FFFFFF"/>
            <w:vAlign w:val="center"/>
          </w:tcPr>
          <w:p w:rsidR="003B7F5B" w:rsidRPr="00470C44" w:rsidRDefault="003B7F5B" w:rsidP="00BB5FFC">
            <w:pPr>
              <w:rPr>
                <w:rFonts w:ascii="Arial Narrow" w:hAnsi="Arial Narrow"/>
                <w:sz w:val="20"/>
                <w:szCs w:val="20"/>
              </w:rPr>
            </w:pPr>
            <w:r w:rsidRPr="00470C44">
              <w:rPr>
                <w:rFonts w:ascii="Arial Narrow" w:hAnsi="Arial Narrow"/>
                <w:sz w:val="20"/>
                <w:szCs w:val="20"/>
              </w:rPr>
              <w:lastRenderedPageBreak/>
              <w:t>1.9.</w:t>
            </w:r>
            <w:r>
              <w:rPr>
                <w:rFonts w:ascii="Arial Narrow" w:hAnsi="Arial Narrow"/>
                <w:sz w:val="20"/>
                <w:szCs w:val="20"/>
              </w:rPr>
              <w:t xml:space="preserve"> </w:t>
            </w:r>
            <w:r w:rsidRPr="00470C44">
              <w:rPr>
                <w:rFonts w:ascii="Arial Narrow" w:hAnsi="Arial Narrow"/>
                <w:sz w:val="20"/>
                <w:szCs w:val="20"/>
              </w:rPr>
              <w:t>Муниципальная подпрограмма «Профилактика правонарушений на территории поселка Муторай»</w:t>
            </w:r>
          </w:p>
        </w:tc>
        <w:tc>
          <w:tcPr>
            <w:tcW w:w="198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rPr>
                <w:rFonts w:ascii="Arial Narrow" w:hAnsi="Arial Narrow"/>
                <w:bCs/>
                <w:sz w:val="20"/>
                <w:szCs w:val="20"/>
              </w:rPr>
            </w:pPr>
            <w:r w:rsidRPr="00470C44">
              <w:rPr>
                <w:rFonts w:ascii="Arial Narrow" w:hAnsi="Arial Narrow"/>
                <w:bCs/>
                <w:sz w:val="20"/>
                <w:szCs w:val="20"/>
              </w:rPr>
              <w:t>0,0</w:t>
            </w:r>
          </w:p>
        </w:tc>
        <w:tc>
          <w:tcPr>
            <w:tcW w:w="113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rPr>
                <w:rFonts w:ascii="Arial Narrow" w:hAnsi="Arial Narrow"/>
                <w:bCs/>
                <w:sz w:val="20"/>
                <w:szCs w:val="20"/>
              </w:rPr>
            </w:pPr>
            <w:r w:rsidRPr="00470C44">
              <w:rPr>
                <w:rFonts w:ascii="Arial Narrow" w:hAnsi="Arial Narrow"/>
                <w:bCs/>
                <w:sz w:val="20"/>
                <w:szCs w:val="20"/>
              </w:rPr>
              <w:t>0,0</w:t>
            </w:r>
          </w:p>
        </w:tc>
        <w:tc>
          <w:tcPr>
            <w:tcW w:w="992" w:type="dxa"/>
            <w:tcBorders>
              <w:top w:val="single" w:sz="4" w:space="0" w:color="auto"/>
              <w:left w:val="nil"/>
              <w:bottom w:val="single" w:sz="4" w:space="0" w:color="auto"/>
              <w:right w:val="single" w:sz="4" w:space="0" w:color="auto"/>
            </w:tcBorders>
            <w:shd w:val="clear" w:color="auto" w:fill="FFFFFF"/>
            <w:noWrap/>
          </w:tcPr>
          <w:p w:rsidR="003B7F5B" w:rsidRPr="00470C44" w:rsidRDefault="003B7F5B" w:rsidP="00BB5FFC">
            <w:pPr>
              <w:rPr>
                <w:rFonts w:ascii="Arial Narrow" w:hAnsi="Arial Narrow"/>
                <w:sz w:val="20"/>
                <w:szCs w:val="20"/>
              </w:rPr>
            </w:pPr>
            <w:r w:rsidRPr="00470C44">
              <w:rPr>
                <w:rFonts w:ascii="Arial Narrow" w:hAnsi="Arial Narrow"/>
                <w:sz w:val="20"/>
                <w:szCs w:val="20"/>
              </w:rPr>
              <w:t>0,0</w:t>
            </w:r>
          </w:p>
        </w:tc>
        <w:tc>
          <w:tcPr>
            <w:tcW w:w="113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center"/>
              <w:rPr>
                <w:rFonts w:ascii="Arial Narrow" w:hAnsi="Arial Narrow"/>
                <w:sz w:val="20"/>
                <w:szCs w:val="20"/>
              </w:rPr>
            </w:pPr>
            <w:r w:rsidRPr="00470C44">
              <w:rPr>
                <w:rFonts w:ascii="Arial Narrow" w:hAnsi="Arial Narrow"/>
                <w:sz w:val="20"/>
                <w:szCs w:val="20"/>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B7F5B" w:rsidRPr="00470C44" w:rsidRDefault="003B7F5B" w:rsidP="00BB5FFC">
            <w:pPr>
              <w:ind w:firstLine="709"/>
              <w:jc w:val="center"/>
              <w:rPr>
                <w:rFonts w:ascii="Arial Narrow" w:hAnsi="Arial Narrow"/>
                <w:sz w:val="20"/>
                <w:szCs w:val="20"/>
              </w:rPr>
            </w:pPr>
          </w:p>
        </w:tc>
        <w:tc>
          <w:tcPr>
            <w:tcW w:w="1276"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center"/>
              <w:rPr>
                <w:rFonts w:ascii="Arial Narrow" w:hAnsi="Arial Narrow"/>
                <w:sz w:val="20"/>
                <w:szCs w:val="20"/>
              </w:rPr>
            </w:pPr>
          </w:p>
        </w:tc>
        <w:tc>
          <w:tcPr>
            <w:tcW w:w="2126"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ind w:firstLine="709"/>
              <w:jc w:val="center"/>
              <w:rPr>
                <w:rFonts w:ascii="Arial Narrow" w:hAnsi="Arial Narrow"/>
                <w:sz w:val="20"/>
                <w:szCs w:val="20"/>
              </w:rPr>
            </w:pPr>
          </w:p>
        </w:tc>
      </w:tr>
      <w:tr w:rsidR="003B7F5B" w:rsidRPr="00470C44" w:rsidTr="003B7F5B">
        <w:trPr>
          <w:trHeight w:val="268"/>
        </w:trPr>
        <w:tc>
          <w:tcPr>
            <w:tcW w:w="50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B7F5B" w:rsidRPr="00470C44" w:rsidRDefault="003B7F5B" w:rsidP="00BB5FFC">
            <w:pPr>
              <w:rPr>
                <w:rFonts w:ascii="Arial Narrow" w:hAnsi="Arial Narrow"/>
                <w:b/>
                <w:sz w:val="20"/>
                <w:szCs w:val="20"/>
              </w:rPr>
            </w:pPr>
            <w:r w:rsidRPr="00470C44">
              <w:rPr>
                <w:rFonts w:ascii="Arial Narrow" w:hAnsi="Arial Narrow"/>
                <w:b/>
                <w:sz w:val="20"/>
                <w:szCs w:val="20"/>
              </w:rPr>
              <w:t>Итого</w:t>
            </w:r>
          </w:p>
        </w:tc>
        <w:tc>
          <w:tcPr>
            <w:tcW w:w="198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rPr>
                <w:rFonts w:ascii="Arial Narrow" w:hAnsi="Arial Narrow"/>
                <w:bCs/>
                <w:sz w:val="20"/>
                <w:szCs w:val="20"/>
              </w:rPr>
            </w:pPr>
            <w:r w:rsidRPr="00470C44">
              <w:rPr>
                <w:rFonts w:ascii="Arial Narrow" w:hAnsi="Arial Narrow"/>
                <w:bCs/>
                <w:sz w:val="20"/>
                <w:szCs w:val="20"/>
              </w:rPr>
              <w:t>2796,9</w:t>
            </w:r>
          </w:p>
        </w:tc>
        <w:tc>
          <w:tcPr>
            <w:tcW w:w="113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rPr>
                <w:rFonts w:ascii="Arial Narrow" w:hAnsi="Arial Narrow"/>
                <w:bCs/>
                <w:sz w:val="20"/>
                <w:szCs w:val="20"/>
              </w:rPr>
            </w:pPr>
            <w:r w:rsidRPr="00470C44">
              <w:rPr>
                <w:rFonts w:ascii="Arial Narrow" w:hAnsi="Arial Narrow"/>
                <w:bCs/>
                <w:sz w:val="20"/>
                <w:szCs w:val="20"/>
              </w:rPr>
              <w:t>2 728,6</w:t>
            </w:r>
          </w:p>
        </w:tc>
        <w:tc>
          <w:tcPr>
            <w:tcW w:w="992" w:type="dxa"/>
            <w:tcBorders>
              <w:top w:val="single" w:sz="4" w:space="0" w:color="auto"/>
              <w:left w:val="nil"/>
              <w:bottom w:val="single" w:sz="4" w:space="0" w:color="auto"/>
              <w:right w:val="single" w:sz="4" w:space="0" w:color="auto"/>
            </w:tcBorders>
            <w:shd w:val="clear" w:color="auto" w:fill="FFFFFF"/>
            <w:noWrap/>
          </w:tcPr>
          <w:p w:rsidR="003B7F5B" w:rsidRPr="00470C44" w:rsidRDefault="003B7F5B" w:rsidP="00BB5FFC">
            <w:pPr>
              <w:rPr>
                <w:rFonts w:ascii="Arial Narrow" w:hAnsi="Arial Narrow"/>
                <w:sz w:val="20"/>
                <w:szCs w:val="20"/>
              </w:rPr>
            </w:pPr>
            <w:r w:rsidRPr="00470C44">
              <w:rPr>
                <w:rFonts w:ascii="Arial Narrow" w:hAnsi="Arial Narrow"/>
                <w:sz w:val="20"/>
                <w:szCs w:val="20"/>
              </w:rPr>
              <w:t>-248,3</w:t>
            </w:r>
          </w:p>
        </w:tc>
        <w:tc>
          <w:tcPr>
            <w:tcW w:w="1134"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center"/>
              <w:rPr>
                <w:rFonts w:ascii="Arial Narrow" w:hAnsi="Arial Narrow"/>
                <w:sz w:val="20"/>
                <w:szCs w:val="20"/>
              </w:rPr>
            </w:pPr>
            <w:r w:rsidRPr="00470C44">
              <w:rPr>
                <w:rFonts w:ascii="Arial Narrow" w:hAnsi="Arial Narrow"/>
                <w:sz w:val="20"/>
                <w:szCs w:val="20"/>
              </w:rPr>
              <w:t>372,1/4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B7F5B" w:rsidRPr="00470C44" w:rsidRDefault="003B7F5B" w:rsidP="00BB5FFC">
            <w:pPr>
              <w:ind w:firstLine="709"/>
              <w:jc w:val="center"/>
              <w:rPr>
                <w:rFonts w:ascii="Arial Narrow" w:hAnsi="Arial Narrow"/>
                <w:sz w:val="20"/>
                <w:szCs w:val="20"/>
              </w:rPr>
            </w:pPr>
          </w:p>
        </w:tc>
        <w:tc>
          <w:tcPr>
            <w:tcW w:w="1276"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jc w:val="center"/>
              <w:rPr>
                <w:rFonts w:ascii="Arial Narrow" w:hAnsi="Arial Narrow"/>
                <w:sz w:val="20"/>
                <w:szCs w:val="20"/>
              </w:rPr>
            </w:pPr>
          </w:p>
        </w:tc>
        <w:tc>
          <w:tcPr>
            <w:tcW w:w="2126" w:type="dxa"/>
            <w:tcBorders>
              <w:top w:val="single" w:sz="4" w:space="0" w:color="auto"/>
              <w:left w:val="nil"/>
              <w:bottom w:val="single" w:sz="4" w:space="0" w:color="auto"/>
              <w:right w:val="single" w:sz="4" w:space="0" w:color="auto"/>
            </w:tcBorders>
            <w:shd w:val="clear" w:color="auto" w:fill="FFFFFF"/>
          </w:tcPr>
          <w:p w:rsidR="003B7F5B" w:rsidRPr="00470C44" w:rsidRDefault="003B7F5B" w:rsidP="00BB5FFC">
            <w:pPr>
              <w:ind w:firstLine="709"/>
              <w:jc w:val="center"/>
              <w:rPr>
                <w:rFonts w:ascii="Arial Narrow" w:hAnsi="Arial Narrow"/>
                <w:sz w:val="20"/>
                <w:szCs w:val="20"/>
              </w:rPr>
            </w:pPr>
          </w:p>
        </w:tc>
      </w:tr>
    </w:tbl>
    <w:tbl>
      <w:tblPr>
        <w:tblpPr w:leftFromText="180" w:rightFromText="180" w:vertAnchor="page" w:horzAnchor="margin" w:tblpX="-176" w:tblpY="2859"/>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2"/>
        <w:gridCol w:w="992"/>
        <w:gridCol w:w="992"/>
        <w:gridCol w:w="992"/>
        <w:gridCol w:w="993"/>
        <w:gridCol w:w="992"/>
        <w:gridCol w:w="992"/>
        <w:gridCol w:w="999"/>
        <w:gridCol w:w="1133"/>
        <w:gridCol w:w="838"/>
        <w:gridCol w:w="7"/>
        <w:gridCol w:w="2551"/>
      </w:tblGrid>
      <w:tr w:rsidR="00B8710F" w:rsidRPr="00470C44" w:rsidTr="00B8710F">
        <w:trPr>
          <w:trHeight w:val="413"/>
        </w:trPr>
        <w:tc>
          <w:tcPr>
            <w:tcW w:w="15593" w:type="dxa"/>
            <w:gridSpan w:val="12"/>
          </w:tcPr>
          <w:p w:rsidR="00B8710F" w:rsidRPr="00470C44" w:rsidRDefault="00B8710F" w:rsidP="00B8710F">
            <w:pPr>
              <w:jc w:val="center"/>
              <w:rPr>
                <w:rFonts w:ascii="Arial Narrow" w:hAnsi="Arial Narrow"/>
                <w:b/>
                <w:sz w:val="20"/>
                <w:szCs w:val="20"/>
              </w:rPr>
            </w:pPr>
            <w:r w:rsidRPr="00470C44">
              <w:rPr>
                <w:rFonts w:ascii="Arial Narrow" w:hAnsi="Arial Narrow"/>
                <w:sz w:val="20"/>
                <w:szCs w:val="20"/>
              </w:rPr>
              <w:t xml:space="preserve">Таблица №3                       </w:t>
            </w:r>
            <w:r w:rsidRPr="00470C44">
              <w:rPr>
                <w:rFonts w:ascii="Arial Narrow" w:hAnsi="Arial Narrow"/>
                <w:b/>
                <w:sz w:val="20"/>
                <w:szCs w:val="20"/>
              </w:rPr>
              <w:t>Эффективность реализации муниципальной программы в разрезе 3 лет</w:t>
            </w:r>
          </w:p>
        </w:tc>
      </w:tr>
      <w:tr w:rsidR="00B8710F" w:rsidRPr="00470C44" w:rsidTr="00B871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6"/>
        </w:trPr>
        <w:tc>
          <w:tcPr>
            <w:tcW w:w="411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8710F" w:rsidRPr="00470C44" w:rsidRDefault="00B8710F" w:rsidP="00B8710F">
            <w:pPr>
              <w:ind w:firstLine="709"/>
              <w:jc w:val="center"/>
              <w:rPr>
                <w:rFonts w:ascii="Arial Narrow" w:hAnsi="Arial Narrow"/>
                <w:b/>
                <w:sz w:val="20"/>
                <w:szCs w:val="20"/>
              </w:rPr>
            </w:pPr>
            <w:r w:rsidRPr="00470C44">
              <w:rPr>
                <w:rFonts w:ascii="Arial Narrow" w:hAnsi="Arial Narrow"/>
                <w:b/>
                <w:sz w:val="20"/>
                <w:szCs w:val="20"/>
              </w:rPr>
              <w:t>Наименование</w:t>
            </w:r>
          </w:p>
        </w:tc>
        <w:tc>
          <w:tcPr>
            <w:tcW w:w="1984" w:type="dxa"/>
            <w:gridSpan w:val="2"/>
            <w:tcBorders>
              <w:top w:val="single" w:sz="4" w:space="0" w:color="auto"/>
              <w:left w:val="nil"/>
              <w:bottom w:val="nil"/>
              <w:right w:val="single" w:sz="4" w:space="0" w:color="auto"/>
            </w:tcBorders>
            <w:shd w:val="clear" w:color="auto" w:fill="FFFFFF"/>
            <w:hideMark/>
          </w:tcPr>
          <w:p w:rsidR="00B8710F" w:rsidRPr="00470C44" w:rsidRDefault="00B8710F" w:rsidP="00B8710F">
            <w:pPr>
              <w:ind w:firstLine="709"/>
              <w:jc w:val="center"/>
              <w:rPr>
                <w:rFonts w:ascii="Arial Narrow" w:hAnsi="Arial Narrow"/>
                <w:b/>
                <w:sz w:val="20"/>
                <w:szCs w:val="20"/>
              </w:rPr>
            </w:pPr>
            <w:r w:rsidRPr="00470C44">
              <w:rPr>
                <w:rFonts w:ascii="Arial Narrow" w:hAnsi="Arial Narrow"/>
                <w:b/>
                <w:sz w:val="20"/>
                <w:szCs w:val="20"/>
              </w:rPr>
              <w:t>2021</w:t>
            </w:r>
          </w:p>
        </w:tc>
        <w:tc>
          <w:tcPr>
            <w:tcW w:w="1985" w:type="dxa"/>
            <w:gridSpan w:val="2"/>
            <w:tcBorders>
              <w:top w:val="single" w:sz="4" w:space="0" w:color="auto"/>
              <w:left w:val="nil"/>
              <w:bottom w:val="nil"/>
              <w:right w:val="single" w:sz="4" w:space="0" w:color="auto"/>
            </w:tcBorders>
            <w:shd w:val="clear" w:color="auto" w:fill="FFFFFF"/>
            <w:hideMark/>
          </w:tcPr>
          <w:p w:rsidR="00B8710F" w:rsidRPr="00470C44" w:rsidRDefault="00B8710F" w:rsidP="00B8710F">
            <w:pPr>
              <w:ind w:firstLine="709"/>
              <w:jc w:val="center"/>
              <w:rPr>
                <w:rFonts w:ascii="Arial Narrow" w:hAnsi="Arial Narrow"/>
                <w:b/>
                <w:sz w:val="20"/>
                <w:szCs w:val="20"/>
              </w:rPr>
            </w:pPr>
            <w:r w:rsidRPr="00470C44">
              <w:rPr>
                <w:rFonts w:ascii="Arial Narrow" w:hAnsi="Arial Narrow"/>
                <w:b/>
                <w:sz w:val="20"/>
                <w:szCs w:val="20"/>
              </w:rPr>
              <w:t>2022</w:t>
            </w:r>
          </w:p>
        </w:tc>
        <w:tc>
          <w:tcPr>
            <w:tcW w:w="1984" w:type="dxa"/>
            <w:gridSpan w:val="2"/>
            <w:tcBorders>
              <w:top w:val="single" w:sz="4" w:space="0" w:color="auto"/>
              <w:left w:val="nil"/>
              <w:bottom w:val="nil"/>
              <w:right w:val="single" w:sz="4" w:space="0" w:color="auto"/>
            </w:tcBorders>
            <w:shd w:val="clear" w:color="auto" w:fill="FFFFFF"/>
            <w:hideMark/>
          </w:tcPr>
          <w:p w:rsidR="00B8710F" w:rsidRPr="00470C44" w:rsidRDefault="00B8710F" w:rsidP="00B8710F">
            <w:pPr>
              <w:ind w:firstLine="709"/>
              <w:jc w:val="center"/>
              <w:rPr>
                <w:rFonts w:ascii="Arial Narrow" w:hAnsi="Arial Narrow"/>
                <w:b/>
                <w:sz w:val="20"/>
                <w:szCs w:val="20"/>
              </w:rPr>
            </w:pPr>
            <w:r w:rsidRPr="00470C44">
              <w:rPr>
                <w:rFonts w:ascii="Arial Narrow" w:hAnsi="Arial Narrow"/>
                <w:b/>
                <w:sz w:val="20"/>
                <w:szCs w:val="20"/>
              </w:rPr>
              <w:t>2023</w:t>
            </w:r>
          </w:p>
        </w:tc>
        <w:tc>
          <w:tcPr>
            <w:tcW w:w="5528" w:type="dxa"/>
            <w:gridSpan w:val="5"/>
            <w:tcBorders>
              <w:top w:val="single" w:sz="4" w:space="0" w:color="auto"/>
              <w:left w:val="nil"/>
              <w:bottom w:val="single" w:sz="4" w:space="0" w:color="auto"/>
              <w:right w:val="single" w:sz="4" w:space="0" w:color="auto"/>
            </w:tcBorders>
            <w:shd w:val="clear" w:color="auto" w:fill="FFFFFF"/>
            <w:hideMark/>
          </w:tcPr>
          <w:p w:rsidR="00B8710F" w:rsidRPr="00470C44" w:rsidRDefault="00B8710F" w:rsidP="00B8710F">
            <w:pPr>
              <w:ind w:firstLine="709"/>
              <w:jc w:val="center"/>
              <w:rPr>
                <w:rFonts w:ascii="Arial Narrow" w:hAnsi="Arial Narrow"/>
                <w:b/>
                <w:sz w:val="20"/>
                <w:szCs w:val="20"/>
              </w:rPr>
            </w:pPr>
            <w:r w:rsidRPr="00470C44">
              <w:rPr>
                <w:rFonts w:ascii="Arial Narrow" w:hAnsi="Arial Narrow"/>
                <w:b/>
                <w:sz w:val="20"/>
                <w:szCs w:val="20"/>
              </w:rPr>
              <w:t>За период реализации программы</w:t>
            </w:r>
          </w:p>
        </w:tc>
      </w:tr>
      <w:tr w:rsidR="00B8710F" w:rsidRPr="00470C44" w:rsidTr="00B871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36"/>
        </w:trPr>
        <w:tc>
          <w:tcPr>
            <w:tcW w:w="4112" w:type="dxa"/>
            <w:vMerge/>
            <w:tcBorders>
              <w:top w:val="single" w:sz="4" w:space="0" w:color="auto"/>
              <w:left w:val="single" w:sz="4" w:space="0" w:color="auto"/>
              <w:bottom w:val="single" w:sz="4" w:space="0" w:color="auto"/>
              <w:right w:val="single" w:sz="4" w:space="0" w:color="auto"/>
            </w:tcBorders>
            <w:vAlign w:val="center"/>
            <w:hideMark/>
          </w:tcPr>
          <w:p w:rsidR="00B8710F" w:rsidRPr="00470C44" w:rsidRDefault="00B8710F" w:rsidP="00B8710F">
            <w:pPr>
              <w:jc w:val="center"/>
              <w:rPr>
                <w:rFonts w:ascii="Arial Narrow" w:hAnsi="Arial Narrow"/>
                <w:b/>
                <w:sz w:val="20"/>
                <w:szCs w:val="20"/>
              </w:rPr>
            </w:pPr>
          </w:p>
        </w:tc>
        <w:tc>
          <w:tcPr>
            <w:tcW w:w="992" w:type="dxa"/>
            <w:tcBorders>
              <w:top w:val="single" w:sz="4" w:space="0" w:color="auto"/>
              <w:left w:val="nil"/>
              <w:bottom w:val="single" w:sz="4" w:space="0" w:color="auto"/>
              <w:right w:val="single" w:sz="4" w:space="0" w:color="auto"/>
            </w:tcBorders>
            <w:shd w:val="clear" w:color="auto" w:fill="FFFFFF"/>
            <w:vAlign w:val="center"/>
            <w:hideMark/>
          </w:tcPr>
          <w:p w:rsidR="00B8710F" w:rsidRPr="00470C44" w:rsidRDefault="00B8710F" w:rsidP="00B8710F">
            <w:pPr>
              <w:jc w:val="center"/>
              <w:rPr>
                <w:rFonts w:ascii="Arial Narrow" w:hAnsi="Arial Narrow"/>
                <w:bCs/>
                <w:sz w:val="20"/>
                <w:szCs w:val="20"/>
              </w:rPr>
            </w:pPr>
            <w:r w:rsidRPr="00470C44">
              <w:rPr>
                <w:rFonts w:ascii="Arial Narrow" w:hAnsi="Arial Narrow"/>
                <w:bCs/>
                <w:sz w:val="20"/>
                <w:szCs w:val="20"/>
              </w:rPr>
              <w:t>План</w:t>
            </w:r>
          </w:p>
        </w:tc>
        <w:tc>
          <w:tcPr>
            <w:tcW w:w="992" w:type="dxa"/>
            <w:tcBorders>
              <w:top w:val="single" w:sz="4" w:space="0" w:color="auto"/>
              <w:left w:val="nil"/>
              <w:bottom w:val="single" w:sz="4" w:space="0" w:color="auto"/>
              <w:right w:val="single" w:sz="4" w:space="0" w:color="auto"/>
            </w:tcBorders>
            <w:shd w:val="clear" w:color="auto" w:fill="FFFFFF"/>
            <w:vAlign w:val="center"/>
            <w:hideMark/>
          </w:tcPr>
          <w:p w:rsidR="00B8710F" w:rsidRPr="00470C44" w:rsidRDefault="00B8710F" w:rsidP="00B8710F">
            <w:pPr>
              <w:jc w:val="center"/>
              <w:rPr>
                <w:rFonts w:ascii="Arial Narrow" w:hAnsi="Arial Narrow"/>
                <w:bCs/>
                <w:sz w:val="20"/>
                <w:szCs w:val="20"/>
              </w:rPr>
            </w:pPr>
            <w:r w:rsidRPr="00470C44">
              <w:rPr>
                <w:rFonts w:ascii="Arial Narrow" w:hAnsi="Arial Narrow"/>
                <w:bCs/>
                <w:sz w:val="20"/>
                <w:szCs w:val="20"/>
              </w:rPr>
              <w:t>Факт</w:t>
            </w:r>
          </w:p>
        </w:tc>
        <w:tc>
          <w:tcPr>
            <w:tcW w:w="992" w:type="dxa"/>
            <w:tcBorders>
              <w:top w:val="single" w:sz="4" w:space="0" w:color="auto"/>
              <w:left w:val="nil"/>
              <w:bottom w:val="single" w:sz="4" w:space="0" w:color="auto"/>
              <w:right w:val="single" w:sz="4" w:space="0" w:color="auto"/>
            </w:tcBorders>
            <w:shd w:val="clear" w:color="auto" w:fill="FFFFFF"/>
            <w:vAlign w:val="center"/>
            <w:hideMark/>
          </w:tcPr>
          <w:p w:rsidR="00B8710F" w:rsidRPr="00470C44" w:rsidRDefault="00B8710F" w:rsidP="00B8710F">
            <w:pPr>
              <w:jc w:val="center"/>
              <w:rPr>
                <w:rFonts w:ascii="Arial Narrow" w:hAnsi="Arial Narrow"/>
                <w:bCs/>
                <w:sz w:val="20"/>
                <w:szCs w:val="20"/>
              </w:rPr>
            </w:pPr>
            <w:r w:rsidRPr="00470C44">
              <w:rPr>
                <w:rFonts w:ascii="Arial Narrow" w:hAnsi="Arial Narrow"/>
                <w:bCs/>
                <w:sz w:val="20"/>
                <w:szCs w:val="20"/>
              </w:rPr>
              <w:t>План</w:t>
            </w:r>
          </w:p>
        </w:tc>
        <w:tc>
          <w:tcPr>
            <w:tcW w:w="993" w:type="dxa"/>
            <w:tcBorders>
              <w:top w:val="single" w:sz="4" w:space="0" w:color="auto"/>
              <w:left w:val="nil"/>
              <w:bottom w:val="single" w:sz="4" w:space="0" w:color="auto"/>
              <w:right w:val="single" w:sz="4" w:space="0" w:color="auto"/>
            </w:tcBorders>
            <w:shd w:val="clear" w:color="auto" w:fill="FFFFFF"/>
            <w:vAlign w:val="center"/>
            <w:hideMark/>
          </w:tcPr>
          <w:p w:rsidR="00B8710F" w:rsidRPr="00470C44" w:rsidRDefault="00B8710F" w:rsidP="00B8710F">
            <w:pPr>
              <w:jc w:val="center"/>
              <w:rPr>
                <w:rFonts w:ascii="Arial Narrow" w:hAnsi="Arial Narrow"/>
                <w:bCs/>
                <w:sz w:val="20"/>
                <w:szCs w:val="20"/>
              </w:rPr>
            </w:pPr>
            <w:r w:rsidRPr="00470C44">
              <w:rPr>
                <w:rFonts w:ascii="Arial Narrow" w:hAnsi="Arial Narrow"/>
                <w:bCs/>
                <w:sz w:val="20"/>
                <w:szCs w:val="20"/>
              </w:rPr>
              <w:t>Факт</w:t>
            </w: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rsidR="00B8710F" w:rsidRPr="00470C44" w:rsidRDefault="00B8710F" w:rsidP="00B8710F">
            <w:pPr>
              <w:jc w:val="center"/>
              <w:rPr>
                <w:rFonts w:ascii="Arial Narrow" w:hAnsi="Arial Narrow"/>
                <w:bCs/>
                <w:sz w:val="20"/>
                <w:szCs w:val="20"/>
              </w:rPr>
            </w:pPr>
            <w:r w:rsidRPr="00470C44">
              <w:rPr>
                <w:rFonts w:ascii="Arial Narrow" w:hAnsi="Arial Narrow"/>
                <w:bCs/>
                <w:sz w:val="20"/>
                <w:szCs w:val="20"/>
              </w:rPr>
              <w:t>План</w:t>
            </w:r>
          </w:p>
        </w:tc>
        <w:tc>
          <w:tcPr>
            <w:tcW w:w="992" w:type="dxa"/>
            <w:tcBorders>
              <w:top w:val="single" w:sz="4" w:space="0" w:color="auto"/>
              <w:left w:val="nil"/>
              <w:bottom w:val="single" w:sz="4" w:space="0" w:color="auto"/>
              <w:right w:val="single" w:sz="4" w:space="0" w:color="auto"/>
            </w:tcBorders>
            <w:shd w:val="clear" w:color="auto" w:fill="FFFFFF"/>
            <w:vAlign w:val="center"/>
            <w:hideMark/>
          </w:tcPr>
          <w:p w:rsidR="00B8710F" w:rsidRPr="00470C44" w:rsidRDefault="00B8710F" w:rsidP="00B8710F">
            <w:pPr>
              <w:jc w:val="center"/>
              <w:rPr>
                <w:rFonts w:ascii="Arial Narrow" w:hAnsi="Arial Narrow"/>
                <w:bCs/>
                <w:sz w:val="20"/>
                <w:szCs w:val="20"/>
              </w:rPr>
            </w:pPr>
            <w:r w:rsidRPr="00470C44">
              <w:rPr>
                <w:rFonts w:ascii="Arial Narrow" w:hAnsi="Arial Narrow"/>
                <w:bCs/>
                <w:sz w:val="20"/>
                <w:szCs w:val="20"/>
              </w:rPr>
              <w:t>Факт</w:t>
            </w:r>
          </w:p>
        </w:tc>
        <w:tc>
          <w:tcPr>
            <w:tcW w:w="999" w:type="dxa"/>
            <w:tcBorders>
              <w:top w:val="single" w:sz="4" w:space="0" w:color="auto"/>
              <w:left w:val="nil"/>
              <w:bottom w:val="single" w:sz="4" w:space="0" w:color="auto"/>
              <w:right w:val="single" w:sz="4" w:space="0" w:color="auto"/>
            </w:tcBorders>
            <w:shd w:val="clear" w:color="auto" w:fill="FFFFFF"/>
            <w:vAlign w:val="center"/>
            <w:hideMark/>
          </w:tcPr>
          <w:p w:rsidR="00B8710F" w:rsidRPr="00470C44" w:rsidRDefault="00B8710F" w:rsidP="00B8710F">
            <w:pPr>
              <w:jc w:val="center"/>
              <w:rPr>
                <w:rFonts w:ascii="Arial Narrow" w:hAnsi="Arial Narrow"/>
                <w:bCs/>
                <w:sz w:val="20"/>
                <w:szCs w:val="20"/>
              </w:rPr>
            </w:pPr>
            <w:r w:rsidRPr="00470C44">
              <w:rPr>
                <w:rFonts w:ascii="Arial Narrow" w:hAnsi="Arial Narrow"/>
                <w:bCs/>
                <w:sz w:val="20"/>
                <w:szCs w:val="20"/>
              </w:rPr>
              <w:t>План</w:t>
            </w:r>
          </w:p>
        </w:tc>
        <w:tc>
          <w:tcPr>
            <w:tcW w:w="1133" w:type="dxa"/>
            <w:tcBorders>
              <w:top w:val="single" w:sz="4" w:space="0" w:color="auto"/>
              <w:left w:val="nil"/>
              <w:bottom w:val="single" w:sz="4" w:space="0" w:color="auto"/>
              <w:right w:val="single" w:sz="4" w:space="0" w:color="auto"/>
            </w:tcBorders>
            <w:shd w:val="clear" w:color="auto" w:fill="FFFFFF"/>
            <w:vAlign w:val="center"/>
            <w:hideMark/>
          </w:tcPr>
          <w:p w:rsidR="00B8710F" w:rsidRPr="00470C44" w:rsidRDefault="00B8710F" w:rsidP="00B8710F">
            <w:pPr>
              <w:jc w:val="center"/>
              <w:rPr>
                <w:rFonts w:ascii="Arial Narrow" w:hAnsi="Arial Narrow"/>
                <w:bCs/>
                <w:sz w:val="20"/>
                <w:szCs w:val="20"/>
              </w:rPr>
            </w:pPr>
            <w:r w:rsidRPr="00470C44">
              <w:rPr>
                <w:rFonts w:ascii="Arial Narrow" w:hAnsi="Arial Narrow"/>
                <w:bCs/>
                <w:sz w:val="20"/>
                <w:szCs w:val="20"/>
              </w:rPr>
              <w:t>Факт</w:t>
            </w:r>
          </w:p>
          <w:p w:rsidR="00B8710F" w:rsidRPr="00470C44" w:rsidRDefault="00B8710F" w:rsidP="00B8710F">
            <w:pPr>
              <w:jc w:val="center"/>
              <w:rPr>
                <w:rFonts w:ascii="Arial Narrow" w:hAnsi="Arial Narrow"/>
                <w:bCs/>
                <w:sz w:val="20"/>
                <w:szCs w:val="20"/>
              </w:rPr>
            </w:pPr>
            <w:r w:rsidRPr="00470C44">
              <w:rPr>
                <w:rFonts w:ascii="Arial Narrow" w:hAnsi="Arial Narrow"/>
                <w:bCs/>
                <w:sz w:val="20"/>
                <w:szCs w:val="20"/>
              </w:rPr>
              <w:t>за 3 года</w:t>
            </w:r>
          </w:p>
        </w:tc>
        <w:tc>
          <w:tcPr>
            <w:tcW w:w="838" w:type="dxa"/>
            <w:tcBorders>
              <w:top w:val="single" w:sz="4" w:space="0" w:color="auto"/>
              <w:left w:val="single" w:sz="4" w:space="0" w:color="auto"/>
              <w:bottom w:val="single" w:sz="4" w:space="0" w:color="auto"/>
              <w:right w:val="single" w:sz="4" w:space="0" w:color="auto"/>
            </w:tcBorders>
            <w:shd w:val="clear" w:color="auto" w:fill="FFFFFF"/>
            <w:hideMark/>
          </w:tcPr>
          <w:p w:rsidR="00B8710F" w:rsidRPr="00470C44" w:rsidRDefault="00B8710F" w:rsidP="00B8710F">
            <w:pPr>
              <w:jc w:val="center"/>
              <w:rPr>
                <w:rFonts w:ascii="Arial Narrow" w:hAnsi="Arial Narrow"/>
                <w:sz w:val="20"/>
                <w:szCs w:val="20"/>
              </w:rPr>
            </w:pPr>
            <w:r w:rsidRPr="00470C44">
              <w:rPr>
                <w:rFonts w:ascii="Arial Narrow" w:hAnsi="Arial Narrow"/>
                <w:sz w:val="20"/>
                <w:szCs w:val="20"/>
              </w:rPr>
              <w:t>%</w:t>
            </w:r>
          </w:p>
        </w:tc>
        <w:tc>
          <w:tcPr>
            <w:tcW w:w="255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8710F" w:rsidRPr="00470C44" w:rsidRDefault="00B8710F" w:rsidP="00B8710F">
            <w:pPr>
              <w:jc w:val="center"/>
              <w:rPr>
                <w:rFonts w:ascii="Arial Narrow" w:hAnsi="Arial Narrow"/>
                <w:sz w:val="20"/>
                <w:szCs w:val="20"/>
              </w:rPr>
            </w:pPr>
            <w:r w:rsidRPr="00470C44">
              <w:rPr>
                <w:rFonts w:ascii="Arial Narrow" w:hAnsi="Arial Narrow"/>
                <w:sz w:val="20"/>
                <w:szCs w:val="20"/>
              </w:rPr>
              <w:t>Причины не достижения</w:t>
            </w:r>
          </w:p>
          <w:p w:rsidR="00B8710F" w:rsidRPr="00470C44" w:rsidRDefault="00B8710F" w:rsidP="00B8710F">
            <w:pPr>
              <w:jc w:val="center"/>
              <w:rPr>
                <w:rFonts w:ascii="Arial Narrow" w:hAnsi="Arial Narrow"/>
                <w:sz w:val="20"/>
                <w:szCs w:val="20"/>
              </w:rPr>
            </w:pPr>
            <w:r w:rsidRPr="00470C44">
              <w:rPr>
                <w:rFonts w:ascii="Arial Narrow" w:hAnsi="Arial Narrow"/>
                <w:sz w:val="20"/>
                <w:szCs w:val="20"/>
              </w:rPr>
              <w:t>план значений</w:t>
            </w:r>
          </w:p>
        </w:tc>
      </w:tr>
      <w:tr w:rsidR="00B8710F" w:rsidRPr="00470C44" w:rsidTr="00B871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8"/>
        </w:trPr>
        <w:tc>
          <w:tcPr>
            <w:tcW w:w="41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8710F" w:rsidRPr="00470C44" w:rsidRDefault="00B8710F" w:rsidP="00B8710F">
            <w:pPr>
              <w:jc w:val="both"/>
              <w:rPr>
                <w:rFonts w:ascii="Arial Narrow" w:hAnsi="Arial Narrow"/>
                <w:b/>
                <w:sz w:val="20"/>
                <w:szCs w:val="20"/>
              </w:rPr>
            </w:pPr>
            <w:r w:rsidRPr="00470C44">
              <w:rPr>
                <w:rFonts w:ascii="Arial Narrow" w:hAnsi="Arial Narrow"/>
                <w:b/>
                <w:sz w:val="20"/>
                <w:szCs w:val="20"/>
              </w:rPr>
              <w:t xml:space="preserve">1.Муниципальная программа «Устойчивое развитие муниципального образования поселок Муторай» </w:t>
            </w:r>
          </w:p>
        </w:tc>
        <w:tc>
          <w:tcPr>
            <w:tcW w:w="992" w:type="dxa"/>
            <w:tcBorders>
              <w:top w:val="single" w:sz="4" w:space="0" w:color="auto"/>
              <w:left w:val="nil"/>
              <w:bottom w:val="single" w:sz="4" w:space="0" w:color="auto"/>
              <w:right w:val="single" w:sz="4" w:space="0" w:color="auto"/>
            </w:tcBorders>
            <w:shd w:val="clear" w:color="auto" w:fill="auto"/>
            <w:vAlign w:val="center"/>
          </w:tcPr>
          <w:p w:rsidR="00B8710F" w:rsidRPr="00470C44" w:rsidRDefault="00B8710F" w:rsidP="00B8710F">
            <w:pPr>
              <w:jc w:val="center"/>
              <w:rPr>
                <w:rFonts w:ascii="Arial Narrow" w:hAnsi="Arial Narrow"/>
                <w:b/>
                <w:bCs/>
                <w:sz w:val="20"/>
                <w:szCs w:val="20"/>
              </w:rPr>
            </w:pPr>
            <w:r w:rsidRPr="00470C44">
              <w:rPr>
                <w:rFonts w:ascii="Arial Narrow" w:hAnsi="Arial Narrow"/>
                <w:b/>
                <w:bCs/>
                <w:sz w:val="20"/>
                <w:szCs w:val="20"/>
              </w:rPr>
              <w:t>5 167,5</w:t>
            </w:r>
          </w:p>
        </w:tc>
        <w:tc>
          <w:tcPr>
            <w:tcW w:w="992" w:type="dxa"/>
            <w:tcBorders>
              <w:top w:val="single" w:sz="4" w:space="0" w:color="auto"/>
              <w:left w:val="nil"/>
              <w:bottom w:val="single" w:sz="4" w:space="0" w:color="auto"/>
              <w:right w:val="single" w:sz="4" w:space="0" w:color="auto"/>
            </w:tcBorders>
            <w:shd w:val="clear" w:color="auto" w:fill="auto"/>
            <w:vAlign w:val="center"/>
          </w:tcPr>
          <w:p w:rsidR="00B8710F" w:rsidRPr="00470C44" w:rsidRDefault="00B8710F" w:rsidP="00B8710F">
            <w:pPr>
              <w:jc w:val="center"/>
              <w:rPr>
                <w:rFonts w:ascii="Arial Narrow" w:hAnsi="Arial Narrow"/>
                <w:b/>
                <w:bCs/>
                <w:sz w:val="20"/>
                <w:szCs w:val="20"/>
              </w:rPr>
            </w:pPr>
            <w:r w:rsidRPr="00470C44">
              <w:rPr>
                <w:rFonts w:ascii="Arial Narrow" w:hAnsi="Arial Narrow"/>
                <w:b/>
                <w:bCs/>
                <w:sz w:val="20"/>
                <w:szCs w:val="20"/>
              </w:rPr>
              <w:t>5 158,9</w:t>
            </w:r>
          </w:p>
        </w:tc>
        <w:tc>
          <w:tcPr>
            <w:tcW w:w="992" w:type="dxa"/>
            <w:tcBorders>
              <w:top w:val="single" w:sz="4" w:space="0" w:color="auto"/>
              <w:left w:val="nil"/>
              <w:bottom w:val="single" w:sz="4" w:space="0" w:color="auto"/>
              <w:right w:val="single" w:sz="4" w:space="0" w:color="auto"/>
            </w:tcBorders>
            <w:shd w:val="clear" w:color="auto" w:fill="auto"/>
            <w:vAlign w:val="center"/>
          </w:tcPr>
          <w:p w:rsidR="00B8710F" w:rsidRPr="00470C44" w:rsidRDefault="00B8710F" w:rsidP="00B8710F">
            <w:pPr>
              <w:jc w:val="center"/>
              <w:rPr>
                <w:rFonts w:ascii="Arial Narrow" w:hAnsi="Arial Narrow"/>
                <w:b/>
                <w:sz w:val="20"/>
                <w:szCs w:val="20"/>
              </w:rPr>
            </w:pPr>
            <w:r w:rsidRPr="00470C44">
              <w:rPr>
                <w:rFonts w:ascii="Arial Narrow" w:hAnsi="Arial Narrow"/>
                <w:b/>
                <w:sz w:val="20"/>
                <w:szCs w:val="20"/>
              </w:rPr>
              <w:t>11 563,0</w:t>
            </w:r>
          </w:p>
        </w:tc>
        <w:tc>
          <w:tcPr>
            <w:tcW w:w="993" w:type="dxa"/>
            <w:tcBorders>
              <w:top w:val="single" w:sz="4" w:space="0" w:color="auto"/>
              <w:left w:val="nil"/>
              <w:bottom w:val="single" w:sz="4" w:space="0" w:color="auto"/>
              <w:right w:val="single" w:sz="4" w:space="0" w:color="auto"/>
            </w:tcBorders>
            <w:shd w:val="clear" w:color="auto" w:fill="auto"/>
            <w:vAlign w:val="center"/>
          </w:tcPr>
          <w:p w:rsidR="00B8710F" w:rsidRPr="00470C44" w:rsidRDefault="00B8710F" w:rsidP="00B8710F">
            <w:pPr>
              <w:jc w:val="center"/>
              <w:rPr>
                <w:rFonts w:ascii="Arial Narrow" w:hAnsi="Arial Narrow"/>
                <w:b/>
                <w:sz w:val="20"/>
                <w:szCs w:val="20"/>
              </w:rPr>
            </w:pPr>
            <w:r w:rsidRPr="00470C44">
              <w:rPr>
                <w:rFonts w:ascii="Arial Narrow" w:hAnsi="Arial Narrow"/>
                <w:b/>
                <w:sz w:val="20"/>
                <w:szCs w:val="20"/>
              </w:rPr>
              <w:t>11 441,3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B8710F" w:rsidRPr="00470C44" w:rsidRDefault="00B8710F" w:rsidP="00B8710F">
            <w:pPr>
              <w:snapToGrid w:val="0"/>
              <w:jc w:val="center"/>
              <w:rPr>
                <w:rFonts w:ascii="Arial Narrow" w:hAnsi="Arial Narrow"/>
                <w:b/>
                <w:sz w:val="20"/>
                <w:szCs w:val="20"/>
                <w:lang w:val="en-US"/>
              </w:rPr>
            </w:pPr>
            <w:r w:rsidRPr="00470C44">
              <w:rPr>
                <w:rFonts w:ascii="Arial Narrow" w:hAnsi="Arial Narrow"/>
                <w:b/>
                <w:sz w:val="20"/>
                <w:szCs w:val="20"/>
              </w:rPr>
              <w:t>2 </w:t>
            </w:r>
            <w:r w:rsidRPr="00470C44">
              <w:rPr>
                <w:rFonts w:ascii="Arial Narrow" w:hAnsi="Arial Narrow"/>
                <w:b/>
                <w:sz w:val="20"/>
                <w:szCs w:val="20"/>
                <w:lang w:val="en-US"/>
              </w:rPr>
              <w:t>976.9</w:t>
            </w:r>
          </w:p>
        </w:tc>
        <w:tc>
          <w:tcPr>
            <w:tcW w:w="992" w:type="dxa"/>
            <w:tcBorders>
              <w:top w:val="single" w:sz="4" w:space="0" w:color="auto"/>
              <w:left w:val="nil"/>
              <w:bottom w:val="single" w:sz="4" w:space="0" w:color="auto"/>
              <w:right w:val="single" w:sz="4" w:space="0" w:color="auto"/>
            </w:tcBorders>
            <w:shd w:val="clear" w:color="auto" w:fill="auto"/>
            <w:vAlign w:val="center"/>
          </w:tcPr>
          <w:p w:rsidR="00B8710F" w:rsidRPr="00470C44" w:rsidRDefault="00B8710F" w:rsidP="00B8710F">
            <w:pPr>
              <w:snapToGrid w:val="0"/>
              <w:jc w:val="center"/>
              <w:rPr>
                <w:rFonts w:ascii="Arial Narrow" w:hAnsi="Arial Narrow"/>
                <w:b/>
                <w:sz w:val="20"/>
                <w:szCs w:val="20"/>
              </w:rPr>
            </w:pPr>
            <w:r w:rsidRPr="00470C44">
              <w:rPr>
                <w:rFonts w:ascii="Arial Narrow" w:hAnsi="Arial Narrow"/>
                <w:b/>
                <w:sz w:val="20"/>
                <w:szCs w:val="20"/>
              </w:rPr>
              <w:t>2 728,6</w:t>
            </w:r>
          </w:p>
        </w:tc>
        <w:tc>
          <w:tcPr>
            <w:tcW w:w="999" w:type="dxa"/>
            <w:tcBorders>
              <w:top w:val="single" w:sz="4" w:space="0" w:color="auto"/>
              <w:left w:val="nil"/>
              <w:bottom w:val="single" w:sz="4" w:space="0" w:color="auto"/>
              <w:right w:val="single" w:sz="4" w:space="0" w:color="auto"/>
            </w:tcBorders>
            <w:shd w:val="clear" w:color="auto" w:fill="auto"/>
            <w:vAlign w:val="center"/>
          </w:tcPr>
          <w:p w:rsidR="00B8710F" w:rsidRPr="00470C44" w:rsidRDefault="00B8710F" w:rsidP="00B8710F">
            <w:pPr>
              <w:jc w:val="center"/>
              <w:rPr>
                <w:rFonts w:ascii="Arial Narrow" w:hAnsi="Arial Narrow"/>
                <w:b/>
                <w:sz w:val="20"/>
                <w:szCs w:val="20"/>
                <w:lang w:val="en-US"/>
              </w:rPr>
            </w:pPr>
            <w:r w:rsidRPr="00470C44">
              <w:rPr>
                <w:rFonts w:ascii="Arial Narrow" w:hAnsi="Arial Narrow"/>
                <w:b/>
                <w:sz w:val="20"/>
                <w:szCs w:val="20"/>
              </w:rPr>
              <w:t>19 107,</w:t>
            </w:r>
            <w:r w:rsidRPr="00470C44">
              <w:rPr>
                <w:rFonts w:ascii="Arial Narrow" w:hAnsi="Arial Narrow"/>
                <w:b/>
                <w:sz w:val="20"/>
                <w:szCs w:val="20"/>
                <w:lang w:val="en-US"/>
              </w:rPr>
              <w:t>4</w:t>
            </w:r>
          </w:p>
        </w:tc>
        <w:tc>
          <w:tcPr>
            <w:tcW w:w="1133" w:type="dxa"/>
            <w:tcBorders>
              <w:top w:val="single" w:sz="4" w:space="0" w:color="auto"/>
              <w:left w:val="nil"/>
              <w:bottom w:val="single" w:sz="4" w:space="0" w:color="auto"/>
              <w:right w:val="single" w:sz="4" w:space="0" w:color="auto"/>
            </w:tcBorders>
            <w:shd w:val="clear" w:color="auto" w:fill="auto"/>
            <w:vAlign w:val="center"/>
          </w:tcPr>
          <w:p w:rsidR="00B8710F" w:rsidRPr="00470C44" w:rsidRDefault="00B8710F" w:rsidP="00B8710F">
            <w:pPr>
              <w:jc w:val="center"/>
              <w:rPr>
                <w:rFonts w:ascii="Arial Narrow" w:hAnsi="Arial Narrow"/>
                <w:b/>
                <w:sz w:val="20"/>
                <w:szCs w:val="20"/>
                <w:lang w:val="en-US"/>
              </w:rPr>
            </w:pPr>
            <w:r w:rsidRPr="00470C44">
              <w:rPr>
                <w:rFonts w:ascii="Arial Narrow" w:hAnsi="Arial Narrow"/>
                <w:b/>
                <w:sz w:val="20"/>
                <w:szCs w:val="20"/>
                <w:lang w:val="en-US"/>
              </w:rPr>
              <w:t>19328.8</w:t>
            </w:r>
          </w:p>
        </w:tc>
        <w:tc>
          <w:tcPr>
            <w:tcW w:w="8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710F" w:rsidRPr="00470C44" w:rsidRDefault="00B8710F" w:rsidP="00B8710F">
            <w:pPr>
              <w:jc w:val="center"/>
              <w:rPr>
                <w:rFonts w:ascii="Arial Narrow" w:hAnsi="Arial Narrow"/>
                <w:b/>
                <w:sz w:val="20"/>
                <w:szCs w:val="20"/>
                <w:lang w:val="en-US"/>
              </w:rPr>
            </w:pPr>
            <w:r w:rsidRPr="00470C44">
              <w:rPr>
                <w:rFonts w:ascii="Arial Narrow" w:hAnsi="Arial Narrow"/>
                <w:b/>
                <w:sz w:val="20"/>
                <w:szCs w:val="20"/>
                <w:lang w:val="en-US"/>
              </w:rPr>
              <w:t>95.5</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B8710F" w:rsidRPr="00470C44" w:rsidRDefault="00B8710F" w:rsidP="00B8710F">
            <w:pPr>
              <w:jc w:val="both"/>
              <w:rPr>
                <w:rFonts w:ascii="Arial Narrow" w:hAnsi="Arial Narrow"/>
                <w:b/>
                <w:color w:val="FF0000"/>
                <w:sz w:val="20"/>
                <w:szCs w:val="20"/>
              </w:rPr>
            </w:pPr>
            <w:r w:rsidRPr="00470C44">
              <w:rPr>
                <w:rFonts w:ascii="Arial Narrow" w:hAnsi="Arial Narrow"/>
                <w:b/>
                <w:sz w:val="20"/>
                <w:szCs w:val="20"/>
              </w:rPr>
              <w:t>за 3 года на 4.</w:t>
            </w:r>
            <w:r w:rsidRPr="00470C44">
              <w:rPr>
                <w:rFonts w:ascii="Arial Narrow" w:hAnsi="Arial Narrow"/>
                <w:b/>
                <w:sz w:val="20"/>
                <w:szCs w:val="20"/>
                <w:lang w:val="en-US"/>
              </w:rPr>
              <w:t>5</w:t>
            </w:r>
            <w:r w:rsidRPr="00470C44">
              <w:rPr>
                <w:rFonts w:ascii="Arial Narrow" w:hAnsi="Arial Narrow"/>
                <w:b/>
                <w:sz w:val="20"/>
                <w:szCs w:val="20"/>
              </w:rPr>
              <w:t>% запланированной</w:t>
            </w:r>
            <w:r w:rsidRPr="00470C44">
              <w:rPr>
                <w:rFonts w:ascii="Arial Narrow" w:hAnsi="Arial Narrow"/>
                <w:b/>
                <w:color w:val="FF0000"/>
                <w:sz w:val="20"/>
                <w:szCs w:val="20"/>
              </w:rPr>
              <w:t xml:space="preserve"> </w:t>
            </w:r>
          </w:p>
        </w:tc>
      </w:tr>
      <w:tr w:rsidR="00B8710F" w:rsidRPr="00470C44" w:rsidTr="00B871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8"/>
        </w:trPr>
        <w:tc>
          <w:tcPr>
            <w:tcW w:w="41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8710F" w:rsidRPr="00470C44" w:rsidRDefault="00B8710F" w:rsidP="00B8710F">
            <w:pPr>
              <w:rPr>
                <w:rFonts w:ascii="Arial Narrow" w:hAnsi="Arial Narrow"/>
                <w:sz w:val="20"/>
                <w:szCs w:val="20"/>
              </w:rPr>
            </w:pPr>
            <w:r w:rsidRPr="00470C44">
              <w:rPr>
                <w:rFonts w:ascii="Arial Narrow" w:hAnsi="Arial Narrow"/>
                <w:sz w:val="20"/>
                <w:szCs w:val="20"/>
              </w:rPr>
              <w:t>1.1.</w:t>
            </w:r>
            <w:r>
              <w:rPr>
                <w:rFonts w:ascii="Arial Narrow" w:hAnsi="Arial Narrow"/>
                <w:sz w:val="20"/>
                <w:szCs w:val="20"/>
              </w:rPr>
              <w:t xml:space="preserve"> </w:t>
            </w:r>
            <w:r w:rsidRPr="00470C44">
              <w:rPr>
                <w:rFonts w:ascii="Arial Narrow" w:hAnsi="Arial Narrow"/>
                <w:sz w:val="20"/>
                <w:szCs w:val="20"/>
              </w:rPr>
              <w:t xml:space="preserve">Муниципальная Подпрограмма «Пользование и распоряжение имуществом, находящимся в муниципальной собственности, межевание территории и постановка недвижимости на учет в муниципальную собственность поселка Муторай </w:t>
            </w:r>
          </w:p>
        </w:tc>
        <w:tc>
          <w:tcPr>
            <w:tcW w:w="992" w:type="dxa"/>
            <w:tcBorders>
              <w:top w:val="single" w:sz="4" w:space="0" w:color="auto"/>
              <w:left w:val="nil"/>
              <w:bottom w:val="single" w:sz="4" w:space="0" w:color="auto"/>
              <w:right w:val="single" w:sz="4" w:space="0" w:color="auto"/>
            </w:tcBorders>
            <w:shd w:val="clear" w:color="auto" w:fill="auto"/>
            <w:vAlign w:val="center"/>
          </w:tcPr>
          <w:p w:rsidR="00B8710F" w:rsidRPr="00470C44" w:rsidRDefault="00B8710F" w:rsidP="00B8710F">
            <w:pPr>
              <w:rPr>
                <w:rFonts w:ascii="Arial Narrow" w:hAnsi="Arial Narrow"/>
                <w:bCs/>
                <w:sz w:val="20"/>
                <w:szCs w:val="20"/>
              </w:rPr>
            </w:pPr>
            <w:r w:rsidRPr="00470C44">
              <w:rPr>
                <w:rFonts w:ascii="Arial Narrow" w:hAnsi="Arial Narrow"/>
                <w:bCs/>
                <w:sz w:val="20"/>
                <w:szCs w:val="20"/>
              </w:rPr>
              <w:t>95,4</w:t>
            </w:r>
          </w:p>
        </w:tc>
        <w:tc>
          <w:tcPr>
            <w:tcW w:w="992" w:type="dxa"/>
            <w:tcBorders>
              <w:top w:val="single" w:sz="4" w:space="0" w:color="auto"/>
              <w:left w:val="nil"/>
              <w:bottom w:val="single" w:sz="4" w:space="0" w:color="auto"/>
              <w:right w:val="single" w:sz="4" w:space="0" w:color="auto"/>
            </w:tcBorders>
            <w:shd w:val="clear" w:color="auto" w:fill="auto"/>
            <w:vAlign w:val="center"/>
          </w:tcPr>
          <w:p w:rsidR="00B8710F" w:rsidRPr="00470C44" w:rsidRDefault="00B8710F" w:rsidP="00B8710F">
            <w:pPr>
              <w:rPr>
                <w:rFonts w:ascii="Arial Narrow" w:hAnsi="Arial Narrow"/>
                <w:bCs/>
                <w:sz w:val="20"/>
                <w:szCs w:val="20"/>
              </w:rPr>
            </w:pPr>
            <w:r w:rsidRPr="00470C44">
              <w:rPr>
                <w:rFonts w:ascii="Arial Narrow" w:hAnsi="Arial Narrow"/>
                <w:bCs/>
                <w:sz w:val="20"/>
                <w:szCs w:val="20"/>
              </w:rPr>
              <w:t>95,4</w:t>
            </w:r>
          </w:p>
        </w:tc>
        <w:tc>
          <w:tcPr>
            <w:tcW w:w="992" w:type="dxa"/>
            <w:tcBorders>
              <w:top w:val="single" w:sz="4" w:space="0" w:color="auto"/>
              <w:left w:val="nil"/>
              <w:bottom w:val="single" w:sz="4" w:space="0" w:color="auto"/>
              <w:right w:val="single" w:sz="4" w:space="0" w:color="auto"/>
            </w:tcBorders>
            <w:shd w:val="clear" w:color="auto" w:fill="auto"/>
            <w:vAlign w:val="center"/>
          </w:tcPr>
          <w:p w:rsidR="00B8710F" w:rsidRPr="00470C44" w:rsidRDefault="00B8710F" w:rsidP="00B8710F">
            <w:pPr>
              <w:rPr>
                <w:rFonts w:ascii="Arial Narrow" w:hAnsi="Arial Narrow"/>
                <w:sz w:val="20"/>
                <w:szCs w:val="20"/>
              </w:rPr>
            </w:pPr>
            <w:r w:rsidRPr="00470C44">
              <w:rPr>
                <w:rFonts w:ascii="Arial Narrow" w:hAnsi="Arial Narrow"/>
                <w:sz w:val="20"/>
                <w:szCs w:val="20"/>
              </w:rPr>
              <w:t>53,3</w:t>
            </w:r>
          </w:p>
        </w:tc>
        <w:tc>
          <w:tcPr>
            <w:tcW w:w="993" w:type="dxa"/>
            <w:tcBorders>
              <w:top w:val="single" w:sz="4" w:space="0" w:color="auto"/>
              <w:left w:val="nil"/>
              <w:bottom w:val="single" w:sz="4" w:space="0" w:color="auto"/>
              <w:right w:val="single" w:sz="4" w:space="0" w:color="auto"/>
            </w:tcBorders>
            <w:shd w:val="clear" w:color="auto" w:fill="auto"/>
            <w:vAlign w:val="center"/>
          </w:tcPr>
          <w:p w:rsidR="00B8710F" w:rsidRPr="00470C44" w:rsidRDefault="00B8710F" w:rsidP="00B8710F">
            <w:pPr>
              <w:rPr>
                <w:rFonts w:ascii="Arial Narrow" w:hAnsi="Arial Narrow"/>
                <w:sz w:val="20"/>
                <w:szCs w:val="20"/>
              </w:rPr>
            </w:pPr>
            <w:r w:rsidRPr="00470C44">
              <w:rPr>
                <w:rFonts w:ascii="Arial Narrow" w:hAnsi="Arial Narrow"/>
                <w:sz w:val="20"/>
                <w:szCs w:val="20"/>
              </w:rPr>
              <w:t>0,0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B8710F" w:rsidRPr="00470C44" w:rsidRDefault="00B8710F" w:rsidP="00B8710F">
            <w:pPr>
              <w:snapToGrid w:val="0"/>
              <w:jc w:val="center"/>
              <w:rPr>
                <w:rFonts w:ascii="Arial Narrow" w:hAnsi="Arial Narrow"/>
                <w:sz w:val="20"/>
                <w:szCs w:val="20"/>
              </w:rPr>
            </w:pPr>
            <w:r w:rsidRPr="00470C44">
              <w:rPr>
                <w:rFonts w:ascii="Arial Narrow" w:hAnsi="Arial Narrow"/>
                <w:sz w:val="20"/>
                <w:szCs w:val="20"/>
              </w:rPr>
              <w:t>1 052,0</w:t>
            </w:r>
          </w:p>
        </w:tc>
        <w:tc>
          <w:tcPr>
            <w:tcW w:w="992" w:type="dxa"/>
            <w:tcBorders>
              <w:top w:val="single" w:sz="4" w:space="0" w:color="auto"/>
              <w:left w:val="nil"/>
              <w:bottom w:val="single" w:sz="4" w:space="0" w:color="auto"/>
              <w:right w:val="single" w:sz="4" w:space="0" w:color="auto"/>
            </w:tcBorders>
            <w:shd w:val="clear" w:color="auto" w:fill="auto"/>
            <w:vAlign w:val="center"/>
          </w:tcPr>
          <w:p w:rsidR="00B8710F" w:rsidRPr="00470C44" w:rsidRDefault="00B8710F" w:rsidP="00B8710F">
            <w:pPr>
              <w:snapToGrid w:val="0"/>
              <w:jc w:val="center"/>
              <w:rPr>
                <w:rFonts w:ascii="Arial Narrow" w:hAnsi="Arial Narrow"/>
                <w:sz w:val="20"/>
                <w:szCs w:val="20"/>
              </w:rPr>
            </w:pPr>
            <w:r w:rsidRPr="00470C44">
              <w:rPr>
                <w:rFonts w:ascii="Arial Narrow" w:hAnsi="Arial Narrow"/>
                <w:sz w:val="20"/>
                <w:szCs w:val="20"/>
              </w:rPr>
              <w:t>918,0</w:t>
            </w:r>
          </w:p>
        </w:tc>
        <w:tc>
          <w:tcPr>
            <w:tcW w:w="999" w:type="dxa"/>
            <w:tcBorders>
              <w:top w:val="single" w:sz="4" w:space="0" w:color="auto"/>
              <w:left w:val="nil"/>
              <w:bottom w:val="single" w:sz="4" w:space="0" w:color="auto"/>
              <w:right w:val="single" w:sz="4" w:space="0" w:color="auto"/>
            </w:tcBorders>
            <w:shd w:val="clear" w:color="auto" w:fill="auto"/>
            <w:vAlign w:val="center"/>
          </w:tcPr>
          <w:p w:rsidR="00B8710F" w:rsidRPr="00470C44" w:rsidRDefault="00B8710F" w:rsidP="00B8710F">
            <w:pPr>
              <w:rPr>
                <w:rFonts w:ascii="Arial Narrow" w:hAnsi="Arial Narrow"/>
                <w:sz w:val="20"/>
                <w:szCs w:val="20"/>
                <w:lang w:val="en-US"/>
              </w:rPr>
            </w:pPr>
            <w:r w:rsidRPr="00470C44">
              <w:rPr>
                <w:rFonts w:ascii="Arial Narrow" w:hAnsi="Arial Narrow"/>
                <w:sz w:val="20"/>
                <w:szCs w:val="20"/>
                <w:lang w:val="en-US"/>
              </w:rPr>
              <w:t>1200.7</w:t>
            </w:r>
          </w:p>
        </w:tc>
        <w:tc>
          <w:tcPr>
            <w:tcW w:w="1133" w:type="dxa"/>
            <w:tcBorders>
              <w:top w:val="single" w:sz="4" w:space="0" w:color="auto"/>
              <w:left w:val="nil"/>
              <w:bottom w:val="single" w:sz="4" w:space="0" w:color="auto"/>
              <w:right w:val="single" w:sz="4" w:space="0" w:color="auto"/>
            </w:tcBorders>
            <w:shd w:val="clear" w:color="auto" w:fill="auto"/>
            <w:vAlign w:val="center"/>
          </w:tcPr>
          <w:p w:rsidR="00B8710F" w:rsidRPr="00470C44" w:rsidRDefault="00B8710F" w:rsidP="00B8710F">
            <w:pPr>
              <w:rPr>
                <w:rFonts w:ascii="Arial Narrow" w:hAnsi="Arial Narrow"/>
                <w:sz w:val="20"/>
                <w:szCs w:val="20"/>
                <w:lang w:val="en-US"/>
              </w:rPr>
            </w:pPr>
            <w:r w:rsidRPr="00470C44">
              <w:rPr>
                <w:rFonts w:ascii="Arial Narrow" w:hAnsi="Arial Narrow"/>
                <w:sz w:val="20"/>
                <w:szCs w:val="20"/>
                <w:lang w:val="en-US"/>
              </w:rPr>
              <w:t>1013.4</w:t>
            </w:r>
          </w:p>
        </w:tc>
        <w:tc>
          <w:tcPr>
            <w:tcW w:w="8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710F" w:rsidRPr="00470C44" w:rsidRDefault="00B8710F" w:rsidP="00B8710F">
            <w:pPr>
              <w:rPr>
                <w:rFonts w:ascii="Arial Narrow" w:hAnsi="Arial Narrow"/>
                <w:sz w:val="20"/>
                <w:szCs w:val="20"/>
                <w:lang w:val="en-US"/>
              </w:rPr>
            </w:pPr>
            <w:r w:rsidRPr="00470C44">
              <w:rPr>
                <w:rFonts w:ascii="Arial Narrow" w:hAnsi="Arial Narrow"/>
                <w:sz w:val="20"/>
                <w:szCs w:val="20"/>
                <w:lang w:val="en-US"/>
              </w:rPr>
              <w:t>86.2</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B8710F" w:rsidRPr="00470C44" w:rsidRDefault="00B8710F" w:rsidP="00B8710F">
            <w:pPr>
              <w:jc w:val="both"/>
              <w:rPr>
                <w:rFonts w:ascii="Arial Narrow" w:hAnsi="Arial Narrow"/>
                <w:sz w:val="20"/>
                <w:szCs w:val="20"/>
              </w:rPr>
            </w:pPr>
            <w:r w:rsidRPr="00470C44">
              <w:rPr>
                <w:rFonts w:ascii="Arial Narrow" w:hAnsi="Arial Narrow"/>
                <w:sz w:val="20"/>
                <w:szCs w:val="20"/>
              </w:rPr>
              <w:t>Значение за 3 года не соответствует запланированной</w:t>
            </w:r>
          </w:p>
        </w:tc>
      </w:tr>
      <w:tr w:rsidR="00B8710F" w:rsidRPr="00470C44" w:rsidTr="00B871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8"/>
        </w:trPr>
        <w:tc>
          <w:tcPr>
            <w:tcW w:w="41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8710F" w:rsidRPr="00470C44" w:rsidRDefault="00B8710F" w:rsidP="00B8710F">
            <w:pPr>
              <w:jc w:val="both"/>
              <w:rPr>
                <w:rFonts w:ascii="Arial Narrow" w:hAnsi="Arial Narrow"/>
                <w:sz w:val="20"/>
                <w:szCs w:val="20"/>
              </w:rPr>
            </w:pPr>
            <w:r w:rsidRPr="00470C44">
              <w:rPr>
                <w:rFonts w:ascii="Arial Narrow" w:hAnsi="Arial Narrow"/>
                <w:sz w:val="20"/>
                <w:szCs w:val="20"/>
              </w:rPr>
              <w:t>1.2.</w:t>
            </w:r>
            <w:r>
              <w:rPr>
                <w:rFonts w:ascii="Arial Narrow" w:hAnsi="Arial Narrow"/>
                <w:sz w:val="20"/>
                <w:szCs w:val="20"/>
              </w:rPr>
              <w:t xml:space="preserve"> </w:t>
            </w:r>
            <w:r w:rsidRPr="00470C44">
              <w:rPr>
                <w:rFonts w:ascii="Arial Narrow" w:hAnsi="Arial Narrow"/>
                <w:sz w:val="20"/>
                <w:szCs w:val="20"/>
              </w:rPr>
              <w:t>Муниципальная 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Муторай»</w:t>
            </w:r>
          </w:p>
        </w:tc>
        <w:tc>
          <w:tcPr>
            <w:tcW w:w="992" w:type="dxa"/>
            <w:tcBorders>
              <w:top w:val="single" w:sz="4" w:space="0" w:color="auto"/>
              <w:left w:val="nil"/>
              <w:bottom w:val="single" w:sz="4" w:space="0" w:color="auto"/>
              <w:right w:val="single" w:sz="4" w:space="0" w:color="auto"/>
            </w:tcBorders>
            <w:shd w:val="clear" w:color="auto" w:fill="auto"/>
            <w:vAlign w:val="center"/>
          </w:tcPr>
          <w:p w:rsidR="00B8710F" w:rsidRPr="00470C44" w:rsidRDefault="00B8710F" w:rsidP="00B8710F">
            <w:pPr>
              <w:rPr>
                <w:rFonts w:ascii="Arial Narrow" w:hAnsi="Arial Narrow"/>
                <w:bCs/>
                <w:sz w:val="20"/>
                <w:szCs w:val="20"/>
              </w:rPr>
            </w:pPr>
            <w:r w:rsidRPr="00470C44">
              <w:rPr>
                <w:rFonts w:ascii="Arial Narrow" w:hAnsi="Arial Narrow"/>
                <w:bCs/>
                <w:sz w:val="20"/>
                <w:szCs w:val="20"/>
              </w:rPr>
              <w:t>3 980,6</w:t>
            </w:r>
          </w:p>
        </w:tc>
        <w:tc>
          <w:tcPr>
            <w:tcW w:w="992" w:type="dxa"/>
            <w:tcBorders>
              <w:top w:val="single" w:sz="4" w:space="0" w:color="auto"/>
              <w:left w:val="nil"/>
              <w:bottom w:val="single" w:sz="4" w:space="0" w:color="auto"/>
              <w:right w:val="single" w:sz="4" w:space="0" w:color="auto"/>
            </w:tcBorders>
            <w:shd w:val="clear" w:color="auto" w:fill="auto"/>
            <w:vAlign w:val="center"/>
          </w:tcPr>
          <w:p w:rsidR="00B8710F" w:rsidRPr="00470C44" w:rsidRDefault="00B8710F" w:rsidP="00B8710F">
            <w:pPr>
              <w:rPr>
                <w:rFonts w:ascii="Arial Narrow" w:hAnsi="Arial Narrow"/>
                <w:bCs/>
                <w:sz w:val="20"/>
                <w:szCs w:val="20"/>
              </w:rPr>
            </w:pPr>
            <w:r w:rsidRPr="00470C44">
              <w:rPr>
                <w:rFonts w:ascii="Arial Narrow" w:hAnsi="Arial Narrow"/>
                <w:bCs/>
                <w:sz w:val="20"/>
                <w:szCs w:val="20"/>
              </w:rPr>
              <w:t>3 980,6</w:t>
            </w:r>
          </w:p>
        </w:tc>
        <w:tc>
          <w:tcPr>
            <w:tcW w:w="992" w:type="dxa"/>
            <w:tcBorders>
              <w:top w:val="single" w:sz="4" w:space="0" w:color="auto"/>
              <w:left w:val="nil"/>
              <w:bottom w:val="single" w:sz="4" w:space="0" w:color="auto"/>
              <w:right w:val="single" w:sz="4" w:space="0" w:color="auto"/>
            </w:tcBorders>
            <w:shd w:val="clear" w:color="auto" w:fill="auto"/>
            <w:vAlign w:val="center"/>
          </w:tcPr>
          <w:p w:rsidR="00B8710F" w:rsidRPr="00470C44" w:rsidRDefault="00B8710F" w:rsidP="00B8710F">
            <w:pPr>
              <w:rPr>
                <w:rFonts w:ascii="Arial Narrow" w:hAnsi="Arial Narrow"/>
                <w:sz w:val="20"/>
                <w:szCs w:val="20"/>
              </w:rPr>
            </w:pPr>
            <w:r w:rsidRPr="00470C44">
              <w:rPr>
                <w:rFonts w:ascii="Arial Narrow" w:hAnsi="Arial Narrow"/>
                <w:sz w:val="20"/>
                <w:szCs w:val="20"/>
              </w:rPr>
              <w:t>5 000,0</w:t>
            </w:r>
          </w:p>
        </w:tc>
        <w:tc>
          <w:tcPr>
            <w:tcW w:w="993" w:type="dxa"/>
            <w:tcBorders>
              <w:top w:val="single" w:sz="4" w:space="0" w:color="auto"/>
              <w:left w:val="nil"/>
              <w:bottom w:val="single" w:sz="4" w:space="0" w:color="auto"/>
              <w:right w:val="single" w:sz="4" w:space="0" w:color="auto"/>
            </w:tcBorders>
            <w:shd w:val="clear" w:color="auto" w:fill="auto"/>
            <w:vAlign w:val="center"/>
          </w:tcPr>
          <w:p w:rsidR="00B8710F" w:rsidRPr="00470C44" w:rsidRDefault="00B8710F" w:rsidP="00B8710F">
            <w:pPr>
              <w:rPr>
                <w:rFonts w:ascii="Arial Narrow" w:hAnsi="Arial Narrow"/>
                <w:sz w:val="20"/>
                <w:szCs w:val="20"/>
              </w:rPr>
            </w:pPr>
            <w:r w:rsidRPr="00470C44">
              <w:rPr>
                <w:rFonts w:ascii="Arial Narrow" w:hAnsi="Arial Narrow"/>
                <w:sz w:val="20"/>
                <w:szCs w:val="20"/>
              </w:rPr>
              <w:t>5 000,0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B8710F" w:rsidRPr="00470C44" w:rsidRDefault="00B8710F" w:rsidP="00B8710F">
            <w:pPr>
              <w:snapToGrid w:val="0"/>
              <w:jc w:val="center"/>
              <w:rPr>
                <w:rFonts w:ascii="Arial Narrow" w:hAnsi="Arial Narrow"/>
                <w:sz w:val="20"/>
                <w:szCs w:val="20"/>
              </w:rPr>
            </w:pPr>
            <w:r w:rsidRPr="00470C44">
              <w:rPr>
                <w:rFonts w:ascii="Arial Narrow" w:hAnsi="Arial Narrow"/>
                <w:sz w:val="20"/>
                <w:szCs w:val="20"/>
              </w:rPr>
              <w:t>0,0</w:t>
            </w:r>
          </w:p>
        </w:tc>
        <w:tc>
          <w:tcPr>
            <w:tcW w:w="992" w:type="dxa"/>
            <w:tcBorders>
              <w:top w:val="single" w:sz="4" w:space="0" w:color="auto"/>
              <w:left w:val="nil"/>
              <w:bottom w:val="single" w:sz="4" w:space="0" w:color="auto"/>
              <w:right w:val="single" w:sz="4" w:space="0" w:color="auto"/>
            </w:tcBorders>
            <w:shd w:val="clear" w:color="auto" w:fill="auto"/>
            <w:vAlign w:val="center"/>
          </w:tcPr>
          <w:p w:rsidR="00B8710F" w:rsidRPr="00470C44" w:rsidRDefault="00B8710F" w:rsidP="00B8710F">
            <w:pPr>
              <w:snapToGrid w:val="0"/>
              <w:jc w:val="center"/>
              <w:rPr>
                <w:rFonts w:ascii="Arial Narrow" w:hAnsi="Arial Narrow"/>
                <w:sz w:val="20"/>
                <w:szCs w:val="20"/>
              </w:rPr>
            </w:pPr>
            <w:r w:rsidRPr="00470C44">
              <w:rPr>
                <w:rFonts w:ascii="Arial Narrow" w:hAnsi="Arial Narrow"/>
                <w:sz w:val="20"/>
                <w:szCs w:val="20"/>
              </w:rPr>
              <w:t>0,0</w:t>
            </w:r>
          </w:p>
        </w:tc>
        <w:tc>
          <w:tcPr>
            <w:tcW w:w="999" w:type="dxa"/>
            <w:tcBorders>
              <w:top w:val="single" w:sz="4" w:space="0" w:color="auto"/>
              <w:left w:val="nil"/>
              <w:bottom w:val="single" w:sz="4" w:space="0" w:color="auto"/>
              <w:right w:val="single" w:sz="4" w:space="0" w:color="auto"/>
            </w:tcBorders>
            <w:shd w:val="clear" w:color="auto" w:fill="auto"/>
            <w:vAlign w:val="center"/>
          </w:tcPr>
          <w:p w:rsidR="00B8710F" w:rsidRPr="00470C44" w:rsidRDefault="00B8710F" w:rsidP="00B8710F">
            <w:pPr>
              <w:rPr>
                <w:rFonts w:ascii="Arial Narrow" w:hAnsi="Arial Narrow"/>
                <w:sz w:val="20"/>
                <w:szCs w:val="20"/>
                <w:lang w:val="en-US"/>
              </w:rPr>
            </w:pPr>
            <w:r w:rsidRPr="00470C44">
              <w:rPr>
                <w:rFonts w:ascii="Arial Narrow" w:hAnsi="Arial Narrow"/>
                <w:sz w:val="20"/>
                <w:szCs w:val="20"/>
                <w:lang w:val="en-US"/>
              </w:rPr>
              <w:t>8980.6</w:t>
            </w:r>
          </w:p>
        </w:tc>
        <w:tc>
          <w:tcPr>
            <w:tcW w:w="1133" w:type="dxa"/>
            <w:tcBorders>
              <w:top w:val="single" w:sz="4" w:space="0" w:color="auto"/>
              <w:left w:val="nil"/>
              <w:bottom w:val="single" w:sz="4" w:space="0" w:color="auto"/>
              <w:right w:val="single" w:sz="4" w:space="0" w:color="auto"/>
            </w:tcBorders>
            <w:shd w:val="clear" w:color="auto" w:fill="auto"/>
            <w:vAlign w:val="center"/>
          </w:tcPr>
          <w:p w:rsidR="00B8710F" w:rsidRPr="00470C44" w:rsidRDefault="00B8710F" w:rsidP="00B8710F">
            <w:pPr>
              <w:rPr>
                <w:rFonts w:ascii="Arial Narrow" w:hAnsi="Arial Narrow"/>
                <w:sz w:val="20"/>
                <w:szCs w:val="20"/>
                <w:lang w:val="en-US"/>
              </w:rPr>
            </w:pPr>
            <w:r w:rsidRPr="00470C44">
              <w:rPr>
                <w:rFonts w:ascii="Arial Narrow" w:hAnsi="Arial Narrow"/>
                <w:sz w:val="20"/>
                <w:szCs w:val="20"/>
                <w:lang w:val="en-US"/>
              </w:rPr>
              <w:t>8980.6</w:t>
            </w:r>
          </w:p>
        </w:tc>
        <w:tc>
          <w:tcPr>
            <w:tcW w:w="8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710F" w:rsidRPr="00470C44" w:rsidRDefault="00B8710F" w:rsidP="00B8710F">
            <w:pPr>
              <w:rPr>
                <w:rFonts w:ascii="Arial Narrow" w:hAnsi="Arial Narrow"/>
                <w:sz w:val="20"/>
                <w:szCs w:val="20"/>
                <w:lang w:val="en-US"/>
              </w:rPr>
            </w:pPr>
            <w:r w:rsidRPr="00470C44">
              <w:rPr>
                <w:rFonts w:ascii="Arial Narrow" w:hAnsi="Arial Narrow"/>
                <w:sz w:val="20"/>
                <w:szCs w:val="20"/>
                <w:lang w:val="en-US"/>
              </w:rPr>
              <w:t>100</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B8710F" w:rsidRPr="00470C44" w:rsidRDefault="00B8710F" w:rsidP="00B8710F">
            <w:pPr>
              <w:jc w:val="both"/>
              <w:rPr>
                <w:rFonts w:ascii="Arial Narrow" w:hAnsi="Arial Narrow"/>
                <w:sz w:val="20"/>
                <w:szCs w:val="20"/>
              </w:rPr>
            </w:pPr>
            <w:r w:rsidRPr="00470C44">
              <w:rPr>
                <w:rFonts w:ascii="Arial Narrow" w:hAnsi="Arial Narrow"/>
                <w:sz w:val="20"/>
                <w:szCs w:val="20"/>
              </w:rPr>
              <w:t>Значение соответствует запланированной</w:t>
            </w:r>
          </w:p>
        </w:tc>
      </w:tr>
      <w:tr w:rsidR="00B8710F" w:rsidRPr="00470C44" w:rsidTr="00B871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8"/>
        </w:trPr>
        <w:tc>
          <w:tcPr>
            <w:tcW w:w="4112" w:type="dxa"/>
            <w:tcBorders>
              <w:top w:val="single" w:sz="4" w:space="0" w:color="auto"/>
              <w:left w:val="single" w:sz="4" w:space="0" w:color="auto"/>
              <w:bottom w:val="single" w:sz="4" w:space="0" w:color="auto"/>
              <w:right w:val="single" w:sz="4" w:space="0" w:color="auto"/>
            </w:tcBorders>
            <w:shd w:val="clear" w:color="auto" w:fill="FFFFFF"/>
            <w:hideMark/>
          </w:tcPr>
          <w:p w:rsidR="00B8710F" w:rsidRPr="00470C44" w:rsidRDefault="00B8710F" w:rsidP="00B8710F">
            <w:pPr>
              <w:rPr>
                <w:rFonts w:ascii="Arial Narrow" w:hAnsi="Arial Narrow"/>
                <w:sz w:val="20"/>
                <w:szCs w:val="20"/>
              </w:rPr>
            </w:pPr>
            <w:r w:rsidRPr="00470C44">
              <w:rPr>
                <w:rFonts w:ascii="Arial Narrow" w:hAnsi="Arial Narrow"/>
                <w:sz w:val="20"/>
                <w:szCs w:val="20"/>
              </w:rPr>
              <w:t>1.3. Муниципальная подпрограмма «Дорожная деятельность в отношении дорог местного значения поселка Муторай и обеспечение безопасности дорожного движения»</w:t>
            </w:r>
          </w:p>
        </w:tc>
        <w:tc>
          <w:tcPr>
            <w:tcW w:w="992" w:type="dxa"/>
            <w:tcBorders>
              <w:top w:val="single" w:sz="4" w:space="0" w:color="auto"/>
              <w:left w:val="nil"/>
              <w:bottom w:val="single" w:sz="4" w:space="0" w:color="auto"/>
              <w:right w:val="single" w:sz="4" w:space="0" w:color="auto"/>
            </w:tcBorders>
            <w:shd w:val="clear" w:color="auto" w:fill="auto"/>
            <w:vAlign w:val="center"/>
          </w:tcPr>
          <w:p w:rsidR="00B8710F" w:rsidRPr="00470C44" w:rsidRDefault="00B8710F" w:rsidP="00B8710F">
            <w:pPr>
              <w:rPr>
                <w:rFonts w:ascii="Arial Narrow" w:hAnsi="Arial Narrow"/>
                <w:bCs/>
                <w:sz w:val="20"/>
                <w:szCs w:val="20"/>
              </w:rPr>
            </w:pPr>
            <w:r w:rsidRPr="00470C44">
              <w:rPr>
                <w:rFonts w:ascii="Arial Narrow" w:hAnsi="Arial Narrow"/>
                <w:bCs/>
                <w:sz w:val="20"/>
                <w:szCs w:val="20"/>
              </w:rPr>
              <w:t>32,7</w:t>
            </w:r>
          </w:p>
        </w:tc>
        <w:tc>
          <w:tcPr>
            <w:tcW w:w="992" w:type="dxa"/>
            <w:tcBorders>
              <w:top w:val="single" w:sz="4" w:space="0" w:color="auto"/>
              <w:left w:val="nil"/>
              <w:bottom w:val="single" w:sz="4" w:space="0" w:color="auto"/>
              <w:right w:val="single" w:sz="4" w:space="0" w:color="auto"/>
            </w:tcBorders>
            <w:shd w:val="clear" w:color="auto" w:fill="auto"/>
            <w:vAlign w:val="center"/>
          </w:tcPr>
          <w:p w:rsidR="00B8710F" w:rsidRPr="00470C44" w:rsidRDefault="00B8710F" w:rsidP="00B8710F">
            <w:pPr>
              <w:rPr>
                <w:rFonts w:ascii="Arial Narrow" w:hAnsi="Arial Narrow"/>
                <w:bCs/>
                <w:sz w:val="20"/>
                <w:szCs w:val="20"/>
              </w:rPr>
            </w:pPr>
            <w:r w:rsidRPr="00470C44">
              <w:rPr>
                <w:rFonts w:ascii="Arial Narrow" w:hAnsi="Arial Narrow"/>
                <w:bCs/>
                <w:sz w:val="20"/>
                <w:szCs w:val="20"/>
              </w:rPr>
              <w:t>24,1</w:t>
            </w:r>
          </w:p>
        </w:tc>
        <w:tc>
          <w:tcPr>
            <w:tcW w:w="992" w:type="dxa"/>
            <w:tcBorders>
              <w:top w:val="single" w:sz="4" w:space="0" w:color="auto"/>
              <w:left w:val="nil"/>
              <w:bottom w:val="single" w:sz="4" w:space="0" w:color="auto"/>
              <w:right w:val="single" w:sz="4" w:space="0" w:color="auto"/>
            </w:tcBorders>
            <w:shd w:val="clear" w:color="auto" w:fill="auto"/>
            <w:vAlign w:val="center"/>
          </w:tcPr>
          <w:p w:rsidR="00B8710F" w:rsidRPr="00470C44" w:rsidRDefault="00B8710F" w:rsidP="00B8710F">
            <w:pPr>
              <w:rPr>
                <w:rFonts w:ascii="Arial Narrow" w:hAnsi="Arial Narrow"/>
                <w:sz w:val="20"/>
                <w:szCs w:val="20"/>
              </w:rPr>
            </w:pPr>
            <w:r w:rsidRPr="00470C44">
              <w:rPr>
                <w:rFonts w:ascii="Arial Narrow" w:hAnsi="Arial Narrow"/>
                <w:sz w:val="20"/>
                <w:szCs w:val="20"/>
              </w:rPr>
              <w:t>195,4</w:t>
            </w:r>
          </w:p>
        </w:tc>
        <w:tc>
          <w:tcPr>
            <w:tcW w:w="993" w:type="dxa"/>
            <w:tcBorders>
              <w:top w:val="single" w:sz="4" w:space="0" w:color="auto"/>
              <w:left w:val="nil"/>
              <w:bottom w:val="single" w:sz="4" w:space="0" w:color="auto"/>
              <w:right w:val="single" w:sz="4" w:space="0" w:color="auto"/>
            </w:tcBorders>
            <w:shd w:val="clear" w:color="auto" w:fill="auto"/>
            <w:vAlign w:val="center"/>
          </w:tcPr>
          <w:p w:rsidR="00B8710F" w:rsidRPr="00470C44" w:rsidRDefault="00B8710F" w:rsidP="00B8710F">
            <w:pPr>
              <w:rPr>
                <w:rFonts w:ascii="Arial Narrow" w:hAnsi="Arial Narrow"/>
                <w:sz w:val="20"/>
                <w:szCs w:val="20"/>
              </w:rPr>
            </w:pPr>
            <w:r w:rsidRPr="00470C44">
              <w:rPr>
                <w:rFonts w:ascii="Arial Narrow" w:hAnsi="Arial Narrow"/>
                <w:sz w:val="20"/>
                <w:szCs w:val="20"/>
              </w:rPr>
              <w:t>172,7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B8710F" w:rsidRPr="00470C44" w:rsidRDefault="00B8710F" w:rsidP="00B8710F">
            <w:pPr>
              <w:snapToGrid w:val="0"/>
              <w:jc w:val="center"/>
              <w:rPr>
                <w:rFonts w:ascii="Arial Narrow" w:hAnsi="Arial Narrow"/>
                <w:sz w:val="20"/>
                <w:szCs w:val="20"/>
              </w:rPr>
            </w:pPr>
            <w:r w:rsidRPr="00470C44">
              <w:rPr>
                <w:rFonts w:ascii="Arial Narrow" w:hAnsi="Arial Narrow"/>
                <w:sz w:val="20"/>
                <w:szCs w:val="20"/>
              </w:rPr>
              <w:t>269,3</w:t>
            </w:r>
          </w:p>
        </w:tc>
        <w:tc>
          <w:tcPr>
            <w:tcW w:w="992" w:type="dxa"/>
            <w:tcBorders>
              <w:top w:val="single" w:sz="4" w:space="0" w:color="auto"/>
              <w:left w:val="nil"/>
              <w:bottom w:val="single" w:sz="4" w:space="0" w:color="auto"/>
              <w:right w:val="single" w:sz="4" w:space="0" w:color="auto"/>
            </w:tcBorders>
            <w:shd w:val="clear" w:color="auto" w:fill="auto"/>
            <w:vAlign w:val="center"/>
          </w:tcPr>
          <w:p w:rsidR="00B8710F" w:rsidRPr="00470C44" w:rsidRDefault="00B8710F" w:rsidP="00B8710F">
            <w:pPr>
              <w:snapToGrid w:val="0"/>
              <w:jc w:val="center"/>
              <w:rPr>
                <w:rFonts w:ascii="Arial Narrow" w:hAnsi="Arial Narrow"/>
                <w:sz w:val="20"/>
                <w:szCs w:val="20"/>
              </w:rPr>
            </w:pPr>
            <w:r w:rsidRPr="00470C44">
              <w:rPr>
                <w:rFonts w:ascii="Arial Narrow" w:hAnsi="Arial Narrow"/>
                <w:sz w:val="20"/>
                <w:szCs w:val="20"/>
              </w:rPr>
              <w:t>246,8</w:t>
            </w:r>
          </w:p>
        </w:tc>
        <w:tc>
          <w:tcPr>
            <w:tcW w:w="999" w:type="dxa"/>
            <w:tcBorders>
              <w:top w:val="single" w:sz="4" w:space="0" w:color="auto"/>
              <w:left w:val="nil"/>
              <w:bottom w:val="single" w:sz="4" w:space="0" w:color="auto"/>
              <w:right w:val="single" w:sz="4" w:space="0" w:color="auto"/>
            </w:tcBorders>
            <w:shd w:val="clear" w:color="auto" w:fill="auto"/>
            <w:vAlign w:val="center"/>
          </w:tcPr>
          <w:p w:rsidR="00B8710F" w:rsidRPr="00470C44" w:rsidRDefault="00B8710F" w:rsidP="00B8710F">
            <w:pPr>
              <w:rPr>
                <w:rFonts w:ascii="Arial Narrow" w:hAnsi="Arial Narrow"/>
                <w:sz w:val="20"/>
                <w:szCs w:val="20"/>
                <w:lang w:val="en-US"/>
              </w:rPr>
            </w:pPr>
            <w:r w:rsidRPr="00470C44">
              <w:rPr>
                <w:rFonts w:ascii="Arial Narrow" w:hAnsi="Arial Narrow"/>
                <w:sz w:val="20"/>
                <w:szCs w:val="20"/>
                <w:lang w:val="en-US"/>
              </w:rPr>
              <w:t>497.4</w:t>
            </w:r>
          </w:p>
        </w:tc>
        <w:tc>
          <w:tcPr>
            <w:tcW w:w="1133" w:type="dxa"/>
            <w:tcBorders>
              <w:top w:val="single" w:sz="4" w:space="0" w:color="auto"/>
              <w:left w:val="nil"/>
              <w:bottom w:val="single" w:sz="4" w:space="0" w:color="auto"/>
              <w:right w:val="single" w:sz="4" w:space="0" w:color="auto"/>
            </w:tcBorders>
            <w:shd w:val="clear" w:color="auto" w:fill="auto"/>
            <w:vAlign w:val="center"/>
          </w:tcPr>
          <w:p w:rsidR="00B8710F" w:rsidRPr="00470C44" w:rsidRDefault="00B8710F" w:rsidP="00B8710F">
            <w:pPr>
              <w:rPr>
                <w:rFonts w:ascii="Arial Narrow" w:hAnsi="Arial Narrow"/>
                <w:sz w:val="20"/>
                <w:szCs w:val="20"/>
                <w:lang w:val="en-US"/>
              </w:rPr>
            </w:pPr>
            <w:r w:rsidRPr="00470C44">
              <w:rPr>
                <w:rFonts w:ascii="Arial Narrow" w:hAnsi="Arial Narrow"/>
                <w:sz w:val="20"/>
                <w:szCs w:val="20"/>
                <w:lang w:val="en-US"/>
              </w:rPr>
              <w:t>443.6</w:t>
            </w:r>
          </w:p>
        </w:tc>
        <w:tc>
          <w:tcPr>
            <w:tcW w:w="8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710F" w:rsidRPr="00470C44" w:rsidRDefault="00B8710F" w:rsidP="00B8710F">
            <w:pPr>
              <w:rPr>
                <w:rFonts w:ascii="Arial Narrow" w:hAnsi="Arial Narrow"/>
                <w:sz w:val="20"/>
                <w:szCs w:val="20"/>
                <w:lang w:val="en-US"/>
              </w:rPr>
            </w:pPr>
            <w:r w:rsidRPr="00470C44">
              <w:rPr>
                <w:rFonts w:ascii="Arial Narrow" w:hAnsi="Arial Narrow"/>
                <w:sz w:val="20"/>
                <w:szCs w:val="20"/>
                <w:lang w:val="en-US"/>
              </w:rPr>
              <w:t>84.6</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B8710F" w:rsidRPr="00470C44" w:rsidRDefault="00B8710F" w:rsidP="00B8710F">
            <w:pPr>
              <w:jc w:val="both"/>
              <w:rPr>
                <w:rFonts w:ascii="Arial Narrow" w:hAnsi="Arial Narrow"/>
                <w:sz w:val="20"/>
                <w:szCs w:val="20"/>
              </w:rPr>
            </w:pPr>
            <w:r w:rsidRPr="00470C44">
              <w:rPr>
                <w:rFonts w:ascii="Arial Narrow" w:hAnsi="Arial Narrow"/>
                <w:sz w:val="20"/>
                <w:szCs w:val="20"/>
              </w:rPr>
              <w:t>Значение за 3 года не соответствует запланированной</w:t>
            </w:r>
          </w:p>
        </w:tc>
      </w:tr>
      <w:tr w:rsidR="00B8710F" w:rsidRPr="00470C44" w:rsidTr="00B871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8"/>
        </w:trPr>
        <w:tc>
          <w:tcPr>
            <w:tcW w:w="41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8710F" w:rsidRPr="00470C44" w:rsidRDefault="00B8710F" w:rsidP="00B8710F">
            <w:pPr>
              <w:jc w:val="both"/>
              <w:rPr>
                <w:rFonts w:ascii="Arial Narrow" w:hAnsi="Arial Narrow"/>
                <w:sz w:val="20"/>
                <w:szCs w:val="20"/>
              </w:rPr>
            </w:pPr>
            <w:r w:rsidRPr="00470C44">
              <w:rPr>
                <w:rFonts w:ascii="Arial Narrow" w:hAnsi="Arial Narrow"/>
                <w:sz w:val="20"/>
                <w:szCs w:val="20"/>
              </w:rPr>
              <w:t>1.4. Муниципальная подпрограмма «Организация благоустройства территории, создание среды комфортной для проживания жителей поселка Муторай»</w:t>
            </w:r>
          </w:p>
        </w:tc>
        <w:tc>
          <w:tcPr>
            <w:tcW w:w="992"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bCs/>
                <w:sz w:val="20"/>
                <w:szCs w:val="20"/>
              </w:rPr>
            </w:pPr>
            <w:r w:rsidRPr="00470C44">
              <w:rPr>
                <w:rFonts w:ascii="Arial Narrow" w:hAnsi="Arial Narrow"/>
                <w:bCs/>
                <w:sz w:val="20"/>
                <w:szCs w:val="20"/>
              </w:rPr>
              <w:t>636,0</w:t>
            </w:r>
          </w:p>
        </w:tc>
        <w:tc>
          <w:tcPr>
            <w:tcW w:w="992"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bCs/>
                <w:sz w:val="20"/>
                <w:szCs w:val="20"/>
              </w:rPr>
            </w:pPr>
            <w:r w:rsidRPr="00470C44">
              <w:rPr>
                <w:rFonts w:ascii="Arial Narrow" w:hAnsi="Arial Narrow"/>
                <w:bCs/>
                <w:sz w:val="20"/>
                <w:szCs w:val="20"/>
              </w:rPr>
              <w:t>636,0</w:t>
            </w:r>
          </w:p>
        </w:tc>
        <w:tc>
          <w:tcPr>
            <w:tcW w:w="992"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sz w:val="20"/>
                <w:szCs w:val="20"/>
              </w:rPr>
            </w:pPr>
            <w:r w:rsidRPr="00470C44">
              <w:rPr>
                <w:rFonts w:ascii="Arial Narrow" w:hAnsi="Arial Narrow"/>
                <w:sz w:val="20"/>
                <w:szCs w:val="20"/>
              </w:rPr>
              <w:t>912,3</w:t>
            </w:r>
          </w:p>
        </w:tc>
        <w:tc>
          <w:tcPr>
            <w:tcW w:w="993"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sz w:val="20"/>
                <w:szCs w:val="20"/>
              </w:rPr>
            </w:pPr>
            <w:r w:rsidRPr="00470C44">
              <w:rPr>
                <w:rFonts w:ascii="Arial Narrow" w:hAnsi="Arial Narrow"/>
                <w:sz w:val="20"/>
                <w:szCs w:val="20"/>
              </w:rPr>
              <w:t>866,6</w:t>
            </w: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B8710F" w:rsidRPr="00470C44" w:rsidRDefault="00B8710F" w:rsidP="00B8710F">
            <w:pPr>
              <w:snapToGrid w:val="0"/>
              <w:jc w:val="center"/>
              <w:rPr>
                <w:rFonts w:ascii="Arial Narrow" w:hAnsi="Arial Narrow"/>
                <w:sz w:val="20"/>
                <w:szCs w:val="20"/>
              </w:rPr>
            </w:pPr>
            <w:r w:rsidRPr="00470C44">
              <w:rPr>
                <w:rFonts w:ascii="Arial Narrow" w:hAnsi="Arial Narrow"/>
                <w:sz w:val="20"/>
                <w:szCs w:val="20"/>
              </w:rPr>
              <w:t>1 345,5</w:t>
            </w:r>
          </w:p>
        </w:tc>
        <w:tc>
          <w:tcPr>
            <w:tcW w:w="992"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snapToGrid w:val="0"/>
              <w:jc w:val="center"/>
              <w:rPr>
                <w:rFonts w:ascii="Arial Narrow" w:hAnsi="Arial Narrow"/>
                <w:sz w:val="20"/>
                <w:szCs w:val="20"/>
              </w:rPr>
            </w:pPr>
            <w:r w:rsidRPr="00470C44">
              <w:rPr>
                <w:rFonts w:ascii="Arial Narrow" w:hAnsi="Arial Narrow"/>
                <w:sz w:val="20"/>
                <w:szCs w:val="20"/>
              </w:rPr>
              <w:t>1 253,7</w:t>
            </w:r>
          </w:p>
        </w:tc>
        <w:tc>
          <w:tcPr>
            <w:tcW w:w="999"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sz w:val="20"/>
                <w:szCs w:val="20"/>
                <w:lang w:val="en-US"/>
              </w:rPr>
            </w:pPr>
            <w:r w:rsidRPr="00470C44">
              <w:rPr>
                <w:rFonts w:ascii="Arial Narrow" w:hAnsi="Arial Narrow"/>
                <w:sz w:val="20"/>
                <w:szCs w:val="20"/>
                <w:lang w:val="en-US"/>
              </w:rPr>
              <w:t>2893.8</w:t>
            </w:r>
          </w:p>
        </w:tc>
        <w:tc>
          <w:tcPr>
            <w:tcW w:w="1133"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sz w:val="20"/>
                <w:szCs w:val="20"/>
                <w:lang w:val="en-US"/>
              </w:rPr>
            </w:pPr>
            <w:r w:rsidRPr="00470C44">
              <w:rPr>
                <w:rFonts w:ascii="Arial Narrow" w:hAnsi="Arial Narrow"/>
                <w:sz w:val="20"/>
                <w:szCs w:val="20"/>
                <w:lang w:val="en-US"/>
              </w:rPr>
              <w:t>2756.3</w:t>
            </w:r>
          </w:p>
        </w:tc>
        <w:tc>
          <w:tcPr>
            <w:tcW w:w="8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sz w:val="20"/>
                <w:szCs w:val="20"/>
                <w:lang w:val="en-US"/>
              </w:rPr>
            </w:pPr>
            <w:r w:rsidRPr="00470C44">
              <w:rPr>
                <w:rFonts w:ascii="Arial Narrow" w:hAnsi="Arial Narrow"/>
                <w:sz w:val="20"/>
                <w:szCs w:val="20"/>
                <w:lang w:val="en-US"/>
              </w:rPr>
              <w:t>96.1</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B8710F" w:rsidRPr="00470C44" w:rsidRDefault="00B8710F" w:rsidP="00B8710F">
            <w:pPr>
              <w:jc w:val="both"/>
              <w:rPr>
                <w:rFonts w:ascii="Arial Narrow" w:hAnsi="Arial Narrow"/>
                <w:sz w:val="20"/>
                <w:szCs w:val="20"/>
              </w:rPr>
            </w:pPr>
            <w:r w:rsidRPr="00470C44">
              <w:rPr>
                <w:rFonts w:ascii="Arial Narrow" w:hAnsi="Arial Narrow"/>
                <w:sz w:val="20"/>
                <w:szCs w:val="20"/>
              </w:rPr>
              <w:t>Значение за 3 года не соответствует запланированной</w:t>
            </w:r>
          </w:p>
        </w:tc>
      </w:tr>
      <w:tr w:rsidR="00B8710F" w:rsidRPr="00470C44" w:rsidTr="00B871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7"/>
        </w:trPr>
        <w:tc>
          <w:tcPr>
            <w:tcW w:w="41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8710F" w:rsidRPr="00470C44" w:rsidRDefault="00B8710F" w:rsidP="00B8710F">
            <w:pPr>
              <w:jc w:val="both"/>
              <w:rPr>
                <w:rFonts w:ascii="Arial Narrow" w:hAnsi="Arial Narrow"/>
                <w:sz w:val="20"/>
                <w:szCs w:val="20"/>
              </w:rPr>
            </w:pPr>
            <w:r w:rsidRPr="00470C44">
              <w:rPr>
                <w:rFonts w:ascii="Arial Narrow" w:hAnsi="Arial Narrow"/>
                <w:sz w:val="20"/>
                <w:szCs w:val="20"/>
              </w:rPr>
              <w:t>1.5.</w:t>
            </w:r>
            <w:r>
              <w:rPr>
                <w:rFonts w:ascii="Arial Narrow" w:hAnsi="Arial Narrow"/>
                <w:sz w:val="20"/>
                <w:szCs w:val="20"/>
              </w:rPr>
              <w:t xml:space="preserve"> </w:t>
            </w:r>
            <w:r w:rsidRPr="00470C44">
              <w:rPr>
                <w:rFonts w:ascii="Arial Narrow" w:hAnsi="Arial Narrow"/>
                <w:sz w:val="20"/>
                <w:szCs w:val="20"/>
              </w:rPr>
              <w:t xml:space="preserve">Муниципальная подпрограмма «Предупреждение и ликвидация последствий ЧС и обеспечение мер пожарной безопасности на территории поселка Муторай» </w:t>
            </w:r>
          </w:p>
        </w:tc>
        <w:tc>
          <w:tcPr>
            <w:tcW w:w="992"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bCs/>
                <w:sz w:val="20"/>
                <w:szCs w:val="20"/>
              </w:rPr>
            </w:pPr>
            <w:r w:rsidRPr="00470C44">
              <w:rPr>
                <w:rFonts w:ascii="Arial Narrow" w:hAnsi="Arial Narrow"/>
                <w:bCs/>
                <w:sz w:val="20"/>
                <w:szCs w:val="20"/>
              </w:rPr>
              <w:t>287,8</w:t>
            </w:r>
          </w:p>
        </w:tc>
        <w:tc>
          <w:tcPr>
            <w:tcW w:w="992"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bCs/>
                <w:sz w:val="20"/>
                <w:szCs w:val="20"/>
              </w:rPr>
            </w:pPr>
            <w:r w:rsidRPr="00470C44">
              <w:rPr>
                <w:rFonts w:ascii="Arial Narrow" w:hAnsi="Arial Narrow"/>
                <w:bCs/>
                <w:sz w:val="20"/>
                <w:szCs w:val="20"/>
              </w:rPr>
              <w:t>287,8</w:t>
            </w:r>
          </w:p>
        </w:tc>
        <w:tc>
          <w:tcPr>
            <w:tcW w:w="992"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sz w:val="20"/>
                <w:szCs w:val="20"/>
              </w:rPr>
            </w:pPr>
            <w:r w:rsidRPr="00470C44">
              <w:rPr>
                <w:rFonts w:ascii="Arial Narrow" w:hAnsi="Arial Narrow"/>
                <w:sz w:val="20"/>
                <w:szCs w:val="20"/>
              </w:rPr>
              <w:t>152,0</w:t>
            </w:r>
          </w:p>
        </w:tc>
        <w:tc>
          <w:tcPr>
            <w:tcW w:w="993"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sz w:val="20"/>
                <w:szCs w:val="20"/>
              </w:rPr>
            </w:pPr>
            <w:r w:rsidRPr="00470C44">
              <w:rPr>
                <w:rFonts w:ascii="Arial Narrow" w:hAnsi="Arial Narrow"/>
                <w:sz w:val="20"/>
                <w:szCs w:val="20"/>
              </w:rPr>
              <w:t>152,0</w:t>
            </w: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B8710F" w:rsidRPr="00470C44" w:rsidRDefault="00B8710F" w:rsidP="00B8710F">
            <w:pPr>
              <w:snapToGrid w:val="0"/>
              <w:jc w:val="center"/>
              <w:rPr>
                <w:rFonts w:ascii="Arial Narrow" w:hAnsi="Arial Narrow"/>
                <w:sz w:val="20"/>
                <w:szCs w:val="20"/>
              </w:rPr>
            </w:pPr>
            <w:r w:rsidRPr="00470C44">
              <w:rPr>
                <w:rFonts w:ascii="Arial Narrow" w:hAnsi="Arial Narrow"/>
                <w:sz w:val="20"/>
                <w:szCs w:val="20"/>
              </w:rPr>
              <w:t>310,1</w:t>
            </w:r>
          </w:p>
        </w:tc>
        <w:tc>
          <w:tcPr>
            <w:tcW w:w="992"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snapToGrid w:val="0"/>
              <w:jc w:val="center"/>
              <w:rPr>
                <w:rFonts w:ascii="Arial Narrow" w:hAnsi="Arial Narrow"/>
                <w:sz w:val="20"/>
                <w:szCs w:val="20"/>
              </w:rPr>
            </w:pPr>
            <w:r w:rsidRPr="00470C44">
              <w:rPr>
                <w:rFonts w:ascii="Arial Narrow" w:hAnsi="Arial Narrow"/>
                <w:sz w:val="20"/>
                <w:szCs w:val="20"/>
                <w:lang w:val="en-US"/>
              </w:rPr>
              <w:t>3</w:t>
            </w:r>
            <w:r w:rsidRPr="00470C44">
              <w:rPr>
                <w:rFonts w:ascii="Arial Narrow" w:hAnsi="Arial Narrow"/>
                <w:sz w:val="20"/>
                <w:szCs w:val="20"/>
              </w:rPr>
              <w:t>10,1</w:t>
            </w:r>
          </w:p>
        </w:tc>
        <w:tc>
          <w:tcPr>
            <w:tcW w:w="999"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sz w:val="20"/>
                <w:szCs w:val="20"/>
                <w:lang w:val="en-US"/>
              </w:rPr>
            </w:pPr>
            <w:r w:rsidRPr="00470C44">
              <w:rPr>
                <w:rFonts w:ascii="Arial Narrow" w:hAnsi="Arial Narrow"/>
                <w:sz w:val="20"/>
                <w:szCs w:val="20"/>
                <w:lang w:val="en-US"/>
              </w:rPr>
              <w:t>749.9</w:t>
            </w:r>
          </w:p>
        </w:tc>
        <w:tc>
          <w:tcPr>
            <w:tcW w:w="1133"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sz w:val="20"/>
                <w:szCs w:val="20"/>
                <w:lang w:val="en-US"/>
              </w:rPr>
            </w:pPr>
            <w:r w:rsidRPr="00470C44">
              <w:rPr>
                <w:rFonts w:ascii="Arial Narrow" w:hAnsi="Arial Narrow"/>
                <w:sz w:val="20"/>
                <w:szCs w:val="20"/>
                <w:lang w:val="en-US"/>
              </w:rPr>
              <w:t>759.9</w:t>
            </w:r>
          </w:p>
        </w:tc>
        <w:tc>
          <w:tcPr>
            <w:tcW w:w="8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sz w:val="20"/>
                <w:szCs w:val="20"/>
                <w:lang w:val="en-US"/>
              </w:rPr>
            </w:pPr>
            <w:r w:rsidRPr="00470C44">
              <w:rPr>
                <w:rFonts w:ascii="Arial Narrow" w:hAnsi="Arial Narrow"/>
                <w:sz w:val="20"/>
                <w:szCs w:val="20"/>
                <w:lang w:val="en-US"/>
              </w:rPr>
              <w:t>100</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B8710F" w:rsidRPr="00470C44" w:rsidRDefault="00B8710F" w:rsidP="00B8710F">
            <w:pPr>
              <w:jc w:val="both"/>
              <w:rPr>
                <w:rFonts w:ascii="Arial Narrow" w:hAnsi="Arial Narrow"/>
                <w:sz w:val="20"/>
                <w:szCs w:val="20"/>
              </w:rPr>
            </w:pPr>
            <w:r w:rsidRPr="00470C44">
              <w:rPr>
                <w:rFonts w:ascii="Arial Narrow" w:hAnsi="Arial Narrow"/>
                <w:sz w:val="20"/>
                <w:szCs w:val="20"/>
              </w:rPr>
              <w:t>Значение соответствует запланированной</w:t>
            </w:r>
          </w:p>
        </w:tc>
      </w:tr>
      <w:tr w:rsidR="00B8710F" w:rsidRPr="00470C44" w:rsidTr="00B871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52"/>
        </w:trPr>
        <w:tc>
          <w:tcPr>
            <w:tcW w:w="4112" w:type="dxa"/>
            <w:tcBorders>
              <w:top w:val="single" w:sz="4" w:space="0" w:color="auto"/>
              <w:left w:val="single" w:sz="4" w:space="0" w:color="auto"/>
              <w:bottom w:val="single" w:sz="4" w:space="0" w:color="auto"/>
              <w:right w:val="single" w:sz="4" w:space="0" w:color="auto"/>
            </w:tcBorders>
            <w:shd w:val="clear" w:color="auto" w:fill="FFFFFF"/>
            <w:vAlign w:val="center"/>
          </w:tcPr>
          <w:p w:rsidR="00B8710F" w:rsidRPr="00470C44" w:rsidRDefault="00B8710F" w:rsidP="00B8710F">
            <w:pPr>
              <w:jc w:val="both"/>
              <w:rPr>
                <w:rFonts w:ascii="Arial Narrow" w:hAnsi="Arial Narrow"/>
                <w:sz w:val="20"/>
                <w:szCs w:val="20"/>
              </w:rPr>
            </w:pPr>
            <w:r w:rsidRPr="00470C44">
              <w:rPr>
                <w:rFonts w:ascii="Arial Narrow" w:hAnsi="Arial Narrow"/>
                <w:sz w:val="20"/>
                <w:szCs w:val="20"/>
              </w:rPr>
              <w:t xml:space="preserve">1.6 </w:t>
            </w:r>
            <w:r w:rsidRPr="00470C44">
              <w:rPr>
                <w:rFonts w:ascii="Arial Narrow" w:hAnsi="Arial Narrow"/>
                <w:b/>
                <w:bCs/>
                <w:sz w:val="20"/>
                <w:szCs w:val="20"/>
              </w:rPr>
              <w:t>«</w:t>
            </w:r>
            <w:r w:rsidRPr="00470C44">
              <w:rPr>
                <w:rFonts w:ascii="Arial Narrow" w:hAnsi="Arial Narrow"/>
                <w:sz w:val="20"/>
                <w:szCs w:val="20"/>
              </w:rPr>
              <w:t xml:space="preserve">Противодействие экстремизму и профилактика терроризма на территории поселка Муторай </w:t>
            </w:r>
          </w:p>
        </w:tc>
        <w:tc>
          <w:tcPr>
            <w:tcW w:w="992"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bCs/>
                <w:sz w:val="20"/>
                <w:szCs w:val="20"/>
              </w:rPr>
            </w:pPr>
            <w:r w:rsidRPr="00470C44">
              <w:rPr>
                <w:rFonts w:ascii="Arial Narrow" w:hAnsi="Arial Narrow"/>
                <w:bCs/>
                <w:sz w:val="20"/>
                <w:szCs w:val="20"/>
              </w:rPr>
              <w:t>0,0</w:t>
            </w:r>
          </w:p>
        </w:tc>
        <w:tc>
          <w:tcPr>
            <w:tcW w:w="992"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bCs/>
                <w:sz w:val="20"/>
                <w:szCs w:val="20"/>
              </w:rPr>
            </w:pPr>
            <w:r w:rsidRPr="00470C44">
              <w:rPr>
                <w:rFonts w:ascii="Arial Narrow" w:hAnsi="Arial Narrow"/>
                <w:bCs/>
                <w:sz w:val="20"/>
                <w:szCs w:val="20"/>
              </w:rPr>
              <w:t>0,0</w:t>
            </w:r>
          </w:p>
        </w:tc>
        <w:tc>
          <w:tcPr>
            <w:tcW w:w="992"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bCs/>
                <w:sz w:val="20"/>
                <w:szCs w:val="20"/>
              </w:rPr>
            </w:pPr>
            <w:r w:rsidRPr="00470C44">
              <w:rPr>
                <w:rFonts w:ascii="Arial Narrow" w:hAnsi="Arial Narrow"/>
                <w:bCs/>
                <w:sz w:val="20"/>
                <w:szCs w:val="20"/>
              </w:rPr>
              <w:t>0,0</w:t>
            </w:r>
          </w:p>
        </w:tc>
        <w:tc>
          <w:tcPr>
            <w:tcW w:w="993"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bCs/>
                <w:sz w:val="20"/>
                <w:szCs w:val="20"/>
              </w:rPr>
            </w:pPr>
            <w:r w:rsidRPr="00470C44">
              <w:rPr>
                <w:rFonts w:ascii="Arial Narrow" w:hAnsi="Arial Narrow"/>
                <w:bCs/>
                <w:sz w:val="20"/>
                <w:szCs w:val="20"/>
              </w:rPr>
              <w:t>0,0</w:t>
            </w: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B8710F" w:rsidRPr="00470C44" w:rsidRDefault="00B8710F" w:rsidP="00B8710F">
            <w:pPr>
              <w:rPr>
                <w:rFonts w:ascii="Arial Narrow" w:hAnsi="Arial Narrow"/>
                <w:sz w:val="20"/>
                <w:szCs w:val="20"/>
              </w:rPr>
            </w:pPr>
            <w:r w:rsidRPr="00470C44">
              <w:rPr>
                <w:rFonts w:ascii="Arial Narrow" w:hAnsi="Arial Narrow"/>
                <w:sz w:val="20"/>
                <w:szCs w:val="20"/>
              </w:rPr>
              <w:t>0,0</w:t>
            </w:r>
          </w:p>
        </w:tc>
        <w:tc>
          <w:tcPr>
            <w:tcW w:w="992"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sz w:val="20"/>
                <w:szCs w:val="20"/>
              </w:rPr>
            </w:pPr>
            <w:r w:rsidRPr="00470C44">
              <w:rPr>
                <w:rFonts w:ascii="Arial Narrow" w:hAnsi="Arial Narrow"/>
                <w:sz w:val="20"/>
                <w:szCs w:val="20"/>
              </w:rPr>
              <w:t>0,0</w:t>
            </w:r>
          </w:p>
        </w:tc>
        <w:tc>
          <w:tcPr>
            <w:tcW w:w="999"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sz w:val="20"/>
                <w:szCs w:val="20"/>
              </w:rPr>
            </w:pPr>
            <w:r w:rsidRPr="00470C44">
              <w:rPr>
                <w:rFonts w:ascii="Arial Narrow" w:hAnsi="Arial Narrow"/>
                <w:sz w:val="20"/>
                <w:szCs w:val="20"/>
              </w:rPr>
              <w:t>0,0</w:t>
            </w:r>
          </w:p>
        </w:tc>
        <w:tc>
          <w:tcPr>
            <w:tcW w:w="1133"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sz w:val="20"/>
                <w:szCs w:val="20"/>
              </w:rPr>
            </w:pPr>
            <w:r w:rsidRPr="00470C44">
              <w:rPr>
                <w:rFonts w:ascii="Arial Narrow" w:hAnsi="Arial Narrow"/>
                <w:sz w:val="20"/>
                <w:szCs w:val="20"/>
              </w:rPr>
              <w:t>0,0</w:t>
            </w:r>
          </w:p>
        </w:tc>
        <w:tc>
          <w:tcPr>
            <w:tcW w:w="8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sz w:val="20"/>
                <w:szCs w:val="20"/>
              </w:rPr>
            </w:pPr>
            <w:r w:rsidRPr="00470C44">
              <w:rPr>
                <w:rFonts w:ascii="Arial Narrow" w:hAnsi="Arial Narrow"/>
                <w:sz w:val="20"/>
                <w:szCs w:val="20"/>
              </w:rPr>
              <w:t>0</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B8710F" w:rsidRPr="00470C44" w:rsidRDefault="00B8710F" w:rsidP="00B8710F">
            <w:pPr>
              <w:jc w:val="both"/>
              <w:rPr>
                <w:rFonts w:ascii="Arial Narrow" w:hAnsi="Arial Narrow"/>
                <w:sz w:val="20"/>
                <w:szCs w:val="20"/>
              </w:rPr>
            </w:pPr>
            <w:r w:rsidRPr="00470C44">
              <w:rPr>
                <w:rFonts w:ascii="Arial Narrow" w:hAnsi="Arial Narrow"/>
                <w:sz w:val="20"/>
                <w:szCs w:val="20"/>
              </w:rPr>
              <w:t>Выполнение субсидиарное района в поселок   безвозмездно</w:t>
            </w:r>
          </w:p>
        </w:tc>
      </w:tr>
      <w:tr w:rsidR="00B8710F" w:rsidRPr="00470C44" w:rsidTr="00B871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52"/>
        </w:trPr>
        <w:tc>
          <w:tcPr>
            <w:tcW w:w="4112" w:type="dxa"/>
            <w:tcBorders>
              <w:top w:val="single" w:sz="4" w:space="0" w:color="auto"/>
              <w:left w:val="single" w:sz="4" w:space="0" w:color="auto"/>
              <w:bottom w:val="single" w:sz="4" w:space="0" w:color="auto"/>
              <w:right w:val="single" w:sz="4" w:space="0" w:color="auto"/>
            </w:tcBorders>
            <w:shd w:val="clear" w:color="auto" w:fill="FFFFFF"/>
            <w:vAlign w:val="center"/>
          </w:tcPr>
          <w:p w:rsidR="00B8710F" w:rsidRPr="00470C44" w:rsidRDefault="00B8710F" w:rsidP="00B8710F">
            <w:pPr>
              <w:jc w:val="both"/>
              <w:rPr>
                <w:rFonts w:ascii="Arial Narrow" w:hAnsi="Arial Narrow"/>
                <w:sz w:val="20"/>
                <w:szCs w:val="20"/>
              </w:rPr>
            </w:pPr>
            <w:r w:rsidRPr="00470C44">
              <w:rPr>
                <w:rFonts w:ascii="Arial Narrow" w:hAnsi="Arial Narrow"/>
                <w:sz w:val="20"/>
                <w:szCs w:val="20"/>
              </w:rPr>
              <w:lastRenderedPageBreak/>
              <w:t>1.7.</w:t>
            </w:r>
            <w:r>
              <w:rPr>
                <w:rFonts w:ascii="Arial Narrow" w:hAnsi="Arial Narrow"/>
                <w:sz w:val="20"/>
                <w:szCs w:val="20"/>
              </w:rPr>
              <w:t xml:space="preserve"> </w:t>
            </w:r>
            <w:r w:rsidRPr="00470C44">
              <w:rPr>
                <w:rFonts w:ascii="Arial Narrow" w:hAnsi="Arial Narrow"/>
                <w:sz w:val="20"/>
                <w:szCs w:val="20"/>
              </w:rPr>
              <w:t>Муниципальная подпрограмма «Организация социально-значимых мероприятий на территории поселка Муторай»</w:t>
            </w:r>
          </w:p>
        </w:tc>
        <w:tc>
          <w:tcPr>
            <w:tcW w:w="992"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bCs/>
                <w:sz w:val="20"/>
                <w:szCs w:val="20"/>
              </w:rPr>
            </w:pPr>
            <w:r w:rsidRPr="00470C44">
              <w:rPr>
                <w:rFonts w:ascii="Arial Narrow" w:hAnsi="Arial Narrow"/>
                <w:bCs/>
                <w:sz w:val="20"/>
                <w:szCs w:val="20"/>
              </w:rPr>
              <w:t>135,0</w:t>
            </w:r>
          </w:p>
        </w:tc>
        <w:tc>
          <w:tcPr>
            <w:tcW w:w="992"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bCs/>
                <w:sz w:val="20"/>
                <w:szCs w:val="20"/>
              </w:rPr>
            </w:pPr>
            <w:r w:rsidRPr="00470C44">
              <w:rPr>
                <w:rFonts w:ascii="Arial Narrow" w:hAnsi="Arial Narrow"/>
                <w:bCs/>
                <w:sz w:val="20"/>
                <w:szCs w:val="20"/>
              </w:rPr>
              <w:t>135,0</w:t>
            </w:r>
          </w:p>
        </w:tc>
        <w:tc>
          <w:tcPr>
            <w:tcW w:w="992"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bCs/>
                <w:sz w:val="20"/>
                <w:szCs w:val="20"/>
              </w:rPr>
            </w:pPr>
            <w:r w:rsidRPr="00470C44">
              <w:rPr>
                <w:rFonts w:ascii="Arial Narrow" w:hAnsi="Arial Narrow"/>
                <w:bCs/>
                <w:sz w:val="20"/>
                <w:szCs w:val="20"/>
              </w:rPr>
              <w:t>0,0</w:t>
            </w:r>
          </w:p>
        </w:tc>
        <w:tc>
          <w:tcPr>
            <w:tcW w:w="993"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bCs/>
                <w:sz w:val="20"/>
                <w:szCs w:val="20"/>
              </w:rPr>
            </w:pPr>
            <w:r w:rsidRPr="00470C44">
              <w:rPr>
                <w:rFonts w:ascii="Arial Narrow" w:hAnsi="Arial Narrow"/>
                <w:bCs/>
                <w:sz w:val="20"/>
                <w:szCs w:val="20"/>
              </w:rPr>
              <w:t>0,0</w:t>
            </w: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B8710F" w:rsidRPr="00470C44" w:rsidRDefault="00B8710F" w:rsidP="00B8710F">
            <w:pPr>
              <w:snapToGrid w:val="0"/>
              <w:jc w:val="center"/>
              <w:rPr>
                <w:rFonts w:ascii="Arial Narrow" w:hAnsi="Arial Narrow"/>
                <w:sz w:val="20"/>
                <w:szCs w:val="20"/>
              </w:rPr>
            </w:pPr>
            <w:r w:rsidRPr="00470C44">
              <w:rPr>
                <w:rFonts w:ascii="Arial Narrow" w:hAnsi="Arial Narrow"/>
                <w:sz w:val="20"/>
                <w:szCs w:val="20"/>
              </w:rPr>
              <w:t>0,0</w:t>
            </w:r>
          </w:p>
        </w:tc>
        <w:tc>
          <w:tcPr>
            <w:tcW w:w="992"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snapToGrid w:val="0"/>
              <w:jc w:val="center"/>
              <w:rPr>
                <w:rFonts w:ascii="Arial Narrow" w:hAnsi="Arial Narrow"/>
                <w:sz w:val="20"/>
                <w:szCs w:val="20"/>
              </w:rPr>
            </w:pPr>
            <w:r w:rsidRPr="00470C44">
              <w:rPr>
                <w:rFonts w:ascii="Arial Narrow" w:hAnsi="Arial Narrow"/>
                <w:sz w:val="20"/>
                <w:szCs w:val="20"/>
              </w:rPr>
              <w:t>0,0</w:t>
            </w:r>
          </w:p>
        </w:tc>
        <w:tc>
          <w:tcPr>
            <w:tcW w:w="999"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sz w:val="20"/>
                <w:szCs w:val="20"/>
              </w:rPr>
            </w:pPr>
            <w:r w:rsidRPr="00470C44">
              <w:rPr>
                <w:rFonts w:ascii="Arial Narrow" w:hAnsi="Arial Narrow"/>
                <w:sz w:val="20"/>
                <w:szCs w:val="20"/>
              </w:rPr>
              <w:t>135,0</w:t>
            </w:r>
          </w:p>
        </w:tc>
        <w:tc>
          <w:tcPr>
            <w:tcW w:w="1133"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sz w:val="20"/>
                <w:szCs w:val="20"/>
              </w:rPr>
            </w:pPr>
            <w:r w:rsidRPr="00470C44">
              <w:rPr>
                <w:rFonts w:ascii="Arial Narrow" w:hAnsi="Arial Narrow"/>
                <w:sz w:val="20"/>
                <w:szCs w:val="20"/>
              </w:rPr>
              <w:t>135,0</w:t>
            </w:r>
          </w:p>
        </w:tc>
        <w:tc>
          <w:tcPr>
            <w:tcW w:w="8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sz w:val="20"/>
                <w:szCs w:val="20"/>
              </w:rPr>
            </w:pPr>
            <w:r w:rsidRPr="00470C44">
              <w:rPr>
                <w:rFonts w:ascii="Arial Narrow" w:hAnsi="Arial Narrow"/>
                <w:sz w:val="20"/>
                <w:szCs w:val="20"/>
              </w:rPr>
              <w:t>100</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B8710F" w:rsidRPr="00470C44" w:rsidRDefault="00B8710F" w:rsidP="00B8710F">
            <w:pPr>
              <w:jc w:val="both"/>
              <w:rPr>
                <w:rFonts w:ascii="Arial Narrow" w:hAnsi="Arial Narrow"/>
                <w:sz w:val="20"/>
                <w:szCs w:val="20"/>
              </w:rPr>
            </w:pPr>
            <w:r w:rsidRPr="00470C44">
              <w:rPr>
                <w:rFonts w:ascii="Arial Narrow" w:hAnsi="Arial Narrow"/>
                <w:sz w:val="20"/>
                <w:szCs w:val="20"/>
              </w:rPr>
              <w:t>Значение соответствует запланированной</w:t>
            </w:r>
          </w:p>
        </w:tc>
      </w:tr>
      <w:tr w:rsidR="00B8710F" w:rsidRPr="00470C44" w:rsidTr="00B871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52"/>
        </w:trPr>
        <w:tc>
          <w:tcPr>
            <w:tcW w:w="4112" w:type="dxa"/>
            <w:tcBorders>
              <w:top w:val="single" w:sz="4" w:space="0" w:color="auto"/>
              <w:left w:val="single" w:sz="4" w:space="0" w:color="auto"/>
              <w:bottom w:val="single" w:sz="4" w:space="0" w:color="auto"/>
              <w:right w:val="single" w:sz="4" w:space="0" w:color="auto"/>
            </w:tcBorders>
            <w:shd w:val="clear" w:color="auto" w:fill="FFFFFF"/>
            <w:vAlign w:val="center"/>
          </w:tcPr>
          <w:p w:rsidR="00B8710F" w:rsidRPr="00470C44" w:rsidRDefault="00B8710F" w:rsidP="00B8710F">
            <w:pPr>
              <w:jc w:val="both"/>
              <w:rPr>
                <w:rFonts w:ascii="Arial Narrow" w:hAnsi="Arial Narrow"/>
                <w:sz w:val="20"/>
                <w:szCs w:val="20"/>
              </w:rPr>
            </w:pPr>
            <w:r w:rsidRPr="00470C44">
              <w:rPr>
                <w:rFonts w:ascii="Arial Narrow" w:hAnsi="Arial Narrow"/>
                <w:sz w:val="20"/>
                <w:szCs w:val="20"/>
              </w:rPr>
              <w:t>1.8. Муниципальная подпрограмма «Владение имуществом муниципальной собственности. Наращивание движимого и недвижимого муниципального имущества для решения вопросов местного значения поселка Муторай»</w:t>
            </w:r>
          </w:p>
        </w:tc>
        <w:tc>
          <w:tcPr>
            <w:tcW w:w="992"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bCs/>
                <w:sz w:val="20"/>
                <w:szCs w:val="20"/>
              </w:rPr>
            </w:pPr>
            <w:r w:rsidRPr="00470C44">
              <w:rPr>
                <w:rFonts w:ascii="Arial Narrow" w:hAnsi="Arial Narrow"/>
                <w:bCs/>
                <w:sz w:val="20"/>
                <w:szCs w:val="20"/>
              </w:rPr>
              <w:t>0,0</w:t>
            </w:r>
          </w:p>
        </w:tc>
        <w:tc>
          <w:tcPr>
            <w:tcW w:w="992"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bCs/>
                <w:sz w:val="20"/>
                <w:szCs w:val="20"/>
              </w:rPr>
            </w:pPr>
            <w:r w:rsidRPr="00470C44">
              <w:rPr>
                <w:rFonts w:ascii="Arial Narrow" w:hAnsi="Arial Narrow"/>
                <w:bCs/>
                <w:sz w:val="20"/>
                <w:szCs w:val="20"/>
              </w:rPr>
              <w:t>0,0</w:t>
            </w:r>
          </w:p>
        </w:tc>
        <w:tc>
          <w:tcPr>
            <w:tcW w:w="992"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bCs/>
                <w:sz w:val="20"/>
                <w:szCs w:val="20"/>
              </w:rPr>
            </w:pPr>
            <w:r w:rsidRPr="00470C44">
              <w:rPr>
                <w:rFonts w:ascii="Arial Narrow" w:hAnsi="Arial Narrow"/>
                <w:bCs/>
                <w:sz w:val="20"/>
                <w:szCs w:val="20"/>
              </w:rPr>
              <w:t>5 250,0</w:t>
            </w:r>
          </w:p>
        </w:tc>
        <w:tc>
          <w:tcPr>
            <w:tcW w:w="993"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bCs/>
                <w:sz w:val="20"/>
                <w:szCs w:val="20"/>
              </w:rPr>
            </w:pPr>
            <w:r w:rsidRPr="00470C44">
              <w:rPr>
                <w:rFonts w:ascii="Arial Narrow" w:hAnsi="Arial Narrow"/>
                <w:bCs/>
                <w:sz w:val="20"/>
                <w:szCs w:val="20"/>
              </w:rPr>
              <w:t>5 250,0</w:t>
            </w: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B8710F" w:rsidRPr="00470C44" w:rsidRDefault="00B8710F" w:rsidP="00B8710F">
            <w:pPr>
              <w:rPr>
                <w:rFonts w:ascii="Arial Narrow" w:hAnsi="Arial Narrow"/>
                <w:sz w:val="20"/>
                <w:szCs w:val="20"/>
              </w:rPr>
            </w:pPr>
            <w:r w:rsidRPr="00470C44">
              <w:rPr>
                <w:rFonts w:ascii="Arial Narrow" w:hAnsi="Arial Narrow"/>
                <w:sz w:val="20"/>
                <w:szCs w:val="20"/>
              </w:rPr>
              <w:t>0,0</w:t>
            </w:r>
          </w:p>
        </w:tc>
        <w:tc>
          <w:tcPr>
            <w:tcW w:w="992"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sz w:val="20"/>
                <w:szCs w:val="20"/>
              </w:rPr>
            </w:pPr>
            <w:r w:rsidRPr="00470C44">
              <w:rPr>
                <w:rFonts w:ascii="Arial Narrow" w:hAnsi="Arial Narrow"/>
                <w:sz w:val="20"/>
                <w:szCs w:val="20"/>
              </w:rPr>
              <w:t>0,0</w:t>
            </w:r>
          </w:p>
        </w:tc>
        <w:tc>
          <w:tcPr>
            <w:tcW w:w="999"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sz w:val="20"/>
                <w:szCs w:val="20"/>
              </w:rPr>
            </w:pPr>
            <w:r w:rsidRPr="00470C44">
              <w:rPr>
                <w:rFonts w:ascii="Arial Narrow" w:hAnsi="Arial Narrow"/>
                <w:sz w:val="20"/>
                <w:szCs w:val="20"/>
              </w:rPr>
              <w:t>5 250,0</w:t>
            </w:r>
          </w:p>
        </w:tc>
        <w:tc>
          <w:tcPr>
            <w:tcW w:w="1133"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sz w:val="20"/>
                <w:szCs w:val="20"/>
              </w:rPr>
            </w:pPr>
            <w:r w:rsidRPr="00470C44">
              <w:rPr>
                <w:rFonts w:ascii="Arial Narrow" w:hAnsi="Arial Narrow"/>
                <w:sz w:val="20"/>
                <w:szCs w:val="20"/>
              </w:rPr>
              <w:t>5 250,0</w:t>
            </w:r>
          </w:p>
        </w:tc>
        <w:tc>
          <w:tcPr>
            <w:tcW w:w="8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sz w:val="20"/>
                <w:szCs w:val="20"/>
              </w:rPr>
            </w:pPr>
            <w:r w:rsidRPr="00470C44">
              <w:rPr>
                <w:rFonts w:ascii="Arial Narrow" w:hAnsi="Arial Narrow"/>
                <w:sz w:val="20"/>
                <w:szCs w:val="20"/>
              </w:rPr>
              <w:t>100</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B8710F" w:rsidRPr="00470C44" w:rsidRDefault="00B8710F" w:rsidP="00B8710F">
            <w:pPr>
              <w:jc w:val="both"/>
              <w:rPr>
                <w:rFonts w:ascii="Arial Narrow" w:hAnsi="Arial Narrow"/>
                <w:sz w:val="20"/>
                <w:szCs w:val="20"/>
              </w:rPr>
            </w:pPr>
            <w:r w:rsidRPr="00470C44">
              <w:rPr>
                <w:rFonts w:ascii="Arial Narrow" w:hAnsi="Arial Narrow"/>
                <w:sz w:val="20"/>
                <w:szCs w:val="20"/>
              </w:rPr>
              <w:t>Значения соответствует запланированной</w:t>
            </w:r>
          </w:p>
        </w:tc>
      </w:tr>
      <w:tr w:rsidR="00B8710F" w:rsidRPr="00470C44" w:rsidTr="00B871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52"/>
        </w:trPr>
        <w:tc>
          <w:tcPr>
            <w:tcW w:w="4112" w:type="dxa"/>
            <w:tcBorders>
              <w:top w:val="single" w:sz="4" w:space="0" w:color="auto"/>
              <w:left w:val="single" w:sz="4" w:space="0" w:color="auto"/>
              <w:bottom w:val="single" w:sz="4" w:space="0" w:color="auto"/>
              <w:right w:val="single" w:sz="4" w:space="0" w:color="auto"/>
            </w:tcBorders>
            <w:shd w:val="clear" w:color="auto" w:fill="FFFFFF"/>
            <w:vAlign w:val="center"/>
          </w:tcPr>
          <w:p w:rsidR="00B8710F" w:rsidRPr="00470C44" w:rsidRDefault="00B8710F" w:rsidP="00B8710F">
            <w:pPr>
              <w:jc w:val="both"/>
              <w:rPr>
                <w:rFonts w:ascii="Arial Narrow" w:hAnsi="Arial Narrow"/>
                <w:sz w:val="20"/>
                <w:szCs w:val="20"/>
              </w:rPr>
            </w:pPr>
            <w:r w:rsidRPr="00470C44">
              <w:rPr>
                <w:rFonts w:ascii="Arial Narrow" w:hAnsi="Arial Narrow"/>
                <w:sz w:val="20"/>
                <w:szCs w:val="20"/>
              </w:rPr>
              <w:t>1.9. Муниципальная подпрограмма «Профилактика правонарушений на территории поселка Муторай»</w:t>
            </w:r>
          </w:p>
        </w:tc>
        <w:tc>
          <w:tcPr>
            <w:tcW w:w="992"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bCs/>
                <w:sz w:val="20"/>
                <w:szCs w:val="20"/>
              </w:rPr>
            </w:pPr>
            <w:r w:rsidRPr="00470C44">
              <w:rPr>
                <w:rFonts w:ascii="Arial Narrow" w:hAnsi="Arial Narrow"/>
                <w:bCs/>
                <w:sz w:val="20"/>
                <w:szCs w:val="20"/>
              </w:rPr>
              <w:t>0,0</w:t>
            </w:r>
          </w:p>
        </w:tc>
        <w:tc>
          <w:tcPr>
            <w:tcW w:w="992"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bCs/>
                <w:sz w:val="20"/>
                <w:szCs w:val="20"/>
              </w:rPr>
            </w:pPr>
            <w:r w:rsidRPr="00470C44">
              <w:rPr>
                <w:rFonts w:ascii="Arial Narrow" w:hAnsi="Arial Narrow"/>
                <w:bCs/>
                <w:sz w:val="20"/>
                <w:szCs w:val="20"/>
              </w:rPr>
              <w:t>0,0</w:t>
            </w:r>
          </w:p>
        </w:tc>
        <w:tc>
          <w:tcPr>
            <w:tcW w:w="992"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bCs/>
                <w:sz w:val="20"/>
                <w:szCs w:val="20"/>
              </w:rPr>
            </w:pPr>
            <w:r w:rsidRPr="00470C44">
              <w:rPr>
                <w:rFonts w:ascii="Arial Narrow" w:hAnsi="Arial Narrow"/>
                <w:bCs/>
                <w:sz w:val="20"/>
                <w:szCs w:val="20"/>
              </w:rPr>
              <w:t>0,0</w:t>
            </w:r>
          </w:p>
        </w:tc>
        <w:tc>
          <w:tcPr>
            <w:tcW w:w="993"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bCs/>
                <w:sz w:val="20"/>
                <w:szCs w:val="20"/>
              </w:rPr>
            </w:pPr>
            <w:r w:rsidRPr="00470C44">
              <w:rPr>
                <w:rFonts w:ascii="Arial Narrow" w:hAnsi="Arial Narrow"/>
                <w:bCs/>
                <w:sz w:val="20"/>
                <w:szCs w:val="20"/>
              </w:rPr>
              <w:t>0,0</w:t>
            </w: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B8710F" w:rsidRPr="00470C44" w:rsidRDefault="00B8710F" w:rsidP="00B8710F">
            <w:pPr>
              <w:rPr>
                <w:rFonts w:ascii="Arial Narrow" w:hAnsi="Arial Narrow"/>
                <w:sz w:val="20"/>
                <w:szCs w:val="20"/>
              </w:rPr>
            </w:pPr>
            <w:r w:rsidRPr="00470C44">
              <w:rPr>
                <w:rFonts w:ascii="Arial Narrow" w:hAnsi="Arial Narrow"/>
                <w:sz w:val="20"/>
                <w:szCs w:val="20"/>
              </w:rPr>
              <w:t>0,0</w:t>
            </w:r>
          </w:p>
        </w:tc>
        <w:tc>
          <w:tcPr>
            <w:tcW w:w="992"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sz w:val="20"/>
                <w:szCs w:val="20"/>
              </w:rPr>
            </w:pPr>
            <w:r w:rsidRPr="00470C44">
              <w:rPr>
                <w:rFonts w:ascii="Arial Narrow" w:hAnsi="Arial Narrow"/>
                <w:sz w:val="20"/>
                <w:szCs w:val="20"/>
              </w:rPr>
              <w:t>0,0</w:t>
            </w:r>
          </w:p>
        </w:tc>
        <w:tc>
          <w:tcPr>
            <w:tcW w:w="999"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sz w:val="20"/>
                <w:szCs w:val="20"/>
              </w:rPr>
            </w:pPr>
            <w:r w:rsidRPr="00470C44">
              <w:rPr>
                <w:rFonts w:ascii="Arial Narrow" w:hAnsi="Arial Narrow"/>
                <w:sz w:val="20"/>
                <w:szCs w:val="20"/>
              </w:rPr>
              <w:t>0,0</w:t>
            </w:r>
          </w:p>
        </w:tc>
        <w:tc>
          <w:tcPr>
            <w:tcW w:w="1133" w:type="dxa"/>
            <w:tcBorders>
              <w:top w:val="single" w:sz="4" w:space="0" w:color="auto"/>
              <w:left w:val="nil"/>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sz w:val="20"/>
                <w:szCs w:val="20"/>
              </w:rPr>
            </w:pPr>
            <w:r w:rsidRPr="00470C44">
              <w:rPr>
                <w:rFonts w:ascii="Arial Narrow" w:hAnsi="Arial Narrow"/>
                <w:sz w:val="20"/>
                <w:szCs w:val="20"/>
              </w:rPr>
              <w:t>0,0</w:t>
            </w:r>
          </w:p>
        </w:tc>
        <w:tc>
          <w:tcPr>
            <w:tcW w:w="8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710F" w:rsidRPr="00470C44" w:rsidRDefault="00B8710F" w:rsidP="00B8710F">
            <w:pPr>
              <w:rPr>
                <w:rFonts w:ascii="Arial Narrow" w:hAnsi="Arial Narrow"/>
                <w:sz w:val="20"/>
                <w:szCs w:val="20"/>
              </w:rPr>
            </w:pPr>
            <w:r w:rsidRPr="00470C44">
              <w:rPr>
                <w:rFonts w:ascii="Arial Narrow" w:hAnsi="Arial Narrow"/>
                <w:sz w:val="20"/>
                <w:szCs w:val="20"/>
              </w:rPr>
              <w:t>0</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B8710F" w:rsidRPr="00470C44" w:rsidRDefault="00B8710F" w:rsidP="00B8710F">
            <w:pPr>
              <w:jc w:val="both"/>
              <w:rPr>
                <w:rFonts w:ascii="Arial Narrow" w:hAnsi="Arial Narrow"/>
                <w:sz w:val="20"/>
                <w:szCs w:val="20"/>
              </w:rPr>
            </w:pPr>
            <w:r w:rsidRPr="00470C44">
              <w:rPr>
                <w:rFonts w:ascii="Arial Narrow" w:hAnsi="Arial Narrow"/>
                <w:sz w:val="20"/>
                <w:szCs w:val="20"/>
              </w:rPr>
              <w:t>Выполнение субсидиарное района в поселок   безвозмездно</w:t>
            </w:r>
          </w:p>
        </w:tc>
      </w:tr>
    </w:tbl>
    <w:p w:rsidR="003B7F5B" w:rsidRPr="003B7F5B" w:rsidRDefault="003B7F5B" w:rsidP="003B7F5B">
      <w:pPr>
        <w:tabs>
          <w:tab w:val="left" w:pos="3919"/>
        </w:tabs>
        <w:rPr>
          <w:rFonts w:ascii="Arial Narrow" w:hAnsi="Arial Narrow"/>
          <w:sz w:val="20"/>
          <w:szCs w:val="20"/>
        </w:rPr>
      </w:pPr>
    </w:p>
    <w:p w:rsidR="003B7F5B" w:rsidRPr="00470C44" w:rsidRDefault="003B7F5B" w:rsidP="003B7F5B">
      <w:pPr>
        <w:ind w:firstLine="2268"/>
        <w:jc w:val="right"/>
        <w:rPr>
          <w:rFonts w:ascii="Arial Narrow" w:hAnsi="Arial Narrow"/>
          <w:sz w:val="20"/>
          <w:szCs w:val="20"/>
        </w:rPr>
      </w:pPr>
      <w:r w:rsidRPr="00470C44">
        <w:rPr>
          <w:rFonts w:ascii="Arial Narrow" w:hAnsi="Arial Narrow"/>
          <w:sz w:val="20"/>
          <w:szCs w:val="20"/>
        </w:rPr>
        <w:t>Приложение № 7</w:t>
      </w:r>
    </w:p>
    <w:p w:rsidR="003B7F5B" w:rsidRDefault="003B7F5B" w:rsidP="003B7F5B">
      <w:pPr>
        <w:ind w:firstLine="2268"/>
        <w:jc w:val="right"/>
        <w:rPr>
          <w:rFonts w:ascii="Arial Narrow" w:hAnsi="Arial Narrow"/>
          <w:sz w:val="20"/>
          <w:szCs w:val="20"/>
        </w:rPr>
      </w:pPr>
      <w:r w:rsidRPr="00470C44">
        <w:rPr>
          <w:rFonts w:ascii="Arial Narrow" w:hAnsi="Arial Narrow"/>
          <w:sz w:val="20"/>
          <w:szCs w:val="20"/>
        </w:rPr>
        <w:t>к годовому отчету по муниципальной программе</w:t>
      </w:r>
    </w:p>
    <w:p w:rsidR="003B7F5B" w:rsidRDefault="003B7F5B" w:rsidP="003B7F5B">
      <w:pPr>
        <w:ind w:firstLine="2268"/>
        <w:jc w:val="right"/>
        <w:rPr>
          <w:rFonts w:ascii="Arial Narrow" w:hAnsi="Arial Narrow"/>
          <w:sz w:val="20"/>
          <w:szCs w:val="20"/>
        </w:rPr>
      </w:pPr>
      <w:r w:rsidRPr="00470C44">
        <w:rPr>
          <w:rFonts w:ascii="Arial Narrow" w:hAnsi="Arial Narrow"/>
          <w:sz w:val="20"/>
          <w:szCs w:val="20"/>
        </w:rPr>
        <w:t>«Устойчивое развитие муниципального образования</w:t>
      </w:r>
    </w:p>
    <w:p w:rsidR="003B7F5B" w:rsidRPr="00470C44" w:rsidRDefault="003B7F5B" w:rsidP="003B7F5B">
      <w:pPr>
        <w:ind w:firstLine="2268"/>
        <w:jc w:val="right"/>
        <w:rPr>
          <w:rFonts w:ascii="Arial Narrow" w:hAnsi="Arial Narrow"/>
          <w:sz w:val="20"/>
          <w:szCs w:val="20"/>
        </w:rPr>
      </w:pPr>
      <w:r w:rsidRPr="00470C44">
        <w:rPr>
          <w:rFonts w:ascii="Arial Narrow" w:hAnsi="Arial Narrow"/>
          <w:sz w:val="20"/>
          <w:szCs w:val="20"/>
        </w:rPr>
        <w:t>«поселок Муторай»</w:t>
      </w:r>
    </w:p>
    <w:p w:rsidR="003B7F5B" w:rsidRPr="00470C44" w:rsidRDefault="003B7F5B" w:rsidP="003B7F5B">
      <w:pPr>
        <w:autoSpaceDE w:val="0"/>
        <w:autoSpaceDN w:val="0"/>
        <w:adjustRightInd w:val="0"/>
        <w:ind w:firstLine="1559"/>
        <w:jc w:val="center"/>
        <w:rPr>
          <w:rFonts w:ascii="Arial Narrow" w:hAnsi="Arial Narrow"/>
          <w:sz w:val="20"/>
          <w:szCs w:val="20"/>
        </w:rPr>
      </w:pPr>
    </w:p>
    <w:tbl>
      <w:tblPr>
        <w:tblW w:w="14760" w:type="dxa"/>
        <w:tblInd w:w="93" w:type="dxa"/>
        <w:tblLayout w:type="fixed"/>
        <w:tblLook w:val="04A0"/>
      </w:tblPr>
      <w:tblGrid>
        <w:gridCol w:w="610"/>
        <w:gridCol w:w="1959"/>
        <w:gridCol w:w="755"/>
        <w:gridCol w:w="855"/>
        <w:gridCol w:w="1493"/>
        <w:gridCol w:w="1292"/>
        <w:gridCol w:w="1276"/>
        <w:gridCol w:w="992"/>
        <w:gridCol w:w="1134"/>
        <w:gridCol w:w="992"/>
        <w:gridCol w:w="1134"/>
        <w:gridCol w:w="1134"/>
        <w:gridCol w:w="1134"/>
      </w:tblGrid>
      <w:tr w:rsidR="003B7F5B" w:rsidRPr="00470C44" w:rsidTr="00BB5FFC">
        <w:trPr>
          <w:trHeight w:val="450"/>
        </w:trPr>
        <w:tc>
          <w:tcPr>
            <w:tcW w:w="14757" w:type="dxa"/>
            <w:gridSpan w:val="13"/>
            <w:vAlign w:val="center"/>
            <w:hideMark/>
          </w:tcPr>
          <w:p w:rsidR="003B7F5B" w:rsidRPr="00470C44" w:rsidRDefault="003B7F5B" w:rsidP="00BB5FFC">
            <w:pPr>
              <w:ind w:firstLine="709"/>
              <w:jc w:val="center"/>
              <w:rPr>
                <w:rFonts w:ascii="Arial Narrow" w:hAnsi="Arial Narrow"/>
                <w:b/>
                <w:bCs/>
                <w:sz w:val="20"/>
                <w:szCs w:val="20"/>
              </w:rPr>
            </w:pPr>
            <w:r w:rsidRPr="00470C44">
              <w:rPr>
                <w:rFonts w:ascii="Arial Narrow" w:hAnsi="Arial Narrow"/>
                <w:b/>
                <w:bCs/>
                <w:sz w:val="20"/>
                <w:szCs w:val="20"/>
              </w:rPr>
              <w:t>Финансирование объектов капитального строительства, включенных в муниципальную программу</w:t>
            </w:r>
          </w:p>
          <w:p w:rsidR="003B7F5B" w:rsidRPr="00470C44" w:rsidRDefault="003B7F5B" w:rsidP="00BB5FFC">
            <w:pPr>
              <w:ind w:firstLine="709"/>
              <w:jc w:val="center"/>
              <w:rPr>
                <w:rFonts w:ascii="Arial Narrow" w:hAnsi="Arial Narrow"/>
                <w:bCs/>
                <w:sz w:val="20"/>
                <w:szCs w:val="20"/>
              </w:rPr>
            </w:pPr>
            <w:r w:rsidRPr="00470C44">
              <w:rPr>
                <w:rFonts w:ascii="Arial Narrow" w:hAnsi="Arial Narrow"/>
                <w:bCs/>
                <w:sz w:val="20"/>
                <w:szCs w:val="20"/>
              </w:rPr>
              <w:t>за январь-декабрь 2023 года (с нарастающим итогом) по сельскому поселению поселка Муторай</w:t>
            </w:r>
          </w:p>
          <w:p w:rsidR="003B7F5B" w:rsidRPr="00470C44" w:rsidRDefault="003B7F5B" w:rsidP="00BB5FFC">
            <w:pPr>
              <w:ind w:firstLine="709"/>
              <w:jc w:val="center"/>
              <w:rPr>
                <w:rFonts w:ascii="Arial Narrow" w:hAnsi="Arial Narrow"/>
                <w:bCs/>
                <w:sz w:val="20"/>
                <w:szCs w:val="20"/>
              </w:rPr>
            </w:pPr>
            <w:r w:rsidRPr="00470C44">
              <w:rPr>
                <w:rFonts w:ascii="Arial Narrow" w:hAnsi="Arial Narrow"/>
                <w:bCs/>
                <w:sz w:val="20"/>
                <w:szCs w:val="20"/>
              </w:rPr>
              <w:t>(тыс.</w:t>
            </w:r>
            <w:r>
              <w:rPr>
                <w:rFonts w:ascii="Arial Narrow" w:hAnsi="Arial Narrow"/>
                <w:bCs/>
                <w:sz w:val="20"/>
                <w:szCs w:val="20"/>
              </w:rPr>
              <w:t xml:space="preserve"> </w:t>
            </w:r>
            <w:r w:rsidRPr="00470C44">
              <w:rPr>
                <w:rFonts w:ascii="Arial Narrow" w:hAnsi="Arial Narrow"/>
                <w:bCs/>
                <w:sz w:val="20"/>
                <w:szCs w:val="20"/>
              </w:rPr>
              <w:t>рублей)</w:t>
            </w:r>
          </w:p>
        </w:tc>
      </w:tr>
      <w:tr w:rsidR="003B7F5B" w:rsidRPr="00470C44" w:rsidTr="00BB5FFC">
        <w:trPr>
          <w:trHeight w:val="375"/>
        </w:trPr>
        <w:tc>
          <w:tcPr>
            <w:tcW w:w="609" w:type="dxa"/>
            <w:vMerge w:val="restart"/>
            <w:tcBorders>
              <w:top w:val="single" w:sz="4" w:space="0" w:color="auto"/>
              <w:left w:val="single" w:sz="4" w:space="0" w:color="auto"/>
              <w:bottom w:val="single" w:sz="4" w:space="0" w:color="auto"/>
              <w:right w:val="single" w:sz="4" w:space="0" w:color="auto"/>
            </w:tcBorders>
            <w:vAlign w:val="center"/>
            <w:hideMark/>
          </w:tcPr>
          <w:p w:rsidR="003B7F5B" w:rsidRPr="00470C44" w:rsidRDefault="003B7F5B" w:rsidP="00BB5FFC">
            <w:pPr>
              <w:ind w:firstLine="709"/>
              <w:jc w:val="center"/>
              <w:rPr>
                <w:rFonts w:ascii="Arial Narrow" w:hAnsi="Arial Narrow"/>
                <w:bCs/>
                <w:sz w:val="20"/>
                <w:szCs w:val="20"/>
              </w:rPr>
            </w:pPr>
            <w:r w:rsidRPr="00470C44">
              <w:rPr>
                <w:rFonts w:ascii="Arial Narrow" w:hAnsi="Arial Narrow"/>
                <w:bCs/>
                <w:sz w:val="20"/>
                <w:szCs w:val="20"/>
              </w:rPr>
              <w:t>№  п/п</w:t>
            </w:r>
          </w:p>
        </w:tc>
        <w:tc>
          <w:tcPr>
            <w:tcW w:w="1958" w:type="dxa"/>
            <w:vMerge w:val="restart"/>
            <w:tcBorders>
              <w:top w:val="single" w:sz="4" w:space="0" w:color="auto"/>
              <w:left w:val="single" w:sz="4" w:space="0" w:color="auto"/>
              <w:bottom w:val="single" w:sz="4" w:space="0" w:color="auto"/>
              <w:right w:val="single" w:sz="4" w:space="0" w:color="auto"/>
            </w:tcBorders>
            <w:vAlign w:val="center"/>
            <w:hideMark/>
          </w:tcPr>
          <w:p w:rsidR="003B7F5B" w:rsidRPr="00470C44" w:rsidRDefault="003B7F5B" w:rsidP="00BB5FFC">
            <w:pPr>
              <w:rPr>
                <w:rFonts w:ascii="Arial Narrow" w:hAnsi="Arial Narrow"/>
                <w:bCs/>
                <w:sz w:val="20"/>
                <w:szCs w:val="20"/>
              </w:rPr>
            </w:pPr>
            <w:r w:rsidRPr="00470C44">
              <w:rPr>
                <w:rFonts w:ascii="Arial Narrow" w:hAnsi="Arial Narrow"/>
                <w:bCs/>
                <w:sz w:val="20"/>
                <w:szCs w:val="20"/>
              </w:rPr>
              <w:t>Наименование объекта</w:t>
            </w:r>
          </w:p>
        </w:tc>
        <w:tc>
          <w:tcPr>
            <w:tcW w:w="754" w:type="dxa"/>
            <w:vMerge w:val="restart"/>
            <w:tcBorders>
              <w:top w:val="single" w:sz="4" w:space="0" w:color="auto"/>
              <w:left w:val="single" w:sz="4" w:space="0" w:color="auto"/>
              <w:bottom w:val="single" w:sz="4" w:space="0" w:color="auto"/>
              <w:right w:val="single" w:sz="4" w:space="0" w:color="auto"/>
            </w:tcBorders>
            <w:vAlign w:val="center"/>
            <w:hideMark/>
          </w:tcPr>
          <w:p w:rsidR="003B7F5B" w:rsidRPr="00470C44" w:rsidRDefault="003B7F5B" w:rsidP="00BB5FFC">
            <w:pPr>
              <w:jc w:val="center"/>
              <w:rPr>
                <w:rFonts w:ascii="Arial Narrow" w:hAnsi="Arial Narrow"/>
                <w:bCs/>
                <w:sz w:val="20"/>
                <w:szCs w:val="20"/>
              </w:rPr>
            </w:pPr>
            <w:r w:rsidRPr="00470C44">
              <w:rPr>
                <w:rFonts w:ascii="Arial Narrow" w:hAnsi="Arial Narrow"/>
                <w:bCs/>
                <w:sz w:val="20"/>
                <w:szCs w:val="20"/>
              </w:rPr>
              <w:t>Ед.</w:t>
            </w:r>
            <w:r w:rsidRPr="00470C44">
              <w:rPr>
                <w:rFonts w:ascii="Arial Narrow" w:hAnsi="Arial Narrow"/>
                <w:bCs/>
                <w:sz w:val="20"/>
                <w:szCs w:val="20"/>
              </w:rPr>
              <w:br/>
              <w:t>изм.</w:t>
            </w:r>
          </w:p>
        </w:tc>
        <w:tc>
          <w:tcPr>
            <w:tcW w:w="855" w:type="dxa"/>
            <w:vMerge w:val="restart"/>
            <w:tcBorders>
              <w:top w:val="single" w:sz="4" w:space="0" w:color="auto"/>
              <w:left w:val="single" w:sz="4" w:space="0" w:color="auto"/>
              <w:bottom w:val="single" w:sz="4" w:space="0" w:color="auto"/>
              <w:right w:val="single" w:sz="4" w:space="0" w:color="auto"/>
            </w:tcBorders>
            <w:vAlign w:val="center"/>
            <w:hideMark/>
          </w:tcPr>
          <w:p w:rsidR="003B7F5B" w:rsidRPr="00470C44" w:rsidRDefault="003B7F5B" w:rsidP="00BB5FFC">
            <w:pPr>
              <w:jc w:val="center"/>
              <w:rPr>
                <w:rFonts w:ascii="Arial Narrow" w:hAnsi="Arial Narrow"/>
                <w:bCs/>
                <w:sz w:val="20"/>
                <w:szCs w:val="20"/>
              </w:rPr>
            </w:pPr>
            <w:proofErr w:type="spellStart"/>
            <w:r w:rsidRPr="00470C44">
              <w:rPr>
                <w:rFonts w:ascii="Arial Narrow" w:hAnsi="Arial Narrow"/>
                <w:bCs/>
                <w:sz w:val="20"/>
                <w:szCs w:val="20"/>
              </w:rPr>
              <w:t>Мощ</w:t>
            </w:r>
            <w:proofErr w:type="spellEnd"/>
            <w:r w:rsidRPr="00470C44">
              <w:rPr>
                <w:rFonts w:ascii="Arial Narrow" w:hAnsi="Arial Narrow"/>
                <w:bCs/>
                <w:sz w:val="20"/>
                <w:szCs w:val="20"/>
              </w:rPr>
              <w:t xml:space="preserve"> </w:t>
            </w:r>
            <w:proofErr w:type="spellStart"/>
            <w:r w:rsidRPr="00470C44">
              <w:rPr>
                <w:rFonts w:ascii="Arial Narrow" w:hAnsi="Arial Narrow"/>
                <w:bCs/>
                <w:sz w:val="20"/>
                <w:szCs w:val="20"/>
              </w:rPr>
              <w:t>ность</w:t>
            </w:r>
            <w:proofErr w:type="spellEnd"/>
          </w:p>
          <w:p w:rsidR="003B7F5B" w:rsidRPr="00470C44" w:rsidRDefault="003B7F5B" w:rsidP="00BB5FFC">
            <w:pPr>
              <w:jc w:val="center"/>
              <w:rPr>
                <w:rFonts w:ascii="Arial Narrow" w:hAnsi="Arial Narrow"/>
                <w:bCs/>
                <w:sz w:val="20"/>
                <w:szCs w:val="20"/>
              </w:rPr>
            </w:pPr>
            <w:r w:rsidRPr="00470C44">
              <w:rPr>
                <w:rFonts w:ascii="Arial Narrow" w:hAnsi="Arial Narrow"/>
                <w:bCs/>
                <w:sz w:val="20"/>
                <w:szCs w:val="20"/>
              </w:rPr>
              <w:t>Кв.</w:t>
            </w:r>
            <w:r>
              <w:rPr>
                <w:rFonts w:ascii="Arial Narrow" w:hAnsi="Arial Narrow"/>
                <w:bCs/>
                <w:sz w:val="20"/>
                <w:szCs w:val="20"/>
              </w:rPr>
              <w:t xml:space="preserve"> </w:t>
            </w:r>
            <w:r w:rsidRPr="00470C44">
              <w:rPr>
                <w:rFonts w:ascii="Arial Narrow" w:hAnsi="Arial Narrow"/>
                <w:bCs/>
                <w:sz w:val="20"/>
                <w:szCs w:val="20"/>
              </w:rPr>
              <w:t>м</w:t>
            </w:r>
          </w:p>
        </w:tc>
        <w:tc>
          <w:tcPr>
            <w:tcW w:w="1493" w:type="dxa"/>
            <w:vMerge w:val="restart"/>
            <w:tcBorders>
              <w:top w:val="single" w:sz="4" w:space="0" w:color="auto"/>
              <w:left w:val="single" w:sz="4" w:space="0" w:color="auto"/>
              <w:bottom w:val="single" w:sz="4" w:space="0" w:color="auto"/>
              <w:right w:val="single" w:sz="4" w:space="0" w:color="auto"/>
            </w:tcBorders>
            <w:hideMark/>
          </w:tcPr>
          <w:p w:rsidR="003B7F5B" w:rsidRPr="00470C44" w:rsidRDefault="003B7F5B" w:rsidP="00BB5FFC">
            <w:pPr>
              <w:jc w:val="center"/>
              <w:rPr>
                <w:rFonts w:ascii="Arial Narrow" w:hAnsi="Arial Narrow"/>
                <w:bCs/>
                <w:sz w:val="20"/>
                <w:szCs w:val="20"/>
              </w:rPr>
            </w:pPr>
            <w:r w:rsidRPr="00470C44">
              <w:rPr>
                <w:rFonts w:ascii="Arial Narrow" w:hAnsi="Arial Narrow"/>
                <w:bCs/>
                <w:sz w:val="20"/>
                <w:szCs w:val="20"/>
              </w:rPr>
              <w:t>Сметная стоимость по утвержденной ПСД (в ценах 4 кв.2015 года.)</w:t>
            </w:r>
          </w:p>
        </w:tc>
        <w:tc>
          <w:tcPr>
            <w:tcW w:w="256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B7F5B" w:rsidRPr="00470C44" w:rsidRDefault="003B7F5B" w:rsidP="00BB5FFC">
            <w:pPr>
              <w:jc w:val="center"/>
              <w:rPr>
                <w:rFonts w:ascii="Arial Narrow" w:hAnsi="Arial Narrow"/>
                <w:bCs/>
                <w:sz w:val="20"/>
                <w:szCs w:val="20"/>
              </w:rPr>
            </w:pPr>
            <w:r w:rsidRPr="00470C44">
              <w:rPr>
                <w:rFonts w:ascii="Arial Narrow" w:hAnsi="Arial Narrow"/>
                <w:bCs/>
                <w:sz w:val="20"/>
                <w:szCs w:val="20"/>
              </w:rPr>
              <w:t>Остаток сметной стоимости на 01.01. текущего года</w:t>
            </w:r>
          </w:p>
        </w:tc>
        <w:tc>
          <w:tcPr>
            <w:tcW w:w="4252" w:type="dxa"/>
            <w:gridSpan w:val="4"/>
            <w:vMerge w:val="restart"/>
            <w:tcBorders>
              <w:top w:val="single" w:sz="4" w:space="0" w:color="auto"/>
              <w:left w:val="single" w:sz="4" w:space="0" w:color="auto"/>
              <w:bottom w:val="single" w:sz="4" w:space="0" w:color="000000"/>
              <w:right w:val="single" w:sz="4" w:space="0" w:color="000000"/>
            </w:tcBorders>
            <w:vAlign w:val="center"/>
            <w:hideMark/>
          </w:tcPr>
          <w:p w:rsidR="003B7F5B" w:rsidRPr="00470C44" w:rsidRDefault="003B7F5B" w:rsidP="00BB5FFC">
            <w:pPr>
              <w:ind w:firstLine="709"/>
              <w:jc w:val="center"/>
              <w:rPr>
                <w:rFonts w:ascii="Arial Narrow" w:hAnsi="Arial Narrow"/>
                <w:bCs/>
                <w:sz w:val="20"/>
                <w:szCs w:val="20"/>
              </w:rPr>
            </w:pPr>
            <w:r w:rsidRPr="00470C44">
              <w:rPr>
                <w:rFonts w:ascii="Arial Narrow" w:hAnsi="Arial Narrow"/>
                <w:bCs/>
                <w:sz w:val="20"/>
                <w:szCs w:val="20"/>
              </w:rPr>
              <w:t>План на 2023 год</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B7F5B" w:rsidRPr="00470C44" w:rsidRDefault="003B7F5B" w:rsidP="00BB5FFC">
            <w:pPr>
              <w:jc w:val="center"/>
              <w:rPr>
                <w:rFonts w:ascii="Arial Narrow" w:hAnsi="Arial Narrow"/>
                <w:bCs/>
                <w:sz w:val="20"/>
                <w:szCs w:val="20"/>
              </w:rPr>
            </w:pPr>
            <w:r w:rsidRPr="00470C44">
              <w:rPr>
                <w:rFonts w:ascii="Arial Narrow" w:hAnsi="Arial Narrow"/>
                <w:bCs/>
                <w:sz w:val="20"/>
                <w:szCs w:val="20"/>
              </w:rPr>
              <w:t>Финансирование за январь -декабрь          2023 г.</w:t>
            </w:r>
          </w:p>
        </w:tc>
      </w:tr>
      <w:tr w:rsidR="003B7F5B" w:rsidRPr="00470C44" w:rsidTr="00BB5FFC">
        <w:trPr>
          <w:trHeight w:val="52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B7F5B" w:rsidRPr="00470C44" w:rsidRDefault="003B7F5B" w:rsidP="00BB5FFC">
            <w:pPr>
              <w:rPr>
                <w:rFonts w:ascii="Arial Narrow" w:hAnsi="Arial Narrow"/>
                <w:bCs/>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B7F5B" w:rsidRPr="00470C44" w:rsidRDefault="003B7F5B" w:rsidP="00BB5FFC">
            <w:pPr>
              <w:rPr>
                <w:rFonts w:ascii="Arial Narrow" w:hAnsi="Arial Narrow"/>
                <w:bCs/>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B7F5B" w:rsidRPr="00470C44" w:rsidRDefault="003B7F5B" w:rsidP="00BB5FFC">
            <w:pPr>
              <w:rPr>
                <w:rFonts w:ascii="Arial Narrow" w:hAnsi="Arial Narrow"/>
                <w:bCs/>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B7F5B" w:rsidRPr="00470C44" w:rsidRDefault="003B7F5B" w:rsidP="00BB5FFC">
            <w:pPr>
              <w:rPr>
                <w:rFonts w:ascii="Arial Narrow" w:hAnsi="Arial Narrow"/>
                <w:bCs/>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B7F5B" w:rsidRPr="00470C44" w:rsidRDefault="003B7F5B" w:rsidP="00BB5FFC">
            <w:pPr>
              <w:rPr>
                <w:rFonts w:ascii="Arial Narrow" w:hAnsi="Arial Narrow"/>
                <w:bCs/>
                <w:sz w:val="20"/>
                <w:szCs w:val="20"/>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3B7F5B" w:rsidRPr="00470C44" w:rsidRDefault="003B7F5B" w:rsidP="00BB5FFC">
            <w:pPr>
              <w:rPr>
                <w:rFonts w:ascii="Arial Narrow" w:hAnsi="Arial Narrow"/>
                <w:bCs/>
                <w:sz w:val="20"/>
                <w:szCs w:val="20"/>
              </w:rPr>
            </w:pPr>
          </w:p>
        </w:tc>
        <w:tc>
          <w:tcPr>
            <w:tcW w:w="1200" w:type="dxa"/>
            <w:gridSpan w:val="4"/>
            <w:vMerge/>
            <w:tcBorders>
              <w:top w:val="single" w:sz="4" w:space="0" w:color="auto"/>
              <w:left w:val="single" w:sz="4" w:space="0" w:color="auto"/>
              <w:bottom w:val="single" w:sz="4" w:space="0" w:color="000000"/>
              <w:right w:val="single" w:sz="4" w:space="0" w:color="000000"/>
            </w:tcBorders>
            <w:vAlign w:val="center"/>
            <w:hideMark/>
          </w:tcPr>
          <w:p w:rsidR="003B7F5B" w:rsidRPr="00470C44" w:rsidRDefault="003B7F5B" w:rsidP="00BB5FFC">
            <w:pPr>
              <w:rPr>
                <w:rFonts w:ascii="Arial Narrow" w:hAnsi="Arial Narrow"/>
                <w:bCs/>
                <w:sz w:val="20"/>
                <w:szCs w:val="20"/>
              </w:rPr>
            </w:pPr>
          </w:p>
        </w:tc>
        <w:tc>
          <w:tcPr>
            <w:tcW w:w="3702" w:type="dxa"/>
            <w:gridSpan w:val="2"/>
            <w:vMerge/>
            <w:tcBorders>
              <w:top w:val="single" w:sz="4" w:space="0" w:color="auto"/>
              <w:left w:val="single" w:sz="4" w:space="0" w:color="auto"/>
              <w:bottom w:val="single" w:sz="4" w:space="0" w:color="auto"/>
              <w:right w:val="single" w:sz="4" w:space="0" w:color="auto"/>
            </w:tcBorders>
            <w:vAlign w:val="center"/>
            <w:hideMark/>
          </w:tcPr>
          <w:p w:rsidR="003B7F5B" w:rsidRPr="00470C44" w:rsidRDefault="003B7F5B" w:rsidP="00BB5FFC">
            <w:pPr>
              <w:rPr>
                <w:rFonts w:ascii="Arial Narrow" w:hAnsi="Arial Narrow"/>
                <w:bCs/>
                <w:sz w:val="20"/>
                <w:szCs w:val="20"/>
              </w:rPr>
            </w:pPr>
          </w:p>
        </w:tc>
      </w:tr>
      <w:tr w:rsidR="003B7F5B" w:rsidRPr="00470C44" w:rsidTr="00BB5FFC">
        <w:trPr>
          <w:trHeight w:val="154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B7F5B" w:rsidRPr="00470C44" w:rsidRDefault="003B7F5B" w:rsidP="00BB5FFC">
            <w:pPr>
              <w:rPr>
                <w:rFonts w:ascii="Arial Narrow" w:hAnsi="Arial Narrow"/>
                <w:bCs/>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B7F5B" w:rsidRPr="00470C44" w:rsidRDefault="003B7F5B" w:rsidP="00BB5FFC">
            <w:pPr>
              <w:rPr>
                <w:rFonts w:ascii="Arial Narrow" w:hAnsi="Arial Narrow"/>
                <w:bCs/>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B7F5B" w:rsidRPr="00470C44" w:rsidRDefault="003B7F5B" w:rsidP="00BB5FFC">
            <w:pPr>
              <w:rPr>
                <w:rFonts w:ascii="Arial Narrow" w:hAnsi="Arial Narrow"/>
                <w:bCs/>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B7F5B" w:rsidRPr="00470C44" w:rsidRDefault="003B7F5B" w:rsidP="00BB5FFC">
            <w:pPr>
              <w:rPr>
                <w:rFonts w:ascii="Arial Narrow" w:hAnsi="Arial Narrow"/>
                <w:bCs/>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B7F5B" w:rsidRPr="00470C44" w:rsidRDefault="003B7F5B" w:rsidP="00BB5FFC">
            <w:pPr>
              <w:rPr>
                <w:rFonts w:ascii="Arial Narrow" w:hAnsi="Arial Narrow"/>
                <w:bCs/>
                <w:sz w:val="20"/>
                <w:szCs w:val="20"/>
              </w:rPr>
            </w:pPr>
          </w:p>
        </w:tc>
        <w:tc>
          <w:tcPr>
            <w:tcW w:w="1292" w:type="dxa"/>
            <w:tcBorders>
              <w:top w:val="nil"/>
              <w:left w:val="nil"/>
              <w:bottom w:val="single" w:sz="4" w:space="0" w:color="auto"/>
              <w:right w:val="single" w:sz="4" w:space="0" w:color="auto"/>
            </w:tcBorders>
            <w:vAlign w:val="center"/>
            <w:hideMark/>
          </w:tcPr>
          <w:p w:rsidR="003B7F5B" w:rsidRPr="00470C44" w:rsidRDefault="003B7F5B" w:rsidP="00BB5FFC">
            <w:pPr>
              <w:jc w:val="both"/>
              <w:rPr>
                <w:rFonts w:ascii="Arial Narrow" w:hAnsi="Arial Narrow"/>
                <w:bCs/>
                <w:sz w:val="20"/>
                <w:szCs w:val="20"/>
              </w:rPr>
            </w:pPr>
            <w:r w:rsidRPr="00470C44">
              <w:rPr>
                <w:rFonts w:ascii="Arial Narrow" w:hAnsi="Arial Narrow"/>
                <w:bCs/>
                <w:sz w:val="20"/>
                <w:szCs w:val="20"/>
              </w:rPr>
              <w:t>по ПСД (в ценах        2015г.)</w:t>
            </w:r>
          </w:p>
        </w:tc>
        <w:tc>
          <w:tcPr>
            <w:tcW w:w="1276" w:type="dxa"/>
            <w:tcBorders>
              <w:top w:val="nil"/>
              <w:left w:val="nil"/>
              <w:bottom w:val="single" w:sz="4" w:space="0" w:color="auto"/>
              <w:right w:val="single" w:sz="4" w:space="0" w:color="auto"/>
            </w:tcBorders>
            <w:vAlign w:val="center"/>
            <w:hideMark/>
          </w:tcPr>
          <w:p w:rsidR="003B7F5B" w:rsidRPr="00470C44" w:rsidRDefault="003B7F5B" w:rsidP="00BB5FFC">
            <w:pPr>
              <w:jc w:val="both"/>
              <w:rPr>
                <w:rFonts w:ascii="Arial Narrow" w:hAnsi="Arial Narrow"/>
                <w:bCs/>
                <w:sz w:val="20"/>
                <w:szCs w:val="20"/>
              </w:rPr>
            </w:pPr>
            <w:r w:rsidRPr="00470C44">
              <w:rPr>
                <w:rFonts w:ascii="Arial Narrow" w:hAnsi="Arial Narrow"/>
                <w:bCs/>
                <w:sz w:val="20"/>
                <w:szCs w:val="20"/>
              </w:rPr>
              <w:t>в ценах контракта</w:t>
            </w:r>
          </w:p>
        </w:tc>
        <w:tc>
          <w:tcPr>
            <w:tcW w:w="992" w:type="dxa"/>
            <w:tcBorders>
              <w:top w:val="nil"/>
              <w:left w:val="nil"/>
              <w:bottom w:val="single" w:sz="4" w:space="0" w:color="auto"/>
              <w:right w:val="single" w:sz="4" w:space="0" w:color="auto"/>
            </w:tcBorders>
            <w:vAlign w:val="center"/>
            <w:hideMark/>
          </w:tcPr>
          <w:p w:rsidR="003B7F5B" w:rsidRPr="00470C44" w:rsidRDefault="003B7F5B" w:rsidP="00BB5FFC">
            <w:pPr>
              <w:jc w:val="center"/>
              <w:rPr>
                <w:rFonts w:ascii="Arial Narrow" w:hAnsi="Arial Narrow"/>
                <w:bCs/>
                <w:sz w:val="20"/>
                <w:szCs w:val="20"/>
              </w:rPr>
            </w:pPr>
            <w:r w:rsidRPr="00470C44">
              <w:rPr>
                <w:rFonts w:ascii="Arial Narrow" w:hAnsi="Arial Narrow"/>
                <w:bCs/>
                <w:sz w:val="20"/>
                <w:szCs w:val="20"/>
              </w:rPr>
              <w:t>по ПСД (в ценах</w:t>
            </w:r>
          </w:p>
          <w:p w:rsidR="003B7F5B" w:rsidRPr="00470C44" w:rsidRDefault="003B7F5B" w:rsidP="00BB5FFC">
            <w:pPr>
              <w:jc w:val="center"/>
              <w:rPr>
                <w:rFonts w:ascii="Arial Narrow" w:hAnsi="Arial Narrow"/>
                <w:bCs/>
                <w:sz w:val="20"/>
                <w:szCs w:val="20"/>
              </w:rPr>
            </w:pPr>
            <w:r w:rsidRPr="00470C44">
              <w:rPr>
                <w:rFonts w:ascii="Arial Narrow" w:hAnsi="Arial Narrow"/>
                <w:bCs/>
                <w:sz w:val="20"/>
                <w:szCs w:val="20"/>
              </w:rPr>
              <w:t>2015г.)</w:t>
            </w:r>
          </w:p>
        </w:tc>
        <w:tc>
          <w:tcPr>
            <w:tcW w:w="1134" w:type="dxa"/>
            <w:tcBorders>
              <w:top w:val="nil"/>
              <w:left w:val="nil"/>
              <w:bottom w:val="single" w:sz="4" w:space="0" w:color="auto"/>
              <w:right w:val="single" w:sz="4" w:space="0" w:color="auto"/>
            </w:tcBorders>
            <w:vAlign w:val="center"/>
            <w:hideMark/>
          </w:tcPr>
          <w:p w:rsidR="003B7F5B" w:rsidRPr="00470C44" w:rsidRDefault="003B7F5B" w:rsidP="00BB5FFC">
            <w:pPr>
              <w:jc w:val="center"/>
              <w:rPr>
                <w:rFonts w:ascii="Arial Narrow" w:hAnsi="Arial Narrow"/>
                <w:bCs/>
                <w:sz w:val="20"/>
                <w:szCs w:val="20"/>
              </w:rPr>
            </w:pPr>
            <w:r w:rsidRPr="00470C44">
              <w:rPr>
                <w:rFonts w:ascii="Arial Narrow" w:hAnsi="Arial Narrow"/>
                <w:bCs/>
                <w:sz w:val="20"/>
                <w:szCs w:val="20"/>
              </w:rPr>
              <w:t>в ценах контракта, всего в том числе</w:t>
            </w:r>
          </w:p>
        </w:tc>
        <w:tc>
          <w:tcPr>
            <w:tcW w:w="992" w:type="dxa"/>
            <w:tcBorders>
              <w:top w:val="nil"/>
              <w:left w:val="nil"/>
              <w:bottom w:val="single" w:sz="4" w:space="0" w:color="auto"/>
              <w:right w:val="single" w:sz="4" w:space="0" w:color="auto"/>
            </w:tcBorders>
            <w:vAlign w:val="center"/>
            <w:hideMark/>
          </w:tcPr>
          <w:p w:rsidR="003B7F5B" w:rsidRPr="00470C44" w:rsidRDefault="003B7F5B" w:rsidP="00BB5FFC">
            <w:pPr>
              <w:jc w:val="center"/>
              <w:rPr>
                <w:rFonts w:ascii="Arial Narrow" w:hAnsi="Arial Narrow"/>
                <w:bCs/>
                <w:sz w:val="20"/>
                <w:szCs w:val="20"/>
              </w:rPr>
            </w:pPr>
            <w:r w:rsidRPr="00470C44">
              <w:rPr>
                <w:rFonts w:ascii="Arial Narrow" w:hAnsi="Arial Narrow"/>
                <w:bCs/>
                <w:sz w:val="20"/>
                <w:szCs w:val="20"/>
              </w:rPr>
              <w:t>Местный бюджет</w:t>
            </w:r>
          </w:p>
        </w:tc>
        <w:tc>
          <w:tcPr>
            <w:tcW w:w="1134" w:type="dxa"/>
            <w:tcBorders>
              <w:top w:val="nil"/>
              <w:left w:val="nil"/>
              <w:bottom w:val="single" w:sz="4" w:space="0" w:color="auto"/>
              <w:right w:val="single" w:sz="4" w:space="0" w:color="auto"/>
            </w:tcBorders>
            <w:vAlign w:val="center"/>
            <w:hideMark/>
          </w:tcPr>
          <w:p w:rsidR="003B7F5B" w:rsidRPr="00470C44" w:rsidRDefault="003B7F5B" w:rsidP="00BB5FFC">
            <w:pPr>
              <w:jc w:val="center"/>
              <w:rPr>
                <w:rFonts w:ascii="Arial Narrow" w:hAnsi="Arial Narrow"/>
                <w:bCs/>
                <w:sz w:val="20"/>
                <w:szCs w:val="20"/>
              </w:rPr>
            </w:pPr>
            <w:r w:rsidRPr="00470C44">
              <w:rPr>
                <w:rFonts w:ascii="Arial Narrow" w:hAnsi="Arial Narrow"/>
                <w:bCs/>
                <w:sz w:val="20"/>
                <w:szCs w:val="20"/>
              </w:rPr>
              <w:t>ввод в действие (квартал)</w:t>
            </w:r>
          </w:p>
        </w:tc>
        <w:tc>
          <w:tcPr>
            <w:tcW w:w="1134" w:type="dxa"/>
            <w:tcBorders>
              <w:top w:val="nil"/>
              <w:left w:val="nil"/>
              <w:bottom w:val="single" w:sz="4" w:space="0" w:color="auto"/>
              <w:right w:val="single" w:sz="4" w:space="0" w:color="auto"/>
            </w:tcBorders>
            <w:vAlign w:val="center"/>
            <w:hideMark/>
          </w:tcPr>
          <w:p w:rsidR="003B7F5B" w:rsidRPr="00470C44" w:rsidRDefault="003B7F5B" w:rsidP="00BB5FFC">
            <w:pPr>
              <w:jc w:val="both"/>
              <w:rPr>
                <w:rFonts w:ascii="Arial Narrow" w:hAnsi="Arial Narrow"/>
                <w:bCs/>
                <w:sz w:val="20"/>
                <w:szCs w:val="20"/>
              </w:rPr>
            </w:pPr>
            <w:r w:rsidRPr="00470C44">
              <w:rPr>
                <w:rFonts w:ascii="Arial Narrow" w:hAnsi="Arial Narrow"/>
                <w:bCs/>
                <w:sz w:val="20"/>
                <w:szCs w:val="20"/>
              </w:rPr>
              <w:t>всего,</w:t>
            </w:r>
          </w:p>
          <w:p w:rsidR="003B7F5B" w:rsidRPr="00470C44" w:rsidRDefault="003B7F5B" w:rsidP="00BB5FFC">
            <w:pPr>
              <w:jc w:val="both"/>
              <w:rPr>
                <w:rFonts w:ascii="Arial Narrow" w:hAnsi="Arial Narrow"/>
                <w:bCs/>
                <w:sz w:val="20"/>
                <w:szCs w:val="20"/>
              </w:rPr>
            </w:pPr>
            <w:r w:rsidRPr="00470C44">
              <w:rPr>
                <w:rFonts w:ascii="Arial Narrow" w:hAnsi="Arial Narrow"/>
                <w:bCs/>
                <w:sz w:val="20"/>
                <w:szCs w:val="20"/>
              </w:rPr>
              <w:t xml:space="preserve"> в том </w:t>
            </w:r>
          </w:p>
          <w:p w:rsidR="003B7F5B" w:rsidRPr="00470C44" w:rsidRDefault="003B7F5B" w:rsidP="00BB5FFC">
            <w:pPr>
              <w:jc w:val="both"/>
              <w:rPr>
                <w:rFonts w:ascii="Arial Narrow" w:hAnsi="Arial Narrow"/>
                <w:bCs/>
                <w:sz w:val="20"/>
                <w:szCs w:val="20"/>
              </w:rPr>
            </w:pPr>
            <w:r w:rsidRPr="00470C44">
              <w:rPr>
                <w:rFonts w:ascii="Arial Narrow" w:hAnsi="Arial Narrow"/>
                <w:bCs/>
                <w:sz w:val="20"/>
                <w:szCs w:val="20"/>
              </w:rPr>
              <w:t>числе</w:t>
            </w:r>
          </w:p>
        </w:tc>
        <w:tc>
          <w:tcPr>
            <w:tcW w:w="1134" w:type="dxa"/>
            <w:tcBorders>
              <w:top w:val="nil"/>
              <w:left w:val="nil"/>
              <w:bottom w:val="single" w:sz="4" w:space="0" w:color="auto"/>
              <w:right w:val="single" w:sz="4" w:space="0" w:color="auto"/>
            </w:tcBorders>
            <w:vAlign w:val="center"/>
            <w:hideMark/>
          </w:tcPr>
          <w:p w:rsidR="003B7F5B" w:rsidRPr="00470C44" w:rsidRDefault="003B7F5B" w:rsidP="00BB5FFC">
            <w:pPr>
              <w:jc w:val="both"/>
              <w:rPr>
                <w:rFonts w:ascii="Arial Narrow" w:hAnsi="Arial Narrow"/>
                <w:bCs/>
                <w:sz w:val="20"/>
                <w:szCs w:val="20"/>
              </w:rPr>
            </w:pPr>
            <w:r w:rsidRPr="00470C44">
              <w:rPr>
                <w:rFonts w:ascii="Arial Narrow" w:hAnsi="Arial Narrow"/>
                <w:bCs/>
                <w:sz w:val="20"/>
                <w:szCs w:val="20"/>
              </w:rPr>
              <w:t xml:space="preserve">местный бюджет </w:t>
            </w:r>
          </w:p>
        </w:tc>
      </w:tr>
      <w:tr w:rsidR="003B7F5B" w:rsidRPr="00470C44" w:rsidTr="00BB5FFC">
        <w:trPr>
          <w:trHeight w:val="300"/>
        </w:trPr>
        <w:tc>
          <w:tcPr>
            <w:tcW w:w="609" w:type="dxa"/>
            <w:tcBorders>
              <w:top w:val="nil"/>
              <w:left w:val="single" w:sz="4" w:space="0" w:color="auto"/>
              <w:bottom w:val="single" w:sz="4" w:space="0" w:color="auto"/>
              <w:right w:val="single" w:sz="4" w:space="0" w:color="auto"/>
            </w:tcBorders>
            <w:noWrap/>
            <w:vAlign w:val="center"/>
            <w:hideMark/>
          </w:tcPr>
          <w:p w:rsidR="003B7F5B" w:rsidRPr="00470C44" w:rsidRDefault="003B7F5B" w:rsidP="00BB5FFC">
            <w:pPr>
              <w:rPr>
                <w:rFonts w:ascii="Arial Narrow" w:hAnsi="Arial Narrow"/>
                <w:sz w:val="20"/>
                <w:szCs w:val="20"/>
              </w:rPr>
            </w:pPr>
            <w:r w:rsidRPr="00470C44">
              <w:rPr>
                <w:rFonts w:ascii="Arial Narrow" w:hAnsi="Arial Narrow"/>
                <w:sz w:val="20"/>
                <w:szCs w:val="20"/>
              </w:rPr>
              <w:t>1</w:t>
            </w:r>
          </w:p>
        </w:tc>
        <w:tc>
          <w:tcPr>
            <w:tcW w:w="1958" w:type="dxa"/>
            <w:tcBorders>
              <w:top w:val="nil"/>
              <w:left w:val="nil"/>
              <w:bottom w:val="single" w:sz="4" w:space="0" w:color="auto"/>
              <w:right w:val="single" w:sz="4" w:space="0" w:color="auto"/>
            </w:tcBorders>
            <w:noWrap/>
            <w:vAlign w:val="center"/>
            <w:hideMark/>
          </w:tcPr>
          <w:p w:rsidR="003B7F5B" w:rsidRPr="00470C44" w:rsidRDefault="003B7F5B" w:rsidP="00BB5FFC">
            <w:pPr>
              <w:ind w:firstLine="709"/>
              <w:jc w:val="center"/>
              <w:rPr>
                <w:rFonts w:ascii="Arial Narrow" w:hAnsi="Arial Narrow"/>
                <w:sz w:val="20"/>
                <w:szCs w:val="20"/>
              </w:rPr>
            </w:pPr>
            <w:r w:rsidRPr="00470C44">
              <w:rPr>
                <w:rFonts w:ascii="Arial Narrow" w:hAnsi="Arial Narrow"/>
                <w:sz w:val="20"/>
                <w:szCs w:val="20"/>
              </w:rPr>
              <w:t>2</w:t>
            </w:r>
          </w:p>
        </w:tc>
        <w:tc>
          <w:tcPr>
            <w:tcW w:w="754" w:type="dxa"/>
            <w:tcBorders>
              <w:top w:val="nil"/>
              <w:left w:val="nil"/>
              <w:bottom w:val="single" w:sz="4" w:space="0" w:color="auto"/>
              <w:right w:val="single" w:sz="4" w:space="0" w:color="auto"/>
            </w:tcBorders>
            <w:noWrap/>
            <w:vAlign w:val="center"/>
            <w:hideMark/>
          </w:tcPr>
          <w:p w:rsidR="003B7F5B" w:rsidRPr="00470C44" w:rsidRDefault="003B7F5B" w:rsidP="00BB5FFC">
            <w:pPr>
              <w:jc w:val="center"/>
              <w:rPr>
                <w:rFonts w:ascii="Arial Narrow" w:hAnsi="Arial Narrow"/>
                <w:sz w:val="20"/>
                <w:szCs w:val="20"/>
              </w:rPr>
            </w:pPr>
            <w:r w:rsidRPr="00470C44">
              <w:rPr>
                <w:rFonts w:ascii="Arial Narrow" w:hAnsi="Arial Narrow"/>
                <w:sz w:val="20"/>
                <w:szCs w:val="20"/>
              </w:rPr>
              <w:t>3</w:t>
            </w:r>
          </w:p>
        </w:tc>
        <w:tc>
          <w:tcPr>
            <w:tcW w:w="855" w:type="dxa"/>
            <w:tcBorders>
              <w:top w:val="nil"/>
              <w:left w:val="nil"/>
              <w:bottom w:val="single" w:sz="4" w:space="0" w:color="auto"/>
              <w:right w:val="single" w:sz="4" w:space="0" w:color="auto"/>
            </w:tcBorders>
            <w:noWrap/>
            <w:vAlign w:val="center"/>
            <w:hideMark/>
          </w:tcPr>
          <w:p w:rsidR="003B7F5B" w:rsidRPr="00470C44" w:rsidRDefault="003B7F5B" w:rsidP="00BB5FFC">
            <w:pPr>
              <w:jc w:val="center"/>
              <w:rPr>
                <w:rFonts w:ascii="Arial Narrow" w:hAnsi="Arial Narrow"/>
                <w:sz w:val="20"/>
                <w:szCs w:val="20"/>
              </w:rPr>
            </w:pPr>
            <w:r w:rsidRPr="00470C44">
              <w:rPr>
                <w:rFonts w:ascii="Arial Narrow" w:hAnsi="Arial Narrow"/>
                <w:sz w:val="20"/>
                <w:szCs w:val="20"/>
              </w:rPr>
              <w:t>4</w:t>
            </w:r>
          </w:p>
        </w:tc>
        <w:tc>
          <w:tcPr>
            <w:tcW w:w="1493" w:type="dxa"/>
            <w:tcBorders>
              <w:top w:val="nil"/>
              <w:left w:val="nil"/>
              <w:bottom w:val="single" w:sz="4" w:space="0" w:color="auto"/>
              <w:right w:val="single" w:sz="4" w:space="0" w:color="auto"/>
            </w:tcBorders>
            <w:noWrap/>
            <w:vAlign w:val="center"/>
            <w:hideMark/>
          </w:tcPr>
          <w:p w:rsidR="003B7F5B" w:rsidRPr="00470C44" w:rsidRDefault="003B7F5B" w:rsidP="00BB5FFC">
            <w:pPr>
              <w:ind w:firstLine="709"/>
              <w:jc w:val="center"/>
              <w:rPr>
                <w:rFonts w:ascii="Arial Narrow" w:hAnsi="Arial Narrow"/>
                <w:sz w:val="20"/>
                <w:szCs w:val="20"/>
              </w:rPr>
            </w:pPr>
            <w:r w:rsidRPr="00470C44">
              <w:rPr>
                <w:rFonts w:ascii="Arial Narrow" w:hAnsi="Arial Narrow"/>
                <w:sz w:val="20"/>
                <w:szCs w:val="20"/>
              </w:rPr>
              <w:t>5</w:t>
            </w:r>
          </w:p>
        </w:tc>
        <w:tc>
          <w:tcPr>
            <w:tcW w:w="1292" w:type="dxa"/>
            <w:tcBorders>
              <w:top w:val="nil"/>
              <w:left w:val="nil"/>
              <w:bottom w:val="single" w:sz="4" w:space="0" w:color="auto"/>
              <w:right w:val="single" w:sz="4" w:space="0" w:color="auto"/>
            </w:tcBorders>
            <w:noWrap/>
            <w:vAlign w:val="center"/>
            <w:hideMark/>
          </w:tcPr>
          <w:p w:rsidR="003B7F5B" w:rsidRPr="00470C44" w:rsidRDefault="003B7F5B" w:rsidP="00BB5FFC">
            <w:pPr>
              <w:ind w:firstLine="709"/>
              <w:jc w:val="center"/>
              <w:rPr>
                <w:rFonts w:ascii="Arial Narrow" w:hAnsi="Arial Narrow"/>
                <w:sz w:val="20"/>
                <w:szCs w:val="20"/>
              </w:rPr>
            </w:pPr>
            <w:r w:rsidRPr="00470C44">
              <w:rPr>
                <w:rFonts w:ascii="Arial Narrow" w:hAnsi="Arial Narrow"/>
                <w:sz w:val="20"/>
                <w:szCs w:val="20"/>
              </w:rPr>
              <w:t>7</w:t>
            </w:r>
          </w:p>
        </w:tc>
        <w:tc>
          <w:tcPr>
            <w:tcW w:w="1276" w:type="dxa"/>
            <w:tcBorders>
              <w:top w:val="nil"/>
              <w:left w:val="nil"/>
              <w:bottom w:val="single" w:sz="4" w:space="0" w:color="auto"/>
              <w:right w:val="single" w:sz="4" w:space="0" w:color="auto"/>
            </w:tcBorders>
            <w:noWrap/>
            <w:vAlign w:val="center"/>
            <w:hideMark/>
          </w:tcPr>
          <w:p w:rsidR="003B7F5B" w:rsidRPr="00470C44" w:rsidRDefault="003B7F5B" w:rsidP="00BB5FFC">
            <w:pPr>
              <w:ind w:firstLine="709"/>
              <w:jc w:val="center"/>
              <w:rPr>
                <w:rFonts w:ascii="Arial Narrow" w:hAnsi="Arial Narrow"/>
                <w:sz w:val="20"/>
                <w:szCs w:val="20"/>
              </w:rPr>
            </w:pPr>
            <w:r w:rsidRPr="00470C44">
              <w:rPr>
                <w:rFonts w:ascii="Arial Narrow" w:hAnsi="Arial Narrow"/>
                <w:sz w:val="20"/>
                <w:szCs w:val="20"/>
              </w:rPr>
              <w:t>8</w:t>
            </w:r>
          </w:p>
        </w:tc>
        <w:tc>
          <w:tcPr>
            <w:tcW w:w="992" w:type="dxa"/>
            <w:tcBorders>
              <w:top w:val="nil"/>
              <w:left w:val="nil"/>
              <w:bottom w:val="single" w:sz="4" w:space="0" w:color="auto"/>
              <w:right w:val="single" w:sz="4" w:space="0" w:color="auto"/>
            </w:tcBorders>
            <w:noWrap/>
            <w:vAlign w:val="center"/>
            <w:hideMark/>
          </w:tcPr>
          <w:p w:rsidR="003B7F5B" w:rsidRPr="00470C44" w:rsidRDefault="003B7F5B" w:rsidP="00BB5FFC">
            <w:pPr>
              <w:ind w:firstLine="709"/>
              <w:jc w:val="center"/>
              <w:rPr>
                <w:rFonts w:ascii="Arial Narrow" w:hAnsi="Arial Narrow"/>
                <w:sz w:val="20"/>
                <w:szCs w:val="20"/>
              </w:rPr>
            </w:pPr>
            <w:r w:rsidRPr="00470C44">
              <w:rPr>
                <w:rFonts w:ascii="Arial Narrow" w:hAnsi="Arial Narrow"/>
                <w:sz w:val="20"/>
                <w:szCs w:val="20"/>
              </w:rPr>
              <w:t>9</w:t>
            </w:r>
          </w:p>
        </w:tc>
        <w:tc>
          <w:tcPr>
            <w:tcW w:w="1134" w:type="dxa"/>
            <w:tcBorders>
              <w:top w:val="nil"/>
              <w:left w:val="nil"/>
              <w:bottom w:val="single" w:sz="4" w:space="0" w:color="auto"/>
              <w:right w:val="single" w:sz="4" w:space="0" w:color="auto"/>
            </w:tcBorders>
            <w:noWrap/>
            <w:vAlign w:val="center"/>
            <w:hideMark/>
          </w:tcPr>
          <w:p w:rsidR="003B7F5B" w:rsidRPr="00470C44" w:rsidRDefault="003B7F5B" w:rsidP="00BB5FFC">
            <w:pPr>
              <w:ind w:firstLine="709"/>
              <w:jc w:val="center"/>
              <w:rPr>
                <w:rFonts w:ascii="Arial Narrow" w:hAnsi="Arial Narrow"/>
                <w:sz w:val="20"/>
                <w:szCs w:val="20"/>
              </w:rPr>
            </w:pPr>
            <w:r w:rsidRPr="00470C44">
              <w:rPr>
                <w:rFonts w:ascii="Arial Narrow" w:hAnsi="Arial Narrow"/>
                <w:sz w:val="20"/>
                <w:szCs w:val="20"/>
              </w:rPr>
              <w:t>10</w:t>
            </w:r>
          </w:p>
        </w:tc>
        <w:tc>
          <w:tcPr>
            <w:tcW w:w="992" w:type="dxa"/>
            <w:tcBorders>
              <w:top w:val="nil"/>
              <w:left w:val="nil"/>
              <w:bottom w:val="single" w:sz="4" w:space="0" w:color="auto"/>
              <w:right w:val="single" w:sz="4" w:space="0" w:color="auto"/>
            </w:tcBorders>
            <w:noWrap/>
            <w:vAlign w:val="center"/>
            <w:hideMark/>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11</w:t>
            </w:r>
          </w:p>
        </w:tc>
        <w:tc>
          <w:tcPr>
            <w:tcW w:w="1134" w:type="dxa"/>
            <w:tcBorders>
              <w:top w:val="nil"/>
              <w:left w:val="nil"/>
              <w:bottom w:val="single" w:sz="4" w:space="0" w:color="auto"/>
              <w:right w:val="single" w:sz="4" w:space="0" w:color="auto"/>
            </w:tcBorders>
            <w:noWrap/>
            <w:vAlign w:val="center"/>
            <w:hideMark/>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12</w:t>
            </w:r>
          </w:p>
        </w:tc>
        <w:tc>
          <w:tcPr>
            <w:tcW w:w="1134" w:type="dxa"/>
            <w:tcBorders>
              <w:top w:val="nil"/>
              <w:left w:val="nil"/>
              <w:bottom w:val="single" w:sz="4" w:space="0" w:color="auto"/>
              <w:right w:val="single" w:sz="4" w:space="0" w:color="auto"/>
            </w:tcBorders>
            <w:noWrap/>
            <w:vAlign w:val="center"/>
            <w:hideMark/>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13</w:t>
            </w:r>
          </w:p>
        </w:tc>
        <w:tc>
          <w:tcPr>
            <w:tcW w:w="1134" w:type="dxa"/>
            <w:tcBorders>
              <w:top w:val="nil"/>
              <w:left w:val="nil"/>
              <w:bottom w:val="single" w:sz="4" w:space="0" w:color="auto"/>
              <w:right w:val="single" w:sz="4" w:space="0" w:color="auto"/>
            </w:tcBorders>
            <w:noWrap/>
            <w:vAlign w:val="center"/>
            <w:hideMark/>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14</w:t>
            </w:r>
          </w:p>
        </w:tc>
      </w:tr>
      <w:tr w:rsidR="003B7F5B" w:rsidRPr="00470C44" w:rsidTr="00BB5FFC">
        <w:trPr>
          <w:trHeight w:val="390"/>
        </w:trPr>
        <w:tc>
          <w:tcPr>
            <w:tcW w:w="609" w:type="dxa"/>
            <w:tcBorders>
              <w:top w:val="nil"/>
              <w:left w:val="single" w:sz="4" w:space="0" w:color="auto"/>
              <w:bottom w:val="single" w:sz="4" w:space="0" w:color="auto"/>
              <w:right w:val="single" w:sz="4" w:space="0" w:color="auto"/>
            </w:tcBorders>
            <w:noWrap/>
            <w:vAlign w:val="bottom"/>
            <w:hideMark/>
          </w:tcPr>
          <w:p w:rsidR="003B7F5B" w:rsidRPr="00470C44" w:rsidRDefault="003B7F5B" w:rsidP="00BB5FFC">
            <w:pPr>
              <w:ind w:firstLine="709"/>
              <w:jc w:val="both"/>
              <w:rPr>
                <w:rFonts w:ascii="Arial Narrow" w:hAnsi="Arial Narrow"/>
                <w:sz w:val="20"/>
                <w:szCs w:val="20"/>
              </w:rPr>
            </w:pPr>
            <w:r w:rsidRPr="00470C44">
              <w:rPr>
                <w:rFonts w:ascii="Arial Narrow" w:hAnsi="Arial Narrow"/>
                <w:sz w:val="20"/>
                <w:szCs w:val="20"/>
              </w:rPr>
              <w:t> </w:t>
            </w:r>
          </w:p>
        </w:tc>
        <w:tc>
          <w:tcPr>
            <w:tcW w:w="1958" w:type="dxa"/>
            <w:tcBorders>
              <w:top w:val="nil"/>
              <w:left w:val="nil"/>
              <w:bottom w:val="single" w:sz="4" w:space="0" w:color="auto"/>
              <w:right w:val="single" w:sz="4" w:space="0" w:color="auto"/>
            </w:tcBorders>
            <w:noWrap/>
            <w:vAlign w:val="bottom"/>
            <w:hideMark/>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 xml:space="preserve">Приобретение 1-ый квартирного жилого дома  </w:t>
            </w:r>
          </w:p>
        </w:tc>
        <w:tc>
          <w:tcPr>
            <w:tcW w:w="754" w:type="dxa"/>
            <w:tcBorders>
              <w:top w:val="nil"/>
              <w:left w:val="nil"/>
              <w:bottom w:val="single" w:sz="4" w:space="0" w:color="auto"/>
              <w:right w:val="single" w:sz="4" w:space="0" w:color="auto"/>
            </w:tcBorders>
            <w:noWrap/>
            <w:vAlign w:val="bottom"/>
            <w:hideMark/>
          </w:tcPr>
          <w:p w:rsidR="003B7F5B" w:rsidRPr="00470C44" w:rsidRDefault="003B7F5B" w:rsidP="00BB5FFC">
            <w:pPr>
              <w:ind w:firstLine="709"/>
              <w:jc w:val="both"/>
              <w:rPr>
                <w:rFonts w:ascii="Arial Narrow" w:hAnsi="Arial Narrow"/>
                <w:sz w:val="20"/>
                <w:szCs w:val="20"/>
              </w:rPr>
            </w:pPr>
            <w:r w:rsidRPr="00470C44">
              <w:rPr>
                <w:rFonts w:ascii="Arial Narrow" w:hAnsi="Arial Narrow"/>
                <w:sz w:val="20"/>
                <w:szCs w:val="20"/>
              </w:rPr>
              <w:t>1 </w:t>
            </w:r>
          </w:p>
        </w:tc>
        <w:tc>
          <w:tcPr>
            <w:tcW w:w="855" w:type="dxa"/>
            <w:tcBorders>
              <w:top w:val="nil"/>
              <w:left w:val="nil"/>
              <w:bottom w:val="single" w:sz="4" w:space="0" w:color="auto"/>
              <w:right w:val="single" w:sz="4" w:space="0" w:color="auto"/>
            </w:tcBorders>
            <w:noWrap/>
            <w:vAlign w:val="bottom"/>
            <w:hideMark/>
          </w:tcPr>
          <w:p w:rsidR="003B7F5B" w:rsidRPr="00470C44" w:rsidRDefault="003B7F5B" w:rsidP="00BB5FFC">
            <w:pPr>
              <w:ind w:firstLine="709"/>
              <w:jc w:val="center"/>
              <w:rPr>
                <w:rFonts w:ascii="Arial Narrow" w:hAnsi="Arial Narrow"/>
                <w:sz w:val="20"/>
                <w:szCs w:val="20"/>
              </w:rPr>
            </w:pPr>
            <w:r w:rsidRPr="00470C44">
              <w:rPr>
                <w:rFonts w:ascii="Arial Narrow" w:hAnsi="Arial Narrow"/>
                <w:sz w:val="20"/>
                <w:szCs w:val="20"/>
              </w:rPr>
              <w:t>-</w:t>
            </w:r>
          </w:p>
        </w:tc>
        <w:tc>
          <w:tcPr>
            <w:tcW w:w="1493" w:type="dxa"/>
            <w:tcBorders>
              <w:top w:val="nil"/>
              <w:left w:val="nil"/>
              <w:bottom w:val="single" w:sz="4" w:space="0" w:color="auto"/>
              <w:right w:val="single" w:sz="4" w:space="0" w:color="auto"/>
            </w:tcBorders>
            <w:noWrap/>
            <w:vAlign w:val="bottom"/>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w:t>
            </w:r>
          </w:p>
        </w:tc>
        <w:tc>
          <w:tcPr>
            <w:tcW w:w="1292" w:type="dxa"/>
            <w:tcBorders>
              <w:top w:val="nil"/>
              <w:left w:val="nil"/>
              <w:bottom w:val="single" w:sz="4" w:space="0" w:color="auto"/>
              <w:right w:val="single" w:sz="4" w:space="0" w:color="auto"/>
            </w:tcBorders>
            <w:noWrap/>
            <w:vAlign w:val="bottom"/>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w:t>
            </w:r>
          </w:p>
        </w:tc>
        <w:tc>
          <w:tcPr>
            <w:tcW w:w="1276" w:type="dxa"/>
            <w:tcBorders>
              <w:top w:val="nil"/>
              <w:left w:val="nil"/>
              <w:bottom w:val="single" w:sz="4" w:space="0" w:color="auto"/>
              <w:right w:val="single" w:sz="4" w:space="0" w:color="auto"/>
            </w:tcBorders>
            <w:noWrap/>
            <w:vAlign w:val="bottom"/>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w:t>
            </w:r>
          </w:p>
        </w:tc>
        <w:tc>
          <w:tcPr>
            <w:tcW w:w="992" w:type="dxa"/>
            <w:tcBorders>
              <w:top w:val="nil"/>
              <w:left w:val="nil"/>
              <w:bottom w:val="single" w:sz="4" w:space="0" w:color="auto"/>
              <w:right w:val="single" w:sz="4" w:space="0" w:color="auto"/>
            </w:tcBorders>
            <w:noWrap/>
            <w:vAlign w:val="bottom"/>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w:t>
            </w:r>
          </w:p>
        </w:tc>
        <w:tc>
          <w:tcPr>
            <w:tcW w:w="1134" w:type="dxa"/>
            <w:tcBorders>
              <w:top w:val="nil"/>
              <w:left w:val="nil"/>
              <w:bottom w:val="single" w:sz="4" w:space="0" w:color="auto"/>
              <w:right w:val="single" w:sz="4" w:space="0" w:color="auto"/>
            </w:tcBorders>
            <w:noWrap/>
            <w:vAlign w:val="bottom"/>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w:t>
            </w:r>
          </w:p>
        </w:tc>
        <w:tc>
          <w:tcPr>
            <w:tcW w:w="992" w:type="dxa"/>
            <w:tcBorders>
              <w:top w:val="nil"/>
              <w:left w:val="nil"/>
              <w:bottom w:val="single" w:sz="4" w:space="0" w:color="auto"/>
              <w:right w:val="single" w:sz="4" w:space="0" w:color="auto"/>
            </w:tcBorders>
            <w:noWrap/>
            <w:vAlign w:val="bottom"/>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w:t>
            </w:r>
          </w:p>
        </w:tc>
        <w:tc>
          <w:tcPr>
            <w:tcW w:w="1134" w:type="dxa"/>
            <w:tcBorders>
              <w:top w:val="nil"/>
              <w:left w:val="nil"/>
              <w:bottom w:val="single" w:sz="4" w:space="0" w:color="auto"/>
              <w:right w:val="single" w:sz="4" w:space="0" w:color="auto"/>
            </w:tcBorders>
            <w:noWrap/>
            <w:vAlign w:val="bottom"/>
          </w:tcPr>
          <w:p w:rsidR="003B7F5B" w:rsidRPr="00470C44" w:rsidRDefault="003B7F5B" w:rsidP="00BB5FFC">
            <w:pPr>
              <w:jc w:val="center"/>
              <w:rPr>
                <w:rFonts w:ascii="Arial Narrow" w:hAnsi="Arial Narrow"/>
                <w:sz w:val="20"/>
                <w:szCs w:val="20"/>
              </w:rPr>
            </w:pPr>
            <w:r w:rsidRPr="00470C44">
              <w:rPr>
                <w:rFonts w:ascii="Arial Narrow" w:hAnsi="Arial Narrow"/>
                <w:sz w:val="20"/>
                <w:szCs w:val="20"/>
              </w:rPr>
              <w:t>-</w:t>
            </w:r>
          </w:p>
        </w:tc>
        <w:tc>
          <w:tcPr>
            <w:tcW w:w="1134" w:type="dxa"/>
            <w:tcBorders>
              <w:top w:val="nil"/>
              <w:left w:val="nil"/>
              <w:bottom w:val="single" w:sz="4" w:space="0" w:color="auto"/>
              <w:right w:val="single" w:sz="4" w:space="0" w:color="auto"/>
            </w:tcBorders>
            <w:noWrap/>
            <w:vAlign w:val="bottom"/>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w:t>
            </w:r>
          </w:p>
        </w:tc>
        <w:tc>
          <w:tcPr>
            <w:tcW w:w="1134" w:type="dxa"/>
            <w:tcBorders>
              <w:top w:val="nil"/>
              <w:left w:val="nil"/>
              <w:bottom w:val="single" w:sz="4" w:space="0" w:color="auto"/>
              <w:right w:val="single" w:sz="4" w:space="0" w:color="auto"/>
            </w:tcBorders>
            <w:noWrap/>
            <w:vAlign w:val="bottom"/>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w:t>
            </w:r>
          </w:p>
        </w:tc>
      </w:tr>
      <w:tr w:rsidR="003B7F5B" w:rsidRPr="00470C44" w:rsidTr="00BB5FFC">
        <w:trPr>
          <w:trHeight w:val="390"/>
        </w:trPr>
        <w:tc>
          <w:tcPr>
            <w:tcW w:w="609" w:type="dxa"/>
            <w:tcBorders>
              <w:top w:val="nil"/>
              <w:left w:val="single" w:sz="4" w:space="0" w:color="auto"/>
              <w:bottom w:val="single" w:sz="4" w:space="0" w:color="auto"/>
              <w:right w:val="single" w:sz="4" w:space="0" w:color="auto"/>
            </w:tcBorders>
            <w:noWrap/>
            <w:vAlign w:val="bottom"/>
          </w:tcPr>
          <w:p w:rsidR="003B7F5B" w:rsidRPr="00470C44" w:rsidRDefault="003B7F5B" w:rsidP="00BB5FFC">
            <w:pPr>
              <w:ind w:firstLine="709"/>
              <w:jc w:val="both"/>
              <w:rPr>
                <w:rFonts w:ascii="Arial Narrow" w:hAnsi="Arial Narrow"/>
                <w:sz w:val="20"/>
                <w:szCs w:val="20"/>
              </w:rPr>
            </w:pPr>
          </w:p>
        </w:tc>
        <w:tc>
          <w:tcPr>
            <w:tcW w:w="1958" w:type="dxa"/>
            <w:tcBorders>
              <w:top w:val="nil"/>
              <w:left w:val="nil"/>
              <w:bottom w:val="single" w:sz="4" w:space="0" w:color="auto"/>
              <w:right w:val="single" w:sz="4" w:space="0" w:color="auto"/>
            </w:tcBorders>
            <w:noWrap/>
            <w:vAlign w:val="bottom"/>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 xml:space="preserve">Капитальный ремонт </w:t>
            </w:r>
          </w:p>
        </w:tc>
        <w:tc>
          <w:tcPr>
            <w:tcW w:w="754" w:type="dxa"/>
            <w:tcBorders>
              <w:top w:val="nil"/>
              <w:left w:val="nil"/>
              <w:bottom w:val="single" w:sz="4" w:space="0" w:color="auto"/>
              <w:right w:val="single" w:sz="4" w:space="0" w:color="auto"/>
            </w:tcBorders>
            <w:noWrap/>
            <w:vAlign w:val="bottom"/>
          </w:tcPr>
          <w:p w:rsidR="003B7F5B" w:rsidRPr="00470C44" w:rsidRDefault="003B7F5B" w:rsidP="00BB5FFC">
            <w:pPr>
              <w:ind w:firstLine="709"/>
              <w:jc w:val="both"/>
              <w:rPr>
                <w:rFonts w:ascii="Arial Narrow" w:hAnsi="Arial Narrow"/>
                <w:sz w:val="20"/>
                <w:szCs w:val="20"/>
              </w:rPr>
            </w:pPr>
          </w:p>
        </w:tc>
        <w:tc>
          <w:tcPr>
            <w:tcW w:w="855" w:type="dxa"/>
            <w:tcBorders>
              <w:top w:val="nil"/>
              <w:left w:val="nil"/>
              <w:bottom w:val="single" w:sz="4" w:space="0" w:color="auto"/>
              <w:right w:val="single" w:sz="4" w:space="0" w:color="auto"/>
            </w:tcBorders>
            <w:noWrap/>
            <w:vAlign w:val="bottom"/>
          </w:tcPr>
          <w:p w:rsidR="003B7F5B" w:rsidRPr="00470C44" w:rsidRDefault="003B7F5B" w:rsidP="00BB5FFC">
            <w:pPr>
              <w:ind w:firstLine="709"/>
              <w:jc w:val="center"/>
              <w:rPr>
                <w:rFonts w:ascii="Arial Narrow" w:hAnsi="Arial Narrow"/>
                <w:sz w:val="20"/>
                <w:szCs w:val="20"/>
              </w:rPr>
            </w:pPr>
            <w:r w:rsidRPr="00470C44">
              <w:rPr>
                <w:rFonts w:ascii="Arial Narrow" w:hAnsi="Arial Narrow"/>
                <w:sz w:val="20"/>
                <w:szCs w:val="20"/>
              </w:rPr>
              <w:t>-</w:t>
            </w:r>
          </w:p>
        </w:tc>
        <w:tc>
          <w:tcPr>
            <w:tcW w:w="1493" w:type="dxa"/>
            <w:tcBorders>
              <w:top w:val="nil"/>
              <w:left w:val="nil"/>
              <w:bottom w:val="single" w:sz="4" w:space="0" w:color="auto"/>
              <w:right w:val="single" w:sz="4" w:space="0" w:color="auto"/>
            </w:tcBorders>
            <w:noWrap/>
            <w:vAlign w:val="bottom"/>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w:t>
            </w:r>
          </w:p>
        </w:tc>
        <w:tc>
          <w:tcPr>
            <w:tcW w:w="1292" w:type="dxa"/>
            <w:tcBorders>
              <w:top w:val="nil"/>
              <w:left w:val="nil"/>
              <w:bottom w:val="single" w:sz="4" w:space="0" w:color="auto"/>
              <w:right w:val="single" w:sz="4" w:space="0" w:color="auto"/>
            </w:tcBorders>
            <w:noWrap/>
            <w:vAlign w:val="bottom"/>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w:t>
            </w:r>
          </w:p>
        </w:tc>
        <w:tc>
          <w:tcPr>
            <w:tcW w:w="1276" w:type="dxa"/>
            <w:tcBorders>
              <w:top w:val="nil"/>
              <w:left w:val="nil"/>
              <w:bottom w:val="single" w:sz="4" w:space="0" w:color="auto"/>
              <w:right w:val="single" w:sz="4" w:space="0" w:color="auto"/>
            </w:tcBorders>
            <w:noWrap/>
            <w:vAlign w:val="bottom"/>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w:t>
            </w:r>
          </w:p>
        </w:tc>
        <w:tc>
          <w:tcPr>
            <w:tcW w:w="992" w:type="dxa"/>
            <w:tcBorders>
              <w:top w:val="nil"/>
              <w:left w:val="nil"/>
              <w:bottom w:val="single" w:sz="4" w:space="0" w:color="auto"/>
              <w:right w:val="single" w:sz="4" w:space="0" w:color="auto"/>
            </w:tcBorders>
            <w:noWrap/>
            <w:vAlign w:val="bottom"/>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w:t>
            </w:r>
          </w:p>
        </w:tc>
        <w:tc>
          <w:tcPr>
            <w:tcW w:w="1134" w:type="dxa"/>
            <w:tcBorders>
              <w:top w:val="nil"/>
              <w:left w:val="nil"/>
              <w:bottom w:val="single" w:sz="4" w:space="0" w:color="auto"/>
              <w:right w:val="single" w:sz="4" w:space="0" w:color="auto"/>
            </w:tcBorders>
            <w:noWrap/>
            <w:vAlign w:val="bottom"/>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w:t>
            </w:r>
          </w:p>
        </w:tc>
        <w:tc>
          <w:tcPr>
            <w:tcW w:w="992" w:type="dxa"/>
            <w:tcBorders>
              <w:top w:val="nil"/>
              <w:left w:val="nil"/>
              <w:bottom w:val="single" w:sz="4" w:space="0" w:color="auto"/>
              <w:right w:val="single" w:sz="4" w:space="0" w:color="auto"/>
            </w:tcBorders>
            <w:noWrap/>
            <w:vAlign w:val="bottom"/>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w:t>
            </w:r>
          </w:p>
        </w:tc>
        <w:tc>
          <w:tcPr>
            <w:tcW w:w="1134" w:type="dxa"/>
            <w:tcBorders>
              <w:top w:val="nil"/>
              <w:left w:val="nil"/>
              <w:bottom w:val="single" w:sz="4" w:space="0" w:color="auto"/>
              <w:right w:val="single" w:sz="4" w:space="0" w:color="auto"/>
            </w:tcBorders>
            <w:noWrap/>
            <w:vAlign w:val="bottom"/>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w:t>
            </w:r>
          </w:p>
        </w:tc>
        <w:tc>
          <w:tcPr>
            <w:tcW w:w="1134" w:type="dxa"/>
            <w:tcBorders>
              <w:top w:val="nil"/>
              <w:left w:val="nil"/>
              <w:bottom w:val="single" w:sz="4" w:space="0" w:color="auto"/>
              <w:right w:val="single" w:sz="4" w:space="0" w:color="auto"/>
            </w:tcBorders>
            <w:noWrap/>
            <w:vAlign w:val="bottom"/>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w:t>
            </w:r>
          </w:p>
        </w:tc>
        <w:tc>
          <w:tcPr>
            <w:tcW w:w="1134" w:type="dxa"/>
            <w:tcBorders>
              <w:top w:val="nil"/>
              <w:left w:val="nil"/>
              <w:bottom w:val="single" w:sz="4" w:space="0" w:color="auto"/>
              <w:right w:val="single" w:sz="4" w:space="0" w:color="auto"/>
            </w:tcBorders>
            <w:noWrap/>
            <w:vAlign w:val="bottom"/>
          </w:tcPr>
          <w:p w:rsidR="003B7F5B" w:rsidRPr="00470C44" w:rsidRDefault="003B7F5B" w:rsidP="00BB5FFC">
            <w:pPr>
              <w:jc w:val="both"/>
              <w:rPr>
                <w:rFonts w:ascii="Arial Narrow" w:hAnsi="Arial Narrow"/>
                <w:sz w:val="20"/>
                <w:szCs w:val="20"/>
              </w:rPr>
            </w:pPr>
            <w:r w:rsidRPr="00470C44">
              <w:rPr>
                <w:rFonts w:ascii="Arial Narrow" w:hAnsi="Arial Narrow"/>
                <w:sz w:val="20"/>
                <w:szCs w:val="20"/>
              </w:rPr>
              <w:t>-</w:t>
            </w:r>
          </w:p>
        </w:tc>
      </w:tr>
      <w:tr w:rsidR="003B7F5B" w:rsidRPr="00470C44" w:rsidTr="00BB5FFC">
        <w:trPr>
          <w:trHeight w:val="390"/>
        </w:trPr>
        <w:tc>
          <w:tcPr>
            <w:tcW w:w="609" w:type="dxa"/>
            <w:tcBorders>
              <w:top w:val="nil"/>
              <w:left w:val="single" w:sz="4" w:space="0" w:color="auto"/>
              <w:bottom w:val="single" w:sz="4" w:space="0" w:color="auto"/>
              <w:right w:val="single" w:sz="4" w:space="0" w:color="auto"/>
            </w:tcBorders>
            <w:noWrap/>
            <w:vAlign w:val="bottom"/>
            <w:hideMark/>
          </w:tcPr>
          <w:p w:rsidR="003B7F5B" w:rsidRPr="00470C44" w:rsidRDefault="003B7F5B" w:rsidP="00BB5FFC">
            <w:pPr>
              <w:ind w:firstLine="709"/>
              <w:jc w:val="both"/>
              <w:rPr>
                <w:rFonts w:ascii="Arial Narrow" w:hAnsi="Arial Narrow"/>
                <w:b/>
                <w:sz w:val="20"/>
                <w:szCs w:val="20"/>
              </w:rPr>
            </w:pPr>
            <w:r w:rsidRPr="00470C44">
              <w:rPr>
                <w:rFonts w:ascii="Arial Narrow" w:hAnsi="Arial Narrow"/>
                <w:b/>
                <w:sz w:val="20"/>
                <w:szCs w:val="20"/>
              </w:rPr>
              <w:t> </w:t>
            </w:r>
          </w:p>
        </w:tc>
        <w:tc>
          <w:tcPr>
            <w:tcW w:w="1958" w:type="dxa"/>
            <w:tcBorders>
              <w:top w:val="nil"/>
              <w:left w:val="nil"/>
              <w:bottom w:val="single" w:sz="4" w:space="0" w:color="auto"/>
              <w:right w:val="single" w:sz="4" w:space="0" w:color="auto"/>
            </w:tcBorders>
            <w:noWrap/>
            <w:vAlign w:val="bottom"/>
            <w:hideMark/>
          </w:tcPr>
          <w:p w:rsidR="003B7F5B" w:rsidRPr="00470C44" w:rsidRDefault="003B7F5B" w:rsidP="00BB5FFC">
            <w:pPr>
              <w:jc w:val="both"/>
              <w:rPr>
                <w:rFonts w:ascii="Arial Narrow" w:hAnsi="Arial Narrow"/>
                <w:b/>
                <w:sz w:val="20"/>
                <w:szCs w:val="20"/>
              </w:rPr>
            </w:pPr>
            <w:r w:rsidRPr="00470C44">
              <w:rPr>
                <w:rFonts w:ascii="Arial Narrow" w:hAnsi="Arial Narrow"/>
                <w:b/>
                <w:sz w:val="20"/>
                <w:szCs w:val="20"/>
              </w:rPr>
              <w:t>Итого </w:t>
            </w:r>
          </w:p>
        </w:tc>
        <w:tc>
          <w:tcPr>
            <w:tcW w:w="754" w:type="dxa"/>
            <w:tcBorders>
              <w:top w:val="nil"/>
              <w:left w:val="nil"/>
              <w:bottom w:val="single" w:sz="4" w:space="0" w:color="auto"/>
              <w:right w:val="single" w:sz="4" w:space="0" w:color="auto"/>
            </w:tcBorders>
            <w:noWrap/>
            <w:vAlign w:val="bottom"/>
            <w:hideMark/>
          </w:tcPr>
          <w:p w:rsidR="003B7F5B" w:rsidRPr="00470C44" w:rsidRDefault="003B7F5B" w:rsidP="00BB5FFC">
            <w:pPr>
              <w:ind w:firstLine="709"/>
              <w:jc w:val="both"/>
              <w:rPr>
                <w:rFonts w:ascii="Arial Narrow" w:hAnsi="Arial Narrow"/>
                <w:b/>
                <w:sz w:val="20"/>
                <w:szCs w:val="20"/>
              </w:rPr>
            </w:pPr>
            <w:r w:rsidRPr="00470C44">
              <w:rPr>
                <w:rFonts w:ascii="Arial Narrow" w:hAnsi="Arial Narrow"/>
                <w:b/>
                <w:sz w:val="20"/>
                <w:szCs w:val="20"/>
              </w:rPr>
              <w:t> </w:t>
            </w:r>
          </w:p>
        </w:tc>
        <w:tc>
          <w:tcPr>
            <w:tcW w:w="855" w:type="dxa"/>
            <w:tcBorders>
              <w:top w:val="nil"/>
              <w:left w:val="nil"/>
              <w:bottom w:val="single" w:sz="4" w:space="0" w:color="auto"/>
              <w:right w:val="single" w:sz="4" w:space="0" w:color="auto"/>
            </w:tcBorders>
            <w:noWrap/>
            <w:vAlign w:val="bottom"/>
          </w:tcPr>
          <w:p w:rsidR="003B7F5B" w:rsidRPr="00470C44" w:rsidRDefault="003B7F5B" w:rsidP="00BB5FFC">
            <w:pPr>
              <w:ind w:firstLine="709"/>
              <w:rPr>
                <w:rFonts w:ascii="Arial Narrow" w:hAnsi="Arial Narrow"/>
                <w:b/>
                <w:sz w:val="20"/>
                <w:szCs w:val="20"/>
              </w:rPr>
            </w:pPr>
          </w:p>
        </w:tc>
        <w:tc>
          <w:tcPr>
            <w:tcW w:w="1493" w:type="dxa"/>
            <w:tcBorders>
              <w:top w:val="nil"/>
              <w:left w:val="nil"/>
              <w:bottom w:val="single" w:sz="4" w:space="0" w:color="auto"/>
              <w:right w:val="single" w:sz="4" w:space="0" w:color="auto"/>
            </w:tcBorders>
            <w:noWrap/>
            <w:vAlign w:val="bottom"/>
          </w:tcPr>
          <w:p w:rsidR="003B7F5B" w:rsidRPr="00470C44" w:rsidRDefault="003B7F5B" w:rsidP="00BB5FFC">
            <w:pPr>
              <w:jc w:val="both"/>
              <w:rPr>
                <w:rFonts w:ascii="Arial Narrow" w:hAnsi="Arial Narrow"/>
                <w:b/>
                <w:sz w:val="20"/>
                <w:szCs w:val="20"/>
              </w:rPr>
            </w:pPr>
            <w:r w:rsidRPr="00470C44">
              <w:rPr>
                <w:rFonts w:ascii="Arial Narrow" w:hAnsi="Arial Narrow"/>
                <w:b/>
                <w:sz w:val="20"/>
                <w:szCs w:val="20"/>
              </w:rPr>
              <w:t>-</w:t>
            </w:r>
          </w:p>
        </w:tc>
        <w:tc>
          <w:tcPr>
            <w:tcW w:w="1292" w:type="dxa"/>
            <w:tcBorders>
              <w:top w:val="nil"/>
              <w:left w:val="nil"/>
              <w:bottom w:val="single" w:sz="4" w:space="0" w:color="auto"/>
              <w:right w:val="single" w:sz="4" w:space="0" w:color="auto"/>
            </w:tcBorders>
            <w:noWrap/>
            <w:vAlign w:val="bottom"/>
          </w:tcPr>
          <w:p w:rsidR="003B7F5B" w:rsidRPr="00470C44" w:rsidRDefault="003B7F5B" w:rsidP="00BB5FFC">
            <w:pPr>
              <w:jc w:val="both"/>
              <w:rPr>
                <w:rFonts w:ascii="Arial Narrow" w:hAnsi="Arial Narrow"/>
                <w:b/>
                <w:sz w:val="20"/>
                <w:szCs w:val="20"/>
              </w:rPr>
            </w:pPr>
            <w:r w:rsidRPr="00470C44">
              <w:rPr>
                <w:rFonts w:ascii="Arial Narrow" w:hAnsi="Arial Narrow"/>
                <w:b/>
                <w:sz w:val="20"/>
                <w:szCs w:val="20"/>
              </w:rPr>
              <w:t>-</w:t>
            </w:r>
          </w:p>
        </w:tc>
        <w:tc>
          <w:tcPr>
            <w:tcW w:w="1276" w:type="dxa"/>
            <w:tcBorders>
              <w:top w:val="nil"/>
              <w:left w:val="nil"/>
              <w:bottom w:val="single" w:sz="4" w:space="0" w:color="auto"/>
              <w:right w:val="single" w:sz="4" w:space="0" w:color="auto"/>
            </w:tcBorders>
            <w:noWrap/>
            <w:vAlign w:val="bottom"/>
          </w:tcPr>
          <w:p w:rsidR="003B7F5B" w:rsidRPr="00470C44" w:rsidRDefault="003B7F5B" w:rsidP="00BB5FFC">
            <w:pPr>
              <w:jc w:val="both"/>
              <w:rPr>
                <w:rFonts w:ascii="Arial Narrow" w:hAnsi="Arial Narrow"/>
                <w:b/>
                <w:sz w:val="20"/>
                <w:szCs w:val="20"/>
              </w:rPr>
            </w:pPr>
            <w:r w:rsidRPr="00470C44">
              <w:rPr>
                <w:rFonts w:ascii="Arial Narrow" w:hAnsi="Arial Narrow"/>
                <w:b/>
                <w:sz w:val="20"/>
                <w:szCs w:val="20"/>
              </w:rPr>
              <w:t>-</w:t>
            </w:r>
          </w:p>
        </w:tc>
        <w:tc>
          <w:tcPr>
            <w:tcW w:w="992" w:type="dxa"/>
            <w:tcBorders>
              <w:top w:val="nil"/>
              <w:left w:val="nil"/>
              <w:bottom w:val="single" w:sz="4" w:space="0" w:color="auto"/>
              <w:right w:val="single" w:sz="4" w:space="0" w:color="auto"/>
            </w:tcBorders>
            <w:noWrap/>
            <w:vAlign w:val="bottom"/>
          </w:tcPr>
          <w:p w:rsidR="003B7F5B" w:rsidRPr="00470C44" w:rsidRDefault="003B7F5B" w:rsidP="00BB5FFC">
            <w:pPr>
              <w:jc w:val="both"/>
              <w:rPr>
                <w:rFonts w:ascii="Arial Narrow" w:hAnsi="Arial Narrow"/>
                <w:b/>
                <w:sz w:val="20"/>
                <w:szCs w:val="20"/>
              </w:rPr>
            </w:pPr>
            <w:r w:rsidRPr="00470C44">
              <w:rPr>
                <w:rFonts w:ascii="Arial Narrow" w:hAnsi="Arial Narrow"/>
                <w:b/>
                <w:sz w:val="20"/>
                <w:szCs w:val="20"/>
              </w:rPr>
              <w:t>-</w:t>
            </w:r>
          </w:p>
        </w:tc>
        <w:tc>
          <w:tcPr>
            <w:tcW w:w="1134" w:type="dxa"/>
            <w:tcBorders>
              <w:top w:val="nil"/>
              <w:left w:val="nil"/>
              <w:bottom w:val="single" w:sz="4" w:space="0" w:color="auto"/>
              <w:right w:val="single" w:sz="4" w:space="0" w:color="auto"/>
            </w:tcBorders>
            <w:noWrap/>
            <w:vAlign w:val="bottom"/>
          </w:tcPr>
          <w:p w:rsidR="003B7F5B" w:rsidRPr="00470C44" w:rsidRDefault="003B7F5B" w:rsidP="00BB5FFC">
            <w:pPr>
              <w:jc w:val="both"/>
              <w:rPr>
                <w:rFonts w:ascii="Arial Narrow" w:hAnsi="Arial Narrow"/>
                <w:b/>
                <w:sz w:val="20"/>
                <w:szCs w:val="20"/>
              </w:rPr>
            </w:pPr>
            <w:r w:rsidRPr="00470C44">
              <w:rPr>
                <w:rFonts w:ascii="Arial Narrow" w:hAnsi="Arial Narrow"/>
                <w:b/>
                <w:sz w:val="20"/>
                <w:szCs w:val="20"/>
              </w:rPr>
              <w:t>-</w:t>
            </w:r>
          </w:p>
        </w:tc>
        <w:tc>
          <w:tcPr>
            <w:tcW w:w="992" w:type="dxa"/>
            <w:tcBorders>
              <w:top w:val="nil"/>
              <w:left w:val="nil"/>
              <w:bottom w:val="single" w:sz="4" w:space="0" w:color="auto"/>
              <w:right w:val="single" w:sz="4" w:space="0" w:color="auto"/>
            </w:tcBorders>
            <w:noWrap/>
            <w:vAlign w:val="bottom"/>
          </w:tcPr>
          <w:p w:rsidR="003B7F5B" w:rsidRPr="00470C44" w:rsidRDefault="003B7F5B" w:rsidP="00BB5FFC">
            <w:pPr>
              <w:jc w:val="both"/>
              <w:rPr>
                <w:rFonts w:ascii="Arial Narrow" w:hAnsi="Arial Narrow"/>
                <w:b/>
                <w:sz w:val="20"/>
                <w:szCs w:val="20"/>
              </w:rPr>
            </w:pPr>
            <w:r w:rsidRPr="00470C44">
              <w:rPr>
                <w:rFonts w:ascii="Arial Narrow" w:hAnsi="Arial Narrow"/>
                <w:b/>
                <w:sz w:val="20"/>
                <w:szCs w:val="20"/>
              </w:rPr>
              <w:t>-</w:t>
            </w:r>
          </w:p>
        </w:tc>
        <w:tc>
          <w:tcPr>
            <w:tcW w:w="1134" w:type="dxa"/>
            <w:tcBorders>
              <w:top w:val="nil"/>
              <w:left w:val="nil"/>
              <w:bottom w:val="single" w:sz="4" w:space="0" w:color="auto"/>
              <w:right w:val="single" w:sz="4" w:space="0" w:color="auto"/>
            </w:tcBorders>
            <w:noWrap/>
            <w:vAlign w:val="bottom"/>
          </w:tcPr>
          <w:p w:rsidR="003B7F5B" w:rsidRPr="00470C44" w:rsidRDefault="003B7F5B" w:rsidP="00BB5FFC">
            <w:pPr>
              <w:ind w:firstLine="709"/>
              <w:jc w:val="both"/>
              <w:rPr>
                <w:rFonts w:ascii="Arial Narrow" w:hAnsi="Arial Narrow"/>
                <w:b/>
                <w:sz w:val="20"/>
                <w:szCs w:val="20"/>
              </w:rPr>
            </w:pPr>
            <w:r w:rsidRPr="00470C44">
              <w:rPr>
                <w:rFonts w:ascii="Arial Narrow" w:hAnsi="Arial Narrow"/>
                <w:b/>
                <w:sz w:val="20"/>
                <w:szCs w:val="20"/>
              </w:rPr>
              <w:t>-</w:t>
            </w:r>
          </w:p>
        </w:tc>
        <w:tc>
          <w:tcPr>
            <w:tcW w:w="1134" w:type="dxa"/>
            <w:tcBorders>
              <w:top w:val="nil"/>
              <w:left w:val="nil"/>
              <w:bottom w:val="single" w:sz="4" w:space="0" w:color="auto"/>
              <w:right w:val="single" w:sz="4" w:space="0" w:color="auto"/>
            </w:tcBorders>
            <w:noWrap/>
            <w:vAlign w:val="bottom"/>
          </w:tcPr>
          <w:p w:rsidR="003B7F5B" w:rsidRPr="00470C44" w:rsidRDefault="003B7F5B" w:rsidP="00BB5FFC">
            <w:pPr>
              <w:jc w:val="both"/>
              <w:rPr>
                <w:rFonts w:ascii="Arial Narrow" w:hAnsi="Arial Narrow"/>
                <w:b/>
                <w:sz w:val="20"/>
                <w:szCs w:val="20"/>
              </w:rPr>
            </w:pPr>
            <w:r w:rsidRPr="00470C44">
              <w:rPr>
                <w:rFonts w:ascii="Arial Narrow" w:hAnsi="Arial Narrow"/>
                <w:b/>
                <w:sz w:val="20"/>
                <w:szCs w:val="20"/>
              </w:rPr>
              <w:t>-</w:t>
            </w:r>
          </w:p>
        </w:tc>
        <w:tc>
          <w:tcPr>
            <w:tcW w:w="1134" w:type="dxa"/>
            <w:tcBorders>
              <w:top w:val="nil"/>
              <w:left w:val="nil"/>
              <w:bottom w:val="single" w:sz="4" w:space="0" w:color="auto"/>
              <w:right w:val="single" w:sz="4" w:space="0" w:color="auto"/>
            </w:tcBorders>
            <w:noWrap/>
            <w:vAlign w:val="bottom"/>
          </w:tcPr>
          <w:p w:rsidR="003B7F5B" w:rsidRPr="00470C44" w:rsidRDefault="003B7F5B" w:rsidP="00BB5FFC">
            <w:pPr>
              <w:jc w:val="both"/>
              <w:rPr>
                <w:rFonts w:ascii="Arial Narrow" w:hAnsi="Arial Narrow"/>
                <w:b/>
                <w:sz w:val="20"/>
                <w:szCs w:val="20"/>
              </w:rPr>
            </w:pPr>
            <w:r w:rsidRPr="00470C44">
              <w:rPr>
                <w:rFonts w:ascii="Arial Narrow" w:hAnsi="Arial Narrow"/>
                <w:b/>
                <w:sz w:val="20"/>
                <w:szCs w:val="20"/>
              </w:rPr>
              <w:t>-</w:t>
            </w:r>
          </w:p>
        </w:tc>
      </w:tr>
      <w:bookmarkEnd w:id="18"/>
    </w:tbl>
    <w:p w:rsidR="003B7F5B" w:rsidRDefault="003B7F5B" w:rsidP="003B7F5B">
      <w:pPr>
        <w:autoSpaceDE w:val="0"/>
        <w:autoSpaceDN w:val="0"/>
        <w:adjustRightInd w:val="0"/>
        <w:ind w:firstLine="851"/>
        <w:outlineLvl w:val="2"/>
        <w:rPr>
          <w:rFonts w:ascii="Arial Narrow" w:hAnsi="Arial Narrow"/>
          <w:sz w:val="20"/>
          <w:szCs w:val="20"/>
        </w:rPr>
        <w:sectPr w:rsidR="003B7F5B" w:rsidSect="003B7F5B">
          <w:pgSz w:w="16838" w:h="11906" w:orient="landscape"/>
          <w:pgMar w:top="1701" w:right="1134" w:bottom="851" w:left="1134" w:header="709" w:footer="709" w:gutter="0"/>
          <w:cols w:space="708"/>
          <w:docGrid w:linePitch="360"/>
        </w:sectPr>
      </w:pPr>
    </w:p>
    <w:p w:rsidR="003B7F5B" w:rsidRPr="00D30636" w:rsidRDefault="003B7F5B" w:rsidP="003B7F5B">
      <w:pPr>
        <w:keepNext/>
        <w:tabs>
          <w:tab w:val="num" w:pos="0"/>
          <w:tab w:val="left" w:pos="720"/>
        </w:tabs>
        <w:spacing w:before="240" w:after="60"/>
        <w:ind w:left="720" w:hanging="720"/>
        <w:jc w:val="center"/>
        <w:outlineLvl w:val="2"/>
        <w:rPr>
          <w:rFonts w:ascii="Arial Narrow" w:hAnsi="Arial Narrow"/>
          <w:b/>
          <w:bCs/>
          <w:color w:val="191919"/>
          <w:kern w:val="2"/>
          <w:sz w:val="20"/>
          <w:szCs w:val="20"/>
        </w:rPr>
      </w:pPr>
      <w:r w:rsidRPr="00D30636">
        <w:rPr>
          <w:rFonts w:ascii="Arial Narrow" w:hAnsi="Arial Narrow"/>
          <w:b/>
          <w:bCs/>
          <w:color w:val="191919"/>
          <w:kern w:val="2"/>
          <w:sz w:val="20"/>
          <w:szCs w:val="20"/>
        </w:rPr>
        <w:lastRenderedPageBreak/>
        <w:t>АДМИНИСТРАЦИЯ ПОСЕЛКА МУТОРАЙ</w:t>
      </w:r>
    </w:p>
    <w:p w:rsidR="003B7F5B" w:rsidRPr="00D30636" w:rsidRDefault="003B7F5B" w:rsidP="003B7F5B">
      <w:pPr>
        <w:jc w:val="center"/>
        <w:rPr>
          <w:rFonts w:ascii="Arial Narrow" w:hAnsi="Arial Narrow"/>
          <w:b/>
          <w:bCs/>
          <w:color w:val="191919"/>
          <w:kern w:val="2"/>
          <w:sz w:val="20"/>
          <w:szCs w:val="20"/>
        </w:rPr>
      </w:pPr>
      <w:r w:rsidRPr="00D30636">
        <w:rPr>
          <w:rFonts w:ascii="Arial Narrow" w:hAnsi="Arial Narrow"/>
          <w:b/>
          <w:bCs/>
          <w:color w:val="191919"/>
          <w:kern w:val="2"/>
          <w:sz w:val="20"/>
          <w:szCs w:val="20"/>
        </w:rPr>
        <w:t>ЭВЕНКИЙСКОГО МУНИЦИПАЛЬНОГО РАЙОНА</w:t>
      </w:r>
    </w:p>
    <w:p w:rsidR="003B7F5B" w:rsidRPr="00D30636" w:rsidRDefault="003B7F5B" w:rsidP="003B7F5B">
      <w:pPr>
        <w:pBdr>
          <w:bottom w:val="single" w:sz="12" w:space="1" w:color="auto"/>
        </w:pBdr>
        <w:jc w:val="center"/>
        <w:rPr>
          <w:rFonts w:ascii="Arial Narrow" w:hAnsi="Arial Narrow"/>
          <w:b/>
          <w:bCs/>
          <w:color w:val="191919"/>
          <w:kern w:val="2"/>
          <w:sz w:val="20"/>
          <w:szCs w:val="20"/>
        </w:rPr>
      </w:pPr>
      <w:r w:rsidRPr="00D30636">
        <w:rPr>
          <w:rFonts w:ascii="Arial Narrow" w:hAnsi="Arial Narrow"/>
          <w:b/>
          <w:bCs/>
          <w:color w:val="191919"/>
          <w:kern w:val="2"/>
          <w:sz w:val="20"/>
          <w:szCs w:val="20"/>
        </w:rPr>
        <w:t>КРАСНОЯРСКОГО КРАЯ</w:t>
      </w:r>
    </w:p>
    <w:p w:rsidR="003B7F5B" w:rsidRPr="00D30636" w:rsidRDefault="003B7F5B" w:rsidP="003B7F5B">
      <w:pPr>
        <w:jc w:val="center"/>
        <w:rPr>
          <w:rFonts w:ascii="Arial Narrow" w:hAnsi="Arial Narrow"/>
          <w:b/>
          <w:bCs/>
          <w:color w:val="191919"/>
          <w:w w:val="80"/>
          <w:kern w:val="2"/>
          <w:sz w:val="20"/>
          <w:szCs w:val="20"/>
        </w:rPr>
      </w:pPr>
    </w:p>
    <w:p w:rsidR="003B7F5B" w:rsidRPr="00D30636" w:rsidRDefault="003B7F5B" w:rsidP="003B7F5B">
      <w:pPr>
        <w:keepNext/>
        <w:ind w:right="26"/>
        <w:jc w:val="center"/>
        <w:rPr>
          <w:rFonts w:ascii="Arial Narrow" w:hAnsi="Arial Narrow"/>
          <w:b/>
          <w:color w:val="191919"/>
          <w:kern w:val="2"/>
          <w:sz w:val="20"/>
          <w:szCs w:val="20"/>
        </w:rPr>
      </w:pPr>
      <w:r w:rsidRPr="00D30636">
        <w:rPr>
          <w:rFonts w:ascii="Arial Narrow" w:hAnsi="Arial Narrow"/>
          <w:b/>
          <w:bCs/>
          <w:color w:val="191919"/>
          <w:w w:val="80"/>
          <w:kern w:val="2"/>
          <w:sz w:val="20"/>
          <w:szCs w:val="20"/>
        </w:rPr>
        <w:t>ПОСТАНОВЛЕНИЕ</w:t>
      </w:r>
    </w:p>
    <w:p w:rsidR="003B7F5B" w:rsidRPr="00D30636" w:rsidRDefault="003B7F5B" w:rsidP="003B7F5B">
      <w:pPr>
        <w:rPr>
          <w:rFonts w:ascii="Arial Narrow" w:hAnsi="Arial Narrow"/>
          <w:b/>
          <w:w w:val="80"/>
          <w:position w:val="4"/>
          <w:sz w:val="20"/>
          <w:szCs w:val="20"/>
        </w:rPr>
      </w:pPr>
    </w:p>
    <w:p w:rsidR="003B7F5B" w:rsidRPr="00D30636" w:rsidRDefault="003B7F5B" w:rsidP="003B7F5B">
      <w:pPr>
        <w:rPr>
          <w:rFonts w:ascii="Arial Narrow" w:hAnsi="Arial Narrow"/>
          <w:sz w:val="20"/>
          <w:szCs w:val="20"/>
        </w:rPr>
      </w:pPr>
      <w:r w:rsidRPr="00D30636">
        <w:rPr>
          <w:rFonts w:ascii="Arial Narrow" w:hAnsi="Arial Narrow"/>
          <w:sz w:val="20"/>
          <w:szCs w:val="20"/>
        </w:rPr>
        <w:t xml:space="preserve">«29» мая 2024 г.                                                                 </w:t>
      </w:r>
      <w:r>
        <w:rPr>
          <w:rFonts w:ascii="Arial Narrow" w:hAnsi="Arial Narrow"/>
          <w:sz w:val="20"/>
          <w:szCs w:val="20"/>
        </w:rPr>
        <w:t xml:space="preserve">                                 </w:t>
      </w:r>
      <w:r w:rsidRPr="00D30636">
        <w:rPr>
          <w:rFonts w:ascii="Arial Narrow" w:hAnsi="Arial Narrow"/>
          <w:sz w:val="20"/>
          <w:szCs w:val="20"/>
        </w:rPr>
        <w:t xml:space="preserve">         </w:t>
      </w:r>
      <w:r>
        <w:rPr>
          <w:rFonts w:ascii="Arial Narrow" w:hAnsi="Arial Narrow"/>
          <w:sz w:val="20"/>
          <w:szCs w:val="20"/>
        </w:rPr>
        <w:t xml:space="preserve">                          </w:t>
      </w:r>
      <w:r w:rsidRPr="00D30636">
        <w:rPr>
          <w:rFonts w:ascii="Arial Narrow" w:hAnsi="Arial Narrow"/>
          <w:sz w:val="20"/>
          <w:szCs w:val="20"/>
        </w:rPr>
        <w:t xml:space="preserve">                                №19</w:t>
      </w:r>
      <w:r>
        <w:rPr>
          <w:rFonts w:ascii="Arial Narrow" w:hAnsi="Arial Narrow"/>
          <w:sz w:val="20"/>
          <w:szCs w:val="20"/>
        </w:rPr>
        <w:t xml:space="preserve"> </w:t>
      </w:r>
      <w:r w:rsidRPr="00D30636">
        <w:rPr>
          <w:rFonts w:ascii="Arial Narrow" w:hAnsi="Arial Narrow"/>
          <w:sz w:val="20"/>
          <w:szCs w:val="20"/>
        </w:rPr>
        <w:t>-п</w:t>
      </w:r>
    </w:p>
    <w:p w:rsidR="003B7F5B" w:rsidRPr="00D30636" w:rsidRDefault="003B7F5B" w:rsidP="003B7F5B">
      <w:pPr>
        <w:ind w:right="34"/>
        <w:rPr>
          <w:rFonts w:ascii="Arial Narrow" w:hAnsi="Arial Narrow"/>
          <w:b/>
          <w:bCs/>
          <w:color w:val="000000"/>
          <w:sz w:val="20"/>
          <w:szCs w:val="20"/>
        </w:rPr>
      </w:pPr>
    </w:p>
    <w:p w:rsidR="003B7F5B" w:rsidRPr="00D30636" w:rsidRDefault="003B7F5B" w:rsidP="003B7F5B">
      <w:pPr>
        <w:rPr>
          <w:rFonts w:ascii="Arial Narrow" w:hAnsi="Arial Narrow"/>
          <w:b/>
          <w:sz w:val="20"/>
          <w:szCs w:val="20"/>
        </w:rPr>
      </w:pPr>
      <w:r w:rsidRPr="00D30636">
        <w:rPr>
          <w:rFonts w:ascii="Arial Narrow" w:hAnsi="Arial Narrow"/>
          <w:b/>
          <w:sz w:val="20"/>
          <w:szCs w:val="20"/>
        </w:rPr>
        <w:t>О внесении изменений в постановление администрации поселка Муторай от 25.10.2013г. №30-п «О Положении о системе оплаты труда работников администрации поселка Муторай</w:t>
      </w:r>
      <w:r w:rsidRPr="00D30636">
        <w:rPr>
          <w:rFonts w:ascii="Arial Narrow" w:hAnsi="Arial Narrow"/>
          <w:b/>
          <w:color w:val="00B0F0"/>
          <w:sz w:val="20"/>
          <w:szCs w:val="20"/>
        </w:rPr>
        <w:t xml:space="preserve"> </w:t>
      </w:r>
      <w:r w:rsidRPr="00D30636">
        <w:rPr>
          <w:rFonts w:ascii="Arial Narrow" w:hAnsi="Arial Narrow"/>
          <w:b/>
          <w:sz w:val="20"/>
          <w:szCs w:val="20"/>
        </w:rPr>
        <w:t xml:space="preserve">не отнесенным к муниципальным должностям и должностям муниципальной службы» </w:t>
      </w:r>
    </w:p>
    <w:p w:rsidR="003B7F5B" w:rsidRPr="00D30636" w:rsidRDefault="003B7F5B" w:rsidP="003B7F5B">
      <w:pPr>
        <w:rPr>
          <w:rFonts w:ascii="Arial Narrow" w:hAnsi="Arial Narrow"/>
          <w:color w:val="000000"/>
          <w:sz w:val="20"/>
          <w:szCs w:val="20"/>
        </w:rPr>
      </w:pPr>
    </w:p>
    <w:p w:rsidR="003B7F5B" w:rsidRPr="00D30636" w:rsidRDefault="003B7F5B" w:rsidP="003B7F5B">
      <w:pPr>
        <w:ind w:right="34" w:firstLine="567"/>
        <w:jc w:val="both"/>
        <w:rPr>
          <w:rFonts w:ascii="Arial Narrow" w:hAnsi="Arial Narrow"/>
          <w:color w:val="000000"/>
          <w:sz w:val="20"/>
          <w:szCs w:val="20"/>
        </w:rPr>
      </w:pPr>
      <w:r w:rsidRPr="00D30636">
        <w:rPr>
          <w:rFonts w:ascii="Arial Narrow" w:hAnsi="Arial Narrow"/>
          <w:color w:val="000000"/>
          <w:sz w:val="20"/>
          <w:szCs w:val="20"/>
        </w:rPr>
        <w:t>В целях приведения в соответствии с Законом Красноярского края от 29.10.2009г. №9-3864 «О системах оплаты труда работников краевых государственных учреждений»</w:t>
      </w:r>
      <w:r w:rsidRPr="00D30636">
        <w:rPr>
          <w:rFonts w:ascii="Arial Narrow" w:hAnsi="Arial Narrow"/>
          <w:sz w:val="20"/>
          <w:szCs w:val="20"/>
        </w:rPr>
        <w:t xml:space="preserve">, </w:t>
      </w:r>
      <w:r w:rsidRPr="00D30636">
        <w:rPr>
          <w:rFonts w:ascii="Arial Narrow" w:hAnsi="Arial Narrow"/>
          <w:color w:val="000000"/>
          <w:sz w:val="20"/>
          <w:szCs w:val="20"/>
        </w:rPr>
        <w:t xml:space="preserve">руководствуясь Уставом поселка Муторай Эвенкийского муниципального района Красноярского края </w:t>
      </w:r>
    </w:p>
    <w:p w:rsidR="003B7F5B" w:rsidRPr="00D30636" w:rsidRDefault="003B7F5B" w:rsidP="003B7F5B">
      <w:pPr>
        <w:ind w:right="34"/>
        <w:jc w:val="both"/>
        <w:rPr>
          <w:rFonts w:ascii="Arial Narrow" w:hAnsi="Arial Narrow"/>
          <w:b/>
          <w:bCs/>
          <w:color w:val="000000"/>
          <w:sz w:val="20"/>
          <w:szCs w:val="20"/>
        </w:rPr>
      </w:pPr>
      <w:r w:rsidRPr="00D30636">
        <w:rPr>
          <w:rFonts w:ascii="Arial Narrow" w:hAnsi="Arial Narrow"/>
          <w:b/>
          <w:bCs/>
          <w:color w:val="000000"/>
          <w:sz w:val="20"/>
          <w:szCs w:val="20"/>
        </w:rPr>
        <w:t>ПОСТАНОВЛЯЮ:</w:t>
      </w:r>
    </w:p>
    <w:p w:rsidR="003B7F5B" w:rsidRPr="00D30636" w:rsidRDefault="003B7F5B" w:rsidP="003B7F5B">
      <w:pPr>
        <w:ind w:firstLine="567"/>
        <w:jc w:val="both"/>
        <w:rPr>
          <w:rFonts w:ascii="Arial Narrow" w:hAnsi="Arial Narrow"/>
          <w:sz w:val="20"/>
          <w:szCs w:val="20"/>
        </w:rPr>
      </w:pPr>
      <w:r w:rsidRPr="00D30636">
        <w:rPr>
          <w:rFonts w:ascii="Arial Narrow" w:hAnsi="Arial Narrow"/>
          <w:color w:val="000000"/>
          <w:sz w:val="20"/>
          <w:szCs w:val="20"/>
        </w:rPr>
        <w:t>1. Внести в Положение о системе оплаты труда работников администрации поселка Муторай не отнесенным к муниципальным должностям и должностям муниципальной службы (далее Положение), утвержденное Постановлением Администрации поселка Муторай от 25.10.2013г. №30-п (в редакции от 25.10.2013г. № 30-п, от 30.10. 2014 г.  № 18-п, от 12.05.2015 г. №  23-п, от 18.11.2016 г. №45-п, от 13.02.2017 г. № 8-п, от 18.12.2017г. № 42-п, от 22.12.2017 г. № 43-п, от 30.08.2018 № 28-п,  от 21.12.2018 № 41-п, от 02.09.2019 г. №50-п, от 12.12.2019г. №63-п, от 24.04.2020 г.№19-п, от 29.12.2020 г.№58-п, от 26.04.2021 г. №20-п, от 13.10.2021 г.№54-п, от 11.01.2022г. №01-п, от 14.06.2022г. №19-п, от 28.12.2022г. №51-п, от 02.06.2023г. №24-п, от 20.11.2023г. №46-п от 20.11.2023 г.)</w:t>
      </w:r>
      <w:r w:rsidRPr="00D30636">
        <w:rPr>
          <w:rFonts w:ascii="Arial Narrow" w:hAnsi="Arial Narrow"/>
          <w:sz w:val="20"/>
          <w:szCs w:val="20"/>
        </w:rPr>
        <w:t xml:space="preserve"> </w:t>
      </w:r>
      <w:r w:rsidRPr="00D30636">
        <w:rPr>
          <w:rFonts w:ascii="Arial Narrow" w:hAnsi="Arial Narrow"/>
          <w:color w:val="000000"/>
          <w:sz w:val="20"/>
          <w:szCs w:val="20"/>
        </w:rPr>
        <w:t>следующие изменения:</w:t>
      </w:r>
    </w:p>
    <w:p w:rsidR="003B7F5B" w:rsidRPr="00D30636" w:rsidRDefault="003B7F5B" w:rsidP="003B7F5B">
      <w:pPr>
        <w:ind w:firstLine="567"/>
        <w:jc w:val="both"/>
        <w:rPr>
          <w:rFonts w:ascii="Arial Narrow" w:hAnsi="Arial Narrow"/>
          <w:color w:val="000000"/>
          <w:sz w:val="20"/>
          <w:szCs w:val="20"/>
        </w:rPr>
      </w:pPr>
      <w:r w:rsidRPr="00D30636">
        <w:rPr>
          <w:rFonts w:ascii="Arial Narrow" w:hAnsi="Arial Narrow"/>
          <w:color w:val="000000"/>
          <w:sz w:val="20"/>
          <w:szCs w:val="20"/>
        </w:rPr>
        <w:t xml:space="preserve">1.1. в пункте 4.15 статьи </w:t>
      </w:r>
      <w:r w:rsidRPr="00D30636">
        <w:rPr>
          <w:rFonts w:ascii="Arial Narrow" w:hAnsi="Arial Narrow"/>
          <w:color w:val="000000"/>
          <w:sz w:val="20"/>
          <w:szCs w:val="20"/>
          <w:lang w:val="en-US"/>
        </w:rPr>
        <w:t>IV</w:t>
      </w:r>
      <w:r w:rsidRPr="00D30636">
        <w:rPr>
          <w:rFonts w:ascii="Arial Narrow" w:hAnsi="Arial Narrow"/>
          <w:color w:val="000000"/>
          <w:sz w:val="20"/>
          <w:szCs w:val="20"/>
        </w:rPr>
        <w:t xml:space="preserve"> Положения следующие слова «Специальная краевая выплата устанавливается в целях повышения уровня оплаты труда работника. Работникам по основному месту работы ежемесячно предоставляется специальная краевая выплата. Максимальный размер выплаты при полностью отработанной норме рабочего времени и выполненной норме труда (трудовых обязанностей) составляет три тысячи рублей. Работникам по основному месту работы при не полностью отработанной норме рабочего времени размер специальной краевой выплаты исчисляется пропорционально отработанному работником времени» исключить.</w:t>
      </w:r>
    </w:p>
    <w:p w:rsidR="003B7F5B" w:rsidRPr="00D30636" w:rsidRDefault="003B7F5B" w:rsidP="003B7F5B">
      <w:pPr>
        <w:ind w:firstLine="567"/>
        <w:jc w:val="both"/>
        <w:rPr>
          <w:rFonts w:ascii="Arial Narrow" w:hAnsi="Arial Narrow"/>
          <w:color w:val="000000"/>
          <w:sz w:val="20"/>
          <w:szCs w:val="20"/>
        </w:rPr>
      </w:pPr>
      <w:r w:rsidRPr="00D30636">
        <w:rPr>
          <w:rFonts w:ascii="Arial Narrow" w:hAnsi="Arial Narrow"/>
          <w:color w:val="000000"/>
          <w:sz w:val="20"/>
          <w:szCs w:val="20"/>
        </w:rPr>
        <w:t xml:space="preserve">1.2. статью </w:t>
      </w:r>
      <w:r w:rsidRPr="00D30636">
        <w:rPr>
          <w:rFonts w:ascii="Arial Narrow" w:hAnsi="Arial Narrow"/>
          <w:color w:val="000000"/>
          <w:sz w:val="20"/>
          <w:szCs w:val="20"/>
          <w:lang w:val="en-US"/>
        </w:rPr>
        <w:t>IV</w:t>
      </w:r>
      <w:r w:rsidRPr="00D30636">
        <w:rPr>
          <w:rFonts w:ascii="Arial Narrow" w:hAnsi="Arial Narrow"/>
          <w:color w:val="000000"/>
          <w:sz w:val="20"/>
          <w:szCs w:val="20"/>
        </w:rPr>
        <w:t xml:space="preserve"> Положения дополнить пунктом 4.15.1 следующего содержания:</w:t>
      </w:r>
    </w:p>
    <w:p w:rsidR="003B7F5B" w:rsidRPr="00D30636" w:rsidRDefault="003B7F5B" w:rsidP="003B7F5B">
      <w:pPr>
        <w:autoSpaceDE w:val="0"/>
        <w:autoSpaceDN w:val="0"/>
        <w:adjustRightInd w:val="0"/>
        <w:ind w:firstLine="567"/>
        <w:jc w:val="both"/>
        <w:rPr>
          <w:rFonts w:ascii="Arial Narrow" w:hAnsi="Arial Narrow" w:cs="Times New Roman CYR"/>
          <w:color w:val="2A292D"/>
          <w:sz w:val="20"/>
          <w:szCs w:val="20"/>
        </w:rPr>
      </w:pPr>
      <w:r w:rsidRPr="00D30636">
        <w:rPr>
          <w:rFonts w:ascii="Arial Narrow" w:hAnsi="Arial Narrow"/>
          <w:color w:val="000000"/>
          <w:sz w:val="20"/>
          <w:szCs w:val="20"/>
        </w:rPr>
        <w:t>«</w:t>
      </w:r>
      <w:r w:rsidRPr="00D30636">
        <w:rPr>
          <w:rFonts w:ascii="Arial Narrow" w:hAnsi="Arial Narrow" w:cs="Times New Roman CYR"/>
          <w:color w:val="2A292D"/>
          <w:sz w:val="20"/>
          <w:szCs w:val="20"/>
        </w:rPr>
        <w:t>Работникам по основному месту работы ежемесячно предоставляется специальная краевая выплата в целях повышения уровня оплаты труда работника. Максимальный размер выплаты при полностью отработанной норме рабочего времени и выполненной норме труда (трудовых обязанностей) составляет три тысячи рублей. Работникам по основному месту работы при не полностью отработанной норме рабочего времени с учетом выплат компенсационного и стимулирующего характера размер специальной краевой выплаты исчисляется пропорционально отработанному работником времени.</w:t>
      </w:r>
    </w:p>
    <w:p w:rsidR="003B7F5B" w:rsidRPr="00D30636" w:rsidRDefault="003B7F5B" w:rsidP="003B7F5B">
      <w:pPr>
        <w:autoSpaceDE w:val="0"/>
        <w:autoSpaceDN w:val="0"/>
        <w:adjustRightInd w:val="0"/>
        <w:ind w:firstLine="567"/>
        <w:jc w:val="both"/>
        <w:rPr>
          <w:rFonts w:ascii="Arial Narrow" w:hAnsi="Arial Narrow" w:cs="Times New Roman CYR"/>
          <w:color w:val="2A292D"/>
          <w:sz w:val="20"/>
          <w:szCs w:val="20"/>
        </w:rPr>
      </w:pPr>
      <w:r w:rsidRPr="00D30636">
        <w:rPr>
          <w:rFonts w:ascii="Arial Narrow" w:hAnsi="Arial Narrow" w:cs="Times New Roman CYR"/>
          <w:color w:val="2A292D"/>
          <w:sz w:val="20"/>
          <w:szCs w:val="20"/>
        </w:rPr>
        <w:t>Размер специальной краевой выплаты работника в месяце, в котором производятся начисления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увеличивается на размер, рассчитываемый по формуле:</w:t>
      </w:r>
    </w:p>
    <w:p w:rsidR="003B7F5B" w:rsidRPr="00D30636" w:rsidRDefault="003B7F5B" w:rsidP="003B7F5B">
      <w:pPr>
        <w:ind w:firstLine="567"/>
        <w:jc w:val="both"/>
        <w:rPr>
          <w:rFonts w:ascii="Arial Narrow" w:hAnsi="Arial Narrow"/>
          <w:color w:val="000000"/>
          <w:sz w:val="20"/>
          <w:szCs w:val="20"/>
        </w:rPr>
      </w:pPr>
      <w:proofErr w:type="spellStart"/>
      <w:r w:rsidRPr="00D30636">
        <w:rPr>
          <w:rFonts w:ascii="Arial Narrow" w:hAnsi="Arial Narrow"/>
          <w:color w:val="000000"/>
          <w:sz w:val="20"/>
          <w:szCs w:val="20"/>
        </w:rPr>
        <w:t>СКВув</w:t>
      </w:r>
      <w:proofErr w:type="spellEnd"/>
      <w:r w:rsidRPr="00D30636">
        <w:rPr>
          <w:rFonts w:ascii="Arial Narrow" w:hAnsi="Arial Narrow"/>
          <w:color w:val="000000"/>
          <w:sz w:val="20"/>
          <w:szCs w:val="20"/>
        </w:rPr>
        <w:t xml:space="preserve"> = </w:t>
      </w:r>
      <w:proofErr w:type="spellStart"/>
      <w:r w:rsidRPr="00D30636">
        <w:rPr>
          <w:rFonts w:ascii="Arial Narrow" w:hAnsi="Arial Narrow"/>
          <w:color w:val="000000"/>
          <w:sz w:val="20"/>
          <w:szCs w:val="20"/>
        </w:rPr>
        <w:t>Отп</w:t>
      </w:r>
      <w:proofErr w:type="spellEnd"/>
      <w:r w:rsidRPr="00D30636">
        <w:rPr>
          <w:rFonts w:ascii="Arial Narrow" w:hAnsi="Arial Narrow"/>
          <w:color w:val="000000"/>
          <w:sz w:val="20"/>
          <w:szCs w:val="20"/>
        </w:rPr>
        <w:t xml:space="preserve"> </w:t>
      </w:r>
      <w:proofErr w:type="spellStart"/>
      <w:r w:rsidRPr="00D30636">
        <w:rPr>
          <w:rFonts w:ascii="Arial Narrow" w:hAnsi="Arial Narrow"/>
          <w:color w:val="000000"/>
          <w:sz w:val="20"/>
          <w:szCs w:val="20"/>
        </w:rPr>
        <w:t>x</w:t>
      </w:r>
      <w:proofErr w:type="spellEnd"/>
      <w:r w:rsidRPr="00D30636">
        <w:rPr>
          <w:rFonts w:ascii="Arial Narrow" w:hAnsi="Arial Narrow"/>
          <w:color w:val="000000"/>
          <w:sz w:val="20"/>
          <w:szCs w:val="20"/>
        </w:rPr>
        <w:t xml:space="preserve"> </w:t>
      </w:r>
      <w:proofErr w:type="spellStart"/>
      <w:r w:rsidRPr="00D30636">
        <w:rPr>
          <w:rFonts w:ascii="Arial Narrow" w:hAnsi="Arial Narrow"/>
          <w:color w:val="000000"/>
          <w:sz w:val="20"/>
          <w:szCs w:val="20"/>
        </w:rPr>
        <w:t>Кув</w:t>
      </w:r>
      <w:proofErr w:type="spellEnd"/>
      <w:r w:rsidRPr="00D30636">
        <w:rPr>
          <w:rFonts w:ascii="Arial Narrow" w:hAnsi="Arial Narrow"/>
          <w:color w:val="000000"/>
          <w:sz w:val="20"/>
          <w:szCs w:val="20"/>
        </w:rPr>
        <w:t xml:space="preserve"> – </w:t>
      </w:r>
      <w:proofErr w:type="spellStart"/>
      <w:r w:rsidRPr="00D30636">
        <w:rPr>
          <w:rFonts w:ascii="Arial Narrow" w:hAnsi="Arial Narrow"/>
          <w:color w:val="000000"/>
          <w:sz w:val="20"/>
          <w:szCs w:val="20"/>
        </w:rPr>
        <w:t>Отп</w:t>
      </w:r>
      <w:proofErr w:type="spellEnd"/>
      <w:r w:rsidRPr="00D30636">
        <w:rPr>
          <w:rFonts w:ascii="Arial Narrow" w:hAnsi="Arial Narrow"/>
          <w:color w:val="000000"/>
          <w:sz w:val="20"/>
          <w:szCs w:val="20"/>
        </w:rPr>
        <w:t>, (1)</w:t>
      </w:r>
    </w:p>
    <w:p w:rsidR="003B7F5B" w:rsidRPr="00D30636" w:rsidRDefault="003B7F5B" w:rsidP="003B7F5B">
      <w:pPr>
        <w:ind w:firstLine="567"/>
        <w:jc w:val="both"/>
        <w:rPr>
          <w:rFonts w:ascii="Arial Narrow" w:hAnsi="Arial Narrow"/>
          <w:color w:val="000000"/>
          <w:sz w:val="20"/>
          <w:szCs w:val="20"/>
        </w:rPr>
      </w:pPr>
      <w:r w:rsidRPr="00D30636">
        <w:rPr>
          <w:rFonts w:ascii="Arial Narrow" w:hAnsi="Arial Narrow"/>
          <w:color w:val="000000"/>
          <w:sz w:val="20"/>
          <w:szCs w:val="20"/>
        </w:rPr>
        <w:t>где:</w:t>
      </w:r>
    </w:p>
    <w:p w:rsidR="003B7F5B" w:rsidRPr="00D30636" w:rsidRDefault="003B7F5B" w:rsidP="003B7F5B">
      <w:pPr>
        <w:ind w:firstLine="567"/>
        <w:jc w:val="both"/>
        <w:rPr>
          <w:rFonts w:ascii="Arial Narrow" w:hAnsi="Arial Narrow"/>
          <w:color w:val="000000"/>
          <w:sz w:val="20"/>
          <w:szCs w:val="20"/>
        </w:rPr>
      </w:pPr>
      <w:proofErr w:type="spellStart"/>
      <w:r w:rsidRPr="00D30636">
        <w:rPr>
          <w:rFonts w:ascii="Arial Narrow" w:hAnsi="Arial Narrow"/>
          <w:color w:val="000000"/>
          <w:sz w:val="20"/>
          <w:szCs w:val="20"/>
        </w:rPr>
        <w:t>СКВув</w:t>
      </w:r>
      <w:proofErr w:type="spellEnd"/>
      <w:r w:rsidRPr="00D30636">
        <w:rPr>
          <w:rFonts w:ascii="Arial Narrow" w:hAnsi="Arial Narrow"/>
          <w:color w:val="000000"/>
          <w:sz w:val="20"/>
          <w:szCs w:val="20"/>
        </w:rPr>
        <w:t xml:space="preserve"> – размер увеличения специальной краевой выплаты;</w:t>
      </w:r>
    </w:p>
    <w:p w:rsidR="003B7F5B" w:rsidRPr="00D30636" w:rsidRDefault="003B7F5B" w:rsidP="003B7F5B">
      <w:pPr>
        <w:ind w:firstLine="567"/>
        <w:jc w:val="both"/>
        <w:rPr>
          <w:rFonts w:ascii="Arial Narrow" w:hAnsi="Arial Narrow"/>
          <w:color w:val="000000"/>
          <w:sz w:val="20"/>
          <w:szCs w:val="20"/>
        </w:rPr>
      </w:pPr>
      <w:proofErr w:type="spellStart"/>
      <w:r w:rsidRPr="00D30636">
        <w:rPr>
          <w:rFonts w:ascii="Arial Narrow" w:hAnsi="Arial Narrow"/>
          <w:color w:val="000000"/>
          <w:sz w:val="20"/>
          <w:szCs w:val="20"/>
        </w:rPr>
        <w:t>Отп</w:t>
      </w:r>
      <w:proofErr w:type="spellEnd"/>
      <w:r w:rsidRPr="00D30636">
        <w:rPr>
          <w:rFonts w:ascii="Arial Narrow" w:hAnsi="Arial Narrow"/>
          <w:color w:val="000000"/>
          <w:sz w:val="20"/>
          <w:szCs w:val="20"/>
        </w:rPr>
        <w:t xml:space="preserve">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w:t>
      </w:r>
    </w:p>
    <w:p w:rsidR="003B7F5B" w:rsidRPr="00D30636" w:rsidRDefault="003B7F5B" w:rsidP="003B7F5B">
      <w:pPr>
        <w:ind w:firstLine="567"/>
        <w:jc w:val="both"/>
        <w:rPr>
          <w:rFonts w:ascii="Arial Narrow" w:hAnsi="Arial Narrow"/>
          <w:color w:val="000000"/>
          <w:sz w:val="20"/>
          <w:szCs w:val="20"/>
        </w:rPr>
      </w:pPr>
      <w:proofErr w:type="spellStart"/>
      <w:r w:rsidRPr="00D30636">
        <w:rPr>
          <w:rFonts w:ascii="Arial Narrow" w:hAnsi="Arial Narrow"/>
          <w:color w:val="000000"/>
          <w:sz w:val="20"/>
          <w:szCs w:val="20"/>
        </w:rPr>
        <w:t>Кув</w:t>
      </w:r>
      <w:proofErr w:type="spellEnd"/>
      <w:r w:rsidRPr="00D30636">
        <w:rPr>
          <w:rFonts w:ascii="Arial Narrow" w:hAnsi="Arial Narrow"/>
          <w:color w:val="000000"/>
          <w:sz w:val="20"/>
          <w:szCs w:val="20"/>
        </w:rPr>
        <w:t xml:space="preserve"> – коэффициент увеличения специальной краевой выплаты.</w:t>
      </w:r>
    </w:p>
    <w:p w:rsidR="003B7F5B" w:rsidRPr="00D30636" w:rsidRDefault="003B7F5B" w:rsidP="003B7F5B">
      <w:pPr>
        <w:ind w:firstLine="567"/>
        <w:jc w:val="both"/>
        <w:rPr>
          <w:rFonts w:ascii="Arial Narrow" w:hAnsi="Arial Narrow"/>
          <w:color w:val="000000"/>
          <w:sz w:val="20"/>
          <w:szCs w:val="20"/>
        </w:rPr>
      </w:pPr>
      <w:r w:rsidRPr="00D30636">
        <w:rPr>
          <w:rFonts w:ascii="Arial Narrow" w:hAnsi="Arial Narrow"/>
          <w:color w:val="000000"/>
          <w:sz w:val="20"/>
          <w:szCs w:val="20"/>
        </w:rPr>
        <w:t xml:space="preserve">В случае, когда при определении среднего дневного заработка учитываются периоды, предшествующие 1 января 2024 года, </w:t>
      </w:r>
      <w:proofErr w:type="spellStart"/>
      <w:r w:rsidRPr="00D30636">
        <w:rPr>
          <w:rFonts w:ascii="Arial Narrow" w:hAnsi="Arial Narrow"/>
          <w:color w:val="000000"/>
          <w:sz w:val="20"/>
          <w:szCs w:val="20"/>
        </w:rPr>
        <w:t>Кув</w:t>
      </w:r>
      <w:proofErr w:type="spellEnd"/>
      <w:r w:rsidRPr="00D30636">
        <w:rPr>
          <w:rFonts w:ascii="Arial Narrow" w:hAnsi="Arial Narrow"/>
          <w:color w:val="000000"/>
          <w:sz w:val="20"/>
          <w:szCs w:val="20"/>
        </w:rPr>
        <w:t xml:space="preserve"> определяется следующим образом:</w:t>
      </w:r>
    </w:p>
    <w:p w:rsidR="003B7F5B" w:rsidRPr="00D30636" w:rsidRDefault="003B7F5B" w:rsidP="003B7F5B">
      <w:pPr>
        <w:ind w:firstLine="567"/>
        <w:jc w:val="both"/>
        <w:rPr>
          <w:rFonts w:ascii="Arial Narrow" w:hAnsi="Arial Narrow"/>
          <w:color w:val="000000"/>
          <w:sz w:val="20"/>
          <w:szCs w:val="20"/>
        </w:rPr>
      </w:pPr>
      <w:proofErr w:type="spellStart"/>
      <w:r w:rsidRPr="00D30636">
        <w:rPr>
          <w:rFonts w:ascii="Arial Narrow" w:hAnsi="Arial Narrow"/>
          <w:color w:val="000000"/>
          <w:sz w:val="20"/>
          <w:szCs w:val="20"/>
        </w:rPr>
        <w:t>Кув</w:t>
      </w:r>
      <w:proofErr w:type="spellEnd"/>
      <w:r w:rsidRPr="00D30636">
        <w:rPr>
          <w:rFonts w:ascii="Arial Narrow" w:hAnsi="Arial Narrow"/>
          <w:color w:val="000000"/>
          <w:sz w:val="20"/>
          <w:szCs w:val="20"/>
        </w:rPr>
        <w:t xml:space="preserve"> = (Зпф1 + (СКВ </w:t>
      </w:r>
      <w:proofErr w:type="spellStart"/>
      <w:r w:rsidRPr="00D30636">
        <w:rPr>
          <w:rFonts w:ascii="Arial Narrow" w:hAnsi="Arial Narrow"/>
          <w:color w:val="000000"/>
          <w:sz w:val="20"/>
          <w:szCs w:val="20"/>
        </w:rPr>
        <w:t>х</w:t>
      </w:r>
      <w:proofErr w:type="spellEnd"/>
      <w:r w:rsidRPr="00D30636">
        <w:rPr>
          <w:rFonts w:ascii="Arial Narrow" w:hAnsi="Arial Narrow"/>
          <w:color w:val="000000"/>
          <w:sz w:val="20"/>
          <w:szCs w:val="20"/>
        </w:rPr>
        <w:t xml:space="preserve"> </w:t>
      </w:r>
      <w:proofErr w:type="spellStart"/>
      <w:r w:rsidRPr="00D30636">
        <w:rPr>
          <w:rFonts w:ascii="Arial Narrow" w:hAnsi="Arial Narrow"/>
          <w:color w:val="000000"/>
          <w:sz w:val="20"/>
          <w:szCs w:val="20"/>
        </w:rPr>
        <w:t>Кмес</w:t>
      </w:r>
      <w:proofErr w:type="spellEnd"/>
      <w:r w:rsidRPr="00D30636">
        <w:rPr>
          <w:rFonts w:ascii="Arial Narrow" w:hAnsi="Arial Narrow"/>
          <w:color w:val="000000"/>
          <w:sz w:val="20"/>
          <w:szCs w:val="20"/>
        </w:rPr>
        <w:t xml:space="preserve"> </w:t>
      </w:r>
      <w:proofErr w:type="spellStart"/>
      <w:r w:rsidRPr="00D30636">
        <w:rPr>
          <w:rFonts w:ascii="Arial Narrow" w:hAnsi="Arial Narrow"/>
          <w:color w:val="000000"/>
          <w:sz w:val="20"/>
          <w:szCs w:val="20"/>
        </w:rPr>
        <w:t>х</w:t>
      </w:r>
      <w:proofErr w:type="spellEnd"/>
      <w:r w:rsidRPr="00D30636">
        <w:rPr>
          <w:rFonts w:ascii="Arial Narrow" w:hAnsi="Arial Narrow"/>
          <w:color w:val="000000"/>
          <w:sz w:val="20"/>
          <w:szCs w:val="20"/>
        </w:rPr>
        <w:t xml:space="preserve"> </w:t>
      </w:r>
      <w:proofErr w:type="spellStart"/>
      <w:r w:rsidRPr="00D30636">
        <w:rPr>
          <w:rFonts w:ascii="Arial Narrow" w:hAnsi="Arial Narrow"/>
          <w:color w:val="000000"/>
          <w:sz w:val="20"/>
          <w:szCs w:val="20"/>
        </w:rPr>
        <w:t>Крк</w:t>
      </w:r>
      <w:proofErr w:type="spellEnd"/>
      <w:r w:rsidRPr="00D30636">
        <w:rPr>
          <w:rFonts w:ascii="Arial Narrow" w:hAnsi="Arial Narrow"/>
          <w:color w:val="000000"/>
          <w:sz w:val="20"/>
          <w:szCs w:val="20"/>
        </w:rPr>
        <w:t>) + Зпф2) / (Зпф1 + Зпф2), (2)</w:t>
      </w:r>
    </w:p>
    <w:p w:rsidR="003B7F5B" w:rsidRPr="00D30636" w:rsidRDefault="003B7F5B" w:rsidP="003B7F5B">
      <w:pPr>
        <w:ind w:firstLine="567"/>
        <w:jc w:val="both"/>
        <w:rPr>
          <w:rFonts w:ascii="Arial Narrow" w:hAnsi="Arial Narrow"/>
          <w:color w:val="000000"/>
          <w:sz w:val="20"/>
          <w:szCs w:val="20"/>
        </w:rPr>
      </w:pPr>
      <w:r w:rsidRPr="00D30636">
        <w:rPr>
          <w:rFonts w:ascii="Arial Narrow" w:hAnsi="Arial Narrow"/>
          <w:color w:val="000000"/>
          <w:sz w:val="20"/>
          <w:szCs w:val="20"/>
        </w:rPr>
        <w:t>где:</w:t>
      </w:r>
    </w:p>
    <w:p w:rsidR="003B7F5B" w:rsidRPr="00D30636" w:rsidRDefault="003B7F5B" w:rsidP="003B7F5B">
      <w:pPr>
        <w:ind w:firstLine="567"/>
        <w:jc w:val="both"/>
        <w:rPr>
          <w:rFonts w:ascii="Arial Narrow" w:hAnsi="Arial Narrow"/>
          <w:color w:val="000000"/>
          <w:sz w:val="20"/>
          <w:szCs w:val="20"/>
        </w:rPr>
      </w:pPr>
      <w:r w:rsidRPr="00D30636">
        <w:rPr>
          <w:rFonts w:ascii="Arial Narrow" w:hAnsi="Arial Narrow"/>
          <w:color w:val="000000"/>
          <w:sz w:val="20"/>
          <w:szCs w:val="20"/>
        </w:rPr>
        <w:t>Зпф1 – фактически начисленная заработная плата работника учреждения, учитываемая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3B7F5B" w:rsidRPr="00D30636" w:rsidRDefault="003B7F5B" w:rsidP="003B7F5B">
      <w:pPr>
        <w:ind w:firstLine="567"/>
        <w:jc w:val="both"/>
        <w:rPr>
          <w:rFonts w:ascii="Arial Narrow" w:hAnsi="Arial Narrow"/>
          <w:color w:val="000000"/>
          <w:sz w:val="20"/>
          <w:szCs w:val="20"/>
        </w:rPr>
      </w:pPr>
      <w:r w:rsidRPr="00D30636">
        <w:rPr>
          <w:rFonts w:ascii="Arial Narrow" w:hAnsi="Arial Narrow"/>
          <w:color w:val="000000"/>
          <w:sz w:val="20"/>
          <w:szCs w:val="20"/>
        </w:rPr>
        <w:t>Зпф2 – фактически начисленная заработная плата работника учреждения, учитываемая при определении среднего дневного заработка в соответствии с нормативными правовыми актами Российской Федерации, за период с 1 января 2024 года;</w:t>
      </w:r>
    </w:p>
    <w:p w:rsidR="003B7F5B" w:rsidRPr="00D30636" w:rsidRDefault="003B7F5B" w:rsidP="003B7F5B">
      <w:pPr>
        <w:ind w:firstLine="567"/>
        <w:jc w:val="both"/>
        <w:rPr>
          <w:rFonts w:ascii="Arial Narrow" w:hAnsi="Arial Narrow"/>
          <w:color w:val="000000"/>
          <w:sz w:val="20"/>
          <w:szCs w:val="20"/>
        </w:rPr>
      </w:pPr>
      <w:r w:rsidRPr="00D30636">
        <w:rPr>
          <w:rFonts w:ascii="Arial Narrow" w:hAnsi="Arial Narrow"/>
          <w:color w:val="000000"/>
          <w:sz w:val="20"/>
          <w:szCs w:val="20"/>
        </w:rPr>
        <w:t>СКВ – специальная краевая выплата;</w:t>
      </w:r>
    </w:p>
    <w:p w:rsidR="003B7F5B" w:rsidRPr="00D30636" w:rsidRDefault="003B7F5B" w:rsidP="003B7F5B">
      <w:pPr>
        <w:ind w:firstLine="567"/>
        <w:jc w:val="both"/>
        <w:rPr>
          <w:rFonts w:ascii="Arial Narrow" w:hAnsi="Arial Narrow"/>
          <w:color w:val="000000"/>
          <w:sz w:val="20"/>
          <w:szCs w:val="20"/>
        </w:rPr>
      </w:pPr>
      <w:proofErr w:type="spellStart"/>
      <w:r w:rsidRPr="00D30636">
        <w:rPr>
          <w:rFonts w:ascii="Arial Narrow" w:hAnsi="Arial Narrow"/>
          <w:color w:val="000000"/>
          <w:sz w:val="20"/>
          <w:szCs w:val="20"/>
        </w:rPr>
        <w:t>Кмес</w:t>
      </w:r>
      <w:proofErr w:type="spellEnd"/>
      <w:r w:rsidRPr="00D30636">
        <w:rPr>
          <w:rFonts w:ascii="Arial Narrow" w:hAnsi="Arial Narrow"/>
          <w:color w:val="000000"/>
          <w:sz w:val="20"/>
          <w:szCs w:val="20"/>
        </w:rPr>
        <w:t xml:space="preserve"> – количество месяцев, учитываемых при определении среднего дневного заработка в соответствии с нормативными правовыми актами Российской Федерации, за период до 1 января 2024 года;</w:t>
      </w:r>
    </w:p>
    <w:p w:rsidR="003B7F5B" w:rsidRPr="00D30636" w:rsidRDefault="003B7F5B" w:rsidP="003B7F5B">
      <w:pPr>
        <w:ind w:firstLine="567"/>
        <w:jc w:val="both"/>
        <w:rPr>
          <w:rFonts w:ascii="Arial Narrow" w:hAnsi="Arial Narrow"/>
          <w:sz w:val="20"/>
          <w:szCs w:val="20"/>
        </w:rPr>
      </w:pPr>
      <w:proofErr w:type="spellStart"/>
      <w:r w:rsidRPr="00D30636">
        <w:rPr>
          <w:rFonts w:ascii="Arial Narrow" w:hAnsi="Arial Narrow"/>
          <w:color w:val="000000"/>
          <w:sz w:val="20"/>
          <w:szCs w:val="20"/>
        </w:rPr>
        <w:lastRenderedPageBreak/>
        <w:t>Крк</w:t>
      </w:r>
      <w:proofErr w:type="spellEnd"/>
      <w:r w:rsidRPr="00D30636">
        <w:rPr>
          <w:rFonts w:ascii="Arial Narrow" w:hAnsi="Arial Narrow"/>
          <w:color w:val="000000"/>
          <w:sz w:val="20"/>
          <w:szCs w:val="20"/>
        </w:rPr>
        <w:t xml:space="preserve"> –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края с особыми климатическими условиями.».</w:t>
      </w:r>
    </w:p>
    <w:p w:rsidR="003B7F5B" w:rsidRPr="00D30636" w:rsidRDefault="003B7F5B" w:rsidP="003B7F5B">
      <w:pPr>
        <w:ind w:firstLine="567"/>
        <w:jc w:val="both"/>
        <w:rPr>
          <w:rFonts w:ascii="Arial Narrow" w:hAnsi="Arial Narrow"/>
          <w:sz w:val="20"/>
          <w:szCs w:val="20"/>
        </w:rPr>
      </w:pPr>
      <w:r w:rsidRPr="00D30636">
        <w:rPr>
          <w:rFonts w:ascii="Arial Narrow" w:hAnsi="Arial Narrow"/>
          <w:sz w:val="20"/>
          <w:szCs w:val="20"/>
        </w:rPr>
        <w:t>2. Разместить настоящее Постановление в сети «Интернет» на сайте Муниципального учреждения «Администрация поселка Муторай» Эвенкийского муниципального района Красноярского края (https://mutoraj-r04.gosweb.gosuslugi.ru/).</w:t>
      </w:r>
    </w:p>
    <w:p w:rsidR="003B7F5B" w:rsidRPr="00D30636" w:rsidRDefault="003B7F5B" w:rsidP="003B7F5B">
      <w:pPr>
        <w:ind w:firstLine="567"/>
        <w:jc w:val="both"/>
        <w:rPr>
          <w:rFonts w:ascii="Arial Narrow" w:hAnsi="Arial Narrow"/>
          <w:sz w:val="20"/>
          <w:szCs w:val="20"/>
        </w:rPr>
      </w:pPr>
      <w:r w:rsidRPr="00D30636">
        <w:rPr>
          <w:rFonts w:ascii="Arial Narrow" w:hAnsi="Arial Narrow"/>
          <w:sz w:val="20"/>
          <w:szCs w:val="20"/>
        </w:rPr>
        <w:t>3. 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распространяется на правоотношения, возникшие с 01 января 2024 года.</w:t>
      </w:r>
    </w:p>
    <w:p w:rsidR="003B7F5B" w:rsidRPr="00D30636" w:rsidRDefault="003B7F5B" w:rsidP="003B7F5B">
      <w:pPr>
        <w:ind w:firstLine="567"/>
        <w:jc w:val="both"/>
        <w:rPr>
          <w:rFonts w:ascii="Arial Narrow" w:hAnsi="Arial Narrow"/>
          <w:sz w:val="20"/>
          <w:szCs w:val="20"/>
        </w:rPr>
      </w:pPr>
      <w:r w:rsidRPr="00D30636">
        <w:rPr>
          <w:rFonts w:ascii="Arial Narrow" w:hAnsi="Arial Narrow"/>
          <w:sz w:val="20"/>
          <w:szCs w:val="20"/>
        </w:rPr>
        <w:t>4. Контроль исполнения настоящего постановления оставляю за собой.</w:t>
      </w:r>
    </w:p>
    <w:p w:rsidR="003B7F5B" w:rsidRPr="00D30636" w:rsidRDefault="003B7F5B" w:rsidP="003B7F5B">
      <w:pPr>
        <w:jc w:val="both"/>
        <w:rPr>
          <w:rFonts w:ascii="Arial Narrow" w:hAnsi="Arial Narrow"/>
          <w:sz w:val="20"/>
          <w:szCs w:val="20"/>
        </w:rPr>
      </w:pPr>
    </w:p>
    <w:p w:rsidR="003B7F5B" w:rsidRPr="00D30636" w:rsidRDefault="003B7F5B" w:rsidP="003B7F5B">
      <w:pPr>
        <w:rPr>
          <w:rFonts w:ascii="Arial Narrow" w:hAnsi="Arial Narrow"/>
          <w:color w:val="000000"/>
          <w:sz w:val="20"/>
          <w:szCs w:val="20"/>
        </w:rPr>
      </w:pPr>
      <w:r w:rsidRPr="00D30636">
        <w:rPr>
          <w:rFonts w:ascii="Arial Narrow" w:hAnsi="Arial Narrow"/>
          <w:sz w:val="20"/>
          <w:szCs w:val="20"/>
        </w:rPr>
        <w:t xml:space="preserve">Глава поселка Муторай                                 </w:t>
      </w:r>
      <w:r w:rsidR="00B8710F">
        <w:rPr>
          <w:rFonts w:ascii="Arial Narrow" w:hAnsi="Arial Narrow"/>
          <w:sz w:val="20"/>
          <w:szCs w:val="20"/>
        </w:rPr>
        <w:t xml:space="preserve">                        </w:t>
      </w:r>
      <w:r w:rsidRPr="00D30636">
        <w:rPr>
          <w:rFonts w:ascii="Arial Narrow" w:hAnsi="Arial Narrow"/>
          <w:sz w:val="20"/>
          <w:szCs w:val="20"/>
        </w:rPr>
        <w:t xml:space="preserve">    п/п                                                               </w:t>
      </w:r>
      <w:r w:rsidR="00B8710F">
        <w:rPr>
          <w:rFonts w:ascii="Arial Narrow" w:hAnsi="Arial Narrow"/>
          <w:sz w:val="20"/>
          <w:szCs w:val="20"/>
        </w:rPr>
        <w:t xml:space="preserve">         </w:t>
      </w:r>
      <w:r w:rsidRPr="00D30636">
        <w:rPr>
          <w:rFonts w:ascii="Arial Narrow" w:hAnsi="Arial Narrow"/>
          <w:sz w:val="20"/>
          <w:szCs w:val="20"/>
        </w:rPr>
        <w:t xml:space="preserve">       Р.Л. Баснин</w:t>
      </w:r>
    </w:p>
    <w:p w:rsidR="00D97C7A" w:rsidRPr="00EA346E" w:rsidRDefault="00D97C7A" w:rsidP="003B7F5B">
      <w:pPr>
        <w:autoSpaceDE w:val="0"/>
        <w:autoSpaceDN w:val="0"/>
        <w:adjustRightInd w:val="0"/>
        <w:outlineLvl w:val="2"/>
        <w:rPr>
          <w:rFonts w:ascii="Arial Narrow" w:hAnsi="Arial Narrow"/>
          <w:sz w:val="20"/>
          <w:szCs w:val="20"/>
        </w:rPr>
      </w:pPr>
    </w:p>
    <w:p w:rsidR="00EA346E" w:rsidRPr="0000728B" w:rsidRDefault="00EA346E" w:rsidP="00EA346E">
      <w:pPr>
        <w:pStyle w:val="2"/>
        <w:spacing w:before="0" w:after="0"/>
        <w:jc w:val="center"/>
        <w:rPr>
          <w:rFonts w:ascii="Arial Narrow" w:hAnsi="Arial Narrow"/>
          <w:i w:val="0"/>
          <w:spacing w:val="60"/>
          <w:sz w:val="20"/>
          <w:szCs w:val="20"/>
        </w:rPr>
      </w:pPr>
      <w:r w:rsidRPr="0000728B">
        <w:rPr>
          <w:rFonts w:ascii="Arial Narrow" w:hAnsi="Arial Narrow"/>
          <w:i w:val="0"/>
          <w:spacing w:val="60"/>
          <w:sz w:val="20"/>
          <w:szCs w:val="20"/>
        </w:rPr>
        <w:t>КРАСНОЯРСКИЙ КРАЙ</w:t>
      </w:r>
    </w:p>
    <w:p w:rsidR="00EA346E" w:rsidRPr="0000728B" w:rsidRDefault="00EA346E" w:rsidP="00EA346E">
      <w:pPr>
        <w:pStyle w:val="2"/>
        <w:spacing w:before="0" w:after="0"/>
        <w:jc w:val="center"/>
        <w:rPr>
          <w:rFonts w:ascii="Arial Narrow" w:hAnsi="Arial Narrow"/>
          <w:i w:val="0"/>
          <w:spacing w:val="60"/>
          <w:sz w:val="20"/>
          <w:szCs w:val="20"/>
        </w:rPr>
      </w:pPr>
      <w:r w:rsidRPr="0000728B">
        <w:rPr>
          <w:rFonts w:ascii="Arial Narrow" w:hAnsi="Arial Narrow"/>
          <w:i w:val="0"/>
          <w:spacing w:val="60"/>
          <w:sz w:val="20"/>
          <w:szCs w:val="20"/>
        </w:rPr>
        <w:t>Эвенкийский муниципальный район</w:t>
      </w:r>
    </w:p>
    <w:p w:rsidR="00EA346E" w:rsidRPr="0000728B" w:rsidRDefault="00EA346E" w:rsidP="00EA346E">
      <w:pPr>
        <w:pStyle w:val="2"/>
        <w:spacing w:before="0" w:after="0"/>
        <w:jc w:val="center"/>
        <w:rPr>
          <w:rFonts w:ascii="Arial Narrow" w:hAnsi="Arial Narrow"/>
          <w:b w:val="0"/>
          <w:i w:val="0"/>
          <w:spacing w:val="60"/>
          <w:sz w:val="20"/>
          <w:szCs w:val="20"/>
        </w:rPr>
      </w:pPr>
      <w:r w:rsidRPr="0000728B">
        <w:rPr>
          <w:rFonts w:ascii="Arial Narrow" w:hAnsi="Arial Narrow"/>
          <w:i w:val="0"/>
          <w:spacing w:val="60"/>
          <w:sz w:val="20"/>
          <w:szCs w:val="20"/>
        </w:rPr>
        <w:t xml:space="preserve">Администрация поселка </w:t>
      </w:r>
      <w:proofErr w:type="spellStart"/>
      <w:r w:rsidRPr="0000728B">
        <w:rPr>
          <w:rFonts w:ascii="Arial Narrow" w:hAnsi="Arial Narrow"/>
          <w:i w:val="0"/>
          <w:spacing w:val="60"/>
          <w:sz w:val="20"/>
          <w:szCs w:val="20"/>
        </w:rPr>
        <w:t>Нидым</w:t>
      </w:r>
      <w:proofErr w:type="spellEnd"/>
    </w:p>
    <w:p w:rsidR="00EA346E" w:rsidRPr="00EA346E" w:rsidRDefault="00E11352" w:rsidP="00EA346E">
      <w:pPr>
        <w:jc w:val="center"/>
        <w:rPr>
          <w:rFonts w:ascii="Arial Narrow" w:hAnsi="Arial Narrow"/>
          <w:b/>
          <w:sz w:val="20"/>
          <w:szCs w:val="20"/>
        </w:rPr>
      </w:pPr>
      <w:r w:rsidRPr="00E11352">
        <w:rPr>
          <w:rFonts w:ascii="Arial Narrow" w:hAnsi="Arial Narrow"/>
          <w:noProof/>
          <w:sz w:val="20"/>
          <w:szCs w:val="20"/>
        </w:rPr>
        <w:pict>
          <v:line id="_x0000_s1028" style="position:absolute;left:0;text-align:left;z-index:251663360" from="8.4pt,7.35pt" to="440.4pt,7.35pt" o:allowincell="f" strokeweight="3pt">
            <v:stroke linestyle="thinThin"/>
            <w10:wrap type="topAndBottom"/>
          </v:line>
        </w:pict>
      </w:r>
    </w:p>
    <w:p w:rsidR="00EA346E" w:rsidRPr="00EA346E" w:rsidRDefault="00EA346E" w:rsidP="00EA346E">
      <w:pPr>
        <w:jc w:val="center"/>
        <w:rPr>
          <w:rFonts w:ascii="Arial Narrow" w:hAnsi="Arial Narrow"/>
          <w:b/>
          <w:w w:val="80"/>
          <w:position w:val="4"/>
          <w:sz w:val="20"/>
          <w:szCs w:val="20"/>
        </w:rPr>
      </w:pPr>
      <w:r w:rsidRPr="00EA346E">
        <w:rPr>
          <w:rFonts w:ascii="Arial Narrow" w:hAnsi="Arial Narrow"/>
          <w:b/>
          <w:w w:val="80"/>
          <w:position w:val="4"/>
          <w:sz w:val="20"/>
          <w:szCs w:val="20"/>
        </w:rPr>
        <w:t>ПОСТАНОВЛЕНИЕ</w:t>
      </w:r>
    </w:p>
    <w:p w:rsidR="00EA346E" w:rsidRPr="00EA346E" w:rsidRDefault="00EA346E" w:rsidP="00EA346E">
      <w:pPr>
        <w:rPr>
          <w:rFonts w:ascii="Arial Narrow" w:hAnsi="Arial Narrow"/>
          <w:b/>
          <w:sz w:val="20"/>
          <w:szCs w:val="20"/>
        </w:rPr>
      </w:pPr>
    </w:p>
    <w:p w:rsidR="00EA346E" w:rsidRPr="00EA346E" w:rsidRDefault="00EA346E" w:rsidP="00EA346E">
      <w:pPr>
        <w:rPr>
          <w:rFonts w:ascii="Arial Narrow" w:hAnsi="Arial Narrow"/>
          <w:sz w:val="20"/>
          <w:szCs w:val="20"/>
        </w:rPr>
      </w:pPr>
      <w:r w:rsidRPr="00EA346E">
        <w:rPr>
          <w:rFonts w:ascii="Arial Narrow" w:hAnsi="Arial Narrow"/>
          <w:sz w:val="20"/>
          <w:szCs w:val="20"/>
        </w:rPr>
        <w:t xml:space="preserve">28 мая 2024 года                                                                                     </w:t>
      </w:r>
      <w:r>
        <w:rPr>
          <w:rFonts w:ascii="Arial Narrow" w:hAnsi="Arial Narrow"/>
          <w:sz w:val="20"/>
          <w:szCs w:val="20"/>
        </w:rPr>
        <w:t xml:space="preserve">                                  </w:t>
      </w:r>
      <w:r w:rsidRPr="00EA346E">
        <w:rPr>
          <w:rFonts w:ascii="Arial Narrow" w:hAnsi="Arial Narrow"/>
          <w:sz w:val="20"/>
          <w:szCs w:val="20"/>
        </w:rPr>
        <w:t xml:space="preserve">                                                № 20</w:t>
      </w:r>
    </w:p>
    <w:p w:rsidR="00EA346E" w:rsidRPr="00EA346E" w:rsidRDefault="00EA346E" w:rsidP="00EA346E">
      <w:pPr>
        <w:pStyle w:val="ConsPlusTitle"/>
        <w:widowControl/>
        <w:rPr>
          <w:rFonts w:ascii="Arial Narrow" w:hAnsi="Arial Narrow" w:cs="Times New Roman"/>
        </w:rPr>
      </w:pPr>
    </w:p>
    <w:p w:rsidR="00EA346E" w:rsidRPr="00EA346E" w:rsidRDefault="00EA346E" w:rsidP="00EA346E">
      <w:pPr>
        <w:pStyle w:val="ConsPlusTitle"/>
        <w:jc w:val="center"/>
        <w:rPr>
          <w:rFonts w:ascii="Arial Narrow" w:hAnsi="Arial Narrow" w:cs="Times New Roman"/>
        </w:rPr>
      </w:pPr>
      <w:r w:rsidRPr="00EA346E">
        <w:rPr>
          <w:rFonts w:ascii="Arial Narrow" w:hAnsi="Arial Narrow" w:cs="Times New Roman"/>
        </w:rPr>
        <w:t xml:space="preserve">О создании и организации работы патрульно-маневренной группы на территории поселка </w:t>
      </w:r>
      <w:proofErr w:type="spellStart"/>
      <w:r w:rsidRPr="00EA346E">
        <w:rPr>
          <w:rFonts w:ascii="Arial Narrow" w:hAnsi="Arial Narrow" w:cs="Times New Roman"/>
        </w:rPr>
        <w:t>Нидым</w:t>
      </w:r>
      <w:proofErr w:type="spellEnd"/>
      <w:r w:rsidRPr="00EA346E">
        <w:rPr>
          <w:rFonts w:ascii="Arial Narrow" w:hAnsi="Arial Narrow" w:cs="Times New Roman"/>
        </w:rPr>
        <w:t xml:space="preserve"> Эвенкийского муниципального района Красноярского края на 2024 год</w:t>
      </w:r>
    </w:p>
    <w:p w:rsidR="00EA346E" w:rsidRPr="00EA346E" w:rsidRDefault="00EA346E" w:rsidP="00EA346E">
      <w:pPr>
        <w:tabs>
          <w:tab w:val="left" w:pos="10490"/>
        </w:tabs>
        <w:adjustRightInd w:val="0"/>
        <w:jc w:val="both"/>
        <w:rPr>
          <w:rFonts w:ascii="Arial Narrow" w:hAnsi="Arial Narrow"/>
          <w:bCs/>
          <w:i/>
          <w:sz w:val="20"/>
          <w:szCs w:val="20"/>
        </w:rPr>
      </w:pPr>
    </w:p>
    <w:p w:rsidR="00EA346E" w:rsidRPr="00EA346E" w:rsidRDefault="00EA346E" w:rsidP="00EA346E">
      <w:pPr>
        <w:pStyle w:val="affffffff4"/>
        <w:rPr>
          <w:rFonts w:ascii="Arial Narrow" w:hAnsi="Arial Narrow"/>
          <w:b/>
          <w:sz w:val="20"/>
          <w:szCs w:val="20"/>
        </w:rPr>
      </w:pPr>
      <w:r w:rsidRPr="00EA346E">
        <w:rPr>
          <w:rFonts w:ascii="Arial Narrow" w:eastAsia="Arial" w:hAnsi="Arial Narrow"/>
          <w:sz w:val="20"/>
          <w:szCs w:val="20"/>
          <w:lang w:eastAsia="ar-SA"/>
        </w:rPr>
        <w:t>В соответствии с Федеральным законом от 21.12.1994 № 69-ФЗ «О пожарной безопасности»</w:t>
      </w:r>
      <w:r w:rsidRPr="00EA346E">
        <w:rPr>
          <w:rFonts w:ascii="Arial Narrow" w:hAnsi="Arial Narrow"/>
          <w:sz w:val="20"/>
          <w:szCs w:val="20"/>
        </w:rPr>
        <w:t xml:space="preserve">, руководствуясь методическими рекомендациями ФГБУ ВНИИ ГОЧС (ФЦ) МЧС России от 2020 года, </w:t>
      </w:r>
      <w:r w:rsidRPr="00EA346E">
        <w:rPr>
          <w:rFonts w:ascii="Arial Narrow" w:hAnsi="Arial Narrow"/>
          <w:bCs/>
          <w:sz w:val="20"/>
          <w:szCs w:val="20"/>
        </w:rPr>
        <w:t xml:space="preserve">Уставом </w:t>
      </w:r>
      <w:r w:rsidRPr="00EA346E">
        <w:rPr>
          <w:rFonts w:ascii="Arial Narrow" w:hAnsi="Arial Narrow"/>
          <w:sz w:val="20"/>
          <w:szCs w:val="20"/>
        </w:rPr>
        <w:t xml:space="preserve">поселка </w:t>
      </w:r>
      <w:proofErr w:type="spellStart"/>
      <w:r w:rsidRPr="00EA346E">
        <w:rPr>
          <w:rFonts w:ascii="Arial Narrow" w:hAnsi="Arial Narrow"/>
          <w:sz w:val="20"/>
          <w:szCs w:val="20"/>
        </w:rPr>
        <w:t>Нидым</w:t>
      </w:r>
      <w:proofErr w:type="spellEnd"/>
      <w:r w:rsidRPr="00EA346E">
        <w:rPr>
          <w:rFonts w:ascii="Arial Narrow" w:hAnsi="Arial Narrow"/>
          <w:sz w:val="20"/>
          <w:szCs w:val="20"/>
        </w:rPr>
        <w:t xml:space="preserve"> Эвенкийского муниципального района Красноярского края</w:t>
      </w:r>
      <w:r w:rsidRPr="00EA346E">
        <w:rPr>
          <w:rFonts w:ascii="Arial Narrow" w:hAnsi="Arial Narrow"/>
          <w:bCs/>
          <w:sz w:val="20"/>
          <w:szCs w:val="20"/>
        </w:rPr>
        <w:t>,</w:t>
      </w:r>
      <w:r w:rsidRPr="00EA346E">
        <w:rPr>
          <w:rFonts w:ascii="Arial Narrow" w:hAnsi="Arial Narrow"/>
          <w:sz w:val="20"/>
          <w:szCs w:val="20"/>
        </w:rPr>
        <w:t xml:space="preserve"> </w:t>
      </w:r>
      <w:r w:rsidRPr="00EA346E">
        <w:rPr>
          <w:rFonts w:ascii="Arial Narrow" w:hAnsi="Arial Narrow"/>
          <w:b/>
          <w:sz w:val="20"/>
          <w:szCs w:val="20"/>
        </w:rPr>
        <w:t>ПОСТАНОВЛЯЮ:</w:t>
      </w:r>
    </w:p>
    <w:p w:rsidR="00EA346E" w:rsidRPr="00EA346E" w:rsidRDefault="00EA346E" w:rsidP="00EA346E">
      <w:pPr>
        <w:pStyle w:val="ConsPlusTitle"/>
        <w:ind w:firstLine="709"/>
        <w:jc w:val="both"/>
        <w:rPr>
          <w:rFonts w:ascii="Arial Narrow" w:hAnsi="Arial Narrow" w:cs="Times New Roman"/>
          <w:b w:val="0"/>
        </w:rPr>
      </w:pPr>
      <w:r w:rsidRPr="00EA346E">
        <w:rPr>
          <w:rFonts w:ascii="Arial Narrow" w:hAnsi="Arial Narrow" w:cs="Times New Roman"/>
          <w:b w:val="0"/>
        </w:rPr>
        <w:t xml:space="preserve">1. Создать патрульно-маневренную группу на территории поселка </w:t>
      </w:r>
      <w:proofErr w:type="spellStart"/>
      <w:r w:rsidRPr="00EA346E">
        <w:rPr>
          <w:rFonts w:ascii="Arial Narrow" w:hAnsi="Arial Narrow" w:cs="Times New Roman"/>
          <w:b w:val="0"/>
        </w:rPr>
        <w:t>Нидым</w:t>
      </w:r>
      <w:proofErr w:type="spellEnd"/>
      <w:r w:rsidRPr="00EA346E">
        <w:rPr>
          <w:rFonts w:ascii="Arial Narrow" w:hAnsi="Arial Narrow" w:cs="Times New Roman"/>
          <w:b w:val="0"/>
        </w:rPr>
        <w:t xml:space="preserve"> Эвенкийского муниципального района Красноярского края (приложение 1).</w:t>
      </w:r>
    </w:p>
    <w:p w:rsidR="00EA346E" w:rsidRPr="00EA346E" w:rsidRDefault="00EA346E" w:rsidP="00EA346E">
      <w:pPr>
        <w:adjustRightInd w:val="0"/>
        <w:ind w:firstLine="709"/>
        <w:jc w:val="both"/>
        <w:rPr>
          <w:rFonts w:ascii="Arial Narrow" w:hAnsi="Arial Narrow"/>
          <w:sz w:val="20"/>
          <w:szCs w:val="20"/>
        </w:rPr>
      </w:pPr>
      <w:r w:rsidRPr="00EA346E">
        <w:rPr>
          <w:rFonts w:ascii="Arial Narrow" w:hAnsi="Arial Narrow"/>
          <w:sz w:val="20"/>
          <w:szCs w:val="20"/>
        </w:rPr>
        <w:t>2. Утвердить:</w:t>
      </w:r>
    </w:p>
    <w:p w:rsidR="00EA346E" w:rsidRPr="00EA346E" w:rsidRDefault="00EA346E" w:rsidP="00EA346E">
      <w:pPr>
        <w:adjustRightInd w:val="0"/>
        <w:ind w:firstLine="709"/>
        <w:jc w:val="both"/>
        <w:rPr>
          <w:rFonts w:ascii="Arial Narrow" w:hAnsi="Arial Narrow"/>
          <w:sz w:val="20"/>
          <w:szCs w:val="20"/>
        </w:rPr>
      </w:pPr>
      <w:r w:rsidRPr="00EA346E">
        <w:rPr>
          <w:rFonts w:ascii="Arial Narrow" w:hAnsi="Arial Narrow"/>
          <w:sz w:val="20"/>
          <w:szCs w:val="20"/>
        </w:rPr>
        <w:t>- регламент работы патрульно-маневренной группы (приложение 2).</w:t>
      </w:r>
    </w:p>
    <w:p w:rsidR="00EA346E" w:rsidRPr="00EA346E" w:rsidRDefault="00EA346E" w:rsidP="00EA346E">
      <w:pPr>
        <w:adjustRightInd w:val="0"/>
        <w:ind w:firstLine="709"/>
        <w:jc w:val="both"/>
        <w:rPr>
          <w:rFonts w:ascii="Arial Narrow" w:hAnsi="Arial Narrow"/>
          <w:sz w:val="20"/>
          <w:szCs w:val="20"/>
        </w:rPr>
      </w:pPr>
      <w:r w:rsidRPr="00EA346E">
        <w:rPr>
          <w:rFonts w:ascii="Arial Narrow" w:hAnsi="Arial Narrow"/>
          <w:sz w:val="20"/>
          <w:szCs w:val="20"/>
        </w:rPr>
        <w:t>- перечень имущества патрульно-маневренной группы (приложение 3).</w:t>
      </w:r>
    </w:p>
    <w:p w:rsidR="00EA346E" w:rsidRPr="00EA346E" w:rsidRDefault="00EA346E" w:rsidP="00EA346E">
      <w:pPr>
        <w:adjustRightInd w:val="0"/>
        <w:ind w:firstLine="709"/>
        <w:jc w:val="both"/>
        <w:rPr>
          <w:rFonts w:ascii="Arial Narrow" w:hAnsi="Arial Narrow"/>
          <w:sz w:val="20"/>
          <w:szCs w:val="20"/>
        </w:rPr>
      </w:pPr>
      <w:r w:rsidRPr="00EA346E">
        <w:rPr>
          <w:rFonts w:ascii="Arial Narrow" w:hAnsi="Arial Narrow"/>
          <w:sz w:val="20"/>
          <w:szCs w:val="20"/>
        </w:rPr>
        <w:t>- схему населенного пункта и маршрут патрулирования (приложение 4).</w:t>
      </w:r>
    </w:p>
    <w:p w:rsidR="00EA346E" w:rsidRPr="00EA346E" w:rsidRDefault="00EA346E" w:rsidP="00EA346E">
      <w:pPr>
        <w:adjustRightInd w:val="0"/>
        <w:ind w:firstLine="709"/>
        <w:jc w:val="both"/>
        <w:rPr>
          <w:rFonts w:ascii="Arial Narrow" w:hAnsi="Arial Narrow"/>
          <w:sz w:val="20"/>
          <w:szCs w:val="20"/>
        </w:rPr>
      </w:pPr>
      <w:r w:rsidRPr="00EA346E">
        <w:rPr>
          <w:rFonts w:ascii="Arial Narrow" w:hAnsi="Arial Narrow"/>
          <w:sz w:val="20"/>
          <w:szCs w:val="20"/>
        </w:rPr>
        <w:t>- формы отчетных документов с ЕДДС (приложение 5).</w:t>
      </w:r>
    </w:p>
    <w:p w:rsidR="00EA346E" w:rsidRPr="00EA346E" w:rsidRDefault="00EA346E" w:rsidP="00EA346E">
      <w:pPr>
        <w:pStyle w:val="ConsPlusTitle"/>
        <w:ind w:firstLine="709"/>
        <w:jc w:val="both"/>
        <w:rPr>
          <w:rFonts w:ascii="Arial Narrow" w:hAnsi="Arial Narrow" w:cs="Times New Roman"/>
          <w:b w:val="0"/>
        </w:rPr>
      </w:pPr>
      <w:r w:rsidRPr="00EA346E">
        <w:rPr>
          <w:rFonts w:ascii="Arial Narrow" w:hAnsi="Arial Narrow" w:cs="Times New Roman"/>
          <w:b w:val="0"/>
        </w:rPr>
        <w:t xml:space="preserve">3. Постановление администрации п. </w:t>
      </w:r>
      <w:proofErr w:type="spellStart"/>
      <w:r w:rsidRPr="00EA346E">
        <w:rPr>
          <w:rFonts w:ascii="Arial Narrow" w:hAnsi="Arial Narrow" w:cs="Times New Roman"/>
          <w:b w:val="0"/>
        </w:rPr>
        <w:t>Нидым</w:t>
      </w:r>
      <w:proofErr w:type="spellEnd"/>
      <w:r w:rsidRPr="00EA346E">
        <w:rPr>
          <w:rFonts w:ascii="Arial Narrow" w:hAnsi="Arial Narrow" w:cs="Times New Roman"/>
          <w:b w:val="0"/>
        </w:rPr>
        <w:t xml:space="preserve"> от 19.04.2023 № 13 «О создании и организации работы патрульно-маневренной группы на территории поселка </w:t>
      </w:r>
      <w:proofErr w:type="spellStart"/>
      <w:r w:rsidRPr="00EA346E">
        <w:rPr>
          <w:rFonts w:ascii="Arial Narrow" w:hAnsi="Arial Narrow" w:cs="Times New Roman"/>
          <w:b w:val="0"/>
        </w:rPr>
        <w:t>Нидым</w:t>
      </w:r>
      <w:proofErr w:type="spellEnd"/>
      <w:r w:rsidRPr="00EA346E">
        <w:rPr>
          <w:rFonts w:ascii="Arial Narrow" w:hAnsi="Arial Narrow" w:cs="Times New Roman"/>
          <w:b w:val="0"/>
        </w:rPr>
        <w:t xml:space="preserve"> Эвенкийского муниципального района Красноярского края» считать утратившим силу.</w:t>
      </w:r>
    </w:p>
    <w:p w:rsidR="00EA346E" w:rsidRPr="00EA346E" w:rsidRDefault="00EA346E" w:rsidP="00EA346E">
      <w:pPr>
        <w:ind w:firstLine="709"/>
        <w:jc w:val="both"/>
        <w:rPr>
          <w:rFonts w:ascii="Arial Narrow" w:hAnsi="Arial Narrow"/>
          <w:sz w:val="20"/>
          <w:szCs w:val="20"/>
        </w:rPr>
      </w:pPr>
      <w:r w:rsidRPr="00EA346E">
        <w:rPr>
          <w:rFonts w:ascii="Arial Narrow" w:hAnsi="Arial Narrow"/>
          <w:sz w:val="20"/>
          <w:szCs w:val="20"/>
        </w:rPr>
        <w:t>4. Настоящее Постановление вступает в силу со дня подписания и подлежит опубликованию в периодическом печатном средстве массовой информации «Официальный вестник Эвенкийского муниципального района».</w:t>
      </w:r>
    </w:p>
    <w:p w:rsidR="00EA346E" w:rsidRPr="00EA346E" w:rsidRDefault="00EA346E" w:rsidP="00EA346E">
      <w:pPr>
        <w:ind w:firstLine="709"/>
        <w:jc w:val="both"/>
        <w:rPr>
          <w:rFonts w:ascii="Arial Narrow" w:hAnsi="Arial Narrow"/>
          <w:sz w:val="20"/>
          <w:szCs w:val="20"/>
        </w:rPr>
      </w:pPr>
      <w:r w:rsidRPr="00EA346E">
        <w:rPr>
          <w:rFonts w:ascii="Arial Narrow" w:hAnsi="Arial Narrow"/>
          <w:sz w:val="20"/>
          <w:szCs w:val="20"/>
        </w:rPr>
        <w:t>5. Контроль за выполнением настоящего постановления оставляю за собой.</w:t>
      </w:r>
    </w:p>
    <w:p w:rsidR="00EA346E" w:rsidRPr="00EA346E" w:rsidRDefault="00EA346E" w:rsidP="00EA346E">
      <w:pPr>
        <w:rPr>
          <w:rFonts w:ascii="Arial Narrow" w:hAnsi="Arial Narrow"/>
          <w:b/>
          <w:sz w:val="20"/>
          <w:szCs w:val="20"/>
        </w:rPr>
      </w:pPr>
    </w:p>
    <w:p w:rsidR="00EA346E" w:rsidRPr="00EA346E" w:rsidRDefault="00EA346E" w:rsidP="00EA346E">
      <w:pPr>
        <w:rPr>
          <w:rFonts w:ascii="Arial Narrow" w:hAnsi="Arial Narrow"/>
          <w:sz w:val="20"/>
          <w:szCs w:val="20"/>
        </w:rPr>
      </w:pPr>
      <w:r w:rsidRPr="00EA346E">
        <w:rPr>
          <w:rFonts w:ascii="Arial Narrow" w:hAnsi="Arial Narrow"/>
          <w:sz w:val="20"/>
          <w:szCs w:val="20"/>
        </w:rPr>
        <w:t xml:space="preserve">Глава поселка </w:t>
      </w:r>
      <w:proofErr w:type="spellStart"/>
      <w:r w:rsidRPr="00EA346E">
        <w:rPr>
          <w:rFonts w:ascii="Arial Narrow" w:hAnsi="Arial Narrow"/>
          <w:sz w:val="20"/>
          <w:szCs w:val="20"/>
        </w:rPr>
        <w:t>Нидым</w:t>
      </w:r>
      <w:proofErr w:type="spellEnd"/>
      <w:r w:rsidRPr="00EA346E">
        <w:rPr>
          <w:rFonts w:ascii="Arial Narrow" w:hAnsi="Arial Narrow"/>
          <w:sz w:val="20"/>
          <w:szCs w:val="20"/>
        </w:rPr>
        <w:t xml:space="preserve">                                                  </w:t>
      </w:r>
      <w:r w:rsidR="00B8710F">
        <w:rPr>
          <w:rFonts w:ascii="Arial Narrow" w:hAnsi="Arial Narrow"/>
          <w:sz w:val="20"/>
          <w:szCs w:val="20"/>
        </w:rPr>
        <w:t xml:space="preserve">      </w:t>
      </w:r>
      <w:r w:rsidRPr="00EA346E">
        <w:rPr>
          <w:rFonts w:ascii="Arial Narrow" w:hAnsi="Arial Narrow"/>
          <w:sz w:val="20"/>
          <w:szCs w:val="20"/>
        </w:rPr>
        <w:t xml:space="preserve">    </w:t>
      </w:r>
      <w:r w:rsidR="00B8710F">
        <w:rPr>
          <w:rFonts w:ascii="Arial Narrow" w:hAnsi="Arial Narrow"/>
          <w:sz w:val="20"/>
          <w:szCs w:val="20"/>
        </w:rPr>
        <w:t xml:space="preserve"> </w:t>
      </w:r>
      <w:r w:rsidRPr="00EA346E">
        <w:rPr>
          <w:rFonts w:ascii="Arial Narrow" w:hAnsi="Arial Narrow"/>
          <w:sz w:val="20"/>
          <w:szCs w:val="20"/>
        </w:rPr>
        <w:t xml:space="preserve">   </w:t>
      </w:r>
      <w:proofErr w:type="spellStart"/>
      <w:r w:rsidRPr="00EA346E">
        <w:rPr>
          <w:rFonts w:ascii="Arial Narrow" w:hAnsi="Arial Narrow"/>
          <w:sz w:val="20"/>
          <w:szCs w:val="20"/>
        </w:rPr>
        <w:t>п</w:t>
      </w:r>
      <w:proofErr w:type="spellEnd"/>
      <w:r w:rsidRPr="00EA346E">
        <w:rPr>
          <w:rFonts w:ascii="Arial Narrow" w:hAnsi="Arial Narrow"/>
          <w:sz w:val="20"/>
          <w:szCs w:val="20"/>
        </w:rPr>
        <w:t>/</w:t>
      </w:r>
      <w:proofErr w:type="spellStart"/>
      <w:r w:rsidRPr="00EA346E">
        <w:rPr>
          <w:rFonts w:ascii="Arial Narrow" w:hAnsi="Arial Narrow"/>
          <w:sz w:val="20"/>
          <w:szCs w:val="20"/>
        </w:rPr>
        <w:t>п</w:t>
      </w:r>
      <w:proofErr w:type="spellEnd"/>
      <w:r w:rsidRPr="00EA346E">
        <w:rPr>
          <w:rFonts w:ascii="Arial Narrow" w:hAnsi="Arial Narrow"/>
          <w:sz w:val="20"/>
          <w:szCs w:val="20"/>
        </w:rPr>
        <w:t xml:space="preserve">                                         </w:t>
      </w:r>
      <w:r w:rsidR="00B8710F">
        <w:rPr>
          <w:rFonts w:ascii="Arial Narrow" w:hAnsi="Arial Narrow"/>
          <w:sz w:val="20"/>
          <w:szCs w:val="20"/>
        </w:rPr>
        <w:t xml:space="preserve">                             </w:t>
      </w:r>
      <w:r w:rsidRPr="00EA346E">
        <w:rPr>
          <w:rFonts w:ascii="Arial Narrow" w:hAnsi="Arial Narrow"/>
          <w:sz w:val="20"/>
          <w:szCs w:val="20"/>
        </w:rPr>
        <w:t xml:space="preserve">  М.Н. Коваленко</w:t>
      </w:r>
      <w:r w:rsidR="00B8710F">
        <w:rPr>
          <w:rFonts w:ascii="Arial Narrow" w:hAnsi="Arial Narrow"/>
          <w:sz w:val="20"/>
          <w:szCs w:val="20"/>
        </w:rPr>
        <w:t xml:space="preserve"> </w:t>
      </w:r>
    </w:p>
    <w:p w:rsidR="00EA346E" w:rsidRPr="00EA346E" w:rsidRDefault="00EA346E" w:rsidP="00EA346E">
      <w:pPr>
        <w:rPr>
          <w:rFonts w:ascii="Arial Narrow" w:hAnsi="Arial Narrow"/>
          <w:sz w:val="20"/>
          <w:szCs w:val="20"/>
        </w:rPr>
      </w:pPr>
    </w:p>
    <w:p w:rsidR="00EA346E" w:rsidRPr="00EA346E" w:rsidRDefault="00EA346E" w:rsidP="00EA346E">
      <w:pPr>
        <w:pStyle w:val="af4"/>
        <w:spacing w:before="0" w:after="0"/>
        <w:ind w:left="7088" w:hanging="284"/>
        <w:jc w:val="both"/>
        <w:rPr>
          <w:rFonts w:ascii="Arial Narrow" w:hAnsi="Arial Narrow"/>
          <w:color w:val="000000"/>
          <w:sz w:val="20"/>
          <w:szCs w:val="20"/>
        </w:rPr>
      </w:pPr>
      <w:bookmarkStart w:id="19" w:name="P41"/>
      <w:bookmarkEnd w:id="19"/>
      <w:r w:rsidRPr="00EA346E">
        <w:rPr>
          <w:rFonts w:ascii="Arial Narrow" w:hAnsi="Arial Narrow"/>
          <w:color w:val="000000"/>
          <w:sz w:val="20"/>
          <w:szCs w:val="20"/>
        </w:rPr>
        <w:t xml:space="preserve">Приложение 1 </w:t>
      </w:r>
      <w:r>
        <w:rPr>
          <w:rFonts w:ascii="Arial Narrow" w:hAnsi="Arial Narrow"/>
          <w:color w:val="000000"/>
          <w:sz w:val="20"/>
          <w:szCs w:val="20"/>
        </w:rPr>
        <w:t>к постановлению</w:t>
      </w:r>
    </w:p>
    <w:p w:rsidR="00EA346E" w:rsidRPr="00EA346E" w:rsidRDefault="00EA346E" w:rsidP="00EA346E">
      <w:pPr>
        <w:pStyle w:val="af4"/>
        <w:spacing w:before="0" w:after="0"/>
        <w:ind w:left="7088" w:hanging="284"/>
        <w:jc w:val="both"/>
        <w:rPr>
          <w:rFonts w:ascii="Arial Narrow" w:hAnsi="Arial Narrow"/>
          <w:color w:val="000000"/>
          <w:sz w:val="20"/>
          <w:szCs w:val="20"/>
        </w:rPr>
      </w:pPr>
      <w:r w:rsidRPr="00EA346E">
        <w:rPr>
          <w:rFonts w:ascii="Arial Narrow" w:hAnsi="Arial Narrow"/>
          <w:color w:val="000000"/>
          <w:sz w:val="20"/>
          <w:szCs w:val="20"/>
        </w:rPr>
        <w:t xml:space="preserve">Администрации п. </w:t>
      </w:r>
      <w:proofErr w:type="spellStart"/>
      <w:r w:rsidRPr="00EA346E">
        <w:rPr>
          <w:rFonts w:ascii="Arial Narrow" w:hAnsi="Arial Narrow"/>
          <w:color w:val="000000"/>
          <w:sz w:val="20"/>
          <w:szCs w:val="20"/>
        </w:rPr>
        <w:t>Нидым</w:t>
      </w:r>
      <w:proofErr w:type="spellEnd"/>
    </w:p>
    <w:p w:rsidR="00EA346E" w:rsidRPr="00EA346E" w:rsidRDefault="00EA346E" w:rsidP="00EA346E">
      <w:pPr>
        <w:pStyle w:val="af4"/>
        <w:spacing w:before="0" w:after="0"/>
        <w:ind w:left="7088" w:hanging="284"/>
        <w:jc w:val="both"/>
        <w:rPr>
          <w:rFonts w:ascii="Arial Narrow" w:hAnsi="Arial Narrow"/>
          <w:color w:val="000000"/>
          <w:sz w:val="20"/>
          <w:szCs w:val="20"/>
        </w:rPr>
      </w:pPr>
      <w:r w:rsidRPr="00EA346E">
        <w:rPr>
          <w:rFonts w:ascii="Arial Narrow" w:hAnsi="Arial Narrow"/>
          <w:color w:val="000000"/>
          <w:sz w:val="20"/>
          <w:szCs w:val="20"/>
        </w:rPr>
        <w:t>от 28.05.2024 № 20</w:t>
      </w:r>
    </w:p>
    <w:p w:rsidR="00EA346E" w:rsidRPr="00EA346E" w:rsidRDefault="00EA346E" w:rsidP="00EA346E">
      <w:pPr>
        <w:ind w:left="7088" w:hanging="284"/>
        <w:jc w:val="center"/>
        <w:rPr>
          <w:rFonts w:ascii="Arial Narrow" w:hAnsi="Arial Narrow"/>
          <w:sz w:val="20"/>
          <w:szCs w:val="20"/>
        </w:rPr>
      </w:pPr>
    </w:p>
    <w:p w:rsidR="00EA346E" w:rsidRPr="00EA346E" w:rsidRDefault="00EA346E" w:rsidP="00EA346E">
      <w:pPr>
        <w:jc w:val="center"/>
        <w:rPr>
          <w:rFonts w:ascii="Arial Narrow" w:hAnsi="Arial Narrow"/>
          <w:b/>
          <w:color w:val="000000"/>
          <w:sz w:val="20"/>
          <w:szCs w:val="20"/>
        </w:rPr>
      </w:pPr>
      <w:r w:rsidRPr="00EA346E">
        <w:rPr>
          <w:rFonts w:ascii="Arial Narrow" w:hAnsi="Arial Narrow"/>
          <w:b/>
          <w:color w:val="000000"/>
          <w:sz w:val="20"/>
          <w:szCs w:val="20"/>
        </w:rPr>
        <w:t>Состав</w:t>
      </w:r>
    </w:p>
    <w:p w:rsidR="00EA346E" w:rsidRPr="00EA346E" w:rsidRDefault="00EA346E" w:rsidP="00EA346E">
      <w:pPr>
        <w:pStyle w:val="ConsPlusTitle"/>
        <w:jc w:val="center"/>
        <w:rPr>
          <w:rFonts w:ascii="Arial Narrow" w:hAnsi="Arial Narrow" w:cs="Times New Roman"/>
        </w:rPr>
      </w:pPr>
      <w:r w:rsidRPr="00EA346E">
        <w:rPr>
          <w:rFonts w:ascii="Arial Narrow" w:hAnsi="Arial Narrow" w:cs="Times New Roman"/>
          <w:color w:val="000000"/>
        </w:rPr>
        <w:t xml:space="preserve">патрульно-маневренной группы (ПМГ) </w:t>
      </w:r>
      <w:r w:rsidRPr="00EA346E">
        <w:rPr>
          <w:rFonts w:ascii="Arial Narrow" w:hAnsi="Arial Narrow" w:cs="Times New Roman"/>
        </w:rPr>
        <w:t xml:space="preserve">на территории поселка </w:t>
      </w:r>
      <w:proofErr w:type="spellStart"/>
      <w:r w:rsidRPr="00EA346E">
        <w:rPr>
          <w:rFonts w:ascii="Arial Narrow" w:hAnsi="Arial Narrow" w:cs="Times New Roman"/>
        </w:rPr>
        <w:t>Нидым</w:t>
      </w:r>
      <w:proofErr w:type="spellEnd"/>
      <w:r w:rsidRPr="00EA346E">
        <w:rPr>
          <w:rFonts w:ascii="Arial Narrow" w:hAnsi="Arial Narrow" w:cs="Times New Roman"/>
        </w:rPr>
        <w:t xml:space="preserve"> Эвенкийского муниципального района Красноярского края</w:t>
      </w:r>
    </w:p>
    <w:p w:rsidR="00EA346E" w:rsidRPr="00EA346E" w:rsidRDefault="00EA346E" w:rsidP="00EA346E">
      <w:pPr>
        <w:jc w:val="center"/>
        <w:rPr>
          <w:rFonts w:ascii="Arial Narrow" w:hAnsi="Arial Narrow"/>
          <w:b/>
          <w:color w:val="000000"/>
          <w:sz w:val="20"/>
          <w:szCs w:val="20"/>
        </w:rPr>
      </w:pPr>
    </w:p>
    <w:tbl>
      <w:tblP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0"/>
        <w:gridCol w:w="2730"/>
        <w:gridCol w:w="2268"/>
        <w:gridCol w:w="2127"/>
        <w:gridCol w:w="1690"/>
      </w:tblGrid>
      <w:tr w:rsidR="00EA346E" w:rsidRPr="00EA346E" w:rsidTr="00EA346E">
        <w:trPr>
          <w:trHeight w:val="636"/>
        </w:trPr>
        <w:tc>
          <w:tcPr>
            <w:tcW w:w="780" w:type="dxa"/>
            <w:shd w:val="clear" w:color="auto" w:fill="auto"/>
            <w:vAlign w:val="center"/>
          </w:tcPr>
          <w:p w:rsidR="00EA346E" w:rsidRPr="00EA346E" w:rsidRDefault="00EA346E" w:rsidP="00EA346E">
            <w:pPr>
              <w:jc w:val="center"/>
              <w:rPr>
                <w:rFonts w:ascii="Arial Narrow" w:hAnsi="Arial Narrow"/>
                <w:b/>
                <w:color w:val="000000"/>
                <w:sz w:val="20"/>
                <w:szCs w:val="20"/>
              </w:rPr>
            </w:pPr>
            <w:r w:rsidRPr="00EA346E">
              <w:rPr>
                <w:rFonts w:ascii="Arial Narrow" w:hAnsi="Arial Narrow"/>
                <w:b/>
                <w:color w:val="000000"/>
                <w:sz w:val="20"/>
                <w:szCs w:val="20"/>
              </w:rPr>
              <w:t>№ п/п</w:t>
            </w:r>
          </w:p>
        </w:tc>
        <w:tc>
          <w:tcPr>
            <w:tcW w:w="2730" w:type="dxa"/>
            <w:shd w:val="clear" w:color="auto" w:fill="auto"/>
            <w:vAlign w:val="center"/>
          </w:tcPr>
          <w:p w:rsidR="00EA346E" w:rsidRPr="00EA346E" w:rsidRDefault="00EA346E" w:rsidP="00EA346E">
            <w:pPr>
              <w:jc w:val="center"/>
              <w:rPr>
                <w:rFonts w:ascii="Arial Narrow" w:hAnsi="Arial Narrow"/>
                <w:b/>
                <w:color w:val="000000"/>
                <w:sz w:val="20"/>
                <w:szCs w:val="20"/>
              </w:rPr>
            </w:pPr>
            <w:r w:rsidRPr="00EA346E">
              <w:rPr>
                <w:rFonts w:ascii="Arial Narrow" w:hAnsi="Arial Narrow"/>
                <w:b/>
                <w:color w:val="000000"/>
                <w:sz w:val="20"/>
                <w:szCs w:val="20"/>
              </w:rPr>
              <w:t>ФИО участника</w:t>
            </w:r>
          </w:p>
        </w:tc>
        <w:tc>
          <w:tcPr>
            <w:tcW w:w="2268" w:type="dxa"/>
            <w:shd w:val="clear" w:color="auto" w:fill="auto"/>
            <w:vAlign w:val="center"/>
          </w:tcPr>
          <w:p w:rsidR="00EA346E" w:rsidRPr="00EA346E" w:rsidRDefault="00EA346E" w:rsidP="00EA346E">
            <w:pPr>
              <w:jc w:val="center"/>
              <w:rPr>
                <w:rFonts w:ascii="Arial Narrow" w:hAnsi="Arial Narrow"/>
                <w:b/>
                <w:color w:val="000000"/>
                <w:sz w:val="20"/>
                <w:szCs w:val="20"/>
              </w:rPr>
            </w:pPr>
            <w:r w:rsidRPr="00EA346E">
              <w:rPr>
                <w:rFonts w:ascii="Arial Narrow" w:hAnsi="Arial Narrow"/>
                <w:b/>
                <w:color w:val="000000"/>
                <w:sz w:val="20"/>
                <w:szCs w:val="20"/>
              </w:rPr>
              <w:t>Место работы</w:t>
            </w:r>
          </w:p>
        </w:tc>
        <w:tc>
          <w:tcPr>
            <w:tcW w:w="2127" w:type="dxa"/>
            <w:shd w:val="clear" w:color="auto" w:fill="auto"/>
            <w:vAlign w:val="center"/>
          </w:tcPr>
          <w:p w:rsidR="00EA346E" w:rsidRPr="00EA346E" w:rsidRDefault="00EA346E" w:rsidP="00EA346E">
            <w:pPr>
              <w:jc w:val="center"/>
              <w:rPr>
                <w:rFonts w:ascii="Arial Narrow" w:hAnsi="Arial Narrow"/>
                <w:b/>
                <w:color w:val="000000"/>
                <w:sz w:val="20"/>
                <w:szCs w:val="20"/>
              </w:rPr>
            </w:pPr>
            <w:r w:rsidRPr="00EA346E">
              <w:rPr>
                <w:rFonts w:ascii="Arial Narrow" w:hAnsi="Arial Narrow"/>
                <w:b/>
                <w:color w:val="000000"/>
                <w:sz w:val="20"/>
                <w:szCs w:val="20"/>
              </w:rPr>
              <w:t>Функционал ПМГ</w:t>
            </w:r>
          </w:p>
        </w:tc>
        <w:tc>
          <w:tcPr>
            <w:tcW w:w="1690" w:type="dxa"/>
            <w:shd w:val="clear" w:color="auto" w:fill="auto"/>
            <w:vAlign w:val="center"/>
          </w:tcPr>
          <w:p w:rsidR="00EA346E" w:rsidRPr="00EA346E" w:rsidRDefault="00EA346E" w:rsidP="00EA346E">
            <w:pPr>
              <w:jc w:val="center"/>
              <w:rPr>
                <w:rFonts w:ascii="Arial Narrow" w:hAnsi="Arial Narrow"/>
                <w:b/>
                <w:color w:val="000000"/>
                <w:sz w:val="20"/>
                <w:szCs w:val="20"/>
              </w:rPr>
            </w:pPr>
            <w:r w:rsidRPr="00EA346E">
              <w:rPr>
                <w:rFonts w:ascii="Arial Narrow" w:hAnsi="Arial Narrow"/>
                <w:b/>
                <w:color w:val="000000"/>
                <w:sz w:val="20"/>
                <w:szCs w:val="20"/>
              </w:rPr>
              <w:t>Примечание</w:t>
            </w:r>
          </w:p>
        </w:tc>
      </w:tr>
      <w:tr w:rsidR="00EA346E" w:rsidRPr="00EA346E" w:rsidTr="00EA346E">
        <w:trPr>
          <w:trHeight w:val="222"/>
        </w:trPr>
        <w:tc>
          <w:tcPr>
            <w:tcW w:w="9595" w:type="dxa"/>
            <w:gridSpan w:val="5"/>
            <w:shd w:val="clear" w:color="auto" w:fill="F2F2F2"/>
            <w:vAlign w:val="center"/>
          </w:tcPr>
          <w:p w:rsidR="00EA346E" w:rsidRPr="00EA346E" w:rsidRDefault="00EA346E" w:rsidP="00EA346E">
            <w:pPr>
              <w:jc w:val="center"/>
              <w:rPr>
                <w:rFonts w:ascii="Arial Narrow" w:hAnsi="Arial Narrow"/>
                <w:b/>
                <w:sz w:val="20"/>
                <w:szCs w:val="20"/>
              </w:rPr>
            </w:pPr>
            <w:r w:rsidRPr="00EA346E">
              <w:rPr>
                <w:rFonts w:ascii="Arial Narrow" w:hAnsi="Arial Narrow"/>
                <w:b/>
                <w:sz w:val="20"/>
                <w:szCs w:val="20"/>
              </w:rPr>
              <w:t>Основной состав</w:t>
            </w:r>
          </w:p>
        </w:tc>
      </w:tr>
      <w:tr w:rsidR="00EA346E" w:rsidRPr="00EA346E" w:rsidTr="00EA346E">
        <w:trPr>
          <w:trHeight w:val="222"/>
        </w:trPr>
        <w:tc>
          <w:tcPr>
            <w:tcW w:w="780" w:type="dxa"/>
            <w:shd w:val="clear" w:color="auto" w:fill="auto"/>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1</w:t>
            </w:r>
          </w:p>
        </w:tc>
        <w:tc>
          <w:tcPr>
            <w:tcW w:w="2730" w:type="dxa"/>
            <w:shd w:val="clear" w:color="auto" w:fill="auto"/>
            <w:vAlign w:val="center"/>
          </w:tcPr>
          <w:p w:rsidR="00EA346E" w:rsidRPr="00EA346E" w:rsidRDefault="00EA346E" w:rsidP="00EA346E">
            <w:pPr>
              <w:rPr>
                <w:rFonts w:ascii="Arial Narrow" w:hAnsi="Arial Narrow"/>
                <w:sz w:val="20"/>
                <w:szCs w:val="20"/>
              </w:rPr>
            </w:pPr>
            <w:r w:rsidRPr="00EA346E">
              <w:rPr>
                <w:rFonts w:ascii="Arial Narrow" w:hAnsi="Arial Narrow"/>
                <w:sz w:val="20"/>
                <w:szCs w:val="20"/>
              </w:rPr>
              <w:t>Антоненко Андрей Александрович</w:t>
            </w:r>
          </w:p>
        </w:tc>
        <w:tc>
          <w:tcPr>
            <w:tcW w:w="2268" w:type="dxa"/>
            <w:shd w:val="clear" w:color="auto" w:fill="auto"/>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 xml:space="preserve">Котельная п. </w:t>
            </w:r>
            <w:proofErr w:type="spellStart"/>
            <w:r w:rsidRPr="00EA346E">
              <w:rPr>
                <w:rFonts w:ascii="Arial Narrow" w:hAnsi="Arial Narrow"/>
                <w:sz w:val="20"/>
                <w:szCs w:val="20"/>
              </w:rPr>
              <w:t>Нидым</w:t>
            </w:r>
            <w:proofErr w:type="spellEnd"/>
            <w:r w:rsidRPr="00EA346E">
              <w:rPr>
                <w:rFonts w:ascii="Arial Narrow" w:hAnsi="Arial Narrow"/>
                <w:sz w:val="20"/>
                <w:szCs w:val="20"/>
              </w:rPr>
              <w:t>, руководитель ДПК</w:t>
            </w:r>
          </w:p>
        </w:tc>
        <w:tc>
          <w:tcPr>
            <w:tcW w:w="2127" w:type="dxa"/>
            <w:shd w:val="clear" w:color="auto" w:fill="auto"/>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Руководитель ПМГ</w:t>
            </w:r>
          </w:p>
        </w:tc>
        <w:tc>
          <w:tcPr>
            <w:tcW w:w="1690" w:type="dxa"/>
            <w:shd w:val="clear" w:color="auto" w:fill="auto"/>
            <w:vAlign w:val="center"/>
          </w:tcPr>
          <w:p w:rsidR="00EA346E" w:rsidRPr="00EA346E" w:rsidRDefault="00EA346E" w:rsidP="00EA346E">
            <w:pPr>
              <w:jc w:val="center"/>
              <w:rPr>
                <w:rFonts w:ascii="Arial Narrow" w:hAnsi="Arial Narrow"/>
                <w:sz w:val="20"/>
                <w:szCs w:val="20"/>
              </w:rPr>
            </w:pPr>
          </w:p>
        </w:tc>
      </w:tr>
      <w:tr w:rsidR="00EA346E" w:rsidRPr="00EA346E" w:rsidTr="00EA346E">
        <w:trPr>
          <w:trHeight w:val="222"/>
        </w:trPr>
        <w:tc>
          <w:tcPr>
            <w:tcW w:w="780" w:type="dxa"/>
            <w:shd w:val="clear" w:color="auto" w:fill="auto"/>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2</w:t>
            </w:r>
          </w:p>
        </w:tc>
        <w:tc>
          <w:tcPr>
            <w:tcW w:w="2730" w:type="dxa"/>
            <w:shd w:val="clear" w:color="auto" w:fill="auto"/>
            <w:vAlign w:val="center"/>
          </w:tcPr>
          <w:p w:rsidR="00EA346E" w:rsidRPr="00EA346E" w:rsidRDefault="00EA346E" w:rsidP="00EA346E">
            <w:pPr>
              <w:rPr>
                <w:rFonts w:ascii="Arial Narrow" w:hAnsi="Arial Narrow"/>
                <w:sz w:val="20"/>
                <w:szCs w:val="20"/>
              </w:rPr>
            </w:pPr>
            <w:r w:rsidRPr="00EA346E">
              <w:rPr>
                <w:rFonts w:ascii="Arial Narrow" w:hAnsi="Arial Narrow"/>
                <w:sz w:val="20"/>
                <w:szCs w:val="20"/>
              </w:rPr>
              <w:t>Коваленко Николай Анатольевич</w:t>
            </w:r>
          </w:p>
        </w:tc>
        <w:tc>
          <w:tcPr>
            <w:tcW w:w="2268" w:type="dxa"/>
            <w:shd w:val="clear" w:color="auto" w:fill="auto"/>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 xml:space="preserve">Котельная п. </w:t>
            </w:r>
            <w:proofErr w:type="spellStart"/>
            <w:r w:rsidRPr="00EA346E">
              <w:rPr>
                <w:rFonts w:ascii="Arial Narrow" w:hAnsi="Arial Narrow"/>
                <w:sz w:val="20"/>
                <w:szCs w:val="20"/>
              </w:rPr>
              <w:t>Нидым</w:t>
            </w:r>
            <w:proofErr w:type="spellEnd"/>
            <w:r w:rsidRPr="00EA346E">
              <w:rPr>
                <w:rFonts w:ascii="Arial Narrow" w:hAnsi="Arial Narrow"/>
                <w:sz w:val="20"/>
                <w:szCs w:val="20"/>
              </w:rPr>
              <w:t>, добровольный пожарный ДПК</w:t>
            </w:r>
          </w:p>
        </w:tc>
        <w:tc>
          <w:tcPr>
            <w:tcW w:w="2127" w:type="dxa"/>
            <w:shd w:val="clear" w:color="auto" w:fill="auto"/>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Водитель автомобиля</w:t>
            </w:r>
          </w:p>
        </w:tc>
        <w:tc>
          <w:tcPr>
            <w:tcW w:w="1690" w:type="dxa"/>
            <w:shd w:val="clear" w:color="auto" w:fill="auto"/>
            <w:vAlign w:val="center"/>
          </w:tcPr>
          <w:p w:rsidR="00EA346E" w:rsidRPr="00EA346E" w:rsidRDefault="00EA346E" w:rsidP="00EA346E">
            <w:pPr>
              <w:jc w:val="center"/>
              <w:rPr>
                <w:rFonts w:ascii="Arial Narrow" w:hAnsi="Arial Narrow"/>
                <w:sz w:val="20"/>
                <w:szCs w:val="20"/>
              </w:rPr>
            </w:pPr>
          </w:p>
        </w:tc>
      </w:tr>
      <w:tr w:rsidR="00EA346E" w:rsidRPr="00EA346E" w:rsidTr="00EA346E">
        <w:trPr>
          <w:trHeight w:val="212"/>
        </w:trPr>
        <w:tc>
          <w:tcPr>
            <w:tcW w:w="780" w:type="dxa"/>
            <w:shd w:val="clear" w:color="auto" w:fill="auto"/>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3</w:t>
            </w:r>
          </w:p>
        </w:tc>
        <w:tc>
          <w:tcPr>
            <w:tcW w:w="2730" w:type="dxa"/>
            <w:shd w:val="clear" w:color="auto" w:fill="auto"/>
            <w:vAlign w:val="center"/>
          </w:tcPr>
          <w:p w:rsidR="00EA346E" w:rsidRPr="00EA346E" w:rsidRDefault="00EA346E" w:rsidP="00EA346E">
            <w:pPr>
              <w:rPr>
                <w:rFonts w:ascii="Arial Narrow" w:hAnsi="Arial Narrow"/>
                <w:sz w:val="20"/>
                <w:szCs w:val="20"/>
              </w:rPr>
            </w:pPr>
            <w:r w:rsidRPr="00EA346E">
              <w:rPr>
                <w:rFonts w:ascii="Arial Narrow" w:hAnsi="Arial Narrow"/>
                <w:sz w:val="20"/>
                <w:szCs w:val="20"/>
              </w:rPr>
              <w:t xml:space="preserve">Довыденко Александр </w:t>
            </w:r>
            <w:r w:rsidRPr="00EA346E">
              <w:rPr>
                <w:rFonts w:ascii="Arial Narrow" w:hAnsi="Arial Narrow"/>
                <w:sz w:val="20"/>
                <w:szCs w:val="20"/>
              </w:rPr>
              <w:lastRenderedPageBreak/>
              <w:t>Евгеньевич</w:t>
            </w:r>
          </w:p>
        </w:tc>
        <w:tc>
          <w:tcPr>
            <w:tcW w:w="2268" w:type="dxa"/>
            <w:shd w:val="clear" w:color="auto" w:fill="auto"/>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lastRenderedPageBreak/>
              <w:t xml:space="preserve">Котельная п. </w:t>
            </w:r>
            <w:proofErr w:type="spellStart"/>
            <w:r w:rsidRPr="00EA346E">
              <w:rPr>
                <w:rFonts w:ascii="Arial Narrow" w:hAnsi="Arial Narrow"/>
                <w:sz w:val="20"/>
                <w:szCs w:val="20"/>
              </w:rPr>
              <w:t>Нидым</w:t>
            </w:r>
            <w:proofErr w:type="spellEnd"/>
            <w:r w:rsidRPr="00EA346E">
              <w:rPr>
                <w:rFonts w:ascii="Arial Narrow" w:hAnsi="Arial Narrow"/>
                <w:sz w:val="20"/>
                <w:szCs w:val="20"/>
              </w:rPr>
              <w:t xml:space="preserve">, </w:t>
            </w:r>
            <w:r w:rsidRPr="00EA346E">
              <w:rPr>
                <w:rFonts w:ascii="Arial Narrow" w:hAnsi="Arial Narrow"/>
                <w:sz w:val="20"/>
                <w:szCs w:val="20"/>
              </w:rPr>
              <w:lastRenderedPageBreak/>
              <w:t>добровольный пожарный ДПК</w:t>
            </w:r>
          </w:p>
        </w:tc>
        <w:tc>
          <w:tcPr>
            <w:tcW w:w="2127" w:type="dxa"/>
            <w:shd w:val="clear" w:color="auto" w:fill="auto"/>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lastRenderedPageBreak/>
              <w:t>патрульный</w:t>
            </w:r>
          </w:p>
        </w:tc>
        <w:tc>
          <w:tcPr>
            <w:tcW w:w="1690" w:type="dxa"/>
            <w:shd w:val="clear" w:color="auto" w:fill="auto"/>
            <w:vAlign w:val="center"/>
          </w:tcPr>
          <w:p w:rsidR="00EA346E" w:rsidRPr="00EA346E" w:rsidRDefault="00EA346E" w:rsidP="00EA346E">
            <w:pPr>
              <w:jc w:val="center"/>
              <w:rPr>
                <w:rFonts w:ascii="Arial Narrow" w:hAnsi="Arial Narrow"/>
                <w:sz w:val="20"/>
                <w:szCs w:val="20"/>
              </w:rPr>
            </w:pPr>
          </w:p>
        </w:tc>
      </w:tr>
      <w:tr w:rsidR="00EA346E" w:rsidRPr="00EA346E" w:rsidTr="00EA346E">
        <w:trPr>
          <w:trHeight w:val="212"/>
        </w:trPr>
        <w:tc>
          <w:tcPr>
            <w:tcW w:w="780" w:type="dxa"/>
            <w:shd w:val="clear" w:color="auto" w:fill="auto"/>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lastRenderedPageBreak/>
              <w:t>4</w:t>
            </w:r>
          </w:p>
        </w:tc>
        <w:tc>
          <w:tcPr>
            <w:tcW w:w="2730" w:type="dxa"/>
            <w:shd w:val="clear" w:color="auto" w:fill="auto"/>
            <w:vAlign w:val="center"/>
          </w:tcPr>
          <w:p w:rsidR="00EA346E" w:rsidRPr="00EA346E" w:rsidRDefault="00EA346E" w:rsidP="00EA346E">
            <w:pPr>
              <w:rPr>
                <w:rFonts w:ascii="Arial Narrow" w:hAnsi="Arial Narrow"/>
                <w:sz w:val="20"/>
                <w:szCs w:val="20"/>
              </w:rPr>
            </w:pPr>
            <w:proofErr w:type="spellStart"/>
            <w:r w:rsidRPr="00EA346E">
              <w:rPr>
                <w:rFonts w:ascii="Arial Narrow" w:hAnsi="Arial Narrow"/>
                <w:sz w:val="20"/>
                <w:szCs w:val="20"/>
              </w:rPr>
              <w:t>Михайлюк</w:t>
            </w:r>
            <w:proofErr w:type="spellEnd"/>
            <w:r w:rsidRPr="00EA346E">
              <w:rPr>
                <w:rFonts w:ascii="Arial Narrow" w:hAnsi="Arial Narrow"/>
                <w:sz w:val="20"/>
                <w:szCs w:val="20"/>
              </w:rPr>
              <w:t xml:space="preserve"> Павел Павлович</w:t>
            </w:r>
          </w:p>
        </w:tc>
        <w:tc>
          <w:tcPr>
            <w:tcW w:w="2268" w:type="dxa"/>
            <w:shd w:val="clear" w:color="auto" w:fill="auto"/>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 xml:space="preserve">ДЭС п. </w:t>
            </w:r>
            <w:proofErr w:type="spellStart"/>
            <w:r w:rsidRPr="00EA346E">
              <w:rPr>
                <w:rFonts w:ascii="Arial Narrow" w:hAnsi="Arial Narrow"/>
                <w:sz w:val="20"/>
                <w:szCs w:val="20"/>
              </w:rPr>
              <w:t>Нидым</w:t>
            </w:r>
            <w:proofErr w:type="spellEnd"/>
          </w:p>
        </w:tc>
        <w:tc>
          <w:tcPr>
            <w:tcW w:w="2127" w:type="dxa"/>
            <w:shd w:val="clear" w:color="auto" w:fill="auto"/>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патрульный</w:t>
            </w:r>
          </w:p>
        </w:tc>
        <w:tc>
          <w:tcPr>
            <w:tcW w:w="1690" w:type="dxa"/>
            <w:shd w:val="clear" w:color="auto" w:fill="auto"/>
            <w:vAlign w:val="center"/>
          </w:tcPr>
          <w:p w:rsidR="00EA346E" w:rsidRPr="00EA346E" w:rsidRDefault="00EA346E" w:rsidP="00EA346E">
            <w:pPr>
              <w:jc w:val="center"/>
              <w:rPr>
                <w:rFonts w:ascii="Arial Narrow" w:hAnsi="Arial Narrow"/>
                <w:sz w:val="20"/>
                <w:szCs w:val="20"/>
              </w:rPr>
            </w:pPr>
          </w:p>
        </w:tc>
      </w:tr>
      <w:tr w:rsidR="00EA346E" w:rsidRPr="00EA346E" w:rsidTr="00EA346E">
        <w:trPr>
          <w:trHeight w:val="212"/>
        </w:trPr>
        <w:tc>
          <w:tcPr>
            <w:tcW w:w="780" w:type="dxa"/>
            <w:shd w:val="clear" w:color="auto" w:fill="auto"/>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5</w:t>
            </w:r>
          </w:p>
        </w:tc>
        <w:tc>
          <w:tcPr>
            <w:tcW w:w="2730" w:type="dxa"/>
            <w:shd w:val="clear" w:color="auto" w:fill="auto"/>
            <w:vAlign w:val="center"/>
          </w:tcPr>
          <w:p w:rsidR="00EA346E" w:rsidRPr="00EA346E" w:rsidRDefault="00EA346E" w:rsidP="00EA346E">
            <w:pPr>
              <w:rPr>
                <w:rFonts w:ascii="Arial Narrow" w:hAnsi="Arial Narrow"/>
                <w:sz w:val="20"/>
                <w:szCs w:val="20"/>
              </w:rPr>
            </w:pPr>
            <w:r w:rsidRPr="00EA346E">
              <w:rPr>
                <w:rFonts w:ascii="Arial Narrow" w:hAnsi="Arial Narrow"/>
                <w:sz w:val="20"/>
                <w:szCs w:val="20"/>
              </w:rPr>
              <w:t>Смагин Зырян Евгеньевич</w:t>
            </w:r>
          </w:p>
        </w:tc>
        <w:tc>
          <w:tcPr>
            <w:tcW w:w="2268" w:type="dxa"/>
            <w:shd w:val="clear" w:color="auto" w:fill="auto"/>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 xml:space="preserve">Котельная п. </w:t>
            </w:r>
            <w:proofErr w:type="spellStart"/>
            <w:r w:rsidRPr="00EA346E">
              <w:rPr>
                <w:rFonts w:ascii="Arial Narrow" w:hAnsi="Arial Narrow"/>
                <w:sz w:val="20"/>
                <w:szCs w:val="20"/>
              </w:rPr>
              <w:t>Нидым</w:t>
            </w:r>
            <w:proofErr w:type="spellEnd"/>
          </w:p>
        </w:tc>
        <w:tc>
          <w:tcPr>
            <w:tcW w:w="2127" w:type="dxa"/>
            <w:shd w:val="clear" w:color="auto" w:fill="auto"/>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патрульный</w:t>
            </w:r>
          </w:p>
        </w:tc>
        <w:tc>
          <w:tcPr>
            <w:tcW w:w="1690" w:type="dxa"/>
            <w:shd w:val="clear" w:color="auto" w:fill="auto"/>
            <w:vAlign w:val="center"/>
          </w:tcPr>
          <w:p w:rsidR="00EA346E" w:rsidRPr="00EA346E" w:rsidRDefault="00EA346E" w:rsidP="00EA346E">
            <w:pPr>
              <w:jc w:val="center"/>
              <w:rPr>
                <w:rFonts w:ascii="Arial Narrow" w:hAnsi="Arial Narrow"/>
                <w:sz w:val="20"/>
                <w:szCs w:val="20"/>
              </w:rPr>
            </w:pPr>
          </w:p>
        </w:tc>
      </w:tr>
      <w:tr w:rsidR="00EA346E" w:rsidRPr="00EA346E" w:rsidTr="00EA346E">
        <w:trPr>
          <w:trHeight w:val="212"/>
        </w:trPr>
        <w:tc>
          <w:tcPr>
            <w:tcW w:w="9595" w:type="dxa"/>
            <w:gridSpan w:val="5"/>
            <w:shd w:val="clear" w:color="auto" w:fill="F2F2F2"/>
            <w:vAlign w:val="center"/>
          </w:tcPr>
          <w:p w:rsidR="00EA346E" w:rsidRPr="00EA346E" w:rsidRDefault="00EA346E" w:rsidP="00EA346E">
            <w:pPr>
              <w:jc w:val="center"/>
              <w:rPr>
                <w:rFonts w:ascii="Arial Narrow" w:hAnsi="Arial Narrow"/>
                <w:b/>
                <w:sz w:val="20"/>
                <w:szCs w:val="20"/>
              </w:rPr>
            </w:pPr>
            <w:r w:rsidRPr="00EA346E">
              <w:rPr>
                <w:rFonts w:ascii="Arial Narrow" w:hAnsi="Arial Narrow"/>
                <w:b/>
                <w:sz w:val="20"/>
                <w:szCs w:val="20"/>
              </w:rPr>
              <w:t>Резерв (вторая группа, на случай ухудшения обстановки)</w:t>
            </w:r>
          </w:p>
        </w:tc>
      </w:tr>
      <w:tr w:rsidR="00EA346E" w:rsidRPr="00EA346E" w:rsidTr="00EA346E">
        <w:trPr>
          <w:trHeight w:val="212"/>
        </w:trPr>
        <w:tc>
          <w:tcPr>
            <w:tcW w:w="780" w:type="dxa"/>
            <w:shd w:val="clear" w:color="auto" w:fill="auto"/>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1</w:t>
            </w:r>
          </w:p>
        </w:tc>
        <w:tc>
          <w:tcPr>
            <w:tcW w:w="2730" w:type="dxa"/>
            <w:shd w:val="clear" w:color="auto" w:fill="auto"/>
            <w:vAlign w:val="center"/>
          </w:tcPr>
          <w:p w:rsidR="00EA346E" w:rsidRPr="00EA346E" w:rsidRDefault="00EA346E" w:rsidP="00EA346E">
            <w:pPr>
              <w:rPr>
                <w:rFonts w:ascii="Arial Narrow" w:hAnsi="Arial Narrow"/>
                <w:sz w:val="20"/>
                <w:szCs w:val="20"/>
              </w:rPr>
            </w:pPr>
            <w:r w:rsidRPr="00EA346E">
              <w:rPr>
                <w:rFonts w:ascii="Arial Narrow" w:hAnsi="Arial Narrow"/>
                <w:sz w:val="20"/>
                <w:szCs w:val="20"/>
              </w:rPr>
              <w:t>Мукто Виктор Игоревич</w:t>
            </w:r>
          </w:p>
        </w:tc>
        <w:tc>
          <w:tcPr>
            <w:tcW w:w="2268" w:type="dxa"/>
            <w:shd w:val="clear" w:color="auto" w:fill="auto"/>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 xml:space="preserve">ГСМ п. </w:t>
            </w:r>
            <w:proofErr w:type="spellStart"/>
            <w:r w:rsidRPr="00EA346E">
              <w:rPr>
                <w:rFonts w:ascii="Arial Narrow" w:hAnsi="Arial Narrow"/>
                <w:sz w:val="20"/>
                <w:szCs w:val="20"/>
              </w:rPr>
              <w:t>Нидым</w:t>
            </w:r>
            <w:proofErr w:type="spellEnd"/>
          </w:p>
        </w:tc>
        <w:tc>
          <w:tcPr>
            <w:tcW w:w="2127" w:type="dxa"/>
            <w:shd w:val="clear" w:color="auto" w:fill="auto"/>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патрульный</w:t>
            </w:r>
          </w:p>
        </w:tc>
        <w:tc>
          <w:tcPr>
            <w:tcW w:w="1690" w:type="dxa"/>
            <w:shd w:val="clear" w:color="auto" w:fill="auto"/>
            <w:vAlign w:val="center"/>
          </w:tcPr>
          <w:p w:rsidR="00EA346E" w:rsidRPr="00EA346E" w:rsidRDefault="00EA346E" w:rsidP="00EA346E">
            <w:pPr>
              <w:jc w:val="center"/>
              <w:rPr>
                <w:rFonts w:ascii="Arial Narrow" w:hAnsi="Arial Narrow"/>
                <w:sz w:val="20"/>
                <w:szCs w:val="20"/>
              </w:rPr>
            </w:pPr>
          </w:p>
        </w:tc>
      </w:tr>
      <w:tr w:rsidR="00EA346E" w:rsidRPr="00EA346E" w:rsidTr="00EA346E">
        <w:trPr>
          <w:trHeight w:val="212"/>
        </w:trPr>
        <w:tc>
          <w:tcPr>
            <w:tcW w:w="780" w:type="dxa"/>
            <w:shd w:val="clear" w:color="auto" w:fill="auto"/>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2</w:t>
            </w:r>
          </w:p>
        </w:tc>
        <w:tc>
          <w:tcPr>
            <w:tcW w:w="2730" w:type="dxa"/>
            <w:shd w:val="clear" w:color="auto" w:fill="auto"/>
            <w:vAlign w:val="center"/>
          </w:tcPr>
          <w:p w:rsidR="00EA346E" w:rsidRPr="00EA346E" w:rsidRDefault="00EA346E" w:rsidP="00EA346E">
            <w:pPr>
              <w:rPr>
                <w:rFonts w:ascii="Arial Narrow" w:hAnsi="Arial Narrow"/>
                <w:sz w:val="20"/>
                <w:szCs w:val="20"/>
              </w:rPr>
            </w:pPr>
            <w:r w:rsidRPr="00EA346E">
              <w:rPr>
                <w:rFonts w:ascii="Arial Narrow" w:hAnsi="Arial Narrow"/>
                <w:sz w:val="20"/>
                <w:szCs w:val="20"/>
              </w:rPr>
              <w:t>Иванов Игорь Сергеевич</w:t>
            </w:r>
          </w:p>
        </w:tc>
        <w:tc>
          <w:tcPr>
            <w:tcW w:w="2268" w:type="dxa"/>
            <w:shd w:val="clear" w:color="auto" w:fill="auto"/>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безработный</w:t>
            </w:r>
          </w:p>
        </w:tc>
        <w:tc>
          <w:tcPr>
            <w:tcW w:w="2127" w:type="dxa"/>
            <w:shd w:val="clear" w:color="auto" w:fill="auto"/>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патрульный</w:t>
            </w:r>
          </w:p>
        </w:tc>
        <w:tc>
          <w:tcPr>
            <w:tcW w:w="1690" w:type="dxa"/>
            <w:shd w:val="clear" w:color="auto" w:fill="auto"/>
            <w:vAlign w:val="center"/>
          </w:tcPr>
          <w:p w:rsidR="00EA346E" w:rsidRPr="00EA346E" w:rsidRDefault="00EA346E" w:rsidP="00EA346E">
            <w:pPr>
              <w:jc w:val="center"/>
              <w:rPr>
                <w:rFonts w:ascii="Arial Narrow" w:hAnsi="Arial Narrow"/>
                <w:sz w:val="20"/>
                <w:szCs w:val="20"/>
              </w:rPr>
            </w:pPr>
          </w:p>
        </w:tc>
      </w:tr>
      <w:tr w:rsidR="00EA346E" w:rsidRPr="00EA346E" w:rsidTr="00EA346E">
        <w:trPr>
          <w:trHeight w:val="212"/>
        </w:trPr>
        <w:tc>
          <w:tcPr>
            <w:tcW w:w="780" w:type="dxa"/>
            <w:shd w:val="clear" w:color="auto" w:fill="auto"/>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3</w:t>
            </w:r>
          </w:p>
        </w:tc>
        <w:tc>
          <w:tcPr>
            <w:tcW w:w="2730" w:type="dxa"/>
            <w:shd w:val="clear" w:color="auto" w:fill="auto"/>
            <w:vAlign w:val="center"/>
          </w:tcPr>
          <w:p w:rsidR="00EA346E" w:rsidRPr="00EA346E" w:rsidRDefault="00EA346E" w:rsidP="00EA346E">
            <w:pPr>
              <w:rPr>
                <w:rFonts w:ascii="Arial Narrow" w:hAnsi="Arial Narrow"/>
                <w:sz w:val="20"/>
                <w:szCs w:val="20"/>
              </w:rPr>
            </w:pPr>
            <w:r w:rsidRPr="00EA346E">
              <w:rPr>
                <w:rFonts w:ascii="Arial Narrow" w:hAnsi="Arial Narrow"/>
                <w:sz w:val="20"/>
                <w:szCs w:val="20"/>
              </w:rPr>
              <w:t>Удыгир Михаил Прокопьевич</w:t>
            </w:r>
          </w:p>
        </w:tc>
        <w:tc>
          <w:tcPr>
            <w:tcW w:w="2268" w:type="dxa"/>
            <w:shd w:val="clear" w:color="auto" w:fill="auto"/>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 xml:space="preserve">безработный </w:t>
            </w:r>
          </w:p>
        </w:tc>
        <w:tc>
          <w:tcPr>
            <w:tcW w:w="2127" w:type="dxa"/>
            <w:shd w:val="clear" w:color="auto" w:fill="auto"/>
            <w:vAlign w:val="center"/>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патрульный</w:t>
            </w:r>
          </w:p>
        </w:tc>
        <w:tc>
          <w:tcPr>
            <w:tcW w:w="1690" w:type="dxa"/>
            <w:shd w:val="clear" w:color="auto" w:fill="auto"/>
            <w:vAlign w:val="center"/>
          </w:tcPr>
          <w:p w:rsidR="00EA346E" w:rsidRPr="00EA346E" w:rsidRDefault="00EA346E" w:rsidP="00EA346E">
            <w:pPr>
              <w:jc w:val="center"/>
              <w:rPr>
                <w:rFonts w:ascii="Arial Narrow" w:hAnsi="Arial Narrow"/>
                <w:sz w:val="20"/>
                <w:szCs w:val="20"/>
              </w:rPr>
            </w:pPr>
          </w:p>
        </w:tc>
      </w:tr>
    </w:tbl>
    <w:p w:rsidR="00EA346E" w:rsidRPr="00EA346E" w:rsidRDefault="00EA346E" w:rsidP="00EA346E">
      <w:pPr>
        <w:rPr>
          <w:rFonts w:ascii="Arial Narrow" w:hAnsi="Arial Narrow"/>
          <w:b/>
          <w:color w:val="000000"/>
          <w:sz w:val="20"/>
          <w:szCs w:val="20"/>
        </w:rPr>
      </w:pPr>
    </w:p>
    <w:p w:rsidR="00EA346E" w:rsidRPr="00EA346E" w:rsidRDefault="00EA346E" w:rsidP="00EA346E">
      <w:pPr>
        <w:pStyle w:val="af4"/>
        <w:spacing w:before="0" w:after="0"/>
        <w:ind w:left="6237" w:firstLine="6"/>
        <w:jc w:val="both"/>
        <w:rPr>
          <w:rFonts w:ascii="Arial Narrow" w:hAnsi="Arial Narrow"/>
          <w:color w:val="000000"/>
          <w:sz w:val="20"/>
          <w:szCs w:val="20"/>
        </w:rPr>
      </w:pPr>
      <w:r w:rsidRPr="00EA346E">
        <w:rPr>
          <w:rFonts w:ascii="Arial Narrow" w:hAnsi="Arial Narrow"/>
          <w:color w:val="000000"/>
          <w:sz w:val="20"/>
          <w:szCs w:val="20"/>
        </w:rPr>
        <w:t>Приложение 2 к постановлению </w:t>
      </w:r>
    </w:p>
    <w:p w:rsidR="00EA346E" w:rsidRPr="00EA346E" w:rsidRDefault="00EA346E" w:rsidP="00EA346E">
      <w:pPr>
        <w:pStyle w:val="af4"/>
        <w:spacing w:before="0" w:after="0"/>
        <w:ind w:left="6237" w:firstLine="6"/>
        <w:jc w:val="both"/>
        <w:rPr>
          <w:rFonts w:ascii="Arial Narrow" w:hAnsi="Arial Narrow"/>
          <w:color w:val="000000"/>
          <w:sz w:val="20"/>
          <w:szCs w:val="20"/>
        </w:rPr>
      </w:pPr>
      <w:r w:rsidRPr="00EA346E">
        <w:rPr>
          <w:rFonts w:ascii="Arial Narrow" w:hAnsi="Arial Narrow"/>
          <w:color w:val="000000"/>
          <w:sz w:val="20"/>
          <w:szCs w:val="20"/>
        </w:rPr>
        <w:t xml:space="preserve">Администрации п. </w:t>
      </w:r>
      <w:proofErr w:type="spellStart"/>
      <w:r w:rsidRPr="00EA346E">
        <w:rPr>
          <w:rFonts w:ascii="Arial Narrow" w:hAnsi="Arial Narrow"/>
          <w:color w:val="000000"/>
          <w:sz w:val="20"/>
          <w:szCs w:val="20"/>
        </w:rPr>
        <w:t>Нидым</w:t>
      </w:r>
      <w:proofErr w:type="spellEnd"/>
    </w:p>
    <w:p w:rsidR="00EA346E" w:rsidRPr="00EA346E" w:rsidRDefault="00EA346E" w:rsidP="00EA346E">
      <w:pPr>
        <w:pStyle w:val="af4"/>
        <w:spacing w:before="0" w:after="0"/>
        <w:ind w:left="6237" w:firstLine="6"/>
        <w:jc w:val="both"/>
        <w:rPr>
          <w:rFonts w:ascii="Arial Narrow" w:hAnsi="Arial Narrow"/>
          <w:color w:val="000000"/>
          <w:sz w:val="20"/>
          <w:szCs w:val="20"/>
        </w:rPr>
      </w:pPr>
      <w:r w:rsidRPr="00EA346E">
        <w:rPr>
          <w:rFonts w:ascii="Arial Narrow" w:hAnsi="Arial Narrow"/>
          <w:color w:val="000000"/>
          <w:sz w:val="20"/>
          <w:szCs w:val="20"/>
        </w:rPr>
        <w:t>от 28.05.2024 № 20</w:t>
      </w:r>
    </w:p>
    <w:p w:rsidR="00EA346E" w:rsidRPr="00EA346E" w:rsidRDefault="00EA346E" w:rsidP="00EA346E">
      <w:pPr>
        <w:jc w:val="center"/>
        <w:rPr>
          <w:rFonts w:ascii="Arial Narrow" w:hAnsi="Arial Narrow"/>
          <w:b/>
          <w:color w:val="000000"/>
          <w:sz w:val="20"/>
          <w:szCs w:val="20"/>
        </w:rPr>
      </w:pPr>
    </w:p>
    <w:p w:rsidR="00EA346E" w:rsidRPr="00EA346E" w:rsidRDefault="00EA346E" w:rsidP="00EA346E">
      <w:pPr>
        <w:jc w:val="center"/>
        <w:rPr>
          <w:rFonts w:ascii="Arial Narrow" w:hAnsi="Arial Narrow"/>
          <w:b/>
          <w:color w:val="000000"/>
          <w:sz w:val="20"/>
          <w:szCs w:val="20"/>
        </w:rPr>
      </w:pPr>
      <w:r w:rsidRPr="00EA346E">
        <w:rPr>
          <w:rFonts w:ascii="Arial Narrow" w:hAnsi="Arial Narrow"/>
          <w:b/>
          <w:color w:val="000000"/>
          <w:sz w:val="20"/>
          <w:szCs w:val="20"/>
        </w:rPr>
        <w:t>РЕГЛАМЕНТ</w:t>
      </w:r>
    </w:p>
    <w:p w:rsidR="00EA346E" w:rsidRPr="00EA346E" w:rsidRDefault="00EA346E" w:rsidP="00EA346E">
      <w:pPr>
        <w:jc w:val="center"/>
        <w:rPr>
          <w:rFonts w:ascii="Arial Narrow" w:hAnsi="Arial Narrow"/>
          <w:b/>
          <w:color w:val="000000"/>
          <w:sz w:val="20"/>
          <w:szCs w:val="20"/>
        </w:rPr>
      </w:pPr>
      <w:r w:rsidRPr="00EA346E">
        <w:rPr>
          <w:rFonts w:ascii="Arial Narrow" w:hAnsi="Arial Narrow"/>
          <w:b/>
          <w:color w:val="000000"/>
          <w:sz w:val="20"/>
          <w:szCs w:val="20"/>
        </w:rPr>
        <w:t xml:space="preserve">о порядке организации и обеспечения деятельности </w:t>
      </w:r>
    </w:p>
    <w:p w:rsidR="00EA346E" w:rsidRPr="00EA346E" w:rsidRDefault="00EA346E" w:rsidP="00EA346E">
      <w:pPr>
        <w:jc w:val="center"/>
        <w:rPr>
          <w:rFonts w:ascii="Arial Narrow" w:hAnsi="Arial Narrow"/>
          <w:b/>
          <w:i/>
          <w:color w:val="000000"/>
          <w:sz w:val="20"/>
          <w:szCs w:val="20"/>
        </w:rPr>
      </w:pPr>
      <w:r w:rsidRPr="00EA346E">
        <w:rPr>
          <w:rFonts w:ascii="Arial Narrow" w:hAnsi="Arial Narrow"/>
          <w:b/>
          <w:color w:val="000000"/>
          <w:sz w:val="20"/>
          <w:szCs w:val="20"/>
        </w:rPr>
        <w:t>патрульно-маневренной группы</w:t>
      </w:r>
      <w:r w:rsidRPr="00EA346E">
        <w:rPr>
          <w:rFonts w:ascii="Arial Narrow" w:hAnsi="Arial Narrow"/>
          <w:b/>
          <w:i/>
          <w:color w:val="000000"/>
          <w:sz w:val="20"/>
          <w:szCs w:val="20"/>
        </w:rPr>
        <w:t xml:space="preserve"> </w:t>
      </w:r>
    </w:p>
    <w:p w:rsidR="00EA346E" w:rsidRPr="00EA346E" w:rsidRDefault="00EA346E" w:rsidP="00EA346E">
      <w:pPr>
        <w:ind w:firstLine="709"/>
        <w:rPr>
          <w:rFonts w:ascii="Arial Narrow" w:hAnsi="Arial Narrow"/>
          <w:color w:val="000000"/>
          <w:sz w:val="20"/>
          <w:szCs w:val="20"/>
        </w:rPr>
      </w:pPr>
      <w:r w:rsidRPr="00EA346E">
        <w:rPr>
          <w:rFonts w:ascii="Arial Narrow" w:hAnsi="Arial Narrow"/>
          <w:color w:val="000000"/>
          <w:sz w:val="20"/>
          <w:szCs w:val="20"/>
        </w:rPr>
        <w:t> </w:t>
      </w:r>
    </w:p>
    <w:p w:rsidR="00EA346E" w:rsidRPr="0000728B" w:rsidRDefault="00EA346E" w:rsidP="0000728B">
      <w:pPr>
        <w:jc w:val="center"/>
        <w:rPr>
          <w:rFonts w:ascii="Arial Narrow" w:hAnsi="Arial Narrow"/>
          <w:b/>
          <w:bCs/>
          <w:color w:val="000000"/>
          <w:sz w:val="20"/>
          <w:szCs w:val="20"/>
        </w:rPr>
      </w:pPr>
      <w:r w:rsidRPr="00EA346E">
        <w:rPr>
          <w:rFonts w:ascii="Arial Narrow" w:hAnsi="Arial Narrow"/>
          <w:b/>
          <w:bCs/>
          <w:color w:val="000000"/>
          <w:sz w:val="20"/>
          <w:szCs w:val="20"/>
        </w:rPr>
        <w:t>1. Общие положения</w:t>
      </w:r>
    </w:p>
    <w:p w:rsidR="00EA346E" w:rsidRPr="00EA346E" w:rsidRDefault="00EA346E" w:rsidP="00EA346E">
      <w:pPr>
        <w:pStyle w:val="ConsPlusTitle"/>
        <w:ind w:firstLine="709"/>
        <w:jc w:val="both"/>
        <w:rPr>
          <w:rFonts w:ascii="Arial Narrow" w:hAnsi="Arial Narrow" w:cs="Times New Roman"/>
          <w:b w:val="0"/>
          <w:i/>
        </w:rPr>
      </w:pPr>
      <w:r w:rsidRPr="00EA346E">
        <w:rPr>
          <w:rFonts w:ascii="Arial Narrow" w:hAnsi="Arial Narrow" w:cs="Times New Roman"/>
          <w:b w:val="0"/>
          <w:color w:val="000000"/>
        </w:rPr>
        <w:t xml:space="preserve">1.1. Настоящий Регламент определяет порядок создания, организации и обеспечения деятельности патрульно-маневренной группы на территории </w:t>
      </w:r>
      <w:r w:rsidRPr="00EA346E">
        <w:rPr>
          <w:rFonts w:ascii="Arial Narrow" w:hAnsi="Arial Narrow" w:cs="Times New Roman"/>
          <w:b w:val="0"/>
        </w:rPr>
        <w:t xml:space="preserve">поселка </w:t>
      </w:r>
      <w:proofErr w:type="spellStart"/>
      <w:r w:rsidRPr="00EA346E">
        <w:rPr>
          <w:rFonts w:ascii="Arial Narrow" w:hAnsi="Arial Narrow" w:cs="Times New Roman"/>
          <w:b w:val="0"/>
        </w:rPr>
        <w:t>Нидым</w:t>
      </w:r>
      <w:proofErr w:type="spellEnd"/>
      <w:r w:rsidRPr="00EA346E">
        <w:rPr>
          <w:rFonts w:ascii="Arial Narrow" w:hAnsi="Arial Narrow" w:cs="Times New Roman"/>
          <w:b w:val="0"/>
        </w:rPr>
        <w:t xml:space="preserve"> Эвенкийского муниципального района Красноярского края</w:t>
      </w:r>
      <w:r w:rsidRPr="00EA346E">
        <w:rPr>
          <w:rFonts w:ascii="Arial Narrow" w:hAnsi="Arial Narrow" w:cs="Times New Roman"/>
          <w:b w:val="0"/>
          <w:i/>
          <w:color w:val="000000"/>
        </w:rPr>
        <w:t>.</w:t>
      </w:r>
    </w:p>
    <w:p w:rsidR="00EA346E" w:rsidRPr="00EA346E" w:rsidRDefault="00EA346E" w:rsidP="00EA346E">
      <w:pPr>
        <w:ind w:firstLine="709"/>
        <w:jc w:val="both"/>
        <w:rPr>
          <w:rFonts w:ascii="Arial Narrow" w:hAnsi="Arial Narrow"/>
          <w:color w:val="000000"/>
          <w:sz w:val="20"/>
          <w:szCs w:val="20"/>
        </w:rPr>
      </w:pPr>
      <w:r w:rsidRPr="00EA346E">
        <w:rPr>
          <w:rFonts w:ascii="Arial Narrow" w:hAnsi="Arial Narrow"/>
          <w:color w:val="000000"/>
          <w:sz w:val="20"/>
          <w:szCs w:val="20"/>
        </w:rPr>
        <w:t>1.2. Патрульно-маневренная группа создается с целью обеспечения выполнения задач, которыми являются: выявление загораний на ранней стадии развития, тушение их минимальным составом сил и средств, проведение профилактических мероприятий, выявление нарушителей и привлечение их к административной ответственности.</w:t>
      </w:r>
    </w:p>
    <w:p w:rsidR="00EA346E" w:rsidRPr="00EA346E" w:rsidRDefault="00EA346E" w:rsidP="00EA346E">
      <w:pPr>
        <w:ind w:firstLine="709"/>
        <w:jc w:val="both"/>
        <w:rPr>
          <w:rFonts w:ascii="Arial Narrow" w:hAnsi="Arial Narrow"/>
          <w:sz w:val="20"/>
          <w:szCs w:val="20"/>
        </w:rPr>
      </w:pPr>
      <w:r w:rsidRPr="00EA346E">
        <w:rPr>
          <w:rFonts w:ascii="Arial Narrow" w:hAnsi="Arial Narrow"/>
          <w:color w:val="000000"/>
          <w:sz w:val="20"/>
          <w:szCs w:val="20"/>
        </w:rPr>
        <w:t xml:space="preserve">1.3. Состав патрульно-маневренной группы – не менее 5 человек, </w:t>
      </w:r>
      <w:r w:rsidRPr="00EA346E">
        <w:rPr>
          <w:rFonts w:ascii="Arial Narrow" w:hAnsi="Arial Narrow"/>
          <w:sz w:val="20"/>
          <w:szCs w:val="20"/>
        </w:rPr>
        <w:t>из числа членов общественных объединений, организаций и учреждений всех форм собственности, расположенных на территории сельского поселения, местного населения.</w:t>
      </w:r>
    </w:p>
    <w:p w:rsidR="00EA346E" w:rsidRPr="00EA346E" w:rsidRDefault="00EA346E" w:rsidP="00EA346E">
      <w:pPr>
        <w:ind w:firstLine="709"/>
        <w:jc w:val="both"/>
        <w:rPr>
          <w:rFonts w:ascii="Arial Narrow" w:hAnsi="Arial Narrow"/>
          <w:color w:val="000000"/>
          <w:sz w:val="20"/>
          <w:szCs w:val="20"/>
        </w:rPr>
      </w:pPr>
      <w:r w:rsidRPr="00EA346E">
        <w:rPr>
          <w:rFonts w:ascii="Arial Narrow" w:hAnsi="Arial Narrow"/>
          <w:sz w:val="20"/>
          <w:szCs w:val="20"/>
        </w:rPr>
        <w:t xml:space="preserve">1.4. Устанавливаемые сроки завершения создания </w:t>
      </w:r>
      <w:r w:rsidRPr="00EA346E">
        <w:rPr>
          <w:rFonts w:ascii="Arial Narrow" w:hAnsi="Arial Narrow"/>
          <w:color w:val="000000"/>
          <w:sz w:val="20"/>
          <w:szCs w:val="20"/>
        </w:rPr>
        <w:t>патрульно-маневренной группы – до начала пожароопасного периода.</w:t>
      </w:r>
    </w:p>
    <w:p w:rsidR="00EA346E" w:rsidRPr="00EA346E" w:rsidRDefault="00EA346E" w:rsidP="00EA346E">
      <w:pPr>
        <w:ind w:firstLine="709"/>
        <w:rPr>
          <w:rFonts w:ascii="Arial Narrow" w:hAnsi="Arial Narrow"/>
          <w:color w:val="000000"/>
          <w:sz w:val="20"/>
          <w:szCs w:val="20"/>
        </w:rPr>
      </w:pPr>
    </w:p>
    <w:p w:rsidR="00EA346E" w:rsidRPr="0000728B" w:rsidRDefault="00EA346E" w:rsidP="0000728B">
      <w:pPr>
        <w:jc w:val="center"/>
        <w:rPr>
          <w:rFonts w:ascii="Arial Narrow" w:hAnsi="Arial Narrow"/>
          <w:b/>
          <w:bCs/>
          <w:color w:val="000000"/>
          <w:sz w:val="20"/>
          <w:szCs w:val="20"/>
        </w:rPr>
      </w:pPr>
      <w:r w:rsidRPr="00EA346E">
        <w:rPr>
          <w:rFonts w:ascii="Arial Narrow" w:hAnsi="Arial Narrow"/>
          <w:b/>
          <w:bCs/>
          <w:color w:val="000000"/>
          <w:sz w:val="20"/>
          <w:szCs w:val="20"/>
        </w:rPr>
        <w:t xml:space="preserve">2. Задачи и функции </w:t>
      </w:r>
      <w:r w:rsidRPr="00EA346E">
        <w:rPr>
          <w:rFonts w:ascii="Arial Narrow" w:hAnsi="Arial Narrow"/>
          <w:b/>
          <w:color w:val="000000"/>
          <w:sz w:val="20"/>
          <w:szCs w:val="20"/>
        </w:rPr>
        <w:t>патрульно-маневренной группы</w:t>
      </w:r>
    </w:p>
    <w:p w:rsidR="00EA346E" w:rsidRPr="00EA346E" w:rsidRDefault="00EA346E" w:rsidP="00EA346E">
      <w:pPr>
        <w:ind w:firstLine="709"/>
        <w:jc w:val="both"/>
        <w:rPr>
          <w:rFonts w:ascii="Arial Narrow" w:hAnsi="Arial Narrow"/>
          <w:color w:val="000000"/>
          <w:sz w:val="20"/>
          <w:szCs w:val="20"/>
        </w:rPr>
      </w:pPr>
      <w:r w:rsidRPr="00EA346E">
        <w:rPr>
          <w:rFonts w:ascii="Arial Narrow" w:hAnsi="Arial Narrow"/>
          <w:color w:val="000000"/>
          <w:sz w:val="20"/>
          <w:szCs w:val="20"/>
        </w:rPr>
        <w:t>2.1. Основными задачами патрульно-маневренной группы являются:</w:t>
      </w:r>
    </w:p>
    <w:p w:rsidR="00EA346E" w:rsidRPr="00EA346E" w:rsidRDefault="00B8710F" w:rsidP="00EA346E">
      <w:pPr>
        <w:ind w:firstLine="708"/>
        <w:jc w:val="both"/>
        <w:rPr>
          <w:rFonts w:ascii="Arial Narrow" w:hAnsi="Arial Narrow"/>
          <w:sz w:val="20"/>
          <w:szCs w:val="20"/>
        </w:rPr>
      </w:pPr>
      <w:r>
        <w:rPr>
          <w:rFonts w:ascii="Arial Narrow" w:hAnsi="Arial Narrow"/>
          <w:sz w:val="20"/>
          <w:szCs w:val="20"/>
        </w:rPr>
        <w:t>-</w:t>
      </w:r>
      <w:r w:rsidR="00EA346E" w:rsidRPr="00EA346E">
        <w:rPr>
          <w:rFonts w:ascii="Arial Narrow" w:hAnsi="Arial Narrow"/>
          <w:sz w:val="20"/>
          <w:szCs w:val="20"/>
        </w:rPr>
        <w:t>патрулирование населенного пункта по выявлению несанкционированных отжигов сухой растительности, сжигания населением мусора на территории населенного пункта (сельского поселения);</w:t>
      </w:r>
    </w:p>
    <w:p w:rsidR="00EA346E" w:rsidRPr="00EA346E" w:rsidRDefault="00B8710F" w:rsidP="00EA346E">
      <w:pPr>
        <w:pStyle w:val="ae"/>
        <w:ind w:firstLine="700"/>
        <w:rPr>
          <w:rFonts w:ascii="Arial Narrow" w:hAnsi="Arial Narrow"/>
          <w:sz w:val="20"/>
          <w:szCs w:val="20"/>
        </w:rPr>
      </w:pPr>
      <w:r>
        <w:rPr>
          <w:rFonts w:ascii="Arial Narrow" w:hAnsi="Arial Narrow"/>
          <w:sz w:val="20"/>
          <w:szCs w:val="20"/>
        </w:rPr>
        <w:t>-</w:t>
      </w:r>
      <w:r w:rsidR="00EA346E" w:rsidRPr="00EA346E">
        <w:rPr>
          <w:rFonts w:ascii="Arial Narrow" w:hAnsi="Arial Narrow"/>
          <w:sz w:val="20"/>
          <w:szCs w:val="20"/>
        </w:rPr>
        <w:t>проведение профилактических мероприятий среди населения о мерах пожарной безопасности;</w:t>
      </w:r>
    </w:p>
    <w:p w:rsidR="00EA346E" w:rsidRPr="00EA346E" w:rsidRDefault="00B8710F" w:rsidP="00EA346E">
      <w:pPr>
        <w:pStyle w:val="ae"/>
        <w:ind w:firstLine="700"/>
        <w:rPr>
          <w:rFonts w:ascii="Arial Narrow" w:hAnsi="Arial Narrow"/>
          <w:sz w:val="20"/>
          <w:szCs w:val="20"/>
        </w:rPr>
      </w:pPr>
      <w:r>
        <w:rPr>
          <w:rFonts w:ascii="Arial Narrow" w:hAnsi="Arial Narrow"/>
          <w:sz w:val="20"/>
          <w:szCs w:val="20"/>
        </w:rPr>
        <w:t>-</w:t>
      </w:r>
      <w:r w:rsidR="00EA346E" w:rsidRPr="00EA346E">
        <w:rPr>
          <w:rFonts w:ascii="Arial Narrow" w:hAnsi="Arial Narrow"/>
          <w:sz w:val="20"/>
          <w:szCs w:val="20"/>
        </w:rPr>
        <w:t>идентификация и выявление термических точек вблизи населенного пункта с принятием мер по их локализации и ликвидации выявленных природных загораний;</w:t>
      </w:r>
    </w:p>
    <w:p w:rsidR="00EA346E" w:rsidRPr="00EA346E" w:rsidRDefault="00B8710F" w:rsidP="00EA346E">
      <w:pPr>
        <w:pStyle w:val="ae"/>
        <w:ind w:firstLine="688"/>
        <w:rPr>
          <w:rFonts w:ascii="Arial Narrow" w:hAnsi="Arial Narrow"/>
          <w:sz w:val="20"/>
          <w:szCs w:val="20"/>
        </w:rPr>
      </w:pPr>
      <w:r>
        <w:rPr>
          <w:rFonts w:ascii="Arial Narrow" w:hAnsi="Arial Narrow"/>
          <w:sz w:val="20"/>
          <w:szCs w:val="20"/>
        </w:rPr>
        <w:t>-</w:t>
      </w:r>
      <w:r w:rsidR="00EA346E" w:rsidRPr="00EA346E">
        <w:rPr>
          <w:rFonts w:ascii="Arial Narrow" w:hAnsi="Arial Narrow"/>
          <w:sz w:val="20"/>
          <w:szCs w:val="20"/>
        </w:rPr>
        <w:t>определение по возможности причины возникновения загораний;</w:t>
      </w:r>
    </w:p>
    <w:p w:rsidR="00EA346E" w:rsidRPr="00EA346E" w:rsidRDefault="00B8710F" w:rsidP="00B8710F">
      <w:pPr>
        <w:pStyle w:val="ae"/>
        <w:spacing w:after="0"/>
        <w:ind w:firstLine="688"/>
        <w:rPr>
          <w:rFonts w:ascii="Arial Narrow" w:hAnsi="Arial Narrow"/>
          <w:sz w:val="20"/>
          <w:szCs w:val="20"/>
        </w:rPr>
      </w:pPr>
      <w:r>
        <w:rPr>
          <w:rFonts w:ascii="Arial Narrow" w:hAnsi="Arial Narrow"/>
          <w:sz w:val="20"/>
          <w:szCs w:val="20"/>
        </w:rPr>
        <w:t>-</w:t>
      </w:r>
      <w:r w:rsidR="00EA346E" w:rsidRPr="00EA346E">
        <w:rPr>
          <w:rFonts w:ascii="Arial Narrow" w:hAnsi="Arial Narrow"/>
          <w:sz w:val="20"/>
          <w:szCs w:val="20"/>
        </w:rPr>
        <w:t>установление (выявление) лиц, виновных в совершении административного правонарушения, с дальнейшей передачей информации в надзорные органы (участковому, в отдел полиции);</w:t>
      </w:r>
    </w:p>
    <w:p w:rsidR="00EA346E" w:rsidRPr="00EA346E" w:rsidRDefault="00B8710F" w:rsidP="00B8710F">
      <w:pPr>
        <w:ind w:firstLine="709"/>
        <w:jc w:val="both"/>
        <w:rPr>
          <w:rFonts w:ascii="Arial Narrow" w:hAnsi="Arial Narrow"/>
          <w:sz w:val="20"/>
          <w:szCs w:val="20"/>
        </w:rPr>
      </w:pPr>
      <w:r>
        <w:rPr>
          <w:rFonts w:ascii="Arial Narrow" w:hAnsi="Arial Narrow"/>
          <w:sz w:val="20"/>
          <w:szCs w:val="20"/>
        </w:rPr>
        <w:t>-</w:t>
      </w:r>
      <w:r w:rsidR="00EA346E" w:rsidRPr="00EA346E">
        <w:rPr>
          <w:rFonts w:ascii="Arial Narrow" w:hAnsi="Arial Narrow"/>
          <w:sz w:val="20"/>
          <w:szCs w:val="20"/>
        </w:rPr>
        <w:t>передача информации в ЕДДС муниципального образования о складывающейся обстановке, а при необходимости - запрос дополнительных сил и средств, для тушения загораний.</w:t>
      </w:r>
    </w:p>
    <w:p w:rsidR="00EA346E" w:rsidRPr="00EA346E" w:rsidRDefault="00EA346E" w:rsidP="00EA346E">
      <w:pPr>
        <w:ind w:firstLine="709"/>
        <w:jc w:val="both"/>
        <w:rPr>
          <w:rFonts w:ascii="Arial Narrow" w:hAnsi="Arial Narrow"/>
          <w:color w:val="000000"/>
          <w:sz w:val="20"/>
          <w:szCs w:val="20"/>
        </w:rPr>
      </w:pPr>
      <w:r w:rsidRPr="00EA346E">
        <w:rPr>
          <w:rFonts w:ascii="Arial Narrow" w:hAnsi="Arial Narrow"/>
          <w:color w:val="000000"/>
          <w:sz w:val="20"/>
          <w:szCs w:val="20"/>
        </w:rPr>
        <w:t>2.2. Основными функциями патрульно-маневренной группы являются:</w:t>
      </w:r>
    </w:p>
    <w:p w:rsidR="00EA346E" w:rsidRPr="00EA346E" w:rsidRDefault="00B8710F" w:rsidP="00EA346E">
      <w:pPr>
        <w:ind w:firstLine="709"/>
        <w:jc w:val="both"/>
        <w:rPr>
          <w:rFonts w:ascii="Arial Narrow" w:hAnsi="Arial Narrow"/>
          <w:color w:val="000000"/>
          <w:sz w:val="20"/>
          <w:szCs w:val="20"/>
        </w:rPr>
      </w:pPr>
      <w:r>
        <w:rPr>
          <w:rFonts w:ascii="Arial Narrow" w:hAnsi="Arial Narrow"/>
          <w:color w:val="000000"/>
          <w:sz w:val="20"/>
          <w:szCs w:val="20"/>
        </w:rPr>
        <w:t>-</w:t>
      </w:r>
      <w:r w:rsidR="00EA346E" w:rsidRPr="00EA346E">
        <w:rPr>
          <w:rFonts w:ascii="Arial Narrow" w:hAnsi="Arial Narrow"/>
          <w:color w:val="000000"/>
          <w:sz w:val="20"/>
          <w:szCs w:val="20"/>
        </w:rPr>
        <w:t>не допустить распространения очага возгорания в населенный пункт;</w:t>
      </w:r>
    </w:p>
    <w:p w:rsidR="00EA346E" w:rsidRPr="00EA346E" w:rsidRDefault="00B8710F" w:rsidP="00EA346E">
      <w:pPr>
        <w:ind w:firstLine="709"/>
        <w:jc w:val="both"/>
        <w:rPr>
          <w:rFonts w:ascii="Arial Narrow" w:hAnsi="Arial Narrow"/>
          <w:color w:val="000000"/>
          <w:sz w:val="20"/>
          <w:szCs w:val="20"/>
        </w:rPr>
      </w:pPr>
      <w:r>
        <w:rPr>
          <w:rFonts w:ascii="Arial Narrow" w:hAnsi="Arial Narrow"/>
          <w:color w:val="000000"/>
          <w:sz w:val="20"/>
          <w:szCs w:val="20"/>
        </w:rPr>
        <w:t>-</w:t>
      </w:r>
      <w:r w:rsidR="00EA346E" w:rsidRPr="00EA346E">
        <w:rPr>
          <w:rFonts w:ascii="Arial Narrow" w:hAnsi="Arial Narrow"/>
          <w:color w:val="000000"/>
          <w:sz w:val="20"/>
          <w:szCs w:val="20"/>
        </w:rPr>
        <w:t xml:space="preserve">проведение в пределах своей компетенции противопожарной пропаганды и разъяснительной работы среди населения и работников организаций по вопросам пожарной безопасности, соблюдения противопожарных норм и правил в период ограничений в </w:t>
      </w:r>
      <w:proofErr w:type="spellStart"/>
      <w:r w:rsidR="00EA346E" w:rsidRPr="00EA346E">
        <w:rPr>
          <w:rFonts w:ascii="Arial Narrow" w:hAnsi="Arial Narrow"/>
          <w:color w:val="000000"/>
          <w:sz w:val="20"/>
          <w:szCs w:val="20"/>
        </w:rPr>
        <w:t>лесопожарный</w:t>
      </w:r>
      <w:proofErr w:type="spellEnd"/>
      <w:r w:rsidR="00EA346E" w:rsidRPr="00EA346E">
        <w:rPr>
          <w:rFonts w:ascii="Arial Narrow" w:hAnsi="Arial Narrow"/>
          <w:color w:val="000000"/>
          <w:sz w:val="20"/>
          <w:szCs w:val="20"/>
        </w:rPr>
        <w:t xml:space="preserve"> период;</w:t>
      </w:r>
    </w:p>
    <w:p w:rsidR="00EA346E" w:rsidRPr="00EA346E" w:rsidRDefault="00B8710F" w:rsidP="00EA346E">
      <w:pPr>
        <w:ind w:firstLine="709"/>
        <w:jc w:val="both"/>
        <w:rPr>
          <w:rFonts w:ascii="Arial Narrow" w:hAnsi="Arial Narrow"/>
          <w:color w:val="000000"/>
          <w:sz w:val="20"/>
          <w:szCs w:val="20"/>
        </w:rPr>
      </w:pPr>
      <w:r>
        <w:rPr>
          <w:rFonts w:ascii="Arial Narrow" w:hAnsi="Arial Narrow"/>
          <w:color w:val="000000"/>
          <w:sz w:val="20"/>
          <w:szCs w:val="20"/>
        </w:rPr>
        <w:t>-</w:t>
      </w:r>
      <w:r w:rsidR="00EA346E" w:rsidRPr="00EA346E">
        <w:rPr>
          <w:rFonts w:ascii="Arial Narrow" w:hAnsi="Arial Narrow"/>
          <w:color w:val="000000"/>
          <w:sz w:val="20"/>
          <w:szCs w:val="20"/>
        </w:rPr>
        <w:t>организация и приня</w:t>
      </w:r>
      <w:r>
        <w:rPr>
          <w:rFonts w:ascii="Arial Narrow" w:hAnsi="Arial Narrow"/>
          <w:color w:val="000000"/>
          <w:sz w:val="20"/>
          <w:szCs w:val="20"/>
        </w:rPr>
        <w:t xml:space="preserve">тие мер по оповещению населения </w:t>
      </w:r>
      <w:r w:rsidR="00EA346E" w:rsidRPr="00EA346E">
        <w:rPr>
          <w:rFonts w:ascii="Arial Narrow" w:hAnsi="Arial Narrow"/>
          <w:color w:val="000000"/>
          <w:sz w:val="20"/>
          <w:szCs w:val="20"/>
        </w:rPr>
        <w:t>и сообщению информации о возгорании лесного массива (лесном пожаре) администрацию населенного пункта и ЕДДС района;</w:t>
      </w:r>
    </w:p>
    <w:p w:rsidR="00EA346E" w:rsidRPr="00EA346E" w:rsidRDefault="00B8710F" w:rsidP="00EA346E">
      <w:pPr>
        <w:ind w:firstLine="709"/>
        <w:jc w:val="both"/>
        <w:rPr>
          <w:rFonts w:ascii="Arial Narrow" w:hAnsi="Arial Narrow"/>
          <w:color w:val="000000"/>
          <w:sz w:val="20"/>
          <w:szCs w:val="20"/>
        </w:rPr>
      </w:pPr>
      <w:r>
        <w:rPr>
          <w:rFonts w:ascii="Arial Narrow" w:hAnsi="Arial Narrow"/>
          <w:sz w:val="20"/>
          <w:szCs w:val="20"/>
        </w:rPr>
        <w:t>-</w:t>
      </w:r>
      <w:r w:rsidR="00EA346E" w:rsidRPr="00EA346E">
        <w:rPr>
          <w:rFonts w:ascii="Arial Narrow" w:hAnsi="Arial Narrow"/>
          <w:sz w:val="20"/>
          <w:szCs w:val="20"/>
        </w:rPr>
        <w:t>оказание помощи в эвакуации населения, домашнего скота и материальных ценностей в случае угрозы перехода природных пожаров на населенный пункт</w:t>
      </w:r>
    </w:p>
    <w:p w:rsidR="00EA346E" w:rsidRPr="00EA346E" w:rsidRDefault="00B8710F" w:rsidP="00EA346E">
      <w:pPr>
        <w:ind w:firstLine="709"/>
        <w:jc w:val="both"/>
        <w:rPr>
          <w:rFonts w:ascii="Arial Narrow" w:hAnsi="Arial Narrow"/>
          <w:color w:val="000000"/>
          <w:sz w:val="20"/>
          <w:szCs w:val="20"/>
        </w:rPr>
      </w:pPr>
      <w:r>
        <w:rPr>
          <w:rFonts w:ascii="Arial Narrow" w:hAnsi="Arial Narrow"/>
          <w:color w:val="000000"/>
          <w:sz w:val="20"/>
          <w:szCs w:val="20"/>
        </w:rPr>
        <w:t>-</w:t>
      </w:r>
      <w:r w:rsidR="00EA346E" w:rsidRPr="00EA346E">
        <w:rPr>
          <w:rFonts w:ascii="Arial Narrow" w:hAnsi="Arial Narrow"/>
          <w:color w:val="000000"/>
          <w:sz w:val="20"/>
          <w:szCs w:val="20"/>
        </w:rPr>
        <w:t>организация взаимодействия с Государственной противопожарной службой, ведомственной, частной и добровольной пожарной охраной, иными органами и организациями при тушении пожаров и ликвидации</w:t>
      </w:r>
      <w:r w:rsidR="00EA346E" w:rsidRPr="00EA346E">
        <w:rPr>
          <w:rFonts w:ascii="Arial Narrow" w:hAnsi="Arial Narrow"/>
          <w:color w:val="000000"/>
          <w:sz w:val="20"/>
          <w:szCs w:val="20"/>
        </w:rPr>
        <w:br/>
        <w:t>их последствий;</w:t>
      </w:r>
    </w:p>
    <w:p w:rsidR="00EA346E" w:rsidRPr="00EA346E" w:rsidRDefault="00B8710F" w:rsidP="00EA346E">
      <w:pPr>
        <w:ind w:firstLine="709"/>
        <w:jc w:val="both"/>
        <w:rPr>
          <w:rFonts w:ascii="Arial Narrow" w:hAnsi="Arial Narrow"/>
          <w:color w:val="000000"/>
          <w:sz w:val="20"/>
          <w:szCs w:val="20"/>
        </w:rPr>
      </w:pPr>
      <w:r>
        <w:rPr>
          <w:rFonts w:ascii="Arial Narrow" w:hAnsi="Arial Narrow"/>
          <w:color w:val="000000"/>
          <w:sz w:val="20"/>
          <w:szCs w:val="20"/>
        </w:rPr>
        <w:t>-</w:t>
      </w:r>
      <w:r w:rsidR="00EA346E" w:rsidRPr="00EA346E">
        <w:rPr>
          <w:rFonts w:ascii="Arial Narrow" w:hAnsi="Arial Narrow"/>
          <w:color w:val="000000"/>
          <w:sz w:val="20"/>
          <w:szCs w:val="20"/>
        </w:rPr>
        <w:t>обеспечение поддержания в постоянной готовности к локализации</w:t>
      </w:r>
      <w:r w:rsidR="00EA346E" w:rsidRPr="00EA346E">
        <w:rPr>
          <w:rFonts w:ascii="Arial Narrow" w:hAnsi="Arial Narrow"/>
          <w:color w:val="000000"/>
          <w:sz w:val="20"/>
          <w:szCs w:val="20"/>
        </w:rPr>
        <w:br/>
        <w:t>и тушению природных (лесных, ландшафтных) пожаров имущества патрульно-маневренной группы;</w:t>
      </w:r>
    </w:p>
    <w:p w:rsidR="00EA346E" w:rsidRPr="00EA346E" w:rsidRDefault="00B8710F" w:rsidP="00EA346E">
      <w:pPr>
        <w:ind w:firstLine="709"/>
        <w:jc w:val="both"/>
        <w:rPr>
          <w:rFonts w:ascii="Arial Narrow" w:hAnsi="Arial Narrow"/>
          <w:color w:val="000000"/>
          <w:sz w:val="20"/>
          <w:szCs w:val="20"/>
        </w:rPr>
      </w:pPr>
      <w:r>
        <w:rPr>
          <w:rFonts w:ascii="Arial Narrow" w:hAnsi="Arial Narrow"/>
          <w:color w:val="000000"/>
          <w:sz w:val="20"/>
          <w:szCs w:val="20"/>
        </w:rPr>
        <w:t>-</w:t>
      </w:r>
      <w:r w:rsidR="00EA346E" w:rsidRPr="00EA346E">
        <w:rPr>
          <w:rFonts w:ascii="Arial Narrow" w:hAnsi="Arial Narrow"/>
          <w:color w:val="000000"/>
          <w:sz w:val="20"/>
          <w:szCs w:val="20"/>
        </w:rPr>
        <w:t>участие в установленном порядке в локализации пожаров;</w:t>
      </w:r>
    </w:p>
    <w:p w:rsidR="00EA346E" w:rsidRPr="00EA346E" w:rsidRDefault="00B8710F" w:rsidP="00EA346E">
      <w:pPr>
        <w:ind w:firstLine="709"/>
        <w:jc w:val="both"/>
        <w:rPr>
          <w:rFonts w:ascii="Arial Narrow" w:hAnsi="Arial Narrow"/>
          <w:color w:val="000000"/>
          <w:sz w:val="20"/>
          <w:szCs w:val="20"/>
        </w:rPr>
      </w:pPr>
      <w:r>
        <w:rPr>
          <w:rFonts w:ascii="Arial Narrow" w:hAnsi="Arial Narrow"/>
          <w:color w:val="000000"/>
          <w:sz w:val="20"/>
          <w:szCs w:val="20"/>
        </w:rPr>
        <w:t>-</w:t>
      </w:r>
      <w:r w:rsidR="00EA346E" w:rsidRPr="00EA346E">
        <w:rPr>
          <w:rFonts w:ascii="Arial Narrow" w:hAnsi="Arial Narrow"/>
          <w:color w:val="000000"/>
          <w:sz w:val="20"/>
          <w:szCs w:val="20"/>
        </w:rPr>
        <w:t>повышение профессионального уровня участников патрульно-маневренной группы по знанию тактико-технических характеристик имеющегося оборудования и его практического применения.</w:t>
      </w:r>
    </w:p>
    <w:p w:rsidR="00EA346E" w:rsidRPr="00EA346E" w:rsidRDefault="00EA346E" w:rsidP="00EA346E">
      <w:pPr>
        <w:ind w:firstLine="709"/>
        <w:rPr>
          <w:rFonts w:ascii="Arial Narrow" w:hAnsi="Arial Narrow"/>
          <w:color w:val="000000"/>
          <w:sz w:val="20"/>
          <w:szCs w:val="20"/>
        </w:rPr>
      </w:pPr>
      <w:r w:rsidRPr="00EA346E">
        <w:rPr>
          <w:rFonts w:ascii="Arial Narrow" w:hAnsi="Arial Narrow"/>
          <w:color w:val="000000"/>
          <w:sz w:val="20"/>
          <w:szCs w:val="20"/>
        </w:rPr>
        <w:t> </w:t>
      </w:r>
    </w:p>
    <w:p w:rsidR="00EA346E" w:rsidRDefault="00EA346E" w:rsidP="0000728B">
      <w:pPr>
        <w:jc w:val="center"/>
        <w:rPr>
          <w:rFonts w:ascii="Arial Narrow" w:hAnsi="Arial Narrow"/>
          <w:b/>
          <w:bCs/>
          <w:color w:val="000000"/>
          <w:sz w:val="20"/>
          <w:szCs w:val="20"/>
        </w:rPr>
      </w:pPr>
      <w:r w:rsidRPr="00EA346E">
        <w:rPr>
          <w:rFonts w:ascii="Arial Narrow" w:hAnsi="Arial Narrow"/>
          <w:b/>
          <w:bCs/>
          <w:color w:val="000000"/>
          <w:sz w:val="20"/>
          <w:szCs w:val="20"/>
        </w:rPr>
        <w:lastRenderedPageBreak/>
        <w:t xml:space="preserve">3. Организация деятельности </w:t>
      </w:r>
      <w:r w:rsidRPr="00EA346E">
        <w:rPr>
          <w:rFonts w:ascii="Arial Narrow" w:hAnsi="Arial Narrow"/>
          <w:b/>
          <w:color w:val="000000"/>
          <w:sz w:val="20"/>
          <w:szCs w:val="20"/>
        </w:rPr>
        <w:t>патрульно-маневренной группы</w:t>
      </w:r>
      <w:r w:rsidRPr="00EA346E">
        <w:rPr>
          <w:rFonts w:ascii="Arial Narrow" w:hAnsi="Arial Narrow"/>
          <w:b/>
          <w:bCs/>
          <w:color w:val="000000"/>
          <w:sz w:val="20"/>
          <w:szCs w:val="20"/>
        </w:rPr>
        <w:t> </w:t>
      </w:r>
    </w:p>
    <w:p w:rsidR="00B8710F" w:rsidRPr="0000728B" w:rsidRDefault="00B8710F" w:rsidP="0000728B">
      <w:pPr>
        <w:jc w:val="center"/>
        <w:rPr>
          <w:rFonts w:ascii="Arial Narrow" w:hAnsi="Arial Narrow"/>
          <w:b/>
          <w:bCs/>
          <w:color w:val="000000"/>
          <w:sz w:val="20"/>
          <w:szCs w:val="20"/>
        </w:rPr>
      </w:pPr>
    </w:p>
    <w:p w:rsidR="00EA346E" w:rsidRPr="00EA346E" w:rsidRDefault="00EA346E" w:rsidP="00EA346E">
      <w:pPr>
        <w:ind w:firstLine="709"/>
        <w:jc w:val="both"/>
        <w:rPr>
          <w:rFonts w:ascii="Arial Narrow" w:hAnsi="Arial Narrow"/>
          <w:color w:val="000000"/>
          <w:sz w:val="20"/>
          <w:szCs w:val="20"/>
        </w:rPr>
      </w:pPr>
      <w:r w:rsidRPr="00EA346E">
        <w:rPr>
          <w:rFonts w:ascii="Arial Narrow" w:hAnsi="Arial Narrow"/>
          <w:color w:val="000000"/>
          <w:sz w:val="20"/>
          <w:szCs w:val="20"/>
        </w:rPr>
        <w:t xml:space="preserve">3.1. Патрульно-маневренная группа осуществляет свою деятельность в границах п. </w:t>
      </w:r>
      <w:proofErr w:type="spellStart"/>
      <w:r w:rsidRPr="00EA346E">
        <w:rPr>
          <w:rFonts w:ascii="Arial Narrow" w:hAnsi="Arial Narrow"/>
          <w:color w:val="000000"/>
          <w:sz w:val="20"/>
          <w:szCs w:val="20"/>
        </w:rPr>
        <w:t>Нидым</w:t>
      </w:r>
      <w:proofErr w:type="spellEnd"/>
      <w:r w:rsidRPr="00EA346E">
        <w:rPr>
          <w:rFonts w:ascii="Arial Narrow" w:hAnsi="Arial Narrow"/>
          <w:color w:val="000000"/>
          <w:sz w:val="20"/>
          <w:szCs w:val="20"/>
        </w:rPr>
        <w:t>.</w:t>
      </w:r>
    </w:p>
    <w:p w:rsidR="00EA346E" w:rsidRPr="00EA346E" w:rsidRDefault="00EA346E" w:rsidP="00EA346E">
      <w:pPr>
        <w:ind w:firstLine="709"/>
        <w:jc w:val="both"/>
        <w:rPr>
          <w:rFonts w:ascii="Arial Narrow" w:hAnsi="Arial Narrow"/>
          <w:color w:val="000000"/>
          <w:sz w:val="20"/>
          <w:szCs w:val="20"/>
        </w:rPr>
      </w:pPr>
      <w:r w:rsidRPr="00EA346E">
        <w:rPr>
          <w:rFonts w:ascii="Arial Narrow" w:hAnsi="Arial Narrow"/>
          <w:color w:val="000000"/>
          <w:sz w:val="20"/>
          <w:szCs w:val="20"/>
        </w:rPr>
        <w:t>3.2. Комплектование патрульно-маневренной группы</w:t>
      </w:r>
      <w:r w:rsidRPr="00EA346E">
        <w:rPr>
          <w:rFonts w:ascii="Arial Narrow" w:hAnsi="Arial Narrow"/>
          <w:b/>
          <w:bCs/>
          <w:color w:val="000000"/>
          <w:sz w:val="20"/>
          <w:szCs w:val="20"/>
        </w:rPr>
        <w:t> </w:t>
      </w:r>
      <w:r w:rsidRPr="00EA346E">
        <w:rPr>
          <w:rFonts w:ascii="Arial Narrow" w:hAnsi="Arial Narrow"/>
          <w:color w:val="000000"/>
          <w:sz w:val="20"/>
          <w:szCs w:val="20"/>
        </w:rPr>
        <w:t>осуществляется из числа граждан в возрасте не моложе 18 лет, способных</w:t>
      </w:r>
      <w:r w:rsidRPr="00EA346E">
        <w:rPr>
          <w:rFonts w:ascii="Arial Narrow" w:hAnsi="Arial Narrow"/>
          <w:color w:val="000000"/>
          <w:sz w:val="20"/>
          <w:szCs w:val="20"/>
        </w:rPr>
        <w:br/>
        <w:t>по своим личным деловым качествам и состоянию здоровья выполнять обязанности, возложенные на участников патрульно-маневренной группы.</w:t>
      </w:r>
    </w:p>
    <w:p w:rsidR="00EA346E" w:rsidRPr="00EA346E" w:rsidRDefault="00EA346E" w:rsidP="00EA346E">
      <w:pPr>
        <w:ind w:firstLine="709"/>
        <w:jc w:val="both"/>
        <w:rPr>
          <w:rFonts w:ascii="Arial Narrow" w:hAnsi="Arial Narrow"/>
          <w:color w:val="000000"/>
          <w:sz w:val="20"/>
          <w:szCs w:val="20"/>
        </w:rPr>
      </w:pPr>
      <w:r w:rsidRPr="00EA346E">
        <w:rPr>
          <w:rFonts w:ascii="Arial Narrow" w:hAnsi="Arial Narrow"/>
          <w:color w:val="000000"/>
          <w:sz w:val="20"/>
          <w:szCs w:val="20"/>
        </w:rPr>
        <w:t>3.3. Участники патрульно-маневренной группы</w:t>
      </w:r>
      <w:r w:rsidRPr="00EA346E">
        <w:rPr>
          <w:rFonts w:ascii="Arial Narrow" w:hAnsi="Arial Narrow"/>
          <w:b/>
          <w:bCs/>
          <w:color w:val="000000"/>
          <w:sz w:val="20"/>
          <w:szCs w:val="20"/>
        </w:rPr>
        <w:t> </w:t>
      </w:r>
      <w:r w:rsidRPr="00EA346E">
        <w:rPr>
          <w:rFonts w:ascii="Arial Narrow" w:hAnsi="Arial Narrow"/>
          <w:sz w:val="20"/>
          <w:szCs w:val="20"/>
        </w:rPr>
        <w:t>не имеющих соответствующей подготовки, входящих в состав групп, организуют по программе «Профессиональная подготовка пожарных, добровольных пожарных дружин» в объеме 16 часов.</w:t>
      </w:r>
      <w:r w:rsidRPr="00EA346E">
        <w:rPr>
          <w:rStyle w:val="2ff5"/>
          <w:rFonts w:ascii="Arial Narrow" w:hAnsi="Arial Narrow"/>
          <w:sz w:val="20"/>
          <w:szCs w:val="20"/>
        </w:rPr>
        <w:t xml:space="preserve"> </w:t>
      </w:r>
      <w:r w:rsidRPr="00EA346E">
        <w:rPr>
          <w:rStyle w:val="2ff5"/>
          <w:rFonts w:ascii="Arial Narrow" w:hAnsi="Arial Narrow"/>
          <w:b w:val="0"/>
          <w:sz w:val="20"/>
          <w:szCs w:val="20"/>
        </w:rPr>
        <w:t>Для организации данной работы организуется площадка на базе пожарно-спасательных подразделений.</w:t>
      </w:r>
      <w:r w:rsidRPr="00EA346E">
        <w:rPr>
          <w:rFonts w:ascii="Arial Narrow" w:hAnsi="Arial Narrow"/>
          <w:color w:val="000000"/>
          <w:sz w:val="20"/>
          <w:szCs w:val="20"/>
        </w:rPr>
        <w:t xml:space="preserve"> </w:t>
      </w:r>
    </w:p>
    <w:p w:rsidR="00EA346E" w:rsidRPr="00EA346E" w:rsidRDefault="00EA346E" w:rsidP="00EA346E">
      <w:pPr>
        <w:ind w:firstLine="709"/>
        <w:jc w:val="both"/>
        <w:rPr>
          <w:rFonts w:ascii="Arial Narrow" w:hAnsi="Arial Narrow"/>
          <w:color w:val="000000"/>
          <w:sz w:val="20"/>
          <w:szCs w:val="20"/>
        </w:rPr>
      </w:pPr>
      <w:r w:rsidRPr="00EA346E">
        <w:rPr>
          <w:rFonts w:ascii="Arial Narrow" w:hAnsi="Arial Narrow"/>
          <w:color w:val="000000"/>
          <w:sz w:val="20"/>
          <w:szCs w:val="20"/>
        </w:rPr>
        <w:t>3.4. Для решения возложенных на патрульно-маневренную группу задач, органом управления должны быть разработаны следующие документы:</w:t>
      </w:r>
    </w:p>
    <w:p w:rsidR="00EA346E" w:rsidRPr="00EA346E" w:rsidRDefault="00B8710F" w:rsidP="00EA346E">
      <w:pPr>
        <w:ind w:firstLine="709"/>
        <w:jc w:val="both"/>
        <w:rPr>
          <w:rFonts w:ascii="Arial Narrow" w:hAnsi="Arial Narrow"/>
          <w:color w:val="000000"/>
          <w:sz w:val="20"/>
          <w:szCs w:val="20"/>
        </w:rPr>
      </w:pPr>
      <w:r>
        <w:rPr>
          <w:rFonts w:ascii="Arial Narrow" w:hAnsi="Arial Narrow"/>
          <w:color w:val="000000"/>
          <w:sz w:val="20"/>
          <w:szCs w:val="20"/>
        </w:rPr>
        <w:t>-</w:t>
      </w:r>
      <w:r w:rsidR="00EA346E" w:rsidRPr="00EA346E">
        <w:rPr>
          <w:rFonts w:ascii="Arial Narrow" w:hAnsi="Arial Narrow"/>
          <w:color w:val="000000"/>
          <w:sz w:val="20"/>
          <w:szCs w:val="20"/>
        </w:rPr>
        <w:t xml:space="preserve">схемы и планы населенных пунктов, а также </w:t>
      </w:r>
      <w:proofErr w:type="spellStart"/>
      <w:r w:rsidR="00EA346E" w:rsidRPr="00EA346E">
        <w:rPr>
          <w:rFonts w:ascii="Arial Narrow" w:hAnsi="Arial Narrow"/>
          <w:color w:val="000000"/>
          <w:sz w:val="20"/>
          <w:szCs w:val="20"/>
        </w:rPr>
        <w:t>водоисточников</w:t>
      </w:r>
      <w:proofErr w:type="spellEnd"/>
      <w:r w:rsidR="00EA346E" w:rsidRPr="00EA346E">
        <w:rPr>
          <w:rFonts w:ascii="Arial Narrow" w:hAnsi="Arial Narrow"/>
          <w:color w:val="000000"/>
          <w:sz w:val="20"/>
          <w:szCs w:val="20"/>
        </w:rPr>
        <w:t xml:space="preserve"> и дорог, расположенных на территории населенного пункта в 5-ти километровой зоны;</w:t>
      </w:r>
    </w:p>
    <w:p w:rsidR="00EA346E" w:rsidRPr="00EA346E" w:rsidRDefault="00B8710F" w:rsidP="00EA346E">
      <w:pPr>
        <w:ind w:firstLine="709"/>
        <w:jc w:val="both"/>
        <w:rPr>
          <w:rFonts w:ascii="Arial Narrow" w:hAnsi="Arial Narrow"/>
          <w:color w:val="000000"/>
          <w:sz w:val="20"/>
          <w:szCs w:val="20"/>
        </w:rPr>
      </w:pPr>
      <w:r>
        <w:rPr>
          <w:rFonts w:ascii="Arial Narrow" w:hAnsi="Arial Narrow"/>
          <w:color w:val="000000"/>
          <w:sz w:val="20"/>
          <w:szCs w:val="20"/>
        </w:rPr>
        <w:t>-</w:t>
      </w:r>
      <w:r w:rsidR="00EA346E" w:rsidRPr="00EA346E">
        <w:rPr>
          <w:rFonts w:ascii="Arial Narrow" w:hAnsi="Arial Narrow"/>
          <w:color w:val="000000"/>
          <w:sz w:val="20"/>
          <w:szCs w:val="20"/>
        </w:rPr>
        <w:t>инструкция по охране труда;</w:t>
      </w:r>
    </w:p>
    <w:p w:rsidR="00EA346E" w:rsidRPr="00EA346E" w:rsidRDefault="00B8710F" w:rsidP="00EA346E">
      <w:pPr>
        <w:ind w:firstLine="709"/>
        <w:jc w:val="both"/>
        <w:rPr>
          <w:rFonts w:ascii="Arial Narrow" w:hAnsi="Arial Narrow"/>
          <w:color w:val="000000"/>
          <w:sz w:val="20"/>
          <w:szCs w:val="20"/>
        </w:rPr>
      </w:pPr>
      <w:r>
        <w:rPr>
          <w:rFonts w:ascii="Arial Narrow" w:hAnsi="Arial Narrow"/>
          <w:color w:val="000000"/>
          <w:sz w:val="20"/>
          <w:szCs w:val="20"/>
        </w:rPr>
        <w:t>-</w:t>
      </w:r>
      <w:r w:rsidR="00EA346E" w:rsidRPr="00EA346E">
        <w:rPr>
          <w:rFonts w:ascii="Arial Narrow" w:hAnsi="Arial Narrow"/>
          <w:color w:val="000000"/>
          <w:sz w:val="20"/>
          <w:szCs w:val="20"/>
        </w:rPr>
        <w:t>инструкция по пожарной безопасности;</w:t>
      </w:r>
    </w:p>
    <w:p w:rsidR="00EA346E" w:rsidRPr="00EA346E" w:rsidRDefault="00B8710F" w:rsidP="00EA346E">
      <w:pPr>
        <w:ind w:firstLine="709"/>
        <w:jc w:val="both"/>
        <w:rPr>
          <w:rFonts w:ascii="Arial Narrow" w:hAnsi="Arial Narrow"/>
          <w:color w:val="000000"/>
          <w:sz w:val="20"/>
          <w:szCs w:val="20"/>
        </w:rPr>
      </w:pPr>
      <w:r>
        <w:rPr>
          <w:rFonts w:ascii="Arial Narrow" w:hAnsi="Arial Narrow"/>
          <w:color w:val="000000"/>
          <w:sz w:val="20"/>
          <w:szCs w:val="20"/>
        </w:rPr>
        <w:t>-</w:t>
      </w:r>
      <w:r w:rsidR="00EA346E" w:rsidRPr="00EA346E">
        <w:rPr>
          <w:rFonts w:ascii="Arial Narrow" w:hAnsi="Arial Narrow"/>
          <w:color w:val="000000"/>
          <w:sz w:val="20"/>
          <w:szCs w:val="20"/>
        </w:rPr>
        <w:t>путевой лист на выезд автомобиля ПМГ;</w:t>
      </w:r>
    </w:p>
    <w:p w:rsidR="00EA346E" w:rsidRPr="00EA346E" w:rsidRDefault="00B8710F" w:rsidP="00EA346E">
      <w:pPr>
        <w:ind w:firstLine="709"/>
        <w:jc w:val="both"/>
        <w:rPr>
          <w:rFonts w:ascii="Arial Narrow" w:hAnsi="Arial Narrow"/>
          <w:color w:val="000000"/>
          <w:sz w:val="20"/>
          <w:szCs w:val="20"/>
        </w:rPr>
      </w:pPr>
      <w:r>
        <w:rPr>
          <w:rFonts w:ascii="Arial Narrow" w:hAnsi="Arial Narrow"/>
          <w:color w:val="000000"/>
          <w:sz w:val="20"/>
          <w:szCs w:val="20"/>
        </w:rPr>
        <w:t>-</w:t>
      </w:r>
      <w:r w:rsidR="00EA346E" w:rsidRPr="00EA346E">
        <w:rPr>
          <w:rFonts w:ascii="Arial Narrow" w:hAnsi="Arial Narrow"/>
          <w:color w:val="000000"/>
          <w:sz w:val="20"/>
          <w:szCs w:val="20"/>
        </w:rPr>
        <w:t>утвержденный перечень имущества ПМГ;</w:t>
      </w:r>
    </w:p>
    <w:p w:rsidR="00EA346E" w:rsidRPr="00EA346E" w:rsidRDefault="00B8710F" w:rsidP="00EA346E">
      <w:pPr>
        <w:ind w:firstLine="709"/>
        <w:jc w:val="both"/>
        <w:rPr>
          <w:rFonts w:ascii="Arial Narrow" w:hAnsi="Arial Narrow"/>
          <w:color w:val="000000"/>
          <w:sz w:val="20"/>
          <w:szCs w:val="20"/>
        </w:rPr>
      </w:pPr>
      <w:r>
        <w:rPr>
          <w:rFonts w:ascii="Arial Narrow" w:hAnsi="Arial Narrow"/>
          <w:color w:val="000000"/>
          <w:sz w:val="20"/>
          <w:szCs w:val="20"/>
        </w:rPr>
        <w:t>-</w:t>
      </w:r>
      <w:r w:rsidR="00EA346E" w:rsidRPr="00EA346E">
        <w:rPr>
          <w:rFonts w:ascii="Arial Narrow" w:hAnsi="Arial Narrow"/>
          <w:color w:val="000000"/>
          <w:sz w:val="20"/>
          <w:szCs w:val="20"/>
        </w:rPr>
        <w:t>маршрут патрулирования, с учетом особенности территории населенного пункта (пеший, автотранспортный);</w:t>
      </w:r>
    </w:p>
    <w:p w:rsidR="00EA346E" w:rsidRPr="00EA346E" w:rsidRDefault="00B8710F" w:rsidP="00EA346E">
      <w:pPr>
        <w:ind w:firstLine="709"/>
        <w:jc w:val="both"/>
        <w:rPr>
          <w:rFonts w:ascii="Arial Narrow" w:hAnsi="Arial Narrow"/>
          <w:color w:val="000000"/>
          <w:sz w:val="20"/>
          <w:szCs w:val="20"/>
        </w:rPr>
      </w:pPr>
      <w:r>
        <w:rPr>
          <w:rFonts w:ascii="Arial Narrow" w:hAnsi="Arial Narrow"/>
          <w:color w:val="000000"/>
          <w:sz w:val="20"/>
          <w:szCs w:val="20"/>
        </w:rPr>
        <w:t>-</w:t>
      </w:r>
      <w:r w:rsidR="00EA346E" w:rsidRPr="00EA346E">
        <w:rPr>
          <w:rFonts w:ascii="Arial Narrow" w:hAnsi="Arial Narrow"/>
          <w:color w:val="000000"/>
          <w:sz w:val="20"/>
          <w:szCs w:val="20"/>
        </w:rPr>
        <w:t>форма реестра ПМГ;</w:t>
      </w:r>
    </w:p>
    <w:p w:rsidR="00EA346E" w:rsidRPr="00EA346E" w:rsidRDefault="00B8710F" w:rsidP="00EA346E">
      <w:pPr>
        <w:ind w:firstLine="709"/>
        <w:jc w:val="both"/>
        <w:rPr>
          <w:rFonts w:ascii="Arial Narrow" w:hAnsi="Arial Narrow"/>
          <w:color w:val="000000"/>
          <w:sz w:val="20"/>
          <w:szCs w:val="20"/>
        </w:rPr>
      </w:pPr>
      <w:r>
        <w:rPr>
          <w:rFonts w:ascii="Arial Narrow" w:hAnsi="Arial Narrow"/>
          <w:color w:val="000000"/>
          <w:sz w:val="20"/>
          <w:szCs w:val="20"/>
        </w:rPr>
        <w:t>-</w:t>
      </w:r>
      <w:r w:rsidR="00EA346E" w:rsidRPr="00EA346E">
        <w:rPr>
          <w:rFonts w:ascii="Arial Narrow" w:hAnsi="Arial Narrow"/>
          <w:color w:val="000000"/>
          <w:sz w:val="20"/>
          <w:szCs w:val="20"/>
        </w:rPr>
        <w:t>форма Плана работы на дежурные сутки;</w:t>
      </w:r>
    </w:p>
    <w:p w:rsidR="00EA346E" w:rsidRPr="00EA346E" w:rsidRDefault="00B8710F" w:rsidP="00EA346E">
      <w:pPr>
        <w:ind w:firstLine="709"/>
        <w:jc w:val="both"/>
        <w:rPr>
          <w:rFonts w:ascii="Arial Narrow" w:hAnsi="Arial Narrow"/>
          <w:color w:val="000000"/>
          <w:sz w:val="20"/>
          <w:szCs w:val="20"/>
        </w:rPr>
      </w:pPr>
      <w:r>
        <w:rPr>
          <w:rFonts w:ascii="Arial Narrow" w:hAnsi="Arial Narrow"/>
          <w:color w:val="000000"/>
          <w:sz w:val="20"/>
          <w:szCs w:val="20"/>
        </w:rPr>
        <w:t>-</w:t>
      </w:r>
      <w:r w:rsidR="00EA346E" w:rsidRPr="00EA346E">
        <w:rPr>
          <w:rFonts w:ascii="Arial Narrow" w:hAnsi="Arial Narrow"/>
          <w:color w:val="000000"/>
          <w:sz w:val="20"/>
          <w:szCs w:val="20"/>
        </w:rPr>
        <w:t>ведомость учета работы ПМГ.</w:t>
      </w:r>
    </w:p>
    <w:p w:rsidR="00EA346E" w:rsidRPr="00EA346E" w:rsidRDefault="00EA346E" w:rsidP="00EA346E">
      <w:pPr>
        <w:ind w:firstLine="709"/>
        <w:rPr>
          <w:rFonts w:ascii="Arial Narrow" w:hAnsi="Arial Narrow"/>
          <w:color w:val="000000"/>
          <w:sz w:val="20"/>
          <w:szCs w:val="20"/>
        </w:rPr>
      </w:pPr>
      <w:r w:rsidRPr="00EA346E">
        <w:rPr>
          <w:rFonts w:ascii="Arial Narrow" w:hAnsi="Arial Narrow"/>
          <w:color w:val="000000"/>
          <w:sz w:val="20"/>
          <w:szCs w:val="20"/>
        </w:rPr>
        <w:t> </w:t>
      </w:r>
    </w:p>
    <w:p w:rsidR="00EA346E" w:rsidRPr="00EA346E" w:rsidRDefault="00EA346E" w:rsidP="00EA346E">
      <w:pPr>
        <w:jc w:val="center"/>
        <w:rPr>
          <w:rFonts w:ascii="Arial Narrow" w:hAnsi="Arial Narrow"/>
          <w:b/>
          <w:bCs/>
          <w:color w:val="000000"/>
          <w:sz w:val="20"/>
          <w:szCs w:val="20"/>
        </w:rPr>
      </w:pPr>
      <w:r w:rsidRPr="00EA346E">
        <w:rPr>
          <w:rFonts w:ascii="Arial Narrow" w:hAnsi="Arial Narrow"/>
          <w:b/>
          <w:bCs/>
          <w:color w:val="000000"/>
          <w:sz w:val="20"/>
          <w:szCs w:val="20"/>
        </w:rPr>
        <w:t xml:space="preserve">4. Обязанности и права </w:t>
      </w:r>
    </w:p>
    <w:p w:rsidR="00EA346E" w:rsidRPr="0000728B" w:rsidRDefault="00EA346E" w:rsidP="0000728B">
      <w:pPr>
        <w:jc w:val="center"/>
        <w:rPr>
          <w:rFonts w:ascii="Arial Narrow" w:hAnsi="Arial Narrow"/>
          <w:b/>
          <w:bCs/>
          <w:color w:val="000000"/>
          <w:sz w:val="20"/>
          <w:szCs w:val="20"/>
        </w:rPr>
      </w:pPr>
      <w:r w:rsidRPr="00EA346E">
        <w:rPr>
          <w:rFonts w:ascii="Arial Narrow" w:hAnsi="Arial Narrow"/>
          <w:b/>
          <w:bCs/>
          <w:color w:val="000000"/>
          <w:sz w:val="20"/>
          <w:szCs w:val="20"/>
        </w:rPr>
        <w:t>участников патрульно-маневренной группы</w:t>
      </w:r>
    </w:p>
    <w:p w:rsidR="00EA346E" w:rsidRPr="00EA346E" w:rsidRDefault="00EA346E" w:rsidP="00EA346E">
      <w:pPr>
        <w:ind w:firstLine="709"/>
        <w:jc w:val="both"/>
        <w:rPr>
          <w:rFonts w:ascii="Arial Narrow" w:hAnsi="Arial Narrow"/>
          <w:color w:val="000000"/>
          <w:sz w:val="20"/>
          <w:szCs w:val="20"/>
        </w:rPr>
      </w:pPr>
      <w:r w:rsidRPr="00EA346E">
        <w:rPr>
          <w:rFonts w:ascii="Arial Narrow" w:hAnsi="Arial Narrow"/>
          <w:color w:val="000000"/>
          <w:sz w:val="20"/>
          <w:szCs w:val="20"/>
        </w:rPr>
        <w:t>4.1. Руководитель патрульно-маневренной группы обязан:</w:t>
      </w:r>
    </w:p>
    <w:p w:rsidR="00EA346E" w:rsidRPr="00EA346E" w:rsidRDefault="00B8710F" w:rsidP="00EA346E">
      <w:pPr>
        <w:ind w:firstLine="709"/>
        <w:jc w:val="both"/>
        <w:rPr>
          <w:rFonts w:ascii="Arial Narrow" w:hAnsi="Arial Narrow"/>
          <w:color w:val="000000"/>
          <w:sz w:val="20"/>
          <w:szCs w:val="20"/>
        </w:rPr>
      </w:pPr>
      <w:r>
        <w:rPr>
          <w:rFonts w:ascii="Arial Narrow" w:hAnsi="Arial Narrow"/>
          <w:color w:val="000000"/>
          <w:sz w:val="20"/>
          <w:szCs w:val="20"/>
        </w:rPr>
        <w:t>-</w:t>
      </w:r>
      <w:r w:rsidR="00EA346E" w:rsidRPr="00EA346E">
        <w:rPr>
          <w:rFonts w:ascii="Arial Narrow" w:hAnsi="Arial Narrow"/>
          <w:color w:val="000000"/>
          <w:sz w:val="20"/>
          <w:szCs w:val="20"/>
        </w:rPr>
        <w:t xml:space="preserve">знать регламентирующие документы, обеспечивающие условия создания, порядку организации и обеспечению деятельности </w:t>
      </w:r>
      <w:r w:rsidR="00EA346E" w:rsidRPr="00EA346E">
        <w:rPr>
          <w:rFonts w:ascii="Arial Narrow" w:hAnsi="Arial Narrow"/>
          <w:sz w:val="20"/>
          <w:szCs w:val="20"/>
        </w:rPr>
        <w:t>патрульных, патрульно-маневренных, маневренных и контрольно-патрульных групп</w:t>
      </w:r>
      <w:r w:rsidR="00EA346E" w:rsidRPr="00EA346E">
        <w:rPr>
          <w:rFonts w:ascii="Arial Narrow" w:hAnsi="Arial Narrow"/>
          <w:color w:val="000000"/>
          <w:sz w:val="20"/>
          <w:szCs w:val="20"/>
        </w:rPr>
        <w:t>;</w:t>
      </w:r>
    </w:p>
    <w:p w:rsidR="00EA346E" w:rsidRPr="00EA346E" w:rsidRDefault="00B8710F" w:rsidP="00EA346E">
      <w:pPr>
        <w:ind w:firstLine="709"/>
        <w:jc w:val="both"/>
        <w:rPr>
          <w:rFonts w:ascii="Arial Narrow" w:hAnsi="Arial Narrow"/>
          <w:color w:val="000000"/>
          <w:sz w:val="20"/>
          <w:szCs w:val="20"/>
        </w:rPr>
      </w:pPr>
      <w:r>
        <w:rPr>
          <w:rFonts w:ascii="Arial Narrow" w:hAnsi="Arial Narrow"/>
          <w:color w:val="000000"/>
          <w:sz w:val="20"/>
          <w:szCs w:val="20"/>
        </w:rPr>
        <w:t>-</w:t>
      </w:r>
      <w:r w:rsidR="00EA346E" w:rsidRPr="00EA346E">
        <w:rPr>
          <w:rFonts w:ascii="Arial Narrow" w:hAnsi="Arial Narrow"/>
          <w:color w:val="000000"/>
          <w:sz w:val="20"/>
          <w:szCs w:val="20"/>
        </w:rPr>
        <w:t>организовывать работу по направлению деятельности ПМГ и контролировать состояние имеющегося имущества и пожарно-технического вооружения;</w:t>
      </w:r>
    </w:p>
    <w:p w:rsidR="00EA346E" w:rsidRPr="00EA346E" w:rsidRDefault="00B8710F" w:rsidP="00EA346E">
      <w:pPr>
        <w:ind w:firstLine="709"/>
        <w:jc w:val="both"/>
        <w:rPr>
          <w:rFonts w:ascii="Arial Narrow" w:hAnsi="Arial Narrow"/>
          <w:color w:val="000000"/>
          <w:sz w:val="20"/>
          <w:szCs w:val="20"/>
        </w:rPr>
      </w:pPr>
      <w:r>
        <w:rPr>
          <w:rFonts w:ascii="Arial Narrow" w:hAnsi="Arial Narrow"/>
          <w:color w:val="000000"/>
          <w:sz w:val="20"/>
          <w:szCs w:val="20"/>
        </w:rPr>
        <w:t>-</w:t>
      </w:r>
      <w:r w:rsidR="00EA346E" w:rsidRPr="00EA346E">
        <w:rPr>
          <w:rFonts w:ascii="Arial Narrow" w:hAnsi="Arial Narrow"/>
          <w:color w:val="000000"/>
          <w:sz w:val="20"/>
          <w:szCs w:val="20"/>
        </w:rPr>
        <w:t>знать территориальные границы населенного пункта, ориентироваться на местности;</w:t>
      </w:r>
    </w:p>
    <w:p w:rsidR="00EA346E" w:rsidRPr="00EA346E" w:rsidRDefault="00B8710F" w:rsidP="00EA346E">
      <w:pPr>
        <w:ind w:firstLine="709"/>
        <w:jc w:val="both"/>
        <w:rPr>
          <w:rFonts w:ascii="Arial Narrow" w:hAnsi="Arial Narrow"/>
          <w:color w:val="000000"/>
          <w:sz w:val="20"/>
          <w:szCs w:val="20"/>
        </w:rPr>
      </w:pPr>
      <w:r>
        <w:rPr>
          <w:rFonts w:ascii="Arial Narrow" w:hAnsi="Arial Narrow"/>
          <w:color w:val="000000"/>
          <w:sz w:val="20"/>
          <w:szCs w:val="20"/>
        </w:rPr>
        <w:t>-</w:t>
      </w:r>
      <w:r w:rsidR="00EA346E" w:rsidRPr="00EA346E">
        <w:rPr>
          <w:rFonts w:ascii="Arial Narrow" w:hAnsi="Arial Narrow"/>
          <w:color w:val="000000"/>
          <w:sz w:val="20"/>
          <w:szCs w:val="20"/>
        </w:rPr>
        <w:t>информировать главу муниципального образования, о выявленных нарушениях противопожарного режима;</w:t>
      </w:r>
    </w:p>
    <w:p w:rsidR="00EA346E" w:rsidRPr="00EA346E" w:rsidRDefault="00B8710F" w:rsidP="00EA346E">
      <w:pPr>
        <w:ind w:firstLine="709"/>
        <w:jc w:val="both"/>
        <w:rPr>
          <w:rFonts w:ascii="Arial Narrow" w:hAnsi="Arial Narrow"/>
          <w:color w:val="000000"/>
          <w:sz w:val="20"/>
          <w:szCs w:val="20"/>
        </w:rPr>
      </w:pPr>
      <w:r>
        <w:rPr>
          <w:rFonts w:ascii="Arial Narrow" w:hAnsi="Arial Narrow"/>
          <w:color w:val="000000"/>
          <w:sz w:val="20"/>
          <w:szCs w:val="20"/>
        </w:rPr>
        <w:t>-</w:t>
      </w:r>
      <w:r w:rsidR="00EA346E" w:rsidRPr="00EA346E">
        <w:rPr>
          <w:rFonts w:ascii="Arial Narrow" w:hAnsi="Arial Narrow"/>
          <w:color w:val="000000"/>
          <w:sz w:val="20"/>
          <w:szCs w:val="20"/>
        </w:rPr>
        <w:t>обеспечивать профессиональную подготовку (занятия) с участниками ПМГ;</w:t>
      </w:r>
    </w:p>
    <w:p w:rsidR="00EA346E" w:rsidRPr="00EA346E" w:rsidRDefault="00B8710F" w:rsidP="00EA346E">
      <w:pPr>
        <w:ind w:firstLine="709"/>
        <w:jc w:val="both"/>
        <w:rPr>
          <w:rFonts w:ascii="Arial Narrow" w:hAnsi="Arial Narrow"/>
          <w:color w:val="000000"/>
          <w:sz w:val="20"/>
          <w:szCs w:val="20"/>
        </w:rPr>
      </w:pPr>
      <w:r>
        <w:rPr>
          <w:rFonts w:ascii="Arial Narrow" w:hAnsi="Arial Narrow"/>
          <w:color w:val="000000"/>
          <w:sz w:val="20"/>
          <w:szCs w:val="20"/>
        </w:rPr>
        <w:t>-</w:t>
      </w:r>
      <w:r w:rsidR="00EA346E" w:rsidRPr="00EA346E">
        <w:rPr>
          <w:rFonts w:ascii="Arial Narrow" w:hAnsi="Arial Narrow"/>
          <w:color w:val="000000"/>
          <w:sz w:val="20"/>
          <w:szCs w:val="20"/>
        </w:rPr>
        <w:t>обеспечивать взаимодействие с ЕДДС при проведении спланированных мероприятий.</w:t>
      </w:r>
    </w:p>
    <w:p w:rsidR="00EA346E" w:rsidRPr="00EA346E" w:rsidRDefault="00EA346E" w:rsidP="00EA346E">
      <w:pPr>
        <w:ind w:firstLine="709"/>
        <w:jc w:val="both"/>
        <w:rPr>
          <w:rFonts w:ascii="Arial Narrow" w:hAnsi="Arial Narrow"/>
          <w:color w:val="000000"/>
          <w:sz w:val="20"/>
          <w:szCs w:val="20"/>
        </w:rPr>
      </w:pPr>
      <w:r w:rsidRPr="00EA346E">
        <w:rPr>
          <w:rFonts w:ascii="Arial Narrow" w:hAnsi="Arial Narrow"/>
          <w:color w:val="000000"/>
          <w:sz w:val="20"/>
          <w:szCs w:val="20"/>
        </w:rPr>
        <w:t>4.2. Участник патрульно-маневренной группы обязан:</w:t>
      </w:r>
    </w:p>
    <w:p w:rsidR="00EA346E" w:rsidRPr="00EA346E" w:rsidRDefault="00B8710F" w:rsidP="00EA346E">
      <w:pPr>
        <w:ind w:firstLine="709"/>
        <w:jc w:val="both"/>
        <w:rPr>
          <w:rFonts w:ascii="Arial Narrow" w:hAnsi="Arial Narrow"/>
          <w:color w:val="000000"/>
          <w:sz w:val="20"/>
          <w:szCs w:val="20"/>
        </w:rPr>
      </w:pPr>
      <w:r>
        <w:rPr>
          <w:rFonts w:ascii="Arial Narrow" w:hAnsi="Arial Narrow"/>
          <w:color w:val="000000"/>
          <w:sz w:val="20"/>
          <w:szCs w:val="20"/>
        </w:rPr>
        <w:t>-</w:t>
      </w:r>
      <w:r w:rsidR="00EA346E" w:rsidRPr="00EA346E">
        <w:rPr>
          <w:rFonts w:ascii="Arial Narrow" w:hAnsi="Arial Narrow"/>
          <w:color w:val="000000"/>
          <w:sz w:val="20"/>
          <w:szCs w:val="20"/>
        </w:rPr>
        <w:t>осуществлять контроль за соблюдением противопожарного режима на территории населенного пункта;</w:t>
      </w:r>
    </w:p>
    <w:p w:rsidR="00EA346E" w:rsidRPr="00EA346E" w:rsidRDefault="00B8710F" w:rsidP="00EA346E">
      <w:pPr>
        <w:ind w:firstLine="709"/>
        <w:jc w:val="both"/>
        <w:rPr>
          <w:rFonts w:ascii="Arial Narrow" w:hAnsi="Arial Narrow"/>
          <w:color w:val="000000"/>
          <w:sz w:val="20"/>
          <w:szCs w:val="20"/>
        </w:rPr>
      </w:pPr>
      <w:r>
        <w:rPr>
          <w:rFonts w:ascii="Arial Narrow" w:hAnsi="Arial Narrow"/>
          <w:color w:val="000000"/>
          <w:sz w:val="20"/>
          <w:szCs w:val="20"/>
        </w:rPr>
        <w:t>-</w:t>
      </w:r>
      <w:r w:rsidR="00EA346E" w:rsidRPr="00EA346E">
        <w:rPr>
          <w:rFonts w:ascii="Arial Narrow" w:hAnsi="Arial Narrow"/>
          <w:color w:val="000000"/>
          <w:sz w:val="20"/>
          <w:szCs w:val="20"/>
        </w:rPr>
        <w:t>проводить разъяснительную работу среди населения по вопросам пожарной безопасности при нахождении в лесу и в границах населенного пункта;</w:t>
      </w:r>
    </w:p>
    <w:p w:rsidR="00EA346E" w:rsidRPr="00EA346E" w:rsidRDefault="00B8710F" w:rsidP="00EA346E">
      <w:pPr>
        <w:ind w:firstLine="709"/>
        <w:jc w:val="both"/>
        <w:rPr>
          <w:rFonts w:ascii="Arial Narrow" w:hAnsi="Arial Narrow"/>
          <w:color w:val="000000"/>
          <w:sz w:val="20"/>
          <w:szCs w:val="20"/>
        </w:rPr>
      </w:pPr>
      <w:r>
        <w:rPr>
          <w:rFonts w:ascii="Arial Narrow" w:hAnsi="Arial Narrow"/>
          <w:color w:val="000000"/>
          <w:sz w:val="20"/>
          <w:szCs w:val="20"/>
        </w:rPr>
        <w:t>-</w:t>
      </w:r>
      <w:r w:rsidR="00EA346E" w:rsidRPr="00EA346E">
        <w:rPr>
          <w:rFonts w:ascii="Arial Narrow" w:hAnsi="Arial Narrow"/>
          <w:color w:val="000000"/>
          <w:sz w:val="20"/>
          <w:szCs w:val="20"/>
        </w:rPr>
        <w:t>проверять состояние и готовность к применению имеющегося имущества и пожарно-технического вооружения;</w:t>
      </w:r>
    </w:p>
    <w:p w:rsidR="00EA346E" w:rsidRPr="00EA346E" w:rsidRDefault="00B8710F" w:rsidP="00EA346E">
      <w:pPr>
        <w:ind w:firstLine="709"/>
        <w:jc w:val="both"/>
        <w:rPr>
          <w:rFonts w:ascii="Arial Narrow" w:hAnsi="Arial Narrow"/>
          <w:color w:val="000000"/>
          <w:sz w:val="20"/>
          <w:szCs w:val="20"/>
        </w:rPr>
      </w:pPr>
      <w:r>
        <w:rPr>
          <w:rFonts w:ascii="Arial Narrow" w:hAnsi="Arial Narrow"/>
          <w:color w:val="000000"/>
          <w:sz w:val="20"/>
          <w:szCs w:val="20"/>
        </w:rPr>
        <w:t>-</w:t>
      </w:r>
      <w:r w:rsidR="00EA346E" w:rsidRPr="00EA346E">
        <w:rPr>
          <w:rFonts w:ascii="Arial Narrow" w:hAnsi="Arial Narrow"/>
          <w:color w:val="000000"/>
          <w:sz w:val="20"/>
          <w:szCs w:val="20"/>
        </w:rPr>
        <w:t>осуществлять действия по локализации выявленных возгораний (лесных пожаров) до прибытия дополнительных сил;</w:t>
      </w:r>
    </w:p>
    <w:p w:rsidR="00EA346E" w:rsidRDefault="00B8710F" w:rsidP="00EA346E">
      <w:pPr>
        <w:ind w:firstLine="709"/>
        <w:jc w:val="both"/>
        <w:rPr>
          <w:rFonts w:ascii="Arial Narrow" w:hAnsi="Arial Narrow"/>
          <w:color w:val="000000"/>
          <w:sz w:val="20"/>
          <w:szCs w:val="20"/>
        </w:rPr>
      </w:pPr>
      <w:r>
        <w:rPr>
          <w:rFonts w:ascii="Arial Narrow" w:hAnsi="Arial Narrow"/>
          <w:color w:val="000000"/>
          <w:sz w:val="20"/>
          <w:szCs w:val="20"/>
        </w:rPr>
        <w:t>-</w:t>
      </w:r>
      <w:r w:rsidR="00EA346E" w:rsidRPr="00EA346E">
        <w:rPr>
          <w:rFonts w:ascii="Arial Narrow" w:hAnsi="Arial Narrow"/>
          <w:color w:val="000000"/>
          <w:sz w:val="20"/>
          <w:szCs w:val="20"/>
        </w:rPr>
        <w:t>оказывать содействия в тушении пожаров по указанию прибывшего на пожар старшего оперативного должностного лица пожарной охраны (руководителя тушения пожара).</w:t>
      </w:r>
    </w:p>
    <w:p w:rsidR="00B8710F" w:rsidRPr="00EA346E" w:rsidRDefault="00B8710F" w:rsidP="00EA346E">
      <w:pPr>
        <w:ind w:firstLine="709"/>
        <w:jc w:val="both"/>
        <w:rPr>
          <w:rFonts w:ascii="Arial Narrow" w:hAnsi="Arial Narrow"/>
          <w:color w:val="000000"/>
          <w:sz w:val="20"/>
          <w:szCs w:val="20"/>
        </w:rPr>
      </w:pPr>
    </w:p>
    <w:p w:rsidR="00EA346E" w:rsidRDefault="00EA346E" w:rsidP="0000728B">
      <w:pPr>
        <w:ind w:firstLine="709"/>
        <w:jc w:val="center"/>
        <w:rPr>
          <w:rFonts w:ascii="Arial Narrow" w:hAnsi="Arial Narrow"/>
          <w:b/>
          <w:bCs/>
          <w:color w:val="000000"/>
          <w:sz w:val="20"/>
          <w:szCs w:val="20"/>
        </w:rPr>
      </w:pPr>
      <w:r w:rsidRPr="00EA346E">
        <w:rPr>
          <w:rFonts w:ascii="Arial Narrow" w:hAnsi="Arial Narrow"/>
          <w:b/>
          <w:bCs/>
          <w:color w:val="000000"/>
          <w:sz w:val="20"/>
          <w:szCs w:val="20"/>
        </w:rPr>
        <w:t>5. Гарантии правовой и социальной защиты участников патрульно-маневренной группы</w:t>
      </w:r>
    </w:p>
    <w:p w:rsidR="00B8710F" w:rsidRPr="0000728B" w:rsidRDefault="00B8710F" w:rsidP="0000728B">
      <w:pPr>
        <w:ind w:firstLine="709"/>
        <w:jc w:val="center"/>
        <w:rPr>
          <w:rFonts w:ascii="Arial Narrow" w:hAnsi="Arial Narrow"/>
          <w:b/>
          <w:bCs/>
          <w:color w:val="000000"/>
          <w:sz w:val="20"/>
          <w:szCs w:val="20"/>
        </w:rPr>
      </w:pPr>
    </w:p>
    <w:p w:rsidR="00EA346E" w:rsidRPr="00EA346E" w:rsidRDefault="00EA346E" w:rsidP="00EA346E">
      <w:pPr>
        <w:ind w:firstLine="709"/>
        <w:jc w:val="both"/>
        <w:rPr>
          <w:rFonts w:ascii="Arial Narrow" w:hAnsi="Arial Narrow"/>
          <w:color w:val="000000"/>
          <w:sz w:val="20"/>
          <w:szCs w:val="20"/>
        </w:rPr>
      </w:pPr>
      <w:r w:rsidRPr="00EA346E">
        <w:rPr>
          <w:rFonts w:ascii="Arial Narrow" w:hAnsi="Arial Narrow"/>
          <w:color w:val="000000"/>
          <w:sz w:val="20"/>
          <w:szCs w:val="20"/>
        </w:rPr>
        <w:t xml:space="preserve">5.1. Гарантии правовой и социальной защиты </w:t>
      </w:r>
      <w:r w:rsidRPr="00EA346E">
        <w:rPr>
          <w:rFonts w:ascii="Arial Narrow" w:hAnsi="Arial Narrow"/>
          <w:bCs/>
          <w:color w:val="000000"/>
          <w:sz w:val="20"/>
          <w:szCs w:val="20"/>
        </w:rPr>
        <w:t>участников патрульно-маневренной группы</w:t>
      </w:r>
      <w:r w:rsidRPr="00EA346E">
        <w:rPr>
          <w:rFonts w:ascii="Arial Narrow" w:hAnsi="Arial Narrow"/>
          <w:color w:val="000000"/>
          <w:sz w:val="20"/>
          <w:szCs w:val="20"/>
        </w:rPr>
        <w:t xml:space="preserve"> определяются в соответствии с действующим законодательством РФ.</w:t>
      </w:r>
    </w:p>
    <w:p w:rsidR="00EA346E" w:rsidRPr="00EA346E" w:rsidRDefault="00EA346E" w:rsidP="00EA346E">
      <w:pPr>
        <w:ind w:firstLine="709"/>
        <w:jc w:val="both"/>
        <w:rPr>
          <w:rFonts w:ascii="Arial Narrow" w:hAnsi="Arial Narrow"/>
          <w:sz w:val="20"/>
          <w:szCs w:val="20"/>
        </w:rPr>
      </w:pPr>
      <w:r w:rsidRPr="00EA346E">
        <w:rPr>
          <w:rFonts w:ascii="Arial Narrow" w:hAnsi="Arial Narrow"/>
          <w:color w:val="000000"/>
          <w:sz w:val="20"/>
          <w:szCs w:val="20"/>
        </w:rPr>
        <w:t>5.2. Обеспечение в</w:t>
      </w:r>
      <w:r w:rsidRPr="00EA346E">
        <w:rPr>
          <w:rFonts w:ascii="Arial Narrow" w:hAnsi="Arial Narrow"/>
          <w:sz w:val="20"/>
          <w:szCs w:val="20"/>
        </w:rPr>
        <w:t>опросов о выделении субсидий на топливо людям, использующих личный автотранспорт для патрулирования.</w:t>
      </w:r>
    </w:p>
    <w:p w:rsidR="00EA346E" w:rsidRPr="00EA346E" w:rsidRDefault="00EA346E" w:rsidP="00EA346E">
      <w:pPr>
        <w:ind w:firstLine="709"/>
        <w:jc w:val="both"/>
        <w:rPr>
          <w:rFonts w:ascii="Arial Narrow" w:hAnsi="Arial Narrow"/>
          <w:sz w:val="20"/>
          <w:szCs w:val="20"/>
        </w:rPr>
      </w:pPr>
      <w:r w:rsidRPr="00EA346E">
        <w:rPr>
          <w:rFonts w:ascii="Arial Narrow" w:hAnsi="Arial Narrow"/>
          <w:sz w:val="20"/>
          <w:szCs w:val="20"/>
        </w:rPr>
        <w:t xml:space="preserve">5.3. </w:t>
      </w:r>
      <w:r w:rsidRPr="00EA346E">
        <w:rPr>
          <w:rFonts w:ascii="Arial Narrow" w:hAnsi="Arial Narrow"/>
          <w:color w:val="000000"/>
          <w:sz w:val="20"/>
          <w:szCs w:val="20"/>
        </w:rPr>
        <w:t>Обеспечение в</w:t>
      </w:r>
      <w:r w:rsidRPr="00EA346E">
        <w:rPr>
          <w:rFonts w:ascii="Arial Narrow" w:hAnsi="Arial Narrow"/>
          <w:sz w:val="20"/>
          <w:szCs w:val="20"/>
        </w:rPr>
        <w:t>опросов сохранения работодателем заработной платы в период дежурства в составе ПМГ, в том числе: предоставление дополнительных дней отдыха, если работник привлекался в выходные и праздничные дни.</w:t>
      </w:r>
    </w:p>
    <w:p w:rsidR="00EA346E" w:rsidRPr="00EA346E" w:rsidRDefault="00EA346E" w:rsidP="00EA346E">
      <w:pPr>
        <w:ind w:firstLine="709"/>
        <w:jc w:val="both"/>
        <w:rPr>
          <w:rFonts w:ascii="Arial Narrow" w:hAnsi="Arial Narrow"/>
          <w:color w:val="000000"/>
          <w:sz w:val="20"/>
          <w:szCs w:val="20"/>
        </w:rPr>
      </w:pPr>
      <w:r w:rsidRPr="00EA346E">
        <w:rPr>
          <w:rFonts w:ascii="Arial Narrow" w:hAnsi="Arial Narrow"/>
          <w:sz w:val="20"/>
          <w:szCs w:val="20"/>
        </w:rPr>
        <w:t xml:space="preserve">5.4. Иные меры и методы стимулирования </w:t>
      </w:r>
      <w:r w:rsidRPr="00EA346E">
        <w:rPr>
          <w:rFonts w:ascii="Arial Narrow" w:hAnsi="Arial Narrow"/>
          <w:color w:val="000000"/>
          <w:sz w:val="20"/>
          <w:szCs w:val="20"/>
        </w:rPr>
        <w:t>в соответствии с действующим законодательством РФ, нормативно-правовыми актами Красноярского края, Эвенкийского района, органа местного самоуправления.</w:t>
      </w:r>
    </w:p>
    <w:p w:rsidR="00EA346E" w:rsidRPr="00EA346E" w:rsidRDefault="00EA346E" w:rsidP="00EA346E">
      <w:pPr>
        <w:ind w:firstLine="709"/>
        <w:jc w:val="both"/>
        <w:rPr>
          <w:rFonts w:ascii="Arial Narrow" w:hAnsi="Arial Narrow"/>
          <w:color w:val="000000"/>
          <w:sz w:val="20"/>
          <w:szCs w:val="20"/>
        </w:rPr>
      </w:pPr>
    </w:p>
    <w:p w:rsidR="00EA346E" w:rsidRPr="00EA346E" w:rsidRDefault="00EA346E" w:rsidP="00EA346E">
      <w:pPr>
        <w:pStyle w:val="af4"/>
        <w:spacing w:before="0" w:after="0"/>
        <w:ind w:left="6521" w:firstLine="6"/>
        <w:jc w:val="both"/>
        <w:rPr>
          <w:rFonts w:ascii="Arial Narrow" w:hAnsi="Arial Narrow"/>
          <w:color w:val="000000"/>
          <w:sz w:val="20"/>
          <w:szCs w:val="20"/>
        </w:rPr>
      </w:pPr>
      <w:r w:rsidRPr="00EA346E">
        <w:rPr>
          <w:rFonts w:ascii="Arial Narrow" w:hAnsi="Arial Narrow"/>
          <w:color w:val="000000"/>
          <w:sz w:val="20"/>
          <w:szCs w:val="20"/>
        </w:rPr>
        <w:t>Приложение 3 к постановлению </w:t>
      </w:r>
    </w:p>
    <w:p w:rsidR="00EA346E" w:rsidRPr="00EA346E" w:rsidRDefault="00EA346E" w:rsidP="00EA346E">
      <w:pPr>
        <w:pStyle w:val="af4"/>
        <w:spacing w:before="0" w:after="0"/>
        <w:ind w:left="6521" w:firstLine="6"/>
        <w:jc w:val="both"/>
        <w:rPr>
          <w:rFonts w:ascii="Arial Narrow" w:hAnsi="Arial Narrow"/>
          <w:color w:val="000000"/>
          <w:sz w:val="20"/>
          <w:szCs w:val="20"/>
        </w:rPr>
      </w:pPr>
      <w:r w:rsidRPr="00EA346E">
        <w:rPr>
          <w:rFonts w:ascii="Arial Narrow" w:hAnsi="Arial Narrow"/>
          <w:color w:val="000000"/>
          <w:sz w:val="20"/>
          <w:szCs w:val="20"/>
        </w:rPr>
        <w:t xml:space="preserve">Администрации п. </w:t>
      </w:r>
      <w:proofErr w:type="spellStart"/>
      <w:r w:rsidRPr="00EA346E">
        <w:rPr>
          <w:rFonts w:ascii="Arial Narrow" w:hAnsi="Arial Narrow"/>
          <w:color w:val="000000"/>
          <w:sz w:val="20"/>
          <w:szCs w:val="20"/>
        </w:rPr>
        <w:t>Нидым</w:t>
      </w:r>
      <w:proofErr w:type="spellEnd"/>
    </w:p>
    <w:p w:rsidR="00EA346E" w:rsidRPr="00EA346E" w:rsidRDefault="00EA346E" w:rsidP="00EA346E">
      <w:pPr>
        <w:pStyle w:val="af4"/>
        <w:spacing w:before="0" w:after="0"/>
        <w:ind w:left="6521" w:firstLine="6"/>
        <w:jc w:val="both"/>
        <w:rPr>
          <w:rFonts w:ascii="Arial Narrow" w:hAnsi="Arial Narrow"/>
          <w:color w:val="000000"/>
          <w:sz w:val="20"/>
          <w:szCs w:val="20"/>
        </w:rPr>
      </w:pPr>
      <w:r w:rsidRPr="00EA346E">
        <w:rPr>
          <w:rFonts w:ascii="Arial Narrow" w:hAnsi="Arial Narrow"/>
          <w:color w:val="000000"/>
          <w:sz w:val="20"/>
          <w:szCs w:val="20"/>
        </w:rPr>
        <w:t>от 28.05.2024 № 20</w:t>
      </w:r>
    </w:p>
    <w:p w:rsidR="00EA346E" w:rsidRPr="00EA346E" w:rsidRDefault="00EA346E" w:rsidP="00EA346E">
      <w:pPr>
        <w:ind w:firstLine="709"/>
        <w:jc w:val="both"/>
        <w:rPr>
          <w:rFonts w:ascii="Arial Narrow" w:hAnsi="Arial Narrow"/>
          <w:color w:val="000000"/>
          <w:sz w:val="20"/>
          <w:szCs w:val="20"/>
        </w:rPr>
      </w:pPr>
    </w:p>
    <w:p w:rsidR="00EA346E" w:rsidRPr="0000728B" w:rsidRDefault="00EA346E" w:rsidP="0000728B">
      <w:pPr>
        <w:jc w:val="center"/>
        <w:rPr>
          <w:rFonts w:ascii="Arial Narrow" w:hAnsi="Arial Narrow"/>
          <w:b/>
          <w:color w:val="000000"/>
          <w:sz w:val="20"/>
          <w:szCs w:val="20"/>
        </w:rPr>
      </w:pPr>
      <w:r w:rsidRPr="00EA346E">
        <w:rPr>
          <w:rFonts w:ascii="Arial Narrow" w:hAnsi="Arial Narrow"/>
          <w:b/>
          <w:color w:val="000000"/>
          <w:sz w:val="20"/>
          <w:szCs w:val="20"/>
        </w:rPr>
        <w:t>ПЕРЕЧЕНЬ</w:t>
      </w:r>
      <w:r w:rsidR="0000728B">
        <w:rPr>
          <w:rFonts w:ascii="Arial Narrow" w:hAnsi="Arial Narrow"/>
          <w:b/>
          <w:color w:val="000000"/>
          <w:sz w:val="20"/>
          <w:szCs w:val="20"/>
        </w:rPr>
        <w:t xml:space="preserve"> </w:t>
      </w:r>
      <w:r w:rsidRPr="00EA346E">
        <w:rPr>
          <w:rFonts w:ascii="Arial Narrow" w:hAnsi="Arial Narrow"/>
          <w:b/>
          <w:bCs/>
          <w:color w:val="000000"/>
          <w:sz w:val="20"/>
          <w:szCs w:val="20"/>
        </w:rPr>
        <w:t>имущества патрульно-маневренной группы</w:t>
      </w:r>
    </w:p>
    <w:p w:rsidR="00EA346E" w:rsidRPr="00EA346E" w:rsidRDefault="00EA346E" w:rsidP="00EA346E">
      <w:pPr>
        <w:jc w:val="center"/>
        <w:rPr>
          <w:rFonts w:ascii="Arial Narrow" w:hAnsi="Arial Narrow"/>
          <w:color w:val="000000"/>
          <w:sz w:val="20"/>
          <w:szCs w:val="20"/>
        </w:rPr>
      </w:pPr>
    </w:p>
    <w:tbl>
      <w:tblPr>
        <w:tblpPr w:leftFromText="180" w:rightFromText="180" w:vertAnchor="text"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5"/>
        <w:gridCol w:w="4592"/>
        <w:gridCol w:w="1843"/>
        <w:gridCol w:w="1842"/>
      </w:tblGrid>
      <w:tr w:rsidR="00EA346E" w:rsidRPr="00EA346E" w:rsidTr="00EA346E">
        <w:tc>
          <w:tcPr>
            <w:tcW w:w="1045" w:type="dxa"/>
            <w:shd w:val="clear" w:color="auto" w:fill="auto"/>
          </w:tcPr>
          <w:p w:rsidR="00EA346E" w:rsidRPr="00EA346E" w:rsidRDefault="00EA346E" w:rsidP="00EA346E">
            <w:pPr>
              <w:jc w:val="center"/>
              <w:rPr>
                <w:rFonts w:ascii="Arial Narrow" w:hAnsi="Arial Narrow"/>
                <w:b/>
                <w:color w:val="000000"/>
                <w:sz w:val="20"/>
                <w:szCs w:val="20"/>
              </w:rPr>
            </w:pPr>
            <w:r w:rsidRPr="00EA346E">
              <w:rPr>
                <w:rFonts w:ascii="Arial Narrow" w:hAnsi="Arial Narrow"/>
                <w:b/>
                <w:color w:val="000000"/>
                <w:sz w:val="20"/>
                <w:szCs w:val="20"/>
              </w:rPr>
              <w:lastRenderedPageBreak/>
              <w:t>№</w:t>
            </w:r>
          </w:p>
        </w:tc>
        <w:tc>
          <w:tcPr>
            <w:tcW w:w="4592" w:type="dxa"/>
            <w:shd w:val="clear" w:color="auto" w:fill="auto"/>
          </w:tcPr>
          <w:p w:rsidR="00EA346E" w:rsidRPr="00EA346E" w:rsidRDefault="00EA346E" w:rsidP="00EA346E">
            <w:pPr>
              <w:jc w:val="center"/>
              <w:rPr>
                <w:rFonts w:ascii="Arial Narrow" w:hAnsi="Arial Narrow"/>
                <w:b/>
                <w:color w:val="000000"/>
                <w:sz w:val="20"/>
                <w:szCs w:val="20"/>
              </w:rPr>
            </w:pPr>
            <w:r w:rsidRPr="00EA346E">
              <w:rPr>
                <w:rFonts w:ascii="Arial Narrow" w:hAnsi="Arial Narrow"/>
                <w:b/>
                <w:sz w:val="20"/>
                <w:szCs w:val="20"/>
              </w:rPr>
              <w:t>Наименование</w:t>
            </w:r>
          </w:p>
        </w:tc>
        <w:tc>
          <w:tcPr>
            <w:tcW w:w="1843" w:type="dxa"/>
            <w:shd w:val="clear" w:color="auto" w:fill="auto"/>
          </w:tcPr>
          <w:p w:rsidR="00EA346E" w:rsidRPr="00EA346E" w:rsidRDefault="00EA346E" w:rsidP="00EA346E">
            <w:pPr>
              <w:pStyle w:val="810"/>
              <w:shd w:val="clear" w:color="auto" w:fill="auto"/>
              <w:spacing w:line="240" w:lineRule="auto"/>
              <w:jc w:val="center"/>
              <w:rPr>
                <w:rFonts w:ascii="Arial Narrow" w:hAnsi="Arial Narrow"/>
                <w:b/>
                <w:sz w:val="20"/>
                <w:szCs w:val="20"/>
              </w:rPr>
            </w:pPr>
            <w:r w:rsidRPr="00EA346E">
              <w:rPr>
                <w:rFonts w:ascii="Arial Narrow" w:hAnsi="Arial Narrow"/>
                <w:b/>
                <w:sz w:val="20"/>
                <w:szCs w:val="20"/>
              </w:rPr>
              <w:t xml:space="preserve">ед. </w:t>
            </w:r>
          </w:p>
          <w:p w:rsidR="00EA346E" w:rsidRPr="00EA346E" w:rsidRDefault="00EA346E" w:rsidP="00EA346E">
            <w:pPr>
              <w:jc w:val="center"/>
              <w:rPr>
                <w:rFonts w:ascii="Arial Narrow" w:hAnsi="Arial Narrow"/>
                <w:b/>
                <w:color w:val="000000"/>
                <w:sz w:val="20"/>
                <w:szCs w:val="20"/>
              </w:rPr>
            </w:pPr>
            <w:r w:rsidRPr="00EA346E">
              <w:rPr>
                <w:rFonts w:ascii="Arial Narrow" w:hAnsi="Arial Narrow"/>
                <w:b/>
                <w:sz w:val="20"/>
                <w:szCs w:val="20"/>
              </w:rPr>
              <w:t>(шт.)</w:t>
            </w:r>
          </w:p>
        </w:tc>
        <w:tc>
          <w:tcPr>
            <w:tcW w:w="1842" w:type="dxa"/>
            <w:shd w:val="clear" w:color="auto" w:fill="auto"/>
          </w:tcPr>
          <w:p w:rsidR="00EA346E" w:rsidRPr="00EA346E" w:rsidRDefault="00EA346E" w:rsidP="00EA346E">
            <w:pPr>
              <w:jc w:val="center"/>
              <w:rPr>
                <w:rFonts w:ascii="Arial Narrow" w:hAnsi="Arial Narrow"/>
                <w:b/>
                <w:color w:val="000000"/>
                <w:sz w:val="20"/>
                <w:szCs w:val="20"/>
              </w:rPr>
            </w:pPr>
            <w:r w:rsidRPr="00EA346E">
              <w:rPr>
                <w:rFonts w:ascii="Arial Narrow" w:hAnsi="Arial Narrow"/>
                <w:b/>
                <w:sz w:val="20"/>
                <w:szCs w:val="20"/>
              </w:rPr>
              <w:t>Численность групп</w:t>
            </w:r>
          </w:p>
        </w:tc>
      </w:tr>
      <w:tr w:rsidR="00EA346E" w:rsidRPr="00EA346E" w:rsidTr="00EA346E">
        <w:tc>
          <w:tcPr>
            <w:tcW w:w="1045" w:type="dxa"/>
            <w:shd w:val="clear" w:color="auto" w:fill="auto"/>
          </w:tcPr>
          <w:p w:rsidR="00EA346E" w:rsidRPr="00EA346E" w:rsidRDefault="00EA346E" w:rsidP="00EA346E">
            <w:pPr>
              <w:numPr>
                <w:ilvl w:val="0"/>
                <w:numId w:val="32"/>
              </w:numPr>
              <w:ind w:left="0"/>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sz w:val="20"/>
                <w:szCs w:val="20"/>
              </w:rPr>
              <w:t>Автомобильная техника</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1</w:t>
            </w:r>
          </w:p>
        </w:tc>
        <w:tc>
          <w:tcPr>
            <w:tcW w:w="1842" w:type="dxa"/>
            <w:vMerge w:val="restart"/>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Не менее 5 человек</w:t>
            </w: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sz w:val="20"/>
                <w:szCs w:val="20"/>
              </w:rPr>
              <w:t>Трактор</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1</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sz w:val="20"/>
                <w:szCs w:val="20"/>
              </w:rPr>
              <w:t>Лодка</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1</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sz w:val="20"/>
                <w:szCs w:val="20"/>
              </w:rPr>
              <w:t>Мотопомпа МПБ-1300</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2</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sz w:val="20"/>
                <w:szCs w:val="20"/>
              </w:rPr>
              <w:t>Всасывающий противопожарный рукав с металлической сеткой, морозостойкие 77 и 51</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10</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sz w:val="20"/>
                <w:szCs w:val="20"/>
              </w:rPr>
              <w:t>Ствол пожарный</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5</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sz w:val="20"/>
                <w:szCs w:val="20"/>
              </w:rPr>
              <w:t>Рукав пожарный, напорно-всасывающий</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2</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Рукав пожарный напорный</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15</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Разветвление рукавное</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2</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Головки соединительные переходные</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10</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Рукавные зажимы</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5</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Рукавный ключ</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2</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Задержки рукавные</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3</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Сетка всасывающая с клапаном</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1</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Лом</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2</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Багор</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2</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 xml:space="preserve">Крюк </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2</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Топор</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2</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Кувалда</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2</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Хлопушка</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3</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Пила</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2</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Рюкзак-укладка</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5</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Лестница-палка</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2</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Веревка</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2</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Диэлектрический инструмент</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1</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Боевая одежда</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5</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Пояс пожарного</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5</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Шлем-каска</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5</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Подшлемник летний</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5</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Сапоги</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5</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Перчатки</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5</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Противогаз</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5</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Респиратор</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5</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Мотопомпа высокой производительности</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2</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Бензопила</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1</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Радиостанция</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1</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Электромегафон</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1</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Фонарь пожарного</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2</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Ранцевый лесной огнетушитель (РЛО)</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5</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Карта местности</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1</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r w:rsidR="00EA346E" w:rsidRPr="00EA346E" w:rsidTr="00EA346E">
        <w:tc>
          <w:tcPr>
            <w:tcW w:w="1045" w:type="dxa"/>
            <w:shd w:val="clear" w:color="auto" w:fill="auto"/>
          </w:tcPr>
          <w:p w:rsidR="00EA346E" w:rsidRPr="00EA346E" w:rsidRDefault="00EA346E" w:rsidP="00EA346E">
            <w:pPr>
              <w:numPr>
                <w:ilvl w:val="0"/>
                <w:numId w:val="32"/>
              </w:numPr>
              <w:ind w:left="0"/>
              <w:jc w:val="center"/>
              <w:rPr>
                <w:rFonts w:ascii="Arial Narrow" w:hAnsi="Arial Narrow"/>
                <w:color w:val="000000"/>
                <w:sz w:val="20"/>
                <w:szCs w:val="20"/>
              </w:rPr>
            </w:pPr>
          </w:p>
        </w:tc>
        <w:tc>
          <w:tcPr>
            <w:tcW w:w="4592" w:type="dxa"/>
            <w:shd w:val="clear" w:color="auto" w:fill="auto"/>
          </w:tcPr>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Емкость для подвоза воды 2,5 куба</w:t>
            </w:r>
          </w:p>
        </w:tc>
        <w:tc>
          <w:tcPr>
            <w:tcW w:w="1843" w:type="dxa"/>
            <w:shd w:val="clear" w:color="auto" w:fill="auto"/>
          </w:tcPr>
          <w:p w:rsidR="00EA346E" w:rsidRPr="00EA346E" w:rsidRDefault="00EA346E" w:rsidP="00EA346E">
            <w:pPr>
              <w:jc w:val="center"/>
              <w:rPr>
                <w:rFonts w:ascii="Arial Narrow" w:hAnsi="Arial Narrow"/>
                <w:color w:val="000000"/>
                <w:sz w:val="20"/>
                <w:szCs w:val="20"/>
              </w:rPr>
            </w:pPr>
            <w:r w:rsidRPr="00EA346E">
              <w:rPr>
                <w:rFonts w:ascii="Arial Narrow" w:hAnsi="Arial Narrow"/>
                <w:color w:val="000000"/>
                <w:sz w:val="20"/>
                <w:szCs w:val="20"/>
              </w:rPr>
              <w:t>1</w:t>
            </w:r>
          </w:p>
        </w:tc>
        <w:tc>
          <w:tcPr>
            <w:tcW w:w="1842" w:type="dxa"/>
            <w:vMerge/>
            <w:shd w:val="clear" w:color="auto" w:fill="auto"/>
          </w:tcPr>
          <w:p w:rsidR="00EA346E" w:rsidRPr="00EA346E" w:rsidRDefault="00EA346E" w:rsidP="00EA346E">
            <w:pPr>
              <w:jc w:val="center"/>
              <w:rPr>
                <w:rFonts w:ascii="Arial Narrow" w:hAnsi="Arial Narrow"/>
                <w:color w:val="000000"/>
                <w:sz w:val="20"/>
                <w:szCs w:val="20"/>
              </w:rPr>
            </w:pPr>
          </w:p>
        </w:tc>
      </w:tr>
    </w:tbl>
    <w:p w:rsidR="00EA346E" w:rsidRPr="00EA346E" w:rsidRDefault="00EA346E" w:rsidP="00EA346E">
      <w:pPr>
        <w:tabs>
          <w:tab w:val="left" w:pos="5415"/>
        </w:tabs>
        <w:rPr>
          <w:rFonts w:ascii="Arial Narrow" w:hAnsi="Arial Narrow"/>
          <w:sz w:val="20"/>
          <w:szCs w:val="20"/>
        </w:rPr>
      </w:pPr>
    </w:p>
    <w:p w:rsidR="00EA346E" w:rsidRPr="00EA346E" w:rsidRDefault="00EA346E" w:rsidP="00EA346E">
      <w:pPr>
        <w:pStyle w:val="af4"/>
        <w:spacing w:before="0" w:after="0"/>
        <w:ind w:firstLine="6"/>
        <w:jc w:val="both"/>
        <w:rPr>
          <w:rFonts w:ascii="Arial Narrow" w:hAnsi="Arial Narrow"/>
          <w:color w:val="000000"/>
          <w:sz w:val="20"/>
          <w:szCs w:val="20"/>
        </w:rPr>
      </w:pPr>
      <w:r w:rsidRPr="00EA346E">
        <w:rPr>
          <w:rFonts w:ascii="Arial Narrow" w:hAnsi="Arial Narrow"/>
          <w:color w:val="000000"/>
          <w:sz w:val="20"/>
          <w:szCs w:val="20"/>
        </w:rPr>
        <w:t>Приложение 4 к постановлению </w:t>
      </w:r>
    </w:p>
    <w:p w:rsidR="00EA346E" w:rsidRPr="00EA346E" w:rsidRDefault="00EA346E" w:rsidP="00EA346E">
      <w:pPr>
        <w:pStyle w:val="af4"/>
        <w:spacing w:before="0" w:after="0"/>
        <w:ind w:firstLine="6"/>
        <w:jc w:val="both"/>
        <w:rPr>
          <w:rFonts w:ascii="Arial Narrow" w:hAnsi="Arial Narrow"/>
          <w:color w:val="000000"/>
          <w:sz w:val="20"/>
          <w:szCs w:val="20"/>
        </w:rPr>
      </w:pPr>
      <w:r w:rsidRPr="00EA346E">
        <w:rPr>
          <w:rFonts w:ascii="Arial Narrow" w:hAnsi="Arial Narrow"/>
          <w:color w:val="000000"/>
          <w:sz w:val="20"/>
          <w:szCs w:val="20"/>
        </w:rPr>
        <w:t xml:space="preserve">Администрации п. </w:t>
      </w:r>
      <w:proofErr w:type="spellStart"/>
      <w:r w:rsidRPr="00EA346E">
        <w:rPr>
          <w:rFonts w:ascii="Arial Narrow" w:hAnsi="Arial Narrow"/>
          <w:color w:val="000000"/>
          <w:sz w:val="20"/>
          <w:szCs w:val="20"/>
        </w:rPr>
        <w:t>Нидым</w:t>
      </w:r>
      <w:proofErr w:type="spellEnd"/>
    </w:p>
    <w:p w:rsidR="00EA346E" w:rsidRPr="00EA346E" w:rsidRDefault="00EA346E" w:rsidP="00EA346E">
      <w:pPr>
        <w:pStyle w:val="af4"/>
        <w:spacing w:before="0" w:after="0"/>
        <w:ind w:firstLine="6"/>
        <w:jc w:val="both"/>
        <w:rPr>
          <w:rFonts w:ascii="Arial Narrow" w:hAnsi="Arial Narrow"/>
          <w:color w:val="000000"/>
          <w:sz w:val="20"/>
          <w:szCs w:val="20"/>
        </w:rPr>
      </w:pPr>
      <w:r w:rsidRPr="00EA346E">
        <w:rPr>
          <w:rFonts w:ascii="Arial Narrow" w:hAnsi="Arial Narrow"/>
          <w:color w:val="000000"/>
          <w:sz w:val="20"/>
          <w:szCs w:val="20"/>
        </w:rPr>
        <w:t>от 28.05.2024 № 20</w:t>
      </w:r>
    </w:p>
    <w:p w:rsidR="00EA346E" w:rsidRPr="00EA346E" w:rsidRDefault="00EA346E" w:rsidP="00EA346E">
      <w:pPr>
        <w:rPr>
          <w:rFonts w:ascii="Arial Narrow" w:hAnsi="Arial Narrow"/>
          <w:sz w:val="20"/>
          <w:szCs w:val="20"/>
        </w:rPr>
      </w:pPr>
    </w:p>
    <w:p w:rsidR="00EA346E" w:rsidRPr="00EA346E" w:rsidRDefault="00EA346E" w:rsidP="00EA346E">
      <w:pPr>
        <w:tabs>
          <w:tab w:val="left" w:pos="3750"/>
        </w:tabs>
        <w:jc w:val="center"/>
        <w:rPr>
          <w:rFonts w:ascii="Arial Narrow" w:hAnsi="Arial Narrow"/>
          <w:b/>
          <w:sz w:val="20"/>
          <w:szCs w:val="20"/>
        </w:rPr>
      </w:pPr>
      <w:r w:rsidRPr="00EA346E">
        <w:rPr>
          <w:rFonts w:ascii="Arial Narrow" w:hAnsi="Arial Narrow"/>
          <w:b/>
          <w:sz w:val="20"/>
          <w:szCs w:val="20"/>
        </w:rPr>
        <w:t>СХЕМА</w:t>
      </w:r>
    </w:p>
    <w:p w:rsidR="00EA346E" w:rsidRPr="00EA346E" w:rsidRDefault="00EA346E" w:rsidP="00EA346E">
      <w:pPr>
        <w:jc w:val="center"/>
        <w:rPr>
          <w:rFonts w:ascii="Arial Narrow" w:hAnsi="Arial Narrow"/>
          <w:b/>
          <w:sz w:val="20"/>
          <w:szCs w:val="20"/>
        </w:rPr>
      </w:pPr>
      <w:r w:rsidRPr="00EA346E">
        <w:rPr>
          <w:rFonts w:ascii="Arial Narrow" w:hAnsi="Arial Narrow"/>
          <w:b/>
          <w:sz w:val="20"/>
          <w:szCs w:val="20"/>
        </w:rPr>
        <w:t>населенного пункта с обозначением маршрутов патрулирования</w:t>
      </w:r>
    </w:p>
    <w:p w:rsidR="00EA346E" w:rsidRPr="00EA346E" w:rsidRDefault="00EA346E" w:rsidP="00EA346E">
      <w:pPr>
        <w:jc w:val="center"/>
        <w:rPr>
          <w:rFonts w:ascii="Arial Narrow" w:hAnsi="Arial Narrow"/>
          <w:b/>
          <w:sz w:val="20"/>
          <w:szCs w:val="20"/>
        </w:rPr>
      </w:pPr>
      <w:r w:rsidRPr="00EA346E">
        <w:rPr>
          <w:rFonts w:ascii="Arial Narrow" w:hAnsi="Arial Narrow"/>
          <w:b/>
          <w:sz w:val="20"/>
          <w:szCs w:val="20"/>
        </w:rPr>
        <w:t>(пеший, автотранспортный)</w:t>
      </w:r>
    </w:p>
    <w:p w:rsidR="00EA346E" w:rsidRPr="00EA346E" w:rsidRDefault="00E11352" w:rsidP="00EA346E">
      <w:pPr>
        <w:jc w:val="center"/>
        <w:rPr>
          <w:rFonts w:ascii="Arial Narrow" w:hAnsi="Arial Narrow"/>
          <w:b/>
          <w:sz w:val="20"/>
          <w:szCs w:val="20"/>
        </w:rPr>
      </w:pPr>
      <w:r>
        <w:rPr>
          <w:rFonts w:ascii="Arial Narrow" w:hAnsi="Arial Narrow"/>
          <w:b/>
          <w:noProof/>
          <w:sz w:val="20"/>
          <w:szCs w:val="20"/>
        </w:rPr>
        <w:lastRenderedPageBreak/>
        <w:pict>
          <v:shapetype id="_x0000_t32" coordsize="21600,21600" o:spt="32" o:oned="t" path="m,l21600,21600e" filled="f">
            <v:path arrowok="t" fillok="f" o:connecttype="none"/>
            <o:lock v:ext="edit" shapetype="t"/>
          </v:shapetype>
          <v:shape id="_x0000_s1093" type="#_x0000_t32" style="position:absolute;left:0;text-align:left;margin-left:148.65pt;margin-top:372.05pt;width:32.1pt;height:15.3pt;flip:x;z-index:251729920" o:connectortype="straight" strokecolor="#1f497d">
            <v:stroke endarrow="block"/>
          </v:shape>
        </w:pict>
      </w:r>
      <w:r>
        <w:rPr>
          <w:rFonts w:ascii="Arial Narrow" w:hAnsi="Arial Narrow"/>
          <w:b/>
          <w:noProof/>
          <w:sz w:val="20"/>
          <w:szCs w:val="20"/>
        </w:rPr>
        <w:pict>
          <v:shape id="_x0000_s1109" type="#_x0000_t32" style="position:absolute;left:0;text-align:left;margin-left:327.3pt;margin-top:348.45pt;width:14.7pt;height:37.75pt;flip:y;z-index:251746304" o:connectortype="straight" strokecolor="#1f497d">
            <v:stroke endarrow="block"/>
          </v:shape>
        </w:pict>
      </w:r>
      <w:r>
        <w:rPr>
          <w:rFonts w:ascii="Arial Narrow" w:hAnsi="Arial Narrow"/>
          <w:b/>
          <w:noProof/>
          <w:sz w:val="20"/>
          <w:szCs w:val="20"/>
        </w:rPr>
        <w:pict>
          <v:shape id="_x0000_s1108" type="#_x0000_t32" style="position:absolute;left:0;text-align:left;margin-left:323.9pt;margin-top:338.55pt;width:18.1pt;height:2.6pt;flip:x y;z-index:251745280" o:connectortype="straight" strokecolor="#1f497d">
            <v:stroke endarrow="block"/>
          </v:shape>
        </w:pict>
      </w:r>
      <w:r>
        <w:rPr>
          <w:rFonts w:ascii="Arial Narrow" w:hAnsi="Arial Narrow"/>
          <w:b/>
          <w:noProof/>
          <w:sz w:val="20"/>
          <w:szCs w:val="20"/>
        </w:rPr>
        <w:pict>
          <v:shape id="_x0000_s1107" type="#_x0000_t32" style="position:absolute;left:0;text-align:left;margin-left:319.4pt;margin-top:284.15pt;width:7.9pt;height:54.4pt;flip:y;z-index:251744256" o:connectortype="straight" strokecolor="#1f497d">
            <v:stroke endarrow="block"/>
          </v:shape>
        </w:pict>
      </w:r>
      <w:r>
        <w:rPr>
          <w:rFonts w:ascii="Arial Narrow" w:hAnsi="Arial Narrow"/>
          <w:b/>
          <w:noProof/>
          <w:sz w:val="20"/>
          <w:szCs w:val="20"/>
        </w:rPr>
        <w:pict>
          <v:shape id="_x0000_s1106" type="#_x0000_t32" style="position:absolute;left:0;text-align:left;margin-left:313.45pt;margin-top:386.2pt;width:13.85pt;height:28.5pt;flip:y;z-index:251743232" o:connectortype="straight" strokecolor="#1f497d">
            <v:stroke endarrow="block"/>
          </v:shape>
        </w:pict>
      </w:r>
      <w:r>
        <w:rPr>
          <w:rFonts w:ascii="Arial Narrow" w:hAnsi="Arial Narrow"/>
          <w:b/>
          <w:noProof/>
          <w:sz w:val="20"/>
          <w:szCs w:val="20"/>
        </w:rPr>
        <w:pict>
          <v:shape id="_x0000_s1063" type="#_x0000_t32" style="position:absolute;left:0;text-align:left;margin-left:305pt;margin-top:378.1pt;width:22.3pt;height:2.7pt;flip:y;z-index:251699200" o:connectortype="straight" strokecolor="red">
            <v:stroke endarrow="block"/>
          </v:shape>
        </w:pict>
      </w:r>
      <w:r>
        <w:rPr>
          <w:rFonts w:ascii="Arial Narrow" w:hAnsi="Arial Narrow"/>
          <w:b/>
          <w:noProof/>
          <w:sz w:val="20"/>
          <w:szCs w:val="20"/>
        </w:rPr>
        <w:pict>
          <v:shape id="_x0000_s1105" type="#_x0000_t32" style="position:absolute;left:0;text-align:left;margin-left:295.1pt;margin-top:422.9pt;width:13.75pt;height:30.65pt;flip:y;z-index:251742208" o:connectortype="straight" strokecolor="#1f497d">
            <v:stroke endarrow="block"/>
          </v:shape>
        </w:pict>
      </w:r>
      <w:r>
        <w:rPr>
          <w:rFonts w:ascii="Arial Narrow" w:hAnsi="Arial Narrow"/>
          <w:b/>
          <w:noProof/>
          <w:sz w:val="20"/>
          <w:szCs w:val="20"/>
        </w:rPr>
        <w:pict>
          <v:shape id="_x0000_s1104" type="#_x0000_t32" style="position:absolute;left:0;text-align:left;margin-left:272.05pt;margin-top:445.95pt;width:23.05pt;height:11.1pt;z-index:251741184" o:connectortype="straight" strokecolor="#1f497d">
            <v:stroke endarrow="block"/>
          </v:shape>
        </w:pict>
      </w:r>
      <w:r>
        <w:rPr>
          <w:rFonts w:ascii="Arial Narrow" w:hAnsi="Arial Narrow"/>
          <w:b/>
          <w:noProof/>
          <w:sz w:val="20"/>
          <w:szCs w:val="20"/>
        </w:rPr>
        <w:pict>
          <v:shape id="_x0000_s1103" type="#_x0000_t32" style="position:absolute;left:0;text-align:left;margin-left:249.15pt;margin-top:431.6pt;width:18.8pt;height:11.85pt;z-index:251740160" o:connectortype="straight" strokecolor="#1f497d">
            <v:stroke endarrow="block"/>
          </v:shape>
        </w:pict>
      </w:r>
      <w:r>
        <w:rPr>
          <w:rFonts w:ascii="Arial Narrow" w:hAnsi="Arial Narrow"/>
          <w:b/>
          <w:noProof/>
          <w:sz w:val="20"/>
          <w:szCs w:val="20"/>
        </w:rPr>
        <w:pict>
          <v:shape id="_x0000_s1102" type="#_x0000_t32" style="position:absolute;left:0;text-align:left;margin-left:206.8pt;margin-top:428.55pt;width:36.45pt;height:3.05pt;flip:y;z-index:251739136" o:connectortype="straight" strokecolor="#1f497d">
            <v:stroke endarrow="block"/>
          </v:shape>
        </w:pict>
      </w:r>
      <w:r>
        <w:rPr>
          <w:rFonts w:ascii="Arial Narrow" w:hAnsi="Arial Narrow"/>
          <w:b/>
          <w:noProof/>
          <w:sz w:val="20"/>
          <w:szCs w:val="20"/>
        </w:rPr>
        <w:pict>
          <v:shape id="_x0000_s1101" type="#_x0000_t32" style="position:absolute;left:0;text-align:left;margin-left:174.85pt;margin-top:433.55pt;width:29.75pt;height:15.65pt;flip:y;z-index:251738112" o:connectortype="straight" strokecolor="#1f497d">
            <v:stroke endarrow="block"/>
          </v:shape>
        </w:pict>
      </w:r>
      <w:r>
        <w:rPr>
          <w:rFonts w:ascii="Arial Narrow" w:hAnsi="Arial Narrow"/>
          <w:b/>
          <w:noProof/>
          <w:sz w:val="20"/>
          <w:szCs w:val="20"/>
        </w:rPr>
        <w:pict>
          <v:shape id="_x0000_s1100" type="#_x0000_t32" style="position:absolute;left:0;text-align:left;margin-left:138.65pt;margin-top:453.55pt;width:30.95pt;height:22.8pt;flip:y;z-index:251737088" o:connectortype="straight" strokecolor="#1f497d">
            <v:stroke endarrow="block"/>
          </v:shape>
        </w:pict>
      </w:r>
      <w:r>
        <w:rPr>
          <w:rFonts w:ascii="Arial Narrow" w:hAnsi="Arial Narrow"/>
          <w:b/>
          <w:noProof/>
          <w:sz w:val="20"/>
          <w:szCs w:val="20"/>
        </w:rPr>
        <w:pict>
          <v:shape id="_x0000_s1099" type="#_x0000_t32" style="position:absolute;left:0;text-align:left;margin-left:91.45pt;margin-top:479.25pt;width:38.7pt;height:28.4pt;flip:y;z-index:251736064" o:connectortype="straight" strokecolor="#1f497d">
            <v:stroke endarrow="block"/>
          </v:shape>
        </w:pict>
      </w:r>
      <w:r>
        <w:rPr>
          <w:rFonts w:ascii="Arial Narrow" w:hAnsi="Arial Narrow"/>
          <w:b/>
          <w:noProof/>
          <w:sz w:val="20"/>
          <w:szCs w:val="20"/>
        </w:rPr>
        <w:pict>
          <v:shape id="_x0000_s1098" type="#_x0000_t32" style="position:absolute;left:0;text-align:left;margin-left:73.35pt;margin-top:484.6pt;width:15.2pt;height:25.9pt;z-index:251735040" o:connectortype="straight" strokecolor="#1f497d">
            <v:stroke endarrow="block"/>
          </v:shape>
        </w:pict>
      </w:r>
      <w:r>
        <w:rPr>
          <w:rFonts w:ascii="Arial Narrow" w:hAnsi="Arial Narrow"/>
          <w:b/>
          <w:noProof/>
          <w:sz w:val="20"/>
          <w:szCs w:val="20"/>
        </w:rPr>
        <w:pict>
          <v:shape id="_x0000_s1097" type="#_x0000_t32" style="position:absolute;left:0;text-align:left;margin-left:73.35pt;margin-top:440.45pt;width:2.05pt;height:38.8pt;flip:x;z-index:251734016" o:connectortype="straight" strokecolor="#1f497d">
            <v:stroke endarrow="block"/>
          </v:shape>
        </w:pict>
      </w:r>
      <w:r>
        <w:rPr>
          <w:rFonts w:ascii="Arial Narrow" w:hAnsi="Arial Narrow"/>
          <w:b/>
          <w:noProof/>
          <w:sz w:val="20"/>
          <w:szCs w:val="20"/>
        </w:rPr>
        <w:pict>
          <v:shape id="_x0000_s1096" type="#_x0000_t32" style="position:absolute;left:0;text-align:left;margin-left:75.4pt;margin-top:414.7pt;width:10.3pt;height:18.85pt;flip:x;z-index:251732992" o:connectortype="straight" strokecolor="#1f497d">
            <v:stroke endarrow="block"/>
          </v:shape>
        </w:pict>
      </w:r>
      <w:r>
        <w:rPr>
          <w:rFonts w:ascii="Arial Narrow" w:hAnsi="Arial Narrow"/>
          <w:b/>
          <w:noProof/>
          <w:sz w:val="20"/>
          <w:szCs w:val="20"/>
        </w:rPr>
        <w:pict>
          <v:shape id="_x0000_s1095" type="#_x0000_t32" style="position:absolute;left:0;text-align:left;margin-left:88.55pt;margin-top:400.45pt;width:24.3pt;height:9.7pt;flip:x;z-index:251731968" o:connectortype="straight" strokecolor="#1f497d">
            <v:stroke endarrow="block"/>
          </v:shape>
        </w:pict>
      </w:r>
      <w:r>
        <w:rPr>
          <w:rFonts w:ascii="Arial Narrow" w:hAnsi="Arial Narrow"/>
          <w:b/>
          <w:noProof/>
          <w:sz w:val="20"/>
          <w:szCs w:val="20"/>
        </w:rPr>
        <w:pict>
          <v:shape id="_x0000_s1091" type="#_x0000_t32" style="position:absolute;left:0;text-align:left;margin-left:227.65pt;margin-top:320.05pt;width:33.3pt;height:26.3pt;flip:x;z-index:251727872" o:connectortype="straight" strokecolor="#1f497d">
            <v:stroke endarrow="block"/>
          </v:shape>
        </w:pict>
      </w:r>
      <w:r>
        <w:rPr>
          <w:rFonts w:ascii="Arial Narrow" w:hAnsi="Arial Narrow"/>
          <w:b/>
          <w:noProof/>
          <w:sz w:val="20"/>
          <w:szCs w:val="20"/>
        </w:rPr>
        <w:pict>
          <v:shape id="_x0000_s1092" type="#_x0000_t32" style="position:absolute;left:0;text-align:left;margin-left:180.75pt;margin-top:348.45pt;width:42.5pt;height:23.6pt;flip:x;z-index:251728896" o:connectortype="straight" strokecolor="#1f497d">
            <v:stroke endarrow="block"/>
          </v:shape>
        </w:pict>
      </w:r>
      <w:r>
        <w:rPr>
          <w:rFonts w:ascii="Arial Narrow" w:hAnsi="Arial Narrow"/>
          <w:b/>
          <w:noProof/>
          <w:sz w:val="20"/>
          <w:szCs w:val="20"/>
        </w:rPr>
        <w:pict>
          <v:shape id="_x0000_s1094" type="#_x0000_t32" style="position:absolute;left:0;text-align:left;margin-left:115.95pt;margin-top:387.35pt;width:32.9pt;height:13.1pt;flip:x;z-index:251730944" o:connectortype="straight" strokecolor="#1f497d">
            <v:stroke endarrow="block"/>
          </v:shape>
        </w:pict>
      </w:r>
      <w:r>
        <w:rPr>
          <w:rFonts w:ascii="Arial Narrow" w:hAnsi="Arial Narrow"/>
          <w:b/>
          <w:noProof/>
          <w:sz w:val="20"/>
          <w:szCs w:val="20"/>
        </w:rPr>
        <w:pict>
          <v:shape id="_x0000_s1090" type="#_x0000_t32" style="position:absolute;left:0;text-align:left;margin-left:263pt;margin-top:289.95pt;width:13.9pt;height:29.65pt;flip:x;z-index:251726848" o:connectortype="straight" strokecolor="#1f497d">
            <v:stroke endarrow="block"/>
          </v:shape>
        </w:pict>
      </w:r>
      <w:r>
        <w:rPr>
          <w:rFonts w:ascii="Arial Narrow" w:hAnsi="Arial Narrow"/>
          <w:b/>
          <w:noProof/>
          <w:sz w:val="20"/>
          <w:szCs w:val="20"/>
        </w:rPr>
        <w:pict>
          <v:shape id="_x0000_s1089" type="#_x0000_t32" style="position:absolute;left:0;text-align:left;margin-left:279.2pt;margin-top:254.2pt;width:12.7pt;height:29.95pt;flip:x;z-index:251725824" o:connectortype="straight" strokecolor="#1f497d">
            <v:stroke endarrow="block"/>
          </v:shape>
        </w:pict>
      </w:r>
      <w:r>
        <w:rPr>
          <w:rFonts w:ascii="Arial Narrow" w:hAnsi="Arial Narrow"/>
          <w:b/>
          <w:noProof/>
          <w:sz w:val="20"/>
          <w:szCs w:val="20"/>
        </w:rPr>
        <w:pict>
          <v:shape id="_x0000_s1088" type="#_x0000_t32" style="position:absolute;left:0;text-align:left;margin-left:291.9pt;margin-top:218.8pt;width:3.2pt;height:30.05pt;flip:x;z-index:251724800" o:connectortype="straight" strokecolor="#1f497d">
            <v:stroke endarrow="block"/>
          </v:shape>
        </w:pict>
      </w:r>
      <w:r>
        <w:rPr>
          <w:rFonts w:ascii="Arial Narrow" w:hAnsi="Arial Narrow"/>
          <w:b/>
          <w:noProof/>
          <w:sz w:val="20"/>
          <w:szCs w:val="20"/>
        </w:rPr>
        <w:pict>
          <v:shape id="_x0000_s1087" type="#_x0000_t32" style="position:absolute;left:0;text-align:left;margin-left:295.1pt;margin-top:189.8pt;width:18.35pt;height:23.65pt;flip:x;z-index:251723776" o:connectortype="straight" strokecolor="#1f497d">
            <v:stroke endarrow="block"/>
          </v:shape>
        </w:pict>
      </w:r>
      <w:r>
        <w:rPr>
          <w:rFonts w:ascii="Arial Narrow" w:hAnsi="Arial Narrow"/>
          <w:b/>
          <w:noProof/>
          <w:sz w:val="20"/>
          <w:szCs w:val="20"/>
        </w:rPr>
        <w:pict>
          <v:shape id="_x0000_s1086" type="#_x0000_t32" style="position:absolute;left:0;text-align:left;margin-left:319.4pt;margin-top:189.8pt;width:25.5pt;height:0;flip:x;z-index:251722752" o:connectortype="straight" strokecolor="#1f497d">
            <v:stroke endarrow="block"/>
          </v:shape>
        </w:pict>
      </w:r>
      <w:r>
        <w:rPr>
          <w:rFonts w:ascii="Arial Narrow" w:hAnsi="Arial Narrow"/>
          <w:b/>
          <w:noProof/>
          <w:sz w:val="20"/>
          <w:szCs w:val="20"/>
        </w:rPr>
        <w:pict>
          <v:shape id="_x0000_s1085" type="#_x0000_t32" style="position:absolute;left:0;text-align:left;margin-left:348.6pt;margin-top:158.35pt;width:11.5pt;height:31.45pt;flip:x;z-index:251721728" o:connectortype="straight" strokecolor="#1f497d">
            <v:stroke endarrow="block"/>
          </v:shape>
        </w:pict>
      </w:r>
      <w:r>
        <w:rPr>
          <w:rFonts w:ascii="Arial Narrow" w:hAnsi="Arial Narrow"/>
          <w:b/>
          <w:noProof/>
          <w:sz w:val="20"/>
          <w:szCs w:val="20"/>
        </w:rPr>
        <w:pict>
          <v:shape id="_x0000_s1084" type="#_x0000_t32" style="position:absolute;left:0;text-align:left;margin-left:344.9pt;margin-top:133.25pt;width:18.6pt;height:22.2pt;z-index:251720704" o:connectortype="straight" strokecolor="#1f497d">
            <v:stroke endarrow="block"/>
          </v:shape>
        </w:pict>
      </w:r>
      <w:r>
        <w:rPr>
          <w:rFonts w:ascii="Arial Narrow" w:hAnsi="Arial Narrow"/>
          <w:b/>
          <w:noProof/>
          <w:sz w:val="20"/>
          <w:szCs w:val="20"/>
        </w:rPr>
        <w:pict>
          <v:shape id="_x0000_s1083" type="#_x0000_t32" style="position:absolute;left:0;text-align:left;margin-left:344.9pt;margin-top:106.25pt;width:15.2pt;height:24.5pt;flip:x;z-index:251719680" o:connectortype="straight" strokecolor="#1f497d">
            <v:stroke endarrow="block"/>
          </v:shape>
        </w:pict>
      </w:r>
      <w:r>
        <w:rPr>
          <w:rFonts w:ascii="Arial Narrow" w:hAnsi="Arial Narrow"/>
          <w:b/>
          <w:noProof/>
          <w:sz w:val="20"/>
          <w:szCs w:val="20"/>
        </w:rPr>
        <w:pict>
          <v:shape id="_x0000_s1082" type="#_x0000_t32" style="position:absolute;left:0;text-align:left;margin-left:360.1pt;margin-top:81.8pt;width:10.7pt;height:24.45pt;flip:x;z-index:251718656" o:connectortype="straight" strokecolor="#1f497d">
            <v:stroke endarrow="block"/>
          </v:shape>
        </w:pict>
      </w:r>
      <w:r>
        <w:rPr>
          <w:rFonts w:ascii="Arial Narrow" w:hAnsi="Arial Narrow"/>
          <w:b/>
          <w:noProof/>
          <w:sz w:val="20"/>
          <w:szCs w:val="20"/>
        </w:rPr>
        <w:pict>
          <v:shape id="_x0000_s1081" type="#_x0000_t32" style="position:absolute;left:0;text-align:left;margin-left:366.2pt;margin-top:60pt;width:4.6pt;height:19.75pt;z-index:251717632" o:connectortype="straight" strokecolor="#1f497d">
            <v:stroke endarrow="block"/>
          </v:shape>
        </w:pict>
      </w:r>
      <w:r>
        <w:rPr>
          <w:rFonts w:ascii="Arial Narrow" w:hAnsi="Arial Narrow"/>
          <w:b/>
          <w:noProof/>
          <w:sz w:val="20"/>
          <w:szCs w:val="20"/>
        </w:rPr>
        <w:pict>
          <v:shape id="_x0000_s1080" type="#_x0000_t32" style="position:absolute;left:0;text-align:left;margin-left:366.2pt;margin-top:31.6pt;width:7.5pt;height:26.15pt;flip:x;z-index:251716608" o:connectortype="straight" strokecolor="#1f497d">
            <v:stroke endarrow="block"/>
          </v:shape>
        </w:pict>
      </w:r>
      <w:r>
        <w:rPr>
          <w:rFonts w:ascii="Arial Narrow" w:hAnsi="Arial Narrow"/>
          <w:b/>
          <w:noProof/>
          <w:sz w:val="20"/>
          <w:szCs w:val="20"/>
        </w:rPr>
        <w:pict>
          <v:shape id="_x0000_s1079" type="#_x0000_t32" style="position:absolute;left:0;text-align:left;margin-left:378.65pt;margin-top:20.9pt;width:23.75pt;height:10.7pt;flip:x;z-index:251715584" o:connectortype="straight" strokecolor="#1f497d">
            <v:stroke endarrow="block"/>
          </v:shape>
        </w:pict>
      </w:r>
      <w:r>
        <w:rPr>
          <w:rFonts w:ascii="Arial Narrow" w:hAnsi="Arial Narrow"/>
          <w:b/>
          <w:noProof/>
          <w:sz w:val="20"/>
          <w:szCs w:val="20"/>
        </w:rPr>
        <w:pict>
          <v:shape id="_x0000_s1078" type="#_x0000_t32" style="position:absolute;left:0;text-align:left;margin-left:406.65pt;margin-top:18.85pt;width:18.45pt;height:12.75pt;flip:x y;z-index:251714560" o:connectortype="straight" strokecolor="#1f497d">
            <v:stroke endarrow="block"/>
          </v:shape>
        </w:pict>
      </w:r>
      <w:r>
        <w:rPr>
          <w:rFonts w:ascii="Arial Narrow" w:hAnsi="Arial Narrow"/>
          <w:b/>
          <w:noProof/>
          <w:sz w:val="20"/>
          <w:szCs w:val="20"/>
        </w:rPr>
        <w:pict>
          <v:shape id="_x0000_s1077" type="#_x0000_t32" style="position:absolute;left:0;text-align:left;margin-left:409.3pt;margin-top:34.9pt;width:15.8pt;height:37.05pt;flip:y;z-index:251713536" o:connectortype="straight" strokecolor="#1f497d">
            <v:stroke endarrow="block"/>
          </v:shape>
        </w:pict>
      </w:r>
      <w:r>
        <w:rPr>
          <w:rFonts w:ascii="Arial Narrow" w:hAnsi="Arial Narrow"/>
          <w:b/>
          <w:noProof/>
          <w:sz w:val="20"/>
          <w:szCs w:val="20"/>
        </w:rPr>
        <w:pict>
          <v:shape id="_x0000_s1076" type="#_x0000_t32" style="position:absolute;left:0;text-align:left;margin-left:387.75pt;margin-top:74.8pt;width:21.55pt;height:51.05pt;flip:y;z-index:251712512" o:connectortype="straight" strokecolor="#1f497d">
            <v:stroke endarrow="block"/>
          </v:shape>
        </w:pict>
      </w:r>
      <w:r>
        <w:rPr>
          <w:rFonts w:ascii="Arial Narrow" w:hAnsi="Arial Narrow"/>
          <w:b/>
          <w:noProof/>
          <w:sz w:val="20"/>
          <w:szCs w:val="20"/>
        </w:rPr>
        <w:pict>
          <v:shape id="_x0000_s1075" type="#_x0000_t32" style="position:absolute;left:0;text-align:left;margin-left:373.7pt;margin-top:130.75pt;width:14.05pt;height:48.55pt;flip:y;z-index:251711488" o:connectortype="straight" strokecolor="#1f497d">
            <v:stroke endarrow="block"/>
          </v:shape>
        </w:pict>
      </w:r>
      <w:r>
        <w:rPr>
          <w:rFonts w:ascii="Arial Narrow" w:hAnsi="Arial Narrow"/>
          <w:b/>
          <w:noProof/>
          <w:sz w:val="20"/>
          <w:szCs w:val="20"/>
        </w:rPr>
        <w:pict>
          <v:shape id="_x0000_s1074" type="#_x0000_t32" style="position:absolute;left:0;text-align:left;margin-left:366.2pt;margin-top:184.25pt;width:7.5pt;height:24.45pt;flip:y;z-index:251710464" o:connectortype="straight" strokecolor="#1f497d">
            <v:stroke endarrow="block"/>
          </v:shape>
        </w:pict>
      </w:r>
      <w:r>
        <w:rPr>
          <w:rFonts w:ascii="Arial Narrow" w:hAnsi="Arial Narrow"/>
          <w:b/>
          <w:noProof/>
          <w:sz w:val="20"/>
          <w:szCs w:val="20"/>
        </w:rPr>
        <w:pict>
          <v:shape id="_x0000_s1073" type="#_x0000_t32" style="position:absolute;left:0;text-align:left;margin-left:363.5pt;margin-top:208.7pt;width:2.7pt;height:37.25pt;flip:y;z-index:251709440" o:connectortype="straight" strokecolor="#1f497d">
            <v:stroke endarrow="block"/>
          </v:shape>
        </w:pict>
      </w:r>
      <w:r>
        <w:rPr>
          <w:rFonts w:ascii="Arial Narrow" w:hAnsi="Arial Narrow"/>
          <w:b/>
          <w:noProof/>
          <w:sz w:val="20"/>
          <w:szCs w:val="20"/>
        </w:rPr>
        <w:pict>
          <v:shape id="_x0000_s1072" type="#_x0000_t32" style="position:absolute;left:0;text-align:left;margin-left:333.85pt;margin-top:248.85pt;width:26.25pt;height:26.45pt;flip:y;z-index:251708416" o:connectortype="straight" strokecolor="#1f497d">
            <v:stroke endarrow="block"/>
          </v:shape>
        </w:pict>
      </w:r>
      <w:r>
        <w:rPr>
          <w:rFonts w:ascii="Arial Narrow" w:hAnsi="Arial Narrow"/>
          <w:b/>
          <w:noProof/>
          <w:sz w:val="20"/>
          <w:szCs w:val="20"/>
        </w:rPr>
        <w:pict>
          <v:shape id="_x0000_s1070" type="#_x0000_t32" style="position:absolute;left:0;text-align:left;margin-left:370.8pt;margin-top:91.25pt;width:20.45pt;height:52pt;flip:y;z-index:251706368" o:connectortype="straight" strokecolor="red">
            <v:stroke endarrow="block"/>
          </v:shape>
        </w:pict>
      </w:r>
      <w:r>
        <w:rPr>
          <w:rFonts w:ascii="Arial Narrow" w:hAnsi="Arial Narrow"/>
          <w:b/>
          <w:noProof/>
          <w:sz w:val="20"/>
          <w:szCs w:val="20"/>
        </w:rPr>
        <w:pict>
          <v:shape id="_x0000_s1069" type="#_x0000_t32" style="position:absolute;left:0;text-align:left;margin-left:356.6pt;margin-top:145.95pt;width:14.2pt;height:43.85pt;flip:y;z-index:251705344" o:connectortype="straight" strokecolor="red">
            <v:stroke endarrow="block"/>
          </v:shape>
        </w:pict>
      </w:r>
      <w:r>
        <w:rPr>
          <w:rFonts w:ascii="Arial Narrow" w:hAnsi="Arial Narrow"/>
          <w:b/>
          <w:noProof/>
          <w:sz w:val="20"/>
          <w:szCs w:val="20"/>
        </w:rPr>
        <w:pict>
          <v:shape id="_x0000_s1068" type="#_x0000_t32" style="position:absolute;left:0;text-align:left;margin-left:339.65pt;margin-top:194.45pt;width:16.95pt;height:45.05pt;flip:y;z-index:251704320" o:connectortype="straight" strokecolor="red">
            <v:stroke endarrow="block"/>
          </v:shape>
        </w:pict>
      </w:r>
      <w:r>
        <w:rPr>
          <w:rFonts w:ascii="Arial Narrow" w:hAnsi="Arial Narrow"/>
          <w:b/>
          <w:noProof/>
          <w:sz w:val="20"/>
          <w:szCs w:val="20"/>
        </w:rPr>
        <w:pict>
          <v:shape id="_x0000_s1067" type="#_x0000_t32" style="position:absolute;left:0;text-align:left;margin-left:331.15pt;margin-top:242.55pt;width:8.5pt;height:30.05pt;flip:y;z-index:251703296" o:connectortype="straight" strokecolor="red">
            <v:stroke endarrow="block"/>
          </v:shape>
        </w:pict>
      </w:r>
      <w:r>
        <w:rPr>
          <w:rFonts w:ascii="Arial Narrow" w:hAnsi="Arial Narrow"/>
          <w:b/>
          <w:noProof/>
          <w:sz w:val="20"/>
          <w:szCs w:val="20"/>
        </w:rPr>
        <w:pict>
          <v:shape id="_x0000_s1066" type="#_x0000_t32" style="position:absolute;left:0;text-align:left;margin-left:327.3pt;margin-top:275.3pt;width:12.35pt;height:8.85pt;flip:x y;z-index:251702272" o:connectortype="straight" strokecolor="red">
            <v:stroke endarrow="block"/>
          </v:shape>
        </w:pict>
      </w:r>
      <w:r>
        <w:rPr>
          <w:rFonts w:ascii="Arial Narrow" w:hAnsi="Arial Narrow"/>
          <w:b/>
          <w:noProof/>
          <w:sz w:val="20"/>
          <w:szCs w:val="20"/>
        </w:rPr>
        <w:pict>
          <v:shape id="_x0000_s1065" type="#_x0000_t32" style="position:absolute;left:0;text-align:left;margin-left:333.85pt;margin-top:286.1pt;width:5.8pt;height:55.05pt;flip:y;z-index:251701248" o:connectortype="straight" strokecolor="red">
            <v:stroke endarrow="block"/>
          </v:shape>
        </w:pict>
      </w:r>
      <w:r>
        <w:rPr>
          <w:rFonts w:ascii="Arial Narrow" w:hAnsi="Arial Narrow"/>
          <w:b/>
          <w:noProof/>
          <w:sz w:val="20"/>
          <w:szCs w:val="20"/>
        </w:rPr>
        <w:pict>
          <v:shape id="_x0000_s1064" type="#_x0000_t32" style="position:absolute;left:0;text-align:left;margin-left:327.3pt;margin-top:348.45pt;width:6.55pt;height:28.5pt;flip:y;z-index:251700224" o:connectortype="straight" strokecolor="red">
            <v:stroke endarrow="block"/>
          </v:shape>
        </w:pict>
      </w:r>
      <w:r>
        <w:rPr>
          <w:rFonts w:ascii="Arial Narrow" w:hAnsi="Arial Narrow"/>
          <w:b/>
          <w:noProof/>
          <w:sz w:val="20"/>
          <w:szCs w:val="20"/>
        </w:rPr>
        <w:pict>
          <v:shape id="_x0000_s1062" type="#_x0000_t32" style="position:absolute;left:0;text-align:left;margin-left:302.3pt;margin-top:383.5pt;width:0;height:9.6pt;flip:y;z-index:251698176" o:connectortype="straight" strokecolor="red">
            <v:stroke endarrow="block"/>
          </v:shape>
        </w:pict>
      </w:r>
      <w:r>
        <w:rPr>
          <w:rFonts w:ascii="Arial Narrow" w:hAnsi="Arial Narrow"/>
          <w:b/>
          <w:noProof/>
          <w:sz w:val="20"/>
          <w:szCs w:val="20"/>
        </w:rPr>
        <w:pict>
          <v:shape id="_x0000_s1061" type="#_x0000_t32" style="position:absolute;left:0;text-align:left;margin-left:302.3pt;margin-top:393.1pt;width:11.15pt;height:32.35pt;flip:x y;z-index:251697152" o:connectortype="straight" strokecolor="red">
            <v:stroke endarrow="block"/>
          </v:shape>
        </w:pict>
      </w:r>
      <w:r>
        <w:rPr>
          <w:rFonts w:ascii="Arial Narrow" w:hAnsi="Arial Narrow"/>
          <w:b/>
          <w:noProof/>
          <w:sz w:val="20"/>
          <w:szCs w:val="20"/>
        </w:rPr>
        <w:pict>
          <v:shape id="_x0000_s1060" type="#_x0000_t32" style="position:absolute;left:0;text-align:left;margin-left:302.3pt;margin-top:433.55pt;width:11.15pt;height:32.7pt;flip:y;z-index:251696128" o:connectortype="straight" strokecolor="red">
            <v:stroke endarrow="block"/>
          </v:shape>
        </w:pict>
      </w:r>
      <w:r>
        <w:rPr>
          <w:rFonts w:ascii="Arial Narrow" w:hAnsi="Arial Narrow"/>
          <w:b/>
          <w:noProof/>
          <w:sz w:val="20"/>
          <w:szCs w:val="20"/>
        </w:rPr>
        <w:pict>
          <v:shape id="_x0000_s1059" type="#_x0000_t32" style="position:absolute;left:0;text-align:left;margin-left:279.2pt;margin-top:469.35pt;width:19.25pt;height:20pt;flip:y;z-index:251695104" o:connectortype="straight" strokecolor="red">
            <v:stroke endarrow="block"/>
          </v:shape>
        </w:pict>
      </w:r>
      <w:r>
        <w:rPr>
          <w:rFonts w:ascii="Arial Narrow" w:hAnsi="Arial Narrow"/>
          <w:b/>
          <w:noProof/>
          <w:sz w:val="20"/>
          <w:szCs w:val="20"/>
        </w:rPr>
        <w:pict>
          <v:shape id="_x0000_s1058" type="#_x0000_t32" style="position:absolute;left:0;text-align:left;margin-left:263pt;margin-top:492.45pt;width:16.2pt;height:1.55pt;z-index:251694080" o:connectortype="straight" strokecolor="red">
            <v:stroke endarrow="block"/>
          </v:shape>
        </w:pict>
      </w:r>
      <w:r>
        <w:rPr>
          <w:rFonts w:ascii="Arial Narrow" w:hAnsi="Arial Narrow"/>
          <w:b/>
          <w:noProof/>
          <w:sz w:val="20"/>
          <w:szCs w:val="20"/>
        </w:rPr>
        <w:pict>
          <v:shape id="_x0000_s1057" type="#_x0000_t32" style="position:absolute;left:0;text-align:left;margin-left:249.15pt;margin-top:473.6pt;width:8.85pt;height:18.85pt;z-index:251693056" o:connectortype="straight" strokecolor="red">
            <v:stroke endarrow="block"/>
          </v:shape>
        </w:pict>
      </w:r>
      <w:r>
        <w:rPr>
          <w:rFonts w:ascii="Arial Narrow" w:hAnsi="Arial Narrow"/>
          <w:b/>
          <w:noProof/>
          <w:sz w:val="20"/>
          <w:szCs w:val="20"/>
        </w:rPr>
        <w:pict>
          <v:shape id="_x0000_s1056" type="#_x0000_t32" style="position:absolute;left:0;text-align:left;margin-left:236.45pt;margin-top:440.45pt;width:12.7pt;height:28.9pt;z-index:251692032" o:connectortype="straight" strokecolor="red">
            <v:stroke endarrow="block"/>
          </v:shape>
        </w:pict>
      </w:r>
      <w:r>
        <w:rPr>
          <w:rFonts w:ascii="Arial Narrow" w:hAnsi="Arial Narrow"/>
          <w:b/>
          <w:noProof/>
          <w:sz w:val="20"/>
          <w:szCs w:val="20"/>
        </w:rPr>
        <w:pict>
          <v:shape id="_x0000_s1055" type="#_x0000_t32" style="position:absolute;left:0;text-align:left;margin-left:214.9pt;margin-top:437.4pt;width:18.85pt;height:3.05pt;flip:y;z-index:251691008" o:connectortype="straight" strokecolor="red">
            <v:stroke endarrow="block"/>
          </v:shape>
        </w:pict>
      </w:r>
      <w:r>
        <w:rPr>
          <w:rFonts w:ascii="Arial Narrow" w:hAnsi="Arial Narrow"/>
          <w:b/>
          <w:noProof/>
          <w:sz w:val="20"/>
          <w:szCs w:val="20"/>
        </w:rPr>
        <w:pict>
          <v:shape id="_x0000_s1054" type="#_x0000_t32" style="position:absolute;left:0;text-align:left;margin-left:174.85pt;margin-top:440.45pt;width:36.95pt;height:25.8pt;flip:y;z-index:251689984" o:connectortype="straight" strokecolor="red">
            <v:stroke endarrow="block"/>
          </v:shape>
        </w:pict>
      </w:r>
      <w:r>
        <w:rPr>
          <w:rFonts w:ascii="Arial Narrow" w:hAnsi="Arial Narrow"/>
          <w:b/>
          <w:noProof/>
          <w:sz w:val="20"/>
          <w:szCs w:val="20"/>
        </w:rPr>
        <w:pict>
          <v:shape id="_x0000_s1053" type="#_x0000_t32" style="position:absolute;left:0;text-align:left;margin-left:138.65pt;margin-top:466.25pt;width:34.25pt;height:20.8pt;flip:y;z-index:251688960" o:connectortype="straight" strokecolor="red">
            <v:stroke endarrow="block"/>
          </v:shape>
        </w:pict>
      </w:r>
      <w:r>
        <w:rPr>
          <w:rFonts w:ascii="Arial Narrow" w:hAnsi="Arial Narrow"/>
          <w:b/>
          <w:noProof/>
          <w:sz w:val="20"/>
          <w:szCs w:val="20"/>
        </w:rPr>
        <w:pict>
          <v:shape id="_x0000_s1052" type="#_x0000_t32" style="position:absolute;left:0;text-align:left;margin-left:112.85pt;margin-top:487.05pt;width:20.8pt;height:5.4pt;z-index:251687936" o:connectortype="straight" strokecolor="red">
            <v:stroke endarrow="block"/>
          </v:shape>
        </w:pict>
      </w:r>
      <w:r>
        <w:rPr>
          <w:rFonts w:ascii="Arial Narrow" w:hAnsi="Arial Narrow"/>
          <w:b/>
          <w:noProof/>
          <w:sz w:val="20"/>
          <w:szCs w:val="20"/>
        </w:rPr>
        <w:pict>
          <v:shape id="_x0000_s1051" type="#_x0000_t32" style="position:absolute;left:0;text-align:left;margin-left:100.55pt;margin-top:459.35pt;width:9.2pt;height:23.1pt;z-index:251686912" o:connectortype="straight" strokecolor="red">
            <v:stroke endarrow="block"/>
          </v:shape>
        </w:pict>
      </w:r>
      <w:r>
        <w:rPr>
          <w:rFonts w:ascii="Arial Narrow" w:hAnsi="Arial Narrow"/>
          <w:b/>
          <w:noProof/>
          <w:sz w:val="20"/>
          <w:szCs w:val="20"/>
        </w:rPr>
        <w:pict>
          <v:shape id="_x0000_s1050" type="#_x0000_t32" style="position:absolute;left:0;text-align:left;margin-left:98.2pt;margin-top:431.6pt;width:2.35pt;height:21.95pt;z-index:251685888" o:connectortype="straight" strokecolor="red">
            <v:stroke endarrow="block"/>
          </v:shape>
        </w:pict>
      </w:r>
      <w:r>
        <w:rPr>
          <w:rFonts w:ascii="Arial Narrow" w:hAnsi="Arial Narrow"/>
          <w:b/>
          <w:noProof/>
          <w:sz w:val="20"/>
          <w:szCs w:val="20"/>
        </w:rPr>
        <w:pict>
          <v:shape id="_x0000_s1049" type="#_x0000_t32" style="position:absolute;left:0;text-align:left;margin-left:98.2pt;margin-top:414.7pt;width:11.55pt;height:13.85pt;flip:x;z-index:251684864" o:connectortype="straight" strokecolor="red">
            <v:stroke endarrow="block"/>
          </v:shape>
        </w:pict>
      </w:r>
      <w:r>
        <w:rPr>
          <w:rFonts w:ascii="Arial Narrow" w:hAnsi="Arial Narrow"/>
          <w:b/>
          <w:noProof/>
          <w:sz w:val="20"/>
          <w:szCs w:val="20"/>
        </w:rPr>
        <w:pict>
          <v:shape id="_x0000_s1048" type="#_x0000_t32" style="position:absolute;left:0;text-align:left;margin-left:115.95pt;margin-top:406.2pt;width:25pt;height:6.55pt;flip:x;z-index:251683840" o:connectortype="straight" strokecolor="red">
            <v:stroke endarrow="block"/>
          </v:shape>
        </w:pict>
      </w:r>
      <w:r>
        <w:rPr>
          <w:rFonts w:ascii="Arial Narrow" w:hAnsi="Arial Narrow"/>
          <w:b/>
          <w:noProof/>
          <w:sz w:val="20"/>
          <w:szCs w:val="20"/>
        </w:rPr>
        <w:pict>
          <v:shape id="_x0000_s1047" type="#_x0000_t32" style="position:absolute;left:0;text-align:left;margin-left:145.95pt;margin-top:400.45pt;width:14.25pt;height:5.75pt;flip:x;z-index:251682816" o:connectortype="straight" strokecolor="red">
            <v:stroke endarrow="block"/>
          </v:shape>
        </w:pict>
      </w:r>
      <w:r>
        <w:rPr>
          <w:rFonts w:ascii="Arial Narrow" w:hAnsi="Arial Narrow"/>
          <w:b/>
          <w:noProof/>
          <w:sz w:val="20"/>
          <w:szCs w:val="20"/>
        </w:rPr>
        <w:pict>
          <v:shape id="_x0000_s1046" type="#_x0000_t32" style="position:absolute;left:0;text-align:left;margin-left:160.2pt;margin-top:397.75pt;width:26.2pt;height:2.7pt;flip:x;z-index:251681792" o:connectortype="straight" strokecolor="red">
            <v:stroke endarrow="block"/>
          </v:shape>
        </w:pict>
      </w:r>
      <w:r>
        <w:rPr>
          <w:rFonts w:ascii="Arial Narrow" w:hAnsi="Arial Narrow"/>
          <w:b/>
          <w:noProof/>
          <w:sz w:val="20"/>
          <w:szCs w:val="20"/>
        </w:rPr>
        <w:pict>
          <v:shape id="_x0000_s1045" type="#_x0000_t32" style="position:absolute;left:0;text-align:left;margin-left:192.55pt;margin-top:383.5pt;width:14.25pt;height:14.25pt;flip:x;z-index:251680768" o:connectortype="straight" strokecolor="red">
            <v:stroke endarrow="block"/>
          </v:shape>
        </w:pict>
      </w:r>
      <w:r>
        <w:rPr>
          <w:rFonts w:ascii="Arial Narrow" w:hAnsi="Arial Narrow"/>
          <w:b/>
          <w:noProof/>
          <w:sz w:val="20"/>
          <w:szCs w:val="20"/>
        </w:rPr>
        <w:pict>
          <v:shape id="_x0000_s1044" type="#_x0000_t32" style="position:absolute;left:0;text-align:left;margin-left:211.8pt;margin-top:383.5pt;width:13.5pt;height:2.7pt;flip:x y;z-index:251679744" o:connectortype="straight" strokecolor="red">
            <v:stroke endarrow="block"/>
          </v:shape>
        </w:pict>
      </w:r>
      <w:r>
        <w:rPr>
          <w:rFonts w:ascii="Arial Narrow" w:hAnsi="Arial Narrow"/>
          <w:b/>
          <w:noProof/>
          <w:sz w:val="20"/>
          <w:szCs w:val="20"/>
        </w:rPr>
        <w:pict>
          <v:shape id="_x0000_s1043" type="#_x0000_t32" style="position:absolute;left:0;text-align:left;margin-left:229.9pt;margin-top:334.95pt;width:47pt;height:48.55pt;flip:x;z-index:251678720" o:connectortype="straight" strokecolor="red">
            <v:stroke endarrow="block"/>
          </v:shape>
        </w:pict>
      </w:r>
      <w:r>
        <w:rPr>
          <w:rFonts w:ascii="Arial Narrow" w:hAnsi="Arial Narrow"/>
          <w:b/>
          <w:noProof/>
          <w:sz w:val="20"/>
          <w:szCs w:val="20"/>
        </w:rPr>
        <w:pict>
          <v:shape id="_x0000_s1042" type="#_x0000_t32" style="position:absolute;left:0;text-align:left;margin-left:279.2pt;margin-top:289.95pt;width:12.7pt;height:40pt;flip:x;z-index:251677696" o:connectortype="straight" strokecolor="red">
            <v:stroke endarrow="block"/>
          </v:shape>
        </w:pict>
      </w:r>
      <w:r>
        <w:rPr>
          <w:rFonts w:ascii="Arial Narrow" w:hAnsi="Arial Narrow"/>
          <w:b/>
          <w:noProof/>
          <w:sz w:val="20"/>
          <w:szCs w:val="20"/>
        </w:rPr>
        <w:pict>
          <v:shape id="_x0000_s1041" type="#_x0000_t32" style="position:absolute;left:0;text-align:left;margin-left:298.45pt;margin-top:239.5pt;width:10.4pt;height:50.45pt;flip:x;z-index:251676672" o:connectortype="straight" strokecolor="red">
            <v:stroke endarrow="block"/>
          </v:shape>
        </w:pict>
      </w:r>
      <w:r>
        <w:rPr>
          <w:rFonts w:ascii="Arial Narrow" w:hAnsi="Arial Narrow"/>
          <w:b/>
          <w:noProof/>
          <w:sz w:val="20"/>
          <w:szCs w:val="20"/>
        </w:rPr>
        <w:pict>
          <v:shape id="_x0000_s1040" type="#_x0000_t32" style="position:absolute;left:0;text-align:left;margin-left:308.85pt;margin-top:208.7pt;width:22.3pt;height:27.7pt;flip:x;z-index:251675648" o:connectortype="straight" strokecolor="red">
            <v:stroke endarrow="block"/>
          </v:shape>
        </w:pict>
      </w:r>
      <w:r>
        <w:rPr>
          <w:rFonts w:ascii="Arial Narrow" w:hAnsi="Arial Narrow"/>
          <w:b/>
          <w:noProof/>
          <w:sz w:val="20"/>
          <w:szCs w:val="20"/>
        </w:rPr>
        <w:pict>
          <v:shape id="_x0000_s1039" type="#_x0000_t32" style="position:absolute;left:0;text-align:left;margin-left:333.85pt;margin-top:194.45pt;width:17.35pt;height:10.4pt;flip:x;z-index:251674624" o:connectortype="straight" strokecolor="red">
            <v:stroke endarrow="block"/>
          </v:shape>
        </w:pict>
      </w:r>
      <w:r>
        <w:rPr>
          <w:rFonts w:ascii="Arial Narrow" w:hAnsi="Arial Narrow"/>
          <w:b/>
          <w:noProof/>
          <w:sz w:val="20"/>
          <w:szCs w:val="20"/>
        </w:rPr>
        <w:pict>
          <v:shape id="_x0000_s1038" type="#_x0000_t32" style="position:absolute;left:0;text-align:left;margin-left:351.2pt;margin-top:143.25pt;width:15pt;height:51.2pt;flip:x;z-index:251673600" o:connectortype="straight" strokecolor="red">
            <v:stroke endarrow="block"/>
          </v:shape>
        </w:pict>
      </w:r>
      <w:r>
        <w:rPr>
          <w:rFonts w:ascii="Arial Narrow" w:hAnsi="Arial Narrow"/>
          <w:b/>
          <w:noProof/>
          <w:sz w:val="20"/>
          <w:szCs w:val="20"/>
        </w:rPr>
        <w:pict>
          <v:shape id="_x0000_s1037" type="#_x0000_t32" style="position:absolute;left:0;text-align:left;margin-left:363.5pt;margin-top:106.25pt;width:2.7pt;height:33.15pt;z-index:251672576" o:connectortype="straight" strokecolor="red">
            <v:stroke endarrow="block"/>
          </v:shape>
        </w:pict>
      </w:r>
      <w:r>
        <w:rPr>
          <w:rFonts w:ascii="Arial Narrow" w:hAnsi="Arial Narrow"/>
          <w:b/>
          <w:noProof/>
          <w:sz w:val="20"/>
          <w:szCs w:val="20"/>
        </w:rPr>
        <w:pict>
          <v:shape id="_x0000_s1036" type="#_x0000_t32" style="position:absolute;left:0;text-align:left;margin-left:366.2pt;margin-top:86.25pt;width:18.85pt;height:12.7pt;flip:x;z-index:251671552" o:connectortype="straight" strokecolor="red">
            <v:stroke endarrow="block"/>
          </v:shape>
        </w:pict>
      </w:r>
      <w:r>
        <w:rPr>
          <w:rFonts w:ascii="Arial Narrow" w:hAnsi="Arial Narrow"/>
          <w:b/>
          <w:noProof/>
          <w:sz w:val="20"/>
          <w:szCs w:val="20"/>
        </w:rPr>
        <w:pict>
          <v:shape id="_x0000_s1035" type="#_x0000_t32" style="position:absolute;left:0;text-align:left;margin-left:402.4pt;margin-top:27.7pt;width:10.75pt;height:22.75pt;flip:x;z-index:251670528" o:connectortype="straight" strokecolor="red">
            <v:stroke endarrow="block"/>
          </v:shape>
        </w:pict>
      </w:r>
      <w:r>
        <w:rPr>
          <w:rFonts w:ascii="Arial Narrow" w:hAnsi="Arial Narrow"/>
          <w:b/>
          <w:noProof/>
          <w:sz w:val="20"/>
          <w:szCs w:val="20"/>
        </w:rPr>
        <w:pict>
          <v:shape id="_x0000_s1034" type="#_x0000_t32" style="position:absolute;left:0;text-align:left;margin-left:413.15pt;margin-top:14.25pt;width:8.9pt;height:10.8pt;flip:x;z-index:251669504" o:connectortype="straight" strokecolor="red">
            <v:stroke endarrow="block"/>
          </v:shape>
        </w:pict>
      </w:r>
      <w:r>
        <w:rPr>
          <w:rFonts w:ascii="Arial Narrow" w:hAnsi="Arial Narrow"/>
          <w:b/>
          <w:noProof/>
          <w:sz w:val="20"/>
          <w:szCs w:val="20"/>
        </w:rPr>
        <w:pict>
          <v:shape id="_x0000_s1033" type="#_x0000_t32" style="position:absolute;left:0;text-align:left;margin-left:427.05pt;margin-top:12.3pt;width:6.9pt;height:4.25pt;flip:x y;z-index:251668480" o:connectortype="straight" strokecolor="red">
            <v:stroke endarrow="block"/>
          </v:shape>
        </w:pict>
      </w:r>
      <w:r>
        <w:rPr>
          <w:rFonts w:ascii="Arial Narrow" w:hAnsi="Arial Narrow"/>
          <w:b/>
          <w:noProof/>
          <w:sz w:val="20"/>
          <w:szCs w:val="20"/>
        </w:rPr>
        <w:pict>
          <v:shape id="_x0000_s1032" type="#_x0000_t32" style="position:absolute;left:0;text-align:left;margin-left:425.1pt;margin-top:16.55pt;width:8.85pt;height:8.5pt;flip:y;z-index:251667456" o:connectortype="straight" strokecolor="red">
            <v:stroke endarrow="block"/>
          </v:shape>
        </w:pict>
      </w:r>
      <w:r>
        <w:rPr>
          <w:rFonts w:ascii="Arial Narrow" w:hAnsi="Arial Narrow"/>
          <w:b/>
          <w:noProof/>
          <w:sz w:val="20"/>
          <w:szCs w:val="20"/>
        </w:rPr>
        <w:pict>
          <v:shape id="_x0000_s1031" type="#_x0000_t32" style="position:absolute;left:0;text-align:left;margin-left:409.3pt;margin-top:27.7pt;width:12.75pt;height:25.05pt;flip:y;z-index:251666432" o:connectortype="straight" strokecolor="red">
            <v:stroke endarrow="block"/>
          </v:shape>
        </w:pict>
      </w:r>
      <w:r>
        <w:rPr>
          <w:rFonts w:ascii="Arial Narrow" w:hAnsi="Arial Narrow"/>
          <w:b/>
          <w:noProof/>
          <w:sz w:val="20"/>
          <w:szCs w:val="20"/>
        </w:rPr>
        <w:pict>
          <v:shape id="_x0000_s1030" type="#_x0000_t32" style="position:absolute;left:0;text-align:left;margin-left:387.75pt;margin-top:57.75pt;width:10.8pt;height:26.2pt;flip:x;z-index:251665408" o:connectortype="straight" strokecolor="red">
            <v:stroke endarrow="block"/>
          </v:shape>
        </w:pict>
      </w:r>
      <w:r>
        <w:rPr>
          <w:rFonts w:ascii="Arial Narrow" w:hAnsi="Arial Narrow"/>
          <w:b/>
          <w:noProof/>
          <w:sz w:val="20"/>
          <w:szCs w:val="20"/>
        </w:rPr>
        <w:pict>
          <v:shape id="_x0000_s1029" type="#_x0000_t32" style="position:absolute;left:0;text-align:left;margin-left:394.7pt;margin-top:57.75pt;width:11.95pt;height:28.5pt;flip:y;z-index:251664384" o:connectortype="straight" strokecolor="red">
            <v:stroke endarrow="block"/>
          </v:shape>
        </w:pict>
      </w:r>
      <w:r w:rsidR="00EA346E" w:rsidRPr="00EA346E">
        <w:rPr>
          <w:rFonts w:ascii="Arial Narrow" w:hAnsi="Arial Narrow"/>
          <w:b/>
          <w:noProof/>
          <w:sz w:val="20"/>
          <w:szCs w:val="20"/>
        </w:rPr>
        <w:drawing>
          <wp:inline distT="0" distB="0" distL="0" distR="0">
            <wp:extent cx="5689600" cy="7112000"/>
            <wp:effectExtent l="0" t="0" r="0" b="0"/>
            <wp:docPr id="2" name="Рисунок 2" descr="нидым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дым0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9600" cy="7112000"/>
                    </a:xfrm>
                    <a:prstGeom prst="rect">
                      <a:avLst/>
                    </a:prstGeom>
                    <a:noFill/>
                    <a:ln>
                      <a:noFill/>
                    </a:ln>
                  </pic:spPr>
                </pic:pic>
              </a:graphicData>
            </a:graphic>
          </wp:inline>
        </w:drawing>
      </w:r>
    </w:p>
    <w:p w:rsidR="00EA346E" w:rsidRPr="00EA346E" w:rsidRDefault="00EA346E" w:rsidP="00EA346E">
      <w:pPr>
        <w:jc w:val="center"/>
        <w:rPr>
          <w:rFonts w:ascii="Arial Narrow" w:hAnsi="Arial Narrow"/>
          <w:b/>
          <w:sz w:val="20"/>
          <w:szCs w:val="20"/>
        </w:rPr>
      </w:pPr>
      <w:r w:rsidRPr="00EA346E">
        <w:rPr>
          <w:rFonts w:ascii="Arial Narrow" w:hAnsi="Arial Narrow"/>
          <w:b/>
          <w:sz w:val="20"/>
          <w:szCs w:val="20"/>
        </w:rPr>
        <w:t xml:space="preserve">                        Условные обозначения</w:t>
      </w:r>
    </w:p>
    <w:p w:rsidR="00EA346E" w:rsidRPr="00EA346E" w:rsidRDefault="00E11352" w:rsidP="00EA346E">
      <w:pPr>
        <w:ind w:firstLine="4962"/>
        <w:rPr>
          <w:rFonts w:ascii="Arial Narrow" w:hAnsi="Arial Narrow"/>
          <w:sz w:val="20"/>
          <w:szCs w:val="20"/>
        </w:rPr>
      </w:pPr>
      <w:r w:rsidRPr="00E11352">
        <w:rPr>
          <w:rFonts w:ascii="Arial Narrow" w:hAnsi="Arial Narrow"/>
          <w:b/>
          <w:noProof/>
          <w:sz w:val="20"/>
          <w:szCs w:val="20"/>
        </w:rPr>
        <w:pict>
          <v:shape id="_x0000_s1071" type="#_x0000_t32" style="position:absolute;left:0;text-align:left;margin-left:200.9pt;margin-top:6.85pt;width:42.35pt;height:.85pt;z-index:251707392" o:connectortype="straight" strokecolor="red">
            <v:stroke endarrow="block"/>
          </v:shape>
        </w:pict>
      </w:r>
      <w:r w:rsidR="00EA346E" w:rsidRPr="00EA346E">
        <w:rPr>
          <w:rFonts w:ascii="Arial Narrow" w:hAnsi="Arial Narrow"/>
          <w:sz w:val="20"/>
          <w:szCs w:val="20"/>
        </w:rPr>
        <w:t>- пеший маршрут патрулирования</w:t>
      </w:r>
    </w:p>
    <w:p w:rsidR="00EA346E" w:rsidRPr="00EA346E" w:rsidRDefault="00E11352" w:rsidP="00EA346E">
      <w:pPr>
        <w:ind w:firstLine="4962"/>
        <w:rPr>
          <w:rFonts w:ascii="Arial Narrow" w:hAnsi="Arial Narrow"/>
          <w:sz w:val="20"/>
          <w:szCs w:val="20"/>
        </w:rPr>
      </w:pPr>
      <w:r w:rsidRPr="00E11352">
        <w:rPr>
          <w:rFonts w:ascii="Arial Narrow" w:hAnsi="Arial Narrow"/>
          <w:b/>
          <w:noProof/>
          <w:sz w:val="20"/>
          <w:szCs w:val="20"/>
        </w:rPr>
        <w:pict>
          <v:shape id="_x0000_s1110" type="#_x0000_t32" style="position:absolute;left:0;text-align:left;margin-left:200.9pt;margin-top:6.6pt;width:42.35pt;height:.85pt;z-index:251747328" o:connectortype="straight" strokecolor="#1f497d">
            <v:stroke endarrow="block"/>
          </v:shape>
        </w:pict>
      </w:r>
      <w:r w:rsidR="00EA346E" w:rsidRPr="00EA346E">
        <w:rPr>
          <w:rFonts w:ascii="Arial Narrow" w:hAnsi="Arial Narrow"/>
          <w:sz w:val="20"/>
          <w:szCs w:val="20"/>
        </w:rPr>
        <w:t>- транспортный маршрут патрулирования</w:t>
      </w:r>
    </w:p>
    <w:p w:rsidR="00EA346E" w:rsidRPr="00EA346E" w:rsidRDefault="00EA346E" w:rsidP="00EA346E">
      <w:pPr>
        <w:ind w:firstLine="4962"/>
        <w:rPr>
          <w:rFonts w:ascii="Arial Narrow" w:hAnsi="Arial Narrow"/>
          <w:sz w:val="20"/>
          <w:szCs w:val="20"/>
        </w:rPr>
      </w:pPr>
    </w:p>
    <w:p w:rsidR="00EA346E" w:rsidRPr="00EA346E" w:rsidRDefault="00EA346E" w:rsidP="00EA346E">
      <w:pPr>
        <w:pStyle w:val="af4"/>
        <w:spacing w:before="0" w:after="0"/>
        <w:ind w:left="6663" w:firstLine="6"/>
        <w:jc w:val="both"/>
        <w:rPr>
          <w:rFonts w:ascii="Arial Narrow" w:hAnsi="Arial Narrow"/>
          <w:color w:val="000000"/>
          <w:sz w:val="20"/>
          <w:szCs w:val="20"/>
        </w:rPr>
      </w:pPr>
      <w:r w:rsidRPr="00EA346E">
        <w:rPr>
          <w:rFonts w:ascii="Arial Narrow" w:hAnsi="Arial Narrow"/>
          <w:color w:val="000000"/>
          <w:sz w:val="20"/>
          <w:szCs w:val="20"/>
        </w:rPr>
        <w:t>Приложение 5 к постановлению </w:t>
      </w:r>
    </w:p>
    <w:p w:rsidR="00EA346E" w:rsidRPr="00EA346E" w:rsidRDefault="00EA346E" w:rsidP="00EA346E">
      <w:pPr>
        <w:pStyle w:val="af4"/>
        <w:spacing w:before="0" w:after="0"/>
        <w:ind w:left="6663" w:firstLine="6"/>
        <w:jc w:val="both"/>
        <w:rPr>
          <w:rFonts w:ascii="Arial Narrow" w:hAnsi="Arial Narrow"/>
          <w:color w:val="000000"/>
          <w:sz w:val="20"/>
          <w:szCs w:val="20"/>
        </w:rPr>
      </w:pPr>
      <w:r w:rsidRPr="00EA346E">
        <w:rPr>
          <w:rFonts w:ascii="Arial Narrow" w:hAnsi="Arial Narrow"/>
          <w:color w:val="000000"/>
          <w:sz w:val="20"/>
          <w:szCs w:val="20"/>
        </w:rPr>
        <w:t xml:space="preserve">Администрации п. </w:t>
      </w:r>
      <w:proofErr w:type="spellStart"/>
      <w:r w:rsidRPr="00EA346E">
        <w:rPr>
          <w:rFonts w:ascii="Arial Narrow" w:hAnsi="Arial Narrow"/>
          <w:color w:val="000000"/>
          <w:sz w:val="20"/>
          <w:szCs w:val="20"/>
        </w:rPr>
        <w:t>Нидым</w:t>
      </w:r>
      <w:proofErr w:type="spellEnd"/>
    </w:p>
    <w:p w:rsidR="00EA346E" w:rsidRPr="00EA346E" w:rsidRDefault="00EA346E" w:rsidP="00EA346E">
      <w:pPr>
        <w:pStyle w:val="af4"/>
        <w:spacing w:before="0" w:after="0"/>
        <w:ind w:left="6663" w:firstLine="6"/>
        <w:jc w:val="both"/>
        <w:rPr>
          <w:rFonts w:ascii="Arial Narrow" w:hAnsi="Arial Narrow"/>
          <w:color w:val="000000"/>
          <w:sz w:val="20"/>
          <w:szCs w:val="20"/>
        </w:rPr>
      </w:pPr>
      <w:r w:rsidRPr="00EA346E">
        <w:rPr>
          <w:rFonts w:ascii="Arial Narrow" w:hAnsi="Arial Narrow"/>
          <w:color w:val="000000"/>
          <w:sz w:val="20"/>
          <w:szCs w:val="20"/>
        </w:rPr>
        <w:t>от 28.05.2024 № 20</w:t>
      </w:r>
    </w:p>
    <w:p w:rsidR="00EA346E" w:rsidRPr="00EA346E" w:rsidRDefault="00EA346E" w:rsidP="00EA346E">
      <w:pPr>
        <w:adjustRightInd w:val="0"/>
        <w:ind w:firstLine="3"/>
        <w:rPr>
          <w:rFonts w:ascii="Arial Narrow" w:hAnsi="Arial Narrow"/>
          <w:sz w:val="20"/>
          <w:szCs w:val="20"/>
        </w:rPr>
      </w:pPr>
    </w:p>
    <w:p w:rsidR="00EA346E" w:rsidRPr="00EA346E" w:rsidRDefault="00EA346E" w:rsidP="00EA346E">
      <w:pPr>
        <w:tabs>
          <w:tab w:val="left" w:pos="3870"/>
        </w:tabs>
        <w:jc w:val="center"/>
        <w:rPr>
          <w:rFonts w:ascii="Arial Narrow" w:hAnsi="Arial Narrow"/>
          <w:b/>
          <w:sz w:val="20"/>
          <w:szCs w:val="20"/>
        </w:rPr>
      </w:pPr>
      <w:r w:rsidRPr="00EA346E">
        <w:rPr>
          <w:rFonts w:ascii="Arial Narrow" w:hAnsi="Arial Narrow"/>
          <w:b/>
          <w:sz w:val="20"/>
          <w:szCs w:val="20"/>
        </w:rPr>
        <w:t>ФОРМЫ</w:t>
      </w:r>
    </w:p>
    <w:p w:rsidR="00EA346E" w:rsidRPr="00EA346E" w:rsidRDefault="00EA346E" w:rsidP="00EA346E">
      <w:pPr>
        <w:tabs>
          <w:tab w:val="left" w:pos="3870"/>
        </w:tabs>
        <w:jc w:val="center"/>
        <w:rPr>
          <w:rFonts w:ascii="Arial Narrow" w:hAnsi="Arial Narrow"/>
          <w:b/>
          <w:sz w:val="20"/>
          <w:szCs w:val="20"/>
        </w:rPr>
      </w:pPr>
      <w:r w:rsidRPr="00EA346E">
        <w:rPr>
          <w:rFonts w:ascii="Arial Narrow" w:hAnsi="Arial Narrow"/>
          <w:b/>
          <w:sz w:val="20"/>
          <w:szCs w:val="20"/>
        </w:rPr>
        <w:t xml:space="preserve">учетных документов при организации взаимодействия </w:t>
      </w:r>
    </w:p>
    <w:p w:rsidR="00EA346E" w:rsidRPr="00EA346E" w:rsidRDefault="00EA346E" w:rsidP="00EA346E">
      <w:pPr>
        <w:tabs>
          <w:tab w:val="left" w:pos="3870"/>
        </w:tabs>
        <w:jc w:val="center"/>
        <w:rPr>
          <w:rFonts w:ascii="Arial Narrow" w:hAnsi="Arial Narrow"/>
          <w:b/>
          <w:sz w:val="20"/>
          <w:szCs w:val="20"/>
        </w:rPr>
      </w:pPr>
      <w:r w:rsidRPr="00EA346E">
        <w:rPr>
          <w:rFonts w:ascii="Arial Narrow" w:hAnsi="Arial Narrow"/>
          <w:b/>
          <w:sz w:val="20"/>
          <w:szCs w:val="20"/>
        </w:rPr>
        <w:t>с ЕДДС МКУ «Управление по делам ГО и ЧС» ЭМР</w:t>
      </w:r>
    </w:p>
    <w:p w:rsidR="00EA346E" w:rsidRPr="00EA346E" w:rsidRDefault="00EA346E" w:rsidP="00EA346E">
      <w:pPr>
        <w:tabs>
          <w:tab w:val="left" w:pos="3870"/>
        </w:tabs>
        <w:jc w:val="center"/>
        <w:rPr>
          <w:rFonts w:ascii="Arial Narrow" w:hAnsi="Arial Narrow"/>
          <w:b/>
          <w:sz w:val="20"/>
          <w:szCs w:val="20"/>
        </w:rPr>
      </w:pPr>
    </w:p>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lastRenderedPageBreak/>
        <w:t>РЕЕСТР</w:t>
      </w:r>
    </w:p>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 xml:space="preserve">патрульно-маневренных групп </w:t>
      </w:r>
    </w:p>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на территории Эвенкийского муниципального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9"/>
        <w:gridCol w:w="2829"/>
        <w:gridCol w:w="2126"/>
        <w:gridCol w:w="1843"/>
        <w:gridCol w:w="2233"/>
      </w:tblGrid>
      <w:tr w:rsidR="00EA346E" w:rsidRPr="00EA346E" w:rsidTr="00EA346E">
        <w:tc>
          <w:tcPr>
            <w:tcW w:w="540"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 п/п</w:t>
            </w:r>
          </w:p>
        </w:tc>
        <w:tc>
          <w:tcPr>
            <w:tcW w:w="2829"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Вид группы</w:t>
            </w:r>
          </w:p>
        </w:tc>
        <w:tc>
          <w:tcPr>
            <w:tcW w:w="2126"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 xml:space="preserve">Количество </w:t>
            </w:r>
          </w:p>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созданных групп</w:t>
            </w:r>
          </w:p>
        </w:tc>
        <w:tc>
          <w:tcPr>
            <w:tcW w:w="1843"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Численный состав групп, чел.</w:t>
            </w:r>
          </w:p>
        </w:tc>
        <w:tc>
          <w:tcPr>
            <w:tcW w:w="2233"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Количество закрепленной техники, ед.</w:t>
            </w:r>
          </w:p>
        </w:tc>
      </w:tr>
      <w:tr w:rsidR="00EA346E" w:rsidRPr="00EA346E" w:rsidTr="00EA346E">
        <w:tc>
          <w:tcPr>
            <w:tcW w:w="540"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2829"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2126"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843"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2233"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r>
      <w:tr w:rsidR="00EA346E" w:rsidRPr="00EA346E" w:rsidTr="00EA346E">
        <w:tc>
          <w:tcPr>
            <w:tcW w:w="540"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2829"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2126"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843"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2233"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r>
      <w:tr w:rsidR="00EA346E" w:rsidRPr="00EA346E" w:rsidTr="00EA346E">
        <w:tc>
          <w:tcPr>
            <w:tcW w:w="540"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2829"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2126"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843"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2233"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r>
      <w:tr w:rsidR="00EA346E" w:rsidRPr="00EA346E" w:rsidTr="00EA346E">
        <w:tc>
          <w:tcPr>
            <w:tcW w:w="3369" w:type="dxa"/>
            <w:gridSpan w:val="2"/>
            <w:shd w:val="clear" w:color="auto" w:fill="F2F2F2"/>
            <w:vAlign w:val="center"/>
          </w:tcPr>
          <w:p w:rsidR="00EA346E" w:rsidRPr="00EA346E" w:rsidRDefault="00EA346E" w:rsidP="00EA346E">
            <w:pPr>
              <w:tabs>
                <w:tab w:val="left" w:pos="3870"/>
              </w:tabs>
              <w:jc w:val="center"/>
              <w:rPr>
                <w:rFonts w:ascii="Arial Narrow" w:hAnsi="Arial Narrow"/>
                <w:i/>
                <w:sz w:val="20"/>
                <w:szCs w:val="20"/>
              </w:rPr>
            </w:pPr>
            <w:r w:rsidRPr="00EA346E">
              <w:rPr>
                <w:rFonts w:ascii="Arial Narrow" w:hAnsi="Arial Narrow"/>
                <w:i/>
                <w:sz w:val="20"/>
                <w:szCs w:val="20"/>
              </w:rPr>
              <w:t>ИТОГО:</w:t>
            </w:r>
          </w:p>
        </w:tc>
        <w:tc>
          <w:tcPr>
            <w:tcW w:w="2126" w:type="dxa"/>
            <w:shd w:val="clear" w:color="auto" w:fill="F2F2F2"/>
            <w:vAlign w:val="center"/>
          </w:tcPr>
          <w:p w:rsidR="00EA346E" w:rsidRPr="00EA346E" w:rsidRDefault="00EA346E" w:rsidP="00EA346E">
            <w:pPr>
              <w:tabs>
                <w:tab w:val="left" w:pos="3870"/>
              </w:tabs>
              <w:jc w:val="center"/>
              <w:rPr>
                <w:rFonts w:ascii="Arial Narrow" w:hAnsi="Arial Narrow"/>
                <w:sz w:val="20"/>
                <w:szCs w:val="20"/>
              </w:rPr>
            </w:pPr>
          </w:p>
        </w:tc>
        <w:tc>
          <w:tcPr>
            <w:tcW w:w="1843" w:type="dxa"/>
            <w:shd w:val="clear" w:color="auto" w:fill="F2F2F2"/>
            <w:vAlign w:val="center"/>
          </w:tcPr>
          <w:p w:rsidR="00EA346E" w:rsidRPr="00EA346E" w:rsidRDefault="00EA346E" w:rsidP="00EA346E">
            <w:pPr>
              <w:tabs>
                <w:tab w:val="left" w:pos="3870"/>
              </w:tabs>
              <w:jc w:val="center"/>
              <w:rPr>
                <w:rFonts w:ascii="Arial Narrow" w:hAnsi="Arial Narrow"/>
                <w:sz w:val="20"/>
                <w:szCs w:val="20"/>
              </w:rPr>
            </w:pPr>
          </w:p>
        </w:tc>
        <w:tc>
          <w:tcPr>
            <w:tcW w:w="2233" w:type="dxa"/>
            <w:shd w:val="clear" w:color="auto" w:fill="F2F2F2"/>
            <w:vAlign w:val="center"/>
          </w:tcPr>
          <w:p w:rsidR="00EA346E" w:rsidRPr="00EA346E" w:rsidRDefault="00EA346E" w:rsidP="00EA346E">
            <w:pPr>
              <w:tabs>
                <w:tab w:val="left" w:pos="3870"/>
              </w:tabs>
              <w:jc w:val="center"/>
              <w:rPr>
                <w:rFonts w:ascii="Arial Narrow" w:hAnsi="Arial Narrow"/>
                <w:sz w:val="20"/>
                <w:szCs w:val="20"/>
              </w:rPr>
            </w:pPr>
          </w:p>
        </w:tc>
      </w:tr>
    </w:tbl>
    <w:p w:rsidR="00EA346E" w:rsidRPr="00EA346E" w:rsidRDefault="00EA346E" w:rsidP="00EA346E">
      <w:pPr>
        <w:tabs>
          <w:tab w:val="left" w:pos="3870"/>
        </w:tabs>
        <w:jc w:val="cente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829"/>
        <w:gridCol w:w="1417"/>
        <w:gridCol w:w="2693"/>
        <w:gridCol w:w="2092"/>
      </w:tblGrid>
      <w:tr w:rsidR="00EA346E" w:rsidRPr="00EA346E" w:rsidTr="00EA346E">
        <w:tc>
          <w:tcPr>
            <w:tcW w:w="540"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 п/п</w:t>
            </w:r>
          </w:p>
        </w:tc>
        <w:tc>
          <w:tcPr>
            <w:tcW w:w="2829"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Зона ответственности (наименование н.п., удаленность)</w:t>
            </w:r>
          </w:p>
        </w:tc>
        <w:tc>
          <w:tcPr>
            <w:tcW w:w="1417"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Численный состав групп, чел.</w:t>
            </w:r>
          </w:p>
        </w:tc>
        <w:tc>
          <w:tcPr>
            <w:tcW w:w="2693"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По фамильный состав группы (ФИО, вид основной деятельности)</w:t>
            </w:r>
          </w:p>
        </w:tc>
        <w:tc>
          <w:tcPr>
            <w:tcW w:w="2092"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Техника и оснащение группы</w:t>
            </w:r>
          </w:p>
        </w:tc>
      </w:tr>
      <w:tr w:rsidR="00EA346E" w:rsidRPr="00EA346E" w:rsidTr="00EA346E">
        <w:tc>
          <w:tcPr>
            <w:tcW w:w="540"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2829"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417"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2693"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2092"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r>
      <w:tr w:rsidR="00EA346E" w:rsidRPr="00EA346E" w:rsidTr="00EA346E">
        <w:tc>
          <w:tcPr>
            <w:tcW w:w="540"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2829"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417"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2693"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2092"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r>
      <w:tr w:rsidR="00EA346E" w:rsidRPr="00EA346E" w:rsidTr="00EA346E">
        <w:tc>
          <w:tcPr>
            <w:tcW w:w="540"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2829"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417"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2693"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2092"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r>
    </w:tbl>
    <w:p w:rsidR="00EA346E" w:rsidRPr="00EA346E" w:rsidRDefault="00EA346E" w:rsidP="00EA346E">
      <w:pPr>
        <w:tabs>
          <w:tab w:val="left" w:pos="3870"/>
        </w:tabs>
        <w:jc w:val="center"/>
        <w:rPr>
          <w:rFonts w:ascii="Arial Narrow" w:hAnsi="Arial Narrow"/>
          <w:sz w:val="20"/>
          <w:szCs w:val="20"/>
        </w:rPr>
      </w:pPr>
    </w:p>
    <w:p w:rsidR="00EA346E" w:rsidRPr="00EA346E" w:rsidRDefault="00EA346E" w:rsidP="00EA346E">
      <w:pPr>
        <w:adjustRightInd w:val="0"/>
        <w:ind w:firstLine="3"/>
        <w:rPr>
          <w:rFonts w:ascii="Arial Narrow" w:hAnsi="Arial Narrow"/>
          <w:sz w:val="20"/>
          <w:szCs w:val="20"/>
        </w:rPr>
      </w:pPr>
      <w:r w:rsidRPr="00EA346E">
        <w:rPr>
          <w:rFonts w:ascii="Arial Narrow" w:hAnsi="Arial Narrow"/>
          <w:sz w:val="20"/>
          <w:szCs w:val="20"/>
        </w:rPr>
        <w:t>УТВЕРЖДАЮ</w:t>
      </w:r>
    </w:p>
    <w:p w:rsidR="00EA346E" w:rsidRPr="00EA346E" w:rsidRDefault="00EA346E" w:rsidP="00EA346E">
      <w:pPr>
        <w:tabs>
          <w:tab w:val="left" w:pos="3870"/>
        </w:tabs>
        <w:rPr>
          <w:rFonts w:ascii="Arial Narrow" w:hAnsi="Arial Narrow"/>
          <w:iCs/>
          <w:sz w:val="20"/>
          <w:szCs w:val="20"/>
        </w:rPr>
      </w:pPr>
      <w:r w:rsidRPr="00EA346E">
        <w:rPr>
          <w:rFonts w:ascii="Arial Narrow" w:hAnsi="Arial Narrow"/>
          <w:iCs/>
          <w:sz w:val="20"/>
          <w:szCs w:val="20"/>
        </w:rPr>
        <w:t>Должность</w:t>
      </w:r>
    </w:p>
    <w:p w:rsidR="00EA346E" w:rsidRPr="00EA346E" w:rsidRDefault="00EA346E" w:rsidP="00EA346E">
      <w:pPr>
        <w:tabs>
          <w:tab w:val="left" w:pos="3870"/>
        </w:tabs>
        <w:rPr>
          <w:rFonts w:ascii="Arial Narrow" w:hAnsi="Arial Narrow"/>
          <w:iCs/>
          <w:sz w:val="20"/>
          <w:szCs w:val="20"/>
        </w:rPr>
      </w:pPr>
      <w:r w:rsidRPr="00EA346E">
        <w:rPr>
          <w:rFonts w:ascii="Arial Narrow" w:hAnsi="Arial Narrow"/>
          <w:iCs/>
          <w:sz w:val="20"/>
          <w:szCs w:val="20"/>
        </w:rPr>
        <w:t>_____________________ ФИО</w:t>
      </w:r>
    </w:p>
    <w:p w:rsidR="00EA346E" w:rsidRPr="00EA346E" w:rsidRDefault="00EA346E" w:rsidP="00EA346E">
      <w:pPr>
        <w:tabs>
          <w:tab w:val="left" w:pos="3870"/>
        </w:tabs>
        <w:rPr>
          <w:rFonts w:ascii="Arial Narrow" w:hAnsi="Arial Narrow"/>
          <w:iCs/>
          <w:sz w:val="20"/>
          <w:szCs w:val="20"/>
        </w:rPr>
      </w:pPr>
    </w:p>
    <w:p w:rsidR="00EA346E" w:rsidRPr="00EA346E" w:rsidRDefault="00EA346E" w:rsidP="00EA346E">
      <w:pPr>
        <w:tabs>
          <w:tab w:val="left" w:pos="3870"/>
        </w:tabs>
        <w:rPr>
          <w:rFonts w:ascii="Arial Narrow" w:hAnsi="Arial Narrow"/>
          <w:sz w:val="20"/>
          <w:szCs w:val="20"/>
        </w:rPr>
      </w:pPr>
      <w:r w:rsidRPr="00EA346E">
        <w:rPr>
          <w:rFonts w:ascii="Arial Narrow" w:hAnsi="Arial Narrow"/>
          <w:iCs/>
          <w:sz w:val="20"/>
          <w:szCs w:val="20"/>
        </w:rPr>
        <w:t>«___» ____________ 20___ г.</w:t>
      </w:r>
    </w:p>
    <w:p w:rsidR="00EA346E" w:rsidRPr="00EA346E" w:rsidRDefault="00EA346E" w:rsidP="00EA346E">
      <w:pPr>
        <w:rPr>
          <w:rFonts w:ascii="Arial Narrow" w:hAnsi="Arial Narrow"/>
          <w:sz w:val="20"/>
          <w:szCs w:val="20"/>
        </w:rPr>
      </w:pPr>
    </w:p>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 xml:space="preserve">План </w:t>
      </w:r>
    </w:p>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 xml:space="preserve">работы патрульно-маневренных групп </w:t>
      </w:r>
    </w:p>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на 00.00.2024 г.</w:t>
      </w:r>
    </w:p>
    <w:p w:rsidR="00EA346E" w:rsidRPr="00EA346E" w:rsidRDefault="00EA346E" w:rsidP="00EA346E">
      <w:pPr>
        <w:jc w:val="cente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403"/>
        <w:gridCol w:w="2694"/>
        <w:gridCol w:w="1984"/>
        <w:gridCol w:w="1950"/>
      </w:tblGrid>
      <w:tr w:rsidR="00EA346E" w:rsidRPr="00EA346E" w:rsidTr="00EA346E">
        <w:tc>
          <w:tcPr>
            <w:tcW w:w="540"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 п/п</w:t>
            </w:r>
          </w:p>
        </w:tc>
        <w:tc>
          <w:tcPr>
            <w:tcW w:w="2403"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Населенный пункт, удаленность</w:t>
            </w:r>
          </w:p>
        </w:tc>
        <w:tc>
          <w:tcPr>
            <w:tcW w:w="2694"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Старший группы, ФИО, должность, способ связи</w:t>
            </w:r>
          </w:p>
        </w:tc>
        <w:tc>
          <w:tcPr>
            <w:tcW w:w="1984"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Состав группы</w:t>
            </w:r>
          </w:p>
        </w:tc>
        <w:tc>
          <w:tcPr>
            <w:tcW w:w="1950"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Время работы</w:t>
            </w:r>
          </w:p>
        </w:tc>
      </w:tr>
      <w:tr w:rsidR="00EA346E" w:rsidRPr="00EA346E" w:rsidTr="00EA346E">
        <w:tc>
          <w:tcPr>
            <w:tcW w:w="540"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2403"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2694"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984"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950"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r>
      <w:tr w:rsidR="00EA346E" w:rsidRPr="00EA346E" w:rsidTr="00EA346E">
        <w:tc>
          <w:tcPr>
            <w:tcW w:w="540"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2403"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2694"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984"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950"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r>
      <w:tr w:rsidR="00EA346E" w:rsidRPr="00EA346E" w:rsidTr="00EA346E">
        <w:tc>
          <w:tcPr>
            <w:tcW w:w="540"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2403"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2694"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984"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950"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r>
    </w:tbl>
    <w:p w:rsidR="00EA346E" w:rsidRPr="00EA346E" w:rsidRDefault="00EA346E" w:rsidP="00EA346E">
      <w:pPr>
        <w:jc w:val="both"/>
        <w:rPr>
          <w:rFonts w:ascii="Arial Narrow" w:hAnsi="Arial Narrow"/>
          <w:sz w:val="20"/>
          <w:szCs w:val="20"/>
        </w:rPr>
      </w:pPr>
    </w:p>
    <w:p w:rsidR="00EA346E" w:rsidRPr="00EA346E" w:rsidRDefault="00EA346E" w:rsidP="00EA346E">
      <w:pPr>
        <w:jc w:val="both"/>
        <w:rPr>
          <w:rFonts w:ascii="Arial Narrow" w:hAnsi="Arial Narrow"/>
          <w:sz w:val="20"/>
          <w:szCs w:val="20"/>
        </w:rPr>
      </w:pPr>
      <w:r w:rsidRPr="00EA346E">
        <w:rPr>
          <w:rFonts w:ascii="Arial Narrow" w:hAnsi="Arial Narrow"/>
          <w:sz w:val="20"/>
          <w:szCs w:val="20"/>
        </w:rPr>
        <w:t>Должность и ФИО дежурного</w:t>
      </w:r>
    </w:p>
    <w:p w:rsidR="00EA346E" w:rsidRPr="00EA346E" w:rsidRDefault="00EA346E" w:rsidP="00EA346E">
      <w:pPr>
        <w:jc w:val="both"/>
        <w:rPr>
          <w:rFonts w:ascii="Arial Narrow" w:hAnsi="Arial Narrow"/>
          <w:sz w:val="20"/>
          <w:szCs w:val="20"/>
        </w:rPr>
      </w:pPr>
      <w:r w:rsidRPr="00EA346E">
        <w:rPr>
          <w:rFonts w:ascii="Arial Narrow" w:hAnsi="Arial Narrow"/>
          <w:sz w:val="20"/>
          <w:szCs w:val="20"/>
        </w:rPr>
        <w:t>00.00.2024 г.</w:t>
      </w:r>
    </w:p>
    <w:p w:rsidR="00EA346E" w:rsidRPr="00EA346E" w:rsidRDefault="00EA346E" w:rsidP="00EA346E">
      <w:pPr>
        <w:jc w:val="both"/>
        <w:rPr>
          <w:rFonts w:ascii="Arial Narrow" w:hAnsi="Arial Narrow"/>
          <w:sz w:val="20"/>
          <w:szCs w:val="20"/>
        </w:rPr>
      </w:pPr>
    </w:p>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ВЕДОМОСТЬ</w:t>
      </w:r>
    </w:p>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учета работы патрульно-маневренных групп</w:t>
      </w:r>
    </w:p>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на территории Эвенкийского муниципального района</w:t>
      </w:r>
    </w:p>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на 00.00.2024 г.</w:t>
      </w:r>
    </w:p>
    <w:p w:rsidR="00EA346E" w:rsidRPr="00EA346E" w:rsidRDefault="00EA346E" w:rsidP="00EA346E">
      <w:pPr>
        <w:jc w:val="cente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978"/>
        <w:gridCol w:w="992"/>
        <w:gridCol w:w="993"/>
        <w:gridCol w:w="3685"/>
        <w:gridCol w:w="1383"/>
      </w:tblGrid>
      <w:tr w:rsidR="00EA346E" w:rsidRPr="00EA346E" w:rsidTr="00EA346E">
        <w:trPr>
          <w:trHeight w:val="350"/>
        </w:trPr>
        <w:tc>
          <w:tcPr>
            <w:tcW w:w="540" w:type="dxa"/>
            <w:vMerge w:val="restart"/>
            <w:shd w:val="clear" w:color="auto" w:fill="auto"/>
            <w:vAlign w:val="center"/>
          </w:tcPr>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 п/п</w:t>
            </w:r>
          </w:p>
        </w:tc>
        <w:tc>
          <w:tcPr>
            <w:tcW w:w="1978" w:type="dxa"/>
            <w:vMerge w:val="restart"/>
            <w:shd w:val="clear" w:color="auto" w:fill="auto"/>
            <w:vAlign w:val="center"/>
          </w:tcPr>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Населенный пункт, удаленность</w:t>
            </w:r>
          </w:p>
        </w:tc>
        <w:tc>
          <w:tcPr>
            <w:tcW w:w="1985" w:type="dxa"/>
            <w:gridSpan w:val="2"/>
            <w:shd w:val="clear" w:color="auto" w:fill="auto"/>
            <w:vAlign w:val="center"/>
          </w:tcPr>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Доклады</w:t>
            </w:r>
          </w:p>
        </w:tc>
        <w:tc>
          <w:tcPr>
            <w:tcW w:w="3685" w:type="dxa"/>
            <w:vMerge w:val="restart"/>
            <w:shd w:val="clear" w:color="auto" w:fill="auto"/>
            <w:vAlign w:val="center"/>
          </w:tcPr>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Результат работы группы</w:t>
            </w:r>
          </w:p>
        </w:tc>
        <w:tc>
          <w:tcPr>
            <w:tcW w:w="1383" w:type="dxa"/>
            <w:vMerge w:val="restart"/>
            <w:shd w:val="clear" w:color="auto" w:fill="auto"/>
            <w:vAlign w:val="center"/>
          </w:tcPr>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Итог работы (обнаружено/ликвидировано)</w:t>
            </w:r>
          </w:p>
        </w:tc>
      </w:tr>
      <w:tr w:rsidR="00EA346E" w:rsidRPr="00EA346E" w:rsidTr="00EA346E">
        <w:trPr>
          <w:trHeight w:val="363"/>
        </w:trPr>
        <w:tc>
          <w:tcPr>
            <w:tcW w:w="540" w:type="dxa"/>
            <w:vMerge/>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978" w:type="dxa"/>
            <w:vMerge/>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992"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о выходе на маршрут</w:t>
            </w:r>
          </w:p>
        </w:tc>
        <w:tc>
          <w:tcPr>
            <w:tcW w:w="993"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Итоговый доклад</w:t>
            </w:r>
          </w:p>
        </w:tc>
        <w:tc>
          <w:tcPr>
            <w:tcW w:w="3685" w:type="dxa"/>
            <w:vMerge/>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383" w:type="dxa"/>
            <w:vMerge/>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r>
      <w:tr w:rsidR="00EA346E" w:rsidRPr="00EA346E" w:rsidTr="00EA346E">
        <w:trPr>
          <w:trHeight w:val="250"/>
        </w:trPr>
        <w:tc>
          <w:tcPr>
            <w:tcW w:w="540" w:type="dxa"/>
            <w:vMerge/>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978" w:type="dxa"/>
            <w:vMerge/>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992"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до 10:00</w:t>
            </w:r>
          </w:p>
        </w:tc>
        <w:tc>
          <w:tcPr>
            <w:tcW w:w="993"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до 21:00</w:t>
            </w:r>
          </w:p>
        </w:tc>
        <w:tc>
          <w:tcPr>
            <w:tcW w:w="3685" w:type="dxa"/>
            <w:vMerge/>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383" w:type="dxa"/>
            <w:vMerge/>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r>
      <w:tr w:rsidR="00EA346E" w:rsidRPr="00EA346E" w:rsidTr="00EA346E">
        <w:tc>
          <w:tcPr>
            <w:tcW w:w="540"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978"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992"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993"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3685"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383"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r>
      <w:tr w:rsidR="00EA346E" w:rsidRPr="00EA346E" w:rsidTr="00EA346E">
        <w:tc>
          <w:tcPr>
            <w:tcW w:w="540"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978"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992"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993"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3685"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383"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r>
      <w:tr w:rsidR="00EA346E" w:rsidRPr="00EA346E" w:rsidTr="00EA346E">
        <w:tc>
          <w:tcPr>
            <w:tcW w:w="540"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978"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992"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993"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3685"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383"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r>
    </w:tbl>
    <w:p w:rsidR="00EA346E" w:rsidRPr="00EA346E" w:rsidRDefault="00EA346E" w:rsidP="00EA346E">
      <w:pPr>
        <w:jc w:val="center"/>
        <w:rPr>
          <w:rFonts w:ascii="Arial Narrow" w:hAnsi="Arial Narrow"/>
          <w:sz w:val="20"/>
          <w:szCs w:val="20"/>
        </w:rPr>
      </w:pPr>
    </w:p>
    <w:p w:rsidR="00EA346E" w:rsidRPr="00EA346E" w:rsidRDefault="00EA346E" w:rsidP="00EA346E">
      <w:pPr>
        <w:jc w:val="both"/>
        <w:rPr>
          <w:rFonts w:ascii="Arial Narrow" w:hAnsi="Arial Narrow"/>
          <w:sz w:val="20"/>
          <w:szCs w:val="20"/>
        </w:rPr>
      </w:pPr>
      <w:r w:rsidRPr="00EA346E">
        <w:rPr>
          <w:rFonts w:ascii="Arial Narrow" w:hAnsi="Arial Narrow"/>
          <w:sz w:val="20"/>
          <w:szCs w:val="20"/>
        </w:rPr>
        <w:t>Должность и ФИО дежурного</w:t>
      </w:r>
    </w:p>
    <w:p w:rsidR="00EA346E" w:rsidRPr="00EA346E" w:rsidRDefault="00EA346E" w:rsidP="00EA346E">
      <w:pPr>
        <w:jc w:val="both"/>
        <w:rPr>
          <w:rFonts w:ascii="Arial Narrow" w:hAnsi="Arial Narrow"/>
          <w:sz w:val="20"/>
          <w:szCs w:val="20"/>
        </w:rPr>
      </w:pPr>
    </w:p>
    <w:p w:rsidR="00EA346E" w:rsidRPr="00EA346E" w:rsidRDefault="00EA346E" w:rsidP="00EA346E">
      <w:pPr>
        <w:rPr>
          <w:rFonts w:ascii="Arial Narrow" w:hAnsi="Arial Narrow"/>
          <w:sz w:val="20"/>
          <w:szCs w:val="20"/>
        </w:rPr>
      </w:pPr>
      <w:r w:rsidRPr="00EA346E">
        <w:rPr>
          <w:rFonts w:ascii="Arial Narrow" w:hAnsi="Arial Narrow"/>
          <w:sz w:val="20"/>
          <w:szCs w:val="20"/>
        </w:rPr>
        <w:t>00.00.2024 г.</w:t>
      </w:r>
    </w:p>
    <w:p w:rsidR="00EA346E" w:rsidRPr="00EA346E" w:rsidRDefault="00EA346E" w:rsidP="00EA346E">
      <w:pPr>
        <w:rPr>
          <w:rFonts w:ascii="Arial Narrow" w:hAnsi="Arial Narrow"/>
          <w:sz w:val="20"/>
          <w:szCs w:val="20"/>
        </w:rPr>
      </w:pPr>
    </w:p>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ИТОГОВОЕ ДОНЕСЕНИЕ</w:t>
      </w:r>
    </w:p>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работы патрульно-маневренных групп</w:t>
      </w:r>
    </w:p>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на территории Эвенкийского муниципального района</w:t>
      </w:r>
    </w:p>
    <w:p w:rsidR="00EA346E" w:rsidRPr="00EA346E" w:rsidRDefault="00EA346E" w:rsidP="00EA346E">
      <w:pPr>
        <w:jc w:val="center"/>
        <w:rPr>
          <w:rFonts w:ascii="Arial Narrow" w:hAnsi="Arial Narrow"/>
          <w:sz w:val="20"/>
          <w:szCs w:val="20"/>
        </w:rPr>
      </w:pPr>
      <w:r w:rsidRPr="00EA346E">
        <w:rPr>
          <w:rFonts w:ascii="Arial Narrow" w:hAnsi="Arial Narrow"/>
          <w:sz w:val="20"/>
          <w:szCs w:val="20"/>
        </w:rPr>
        <w:t>на 00.00.2024 г.</w:t>
      </w:r>
    </w:p>
    <w:p w:rsidR="00EA346E" w:rsidRPr="00EA346E" w:rsidRDefault="00EA346E" w:rsidP="00EA346E">
      <w:pPr>
        <w:jc w:val="center"/>
        <w:rPr>
          <w:rFonts w:ascii="Arial Narrow" w:hAnsi="Arial Narrow"/>
          <w:sz w:val="20"/>
          <w:szCs w:val="20"/>
        </w:rPr>
      </w:pPr>
    </w:p>
    <w:p w:rsidR="00EA346E" w:rsidRPr="00EA346E" w:rsidRDefault="00EA346E" w:rsidP="00EA346E">
      <w:pPr>
        <w:ind w:firstLine="708"/>
        <w:jc w:val="both"/>
        <w:rPr>
          <w:rFonts w:ascii="Arial Narrow" w:hAnsi="Arial Narrow"/>
          <w:sz w:val="20"/>
          <w:szCs w:val="20"/>
        </w:rPr>
      </w:pPr>
      <w:r w:rsidRPr="00EA346E">
        <w:rPr>
          <w:rFonts w:ascii="Arial Narrow" w:hAnsi="Arial Narrow"/>
          <w:sz w:val="20"/>
          <w:szCs w:val="20"/>
        </w:rPr>
        <w:lastRenderedPageBreak/>
        <w:t>По итогам работы ПМГ, выявлено (проверено ТТ) 0 возгораний, 0 ликвидировано в 5-км зоне от населенного пункта ХХХ, 0 выявленное возгорание явилось причиной лесного пожара № 00, который возник 00.00.2024 г. на площади 00 га (удаление от н. п. ХХХ 00 км.)</w:t>
      </w:r>
    </w:p>
    <w:p w:rsidR="00EA346E" w:rsidRPr="00EA346E" w:rsidRDefault="00EA346E" w:rsidP="00EA346E">
      <w:pPr>
        <w:ind w:firstLine="708"/>
        <w:jc w:val="both"/>
        <w:rPr>
          <w:rFonts w:ascii="Arial Narrow" w:hAnsi="Arial Narrow"/>
          <w:sz w:val="20"/>
          <w:szCs w:val="20"/>
        </w:rPr>
      </w:pPr>
      <w:r w:rsidRPr="00EA346E">
        <w:rPr>
          <w:rFonts w:ascii="Arial Narrow" w:hAnsi="Arial Narrow"/>
          <w:sz w:val="20"/>
          <w:szCs w:val="20"/>
        </w:rPr>
        <w:t xml:space="preserve"> </w:t>
      </w:r>
    </w:p>
    <w:p w:rsidR="00EA346E" w:rsidRPr="00EA346E" w:rsidRDefault="00EA346E" w:rsidP="00EA346E">
      <w:pPr>
        <w:ind w:firstLine="708"/>
        <w:jc w:val="right"/>
        <w:rPr>
          <w:rFonts w:ascii="Arial Narrow" w:hAnsi="Arial Narrow"/>
          <w:sz w:val="20"/>
          <w:szCs w:val="20"/>
        </w:rPr>
      </w:pPr>
      <w:r w:rsidRPr="00EA346E">
        <w:rPr>
          <w:rFonts w:ascii="Arial Narrow" w:hAnsi="Arial Narrow"/>
          <w:sz w:val="20"/>
          <w:szCs w:val="20"/>
        </w:rPr>
        <w:t>Сведения по организации работы групп в соответствии с Планом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1985"/>
        <w:gridCol w:w="1701"/>
        <w:gridCol w:w="1559"/>
        <w:gridCol w:w="1383"/>
      </w:tblGrid>
      <w:tr w:rsidR="00EA346E" w:rsidRPr="00EA346E" w:rsidTr="00EA346E">
        <w:tc>
          <w:tcPr>
            <w:tcW w:w="2943" w:type="dxa"/>
            <w:shd w:val="clear" w:color="auto" w:fill="auto"/>
            <w:vAlign w:val="center"/>
          </w:tcPr>
          <w:p w:rsidR="00EA346E" w:rsidRPr="00EA346E" w:rsidRDefault="00EA346E" w:rsidP="00EA346E">
            <w:pPr>
              <w:tabs>
                <w:tab w:val="left" w:pos="3870"/>
              </w:tabs>
              <w:rPr>
                <w:rFonts w:ascii="Arial Narrow" w:hAnsi="Arial Narrow"/>
                <w:sz w:val="20"/>
                <w:szCs w:val="20"/>
              </w:rPr>
            </w:pPr>
          </w:p>
        </w:tc>
        <w:tc>
          <w:tcPr>
            <w:tcW w:w="1985"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Патрульно-маневренные</w:t>
            </w:r>
          </w:p>
        </w:tc>
        <w:tc>
          <w:tcPr>
            <w:tcW w:w="1701"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Патрульно-контрольные</w:t>
            </w:r>
          </w:p>
        </w:tc>
        <w:tc>
          <w:tcPr>
            <w:tcW w:w="1559"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Итого</w:t>
            </w:r>
          </w:p>
        </w:tc>
        <w:tc>
          <w:tcPr>
            <w:tcW w:w="1383"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r w:rsidRPr="00EA346E">
              <w:rPr>
                <w:rFonts w:ascii="Arial Narrow" w:hAnsi="Arial Narrow"/>
                <w:sz w:val="20"/>
                <w:szCs w:val="20"/>
              </w:rPr>
              <w:t>Примечание</w:t>
            </w:r>
          </w:p>
        </w:tc>
      </w:tr>
      <w:tr w:rsidR="00EA346E" w:rsidRPr="00EA346E" w:rsidTr="00EA346E">
        <w:trPr>
          <w:trHeight w:val="405"/>
        </w:trPr>
        <w:tc>
          <w:tcPr>
            <w:tcW w:w="2943" w:type="dxa"/>
            <w:shd w:val="clear" w:color="auto" w:fill="auto"/>
            <w:vAlign w:val="center"/>
          </w:tcPr>
          <w:p w:rsidR="00EA346E" w:rsidRPr="00EA346E" w:rsidRDefault="00EA346E" w:rsidP="00EA346E">
            <w:pPr>
              <w:tabs>
                <w:tab w:val="left" w:pos="3870"/>
              </w:tabs>
              <w:rPr>
                <w:rFonts w:ascii="Arial Narrow" w:hAnsi="Arial Narrow"/>
                <w:sz w:val="20"/>
                <w:szCs w:val="20"/>
              </w:rPr>
            </w:pPr>
            <w:r w:rsidRPr="00EA346E">
              <w:rPr>
                <w:rFonts w:ascii="Arial Narrow" w:hAnsi="Arial Narrow"/>
                <w:sz w:val="20"/>
                <w:szCs w:val="20"/>
              </w:rPr>
              <w:t>План на сутки 00.00.2024</w:t>
            </w:r>
          </w:p>
        </w:tc>
        <w:tc>
          <w:tcPr>
            <w:tcW w:w="1985"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701"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559"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383"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r>
      <w:tr w:rsidR="00EA346E" w:rsidRPr="00EA346E" w:rsidTr="00EA346E">
        <w:trPr>
          <w:trHeight w:val="412"/>
        </w:trPr>
        <w:tc>
          <w:tcPr>
            <w:tcW w:w="2943" w:type="dxa"/>
            <w:shd w:val="clear" w:color="auto" w:fill="auto"/>
            <w:vAlign w:val="center"/>
          </w:tcPr>
          <w:p w:rsidR="00EA346E" w:rsidRPr="00EA346E" w:rsidRDefault="00EA346E" w:rsidP="00EA346E">
            <w:pPr>
              <w:tabs>
                <w:tab w:val="left" w:pos="3870"/>
              </w:tabs>
              <w:rPr>
                <w:rFonts w:ascii="Arial Narrow" w:hAnsi="Arial Narrow"/>
                <w:sz w:val="20"/>
                <w:szCs w:val="20"/>
              </w:rPr>
            </w:pPr>
            <w:r w:rsidRPr="00EA346E">
              <w:rPr>
                <w:rFonts w:ascii="Arial Narrow" w:hAnsi="Arial Narrow"/>
                <w:sz w:val="20"/>
                <w:szCs w:val="20"/>
              </w:rPr>
              <w:t>Фактически привлекалось</w:t>
            </w:r>
          </w:p>
        </w:tc>
        <w:tc>
          <w:tcPr>
            <w:tcW w:w="1985"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701"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559"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383"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r>
      <w:tr w:rsidR="00EA346E" w:rsidRPr="00EA346E" w:rsidTr="00EA346E">
        <w:trPr>
          <w:trHeight w:val="404"/>
        </w:trPr>
        <w:tc>
          <w:tcPr>
            <w:tcW w:w="2943" w:type="dxa"/>
            <w:shd w:val="clear" w:color="auto" w:fill="auto"/>
            <w:vAlign w:val="center"/>
          </w:tcPr>
          <w:p w:rsidR="00EA346E" w:rsidRPr="00EA346E" w:rsidRDefault="00EA346E" w:rsidP="00EA346E">
            <w:pPr>
              <w:tabs>
                <w:tab w:val="left" w:pos="3870"/>
              </w:tabs>
              <w:rPr>
                <w:rFonts w:ascii="Arial Narrow" w:hAnsi="Arial Narrow"/>
                <w:sz w:val="20"/>
                <w:szCs w:val="20"/>
              </w:rPr>
            </w:pPr>
            <w:r w:rsidRPr="00EA346E">
              <w:rPr>
                <w:rFonts w:ascii="Arial Narrow" w:hAnsi="Arial Narrow"/>
                <w:sz w:val="20"/>
                <w:szCs w:val="20"/>
              </w:rPr>
              <w:t>Обнаружено возгораний</w:t>
            </w:r>
          </w:p>
        </w:tc>
        <w:tc>
          <w:tcPr>
            <w:tcW w:w="1985"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701"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559"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383"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r>
      <w:tr w:rsidR="00EA346E" w:rsidRPr="00EA346E" w:rsidTr="00EA346E">
        <w:tc>
          <w:tcPr>
            <w:tcW w:w="2943" w:type="dxa"/>
            <w:shd w:val="clear" w:color="auto" w:fill="auto"/>
            <w:vAlign w:val="center"/>
          </w:tcPr>
          <w:p w:rsidR="00EA346E" w:rsidRPr="00EA346E" w:rsidRDefault="00EA346E" w:rsidP="00EA346E">
            <w:pPr>
              <w:tabs>
                <w:tab w:val="left" w:pos="3870"/>
              </w:tabs>
              <w:rPr>
                <w:rFonts w:ascii="Arial Narrow" w:hAnsi="Arial Narrow"/>
                <w:sz w:val="20"/>
                <w:szCs w:val="20"/>
              </w:rPr>
            </w:pPr>
            <w:r w:rsidRPr="00EA346E">
              <w:rPr>
                <w:rFonts w:ascii="Arial Narrow" w:hAnsi="Arial Narrow"/>
                <w:sz w:val="20"/>
                <w:szCs w:val="20"/>
              </w:rPr>
              <w:t>Привлекалось к ликвидации возгораний</w:t>
            </w:r>
          </w:p>
        </w:tc>
        <w:tc>
          <w:tcPr>
            <w:tcW w:w="1985"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701"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559"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383"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r>
      <w:tr w:rsidR="00EA346E" w:rsidRPr="00EA346E" w:rsidTr="00EA346E">
        <w:trPr>
          <w:trHeight w:val="373"/>
        </w:trPr>
        <w:tc>
          <w:tcPr>
            <w:tcW w:w="2943" w:type="dxa"/>
            <w:shd w:val="clear" w:color="auto" w:fill="auto"/>
            <w:vAlign w:val="center"/>
          </w:tcPr>
          <w:p w:rsidR="00EA346E" w:rsidRPr="00EA346E" w:rsidRDefault="00EA346E" w:rsidP="00EA346E">
            <w:pPr>
              <w:tabs>
                <w:tab w:val="left" w:pos="3870"/>
              </w:tabs>
              <w:rPr>
                <w:rFonts w:ascii="Arial Narrow" w:hAnsi="Arial Narrow"/>
                <w:sz w:val="20"/>
                <w:szCs w:val="20"/>
              </w:rPr>
            </w:pPr>
            <w:r w:rsidRPr="00EA346E">
              <w:rPr>
                <w:rFonts w:ascii="Arial Narrow" w:hAnsi="Arial Narrow"/>
                <w:sz w:val="20"/>
                <w:szCs w:val="20"/>
              </w:rPr>
              <w:t>Выявлено нарушителей</w:t>
            </w:r>
          </w:p>
        </w:tc>
        <w:tc>
          <w:tcPr>
            <w:tcW w:w="1985"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701"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559"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383"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r>
      <w:tr w:rsidR="00EA346E" w:rsidRPr="00EA346E" w:rsidTr="00EA346E">
        <w:trPr>
          <w:trHeight w:val="422"/>
        </w:trPr>
        <w:tc>
          <w:tcPr>
            <w:tcW w:w="2943" w:type="dxa"/>
            <w:shd w:val="clear" w:color="auto" w:fill="auto"/>
            <w:vAlign w:val="center"/>
          </w:tcPr>
          <w:p w:rsidR="00EA346E" w:rsidRPr="00EA346E" w:rsidRDefault="00EA346E" w:rsidP="00EA346E">
            <w:pPr>
              <w:tabs>
                <w:tab w:val="left" w:pos="3870"/>
              </w:tabs>
              <w:rPr>
                <w:rFonts w:ascii="Arial Narrow" w:hAnsi="Arial Narrow"/>
                <w:sz w:val="20"/>
                <w:szCs w:val="20"/>
              </w:rPr>
            </w:pPr>
            <w:r w:rsidRPr="00EA346E">
              <w:rPr>
                <w:rFonts w:ascii="Arial Narrow" w:hAnsi="Arial Narrow"/>
                <w:sz w:val="20"/>
                <w:szCs w:val="20"/>
              </w:rPr>
              <w:t>Составлено протоколов</w:t>
            </w:r>
          </w:p>
        </w:tc>
        <w:tc>
          <w:tcPr>
            <w:tcW w:w="1985"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701"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559"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c>
          <w:tcPr>
            <w:tcW w:w="1383" w:type="dxa"/>
            <w:shd w:val="clear" w:color="auto" w:fill="auto"/>
            <w:vAlign w:val="center"/>
          </w:tcPr>
          <w:p w:rsidR="00EA346E" w:rsidRPr="00EA346E" w:rsidRDefault="00EA346E" w:rsidP="00EA346E">
            <w:pPr>
              <w:tabs>
                <w:tab w:val="left" w:pos="3870"/>
              </w:tabs>
              <w:jc w:val="center"/>
              <w:rPr>
                <w:rFonts w:ascii="Arial Narrow" w:hAnsi="Arial Narrow"/>
                <w:sz w:val="20"/>
                <w:szCs w:val="20"/>
              </w:rPr>
            </w:pPr>
          </w:p>
        </w:tc>
      </w:tr>
    </w:tbl>
    <w:p w:rsidR="00EA346E" w:rsidRPr="00EA346E" w:rsidRDefault="00EA346E" w:rsidP="00EA346E">
      <w:pPr>
        <w:jc w:val="center"/>
        <w:rPr>
          <w:rFonts w:ascii="Arial Narrow" w:hAnsi="Arial Narrow"/>
          <w:sz w:val="20"/>
          <w:szCs w:val="20"/>
        </w:rPr>
      </w:pPr>
    </w:p>
    <w:p w:rsidR="00EA346E" w:rsidRPr="00EA346E" w:rsidRDefault="00EA346E" w:rsidP="00EA346E">
      <w:pPr>
        <w:jc w:val="both"/>
        <w:rPr>
          <w:rFonts w:ascii="Arial Narrow" w:hAnsi="Arial Narrow"/>
          <w:sz w:val="20"/>
          <w:szCs w:val="20"/>
        </w:rPr>
      </w:pPr>
      <w:r w:rsidRPr="00EA346E">
        <w:rPr>
          <w:rFonts w:ascii="Arial Narrow" w:hAnsi="Arial Narrow"/>
          <w:sz w:val="20"/>
          <w:szCs w:val="20"/>
        </w:rPr>
        <w:t>Должность и ФИО дежурного</w:t>
      </w:r>
    </w:p>
    <w:p w:rsidR="00EA346E" w:rsidRPr="00EA346E" w:rsidRDefault="00EA346E" w:rsidP="00EA346E">
      <w:pPr>
        <w:jc w:val="both"/>
        <w:rPr>
          <w:rFonts w:ascii="Arial Narrow" w:hAnsi="Arial Narrow"/>
          <w:sz w:val="20"/>
          <w:szCs w:val="20"/>
        </w:rPr>
      </w:pPr>
    </w:p>
    <w:p w:rsidR="00EA346E" w:rsidRPr="00EA346E" w:rsidRDefault="00EA346E" w:rsidP="00EA346E">
      <w:pPr>
        <w:rPr>
          <w:rFonts w:ascii="Arial Narrow" w:hAnsi="Arial Narrow"/>
          <w:sz w:val="20"/>
          <w:szCs w:val="20"/>
        </w:rPr>
      </w:pPr>
      <w:r w:rsidRPr="00EA346E">
        <w:rPr>
          <w:rFonts w:ascii="Arial Narrow" w:hAnsi="Arial Narrow"/>
          <w:sz w:val="20"/>
          <w:szCs w:val="20"/>
        </w:rPr>
        <w:t>00.00.2024 г.</w:t>
      </w:r>
    </w:p>
    <w:p w:rsidR="00FF5FD5" w:rsidRDefault="00FF5FD5" w:rsidP="00EA346E">
      <w:pPr>
        <w:jc w:val="center"/>
        <w:rPr>
          <w:rFonts w:ascii="Arial Narrow" w:hAnsi="Arial Narrow"/>
          <w:sz w:val="20"/>
          <w:szCs w:val="20"/>
        </w:rPr>
      </w:pPr>
    </w:p>
    <w:p w:rsidR="00EA346E" w:rsidRPr="00103076" w:rsidRDefault="00EA346E" w:rsidP="00EA346E">
      <w:pPr>
        <w:keepNext/>
        <w:shd w:val="clear" w:color="auto" w:fill="FFFFFF"/>
        <w:jc w:val="center"/>
        <w:outlineLvl w:val="1"/>
        <w:rPr>
          <w:rFonts w:ascii="Arial Narrow" w:hAnsi="Arial Narrow"/>
          <w:b/>
          <w:bCs/>
          <w:iCs/>
          <w:spacing w:val="60"/>
          <w:sz w:val="20"/>
          <w:szCs w:val="20"/>
        </w:rPr>
      </w:pPr>
      <w:r w:rsidRPr="00103076">
        <w:rPr>
          <w:rFonts w:ascii="Arial Narrow" w:hAnsi="Arial Narrow"/>
          <w:b/>
          <w:bCs/>
          <w:iCs/>
          <w:spacing w:val="60"/>
          <w:sz w:val="20"/>
          <w:szCs w:val="20"/>
        </w:rPr>
        <w:t>КРАСНОЯРСКИЙ КРАЙ</w:t>
      </w:r>
    </w:p>
    <w:p w:rsidR="00EA346E" w:rsidRPr="00103076" w:rsidRDefault="00EA346E" w:rsidP="00EA346E">
      <w:pPr>
        <w:keepNext/>
        <w:shd w:val="clear" w:color="auto" w:fill="FFFFFF"/>
        <w:jc w:val="center"/>
        <w:outlineLvl w:val="1"/>
        <w:rPr>
          <w:rFonts w:ascii="Arial Narrow" w:hAnsi="Arial Narrow"/>
          <w:b/>
          <w:bCs/>
          <w:iCs/>
          <w:spacing w:val="60"/>
          <w:sz w:val="20"/>
          <w:szCs w:val="20"/>
        </w:rPr>
      </w:pPr>
      <w:r w:rsidRPr="00103076">
        <w:rPr>
          <w:rFonts w:ascii="Arial Narrow" w:hAnsi="Arial Narrow"/>
          <w:b/>
          <w:bCs/>
          <w:iCs/>
          <w:spacing w:val="60"/>
          <w:sz w:val="20"/>
          <w:szCs w:val="20"/>
        </w:rPr>
        <w:t>Эвенкийский муниципальный район</w:t>
      </w:r>
    </w:p>
    <w:p w:rsidR="00EA346E" w:rsidRPr="00103076" w:rsidRDefault="00EA346E" w:rsidP="00EA346E">
      <w:pPr>
        <w:keepNext/>
        <w:shd w:val="clear" w:color="auto" w:fill="FFFFFF"/>
        <w:jc w:val="center"/>
        <w:outlineLvl w:val="1"/>
        <w:rPr>
          <w:rFonts w:ascii="Arial Narrow" w:hAnsi="Arial Narrow"/>
          <w:b/>
          <w:bCs/>
          <w:iCs/>
          <w:spacing w:val="60"/>
          <w:sz w:val="20"/>
          <w:szCs w:val="20"/>
        </w:rPr>
      </w:pPr>
      <w:r w:rsidRPr="00103076">
        <w:rPr>
          <w:rFonts w:ascii="Arial Narrow" w:hAnsi="Arial Narrow"/>
          <w:b/>
          <w:bCs/>
          <w:iCs/>
          <w:spacing w:val="60"/>
          <w:sz w:val="20"/>
          <w:szCs w:val="20"/>
        </w:rPr>
        <w:t xml:space="preserve">Администрация поселка </w:t>
      </w:r>
      <w:proofErr w:type="spellStart"/>
      <w:r w:rsidRPr="00103076">
        <w:rPr>
          <w:rFonts w:ascii="Arial Narrow" w:hAnsi="Arial Narrow"/>
          <w:b/>
          <w:bCs/>
          <w:iCs/>
          <w:spacing w:val="60"/>
          <w:sz w:val="20"/>
          <w:szCs w:val="20"/>
        </w:rPr>
        <w:t>Нидым</w:t>
      </w:r>
      <w:proofErr w:type="spellEnd"/>
    </w:p>
    <w:p w:rsidR="00EA346E" w:rsidRPr="00103076" w:rsidRDefault="00E11352" w:rsidP="00EA346E">
      <w:pPr>
        <w:shd w:val="clear" w:color="auto" w:fill="FFFFFF"/>
        <w:jc w:val="center"/>
        <w:rPr>
          <w:rFonts w:ascii="Arial Narrow" w:eastAsia="Calibri" w:hAnsi="Arial Narrow"/>
          <w:b/>
          <w:w w:val="80"/>
          <w:position w:val="4"/>
          <w:sz w:val="20"/>
          <w:szCs w:val="20"/>
        </w:rPr>
      </w:pPr>
      <w:r w:rsidRPr="00E11352">
        <w:rPr>
          <w:rFonts w:ascii="Arial Narrow" w:eastAsia="Calibri" w:hAnsi="Arial Narrow"/>
          <w:noProof/>
          <w:sz w:val="20"/>
          <w:szCs w:val="20"/>
          <w:lang w:eastAsia="en-US"/>
        </w:rPr>
        <w:pict>
          <v:line id="Прямая соединительная линия 2" o:spid="_x0000_s1111" style="position:absolute;left:0;text-align:left;z-index:251749376;visibility:visible;mso-wrap-distance-top:-6e-5mm;mso-wrap-distance-bottom:-6e-5mm"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" o:allowincell="f" strokeweight="3pt">
            <v:stroke linestyle="thinThin"/>
            <w10:wrap type="topAndBottom"/>
          </v:line>
        </w:pict>
      </w:r>
      <w:r w:rsidR="00EA346E" w:rsidRPr="00103076">
        <w:rPr>
          <w:rFonts w:ascii="Arial Narrow" w:eastAsia="Calibri" w:hAnsi="Arial Narrow"/>
          <w:b/>
          <w:w w:val="80"/>
          <w:position w:val="4"/>
          <w:sz w:val="20"/>
          <w:szCs w:val="20"/>
        </w:rPr>
        <w:t>ПОСТАНОВЛЕНИЕ</w:t>
      </w:r>
    </w:p>
    <w:p w:rsidR="00EA346E" w:rsidRPr="00103076" w:rsidRDefault="00EA346E" w:rsidP="00EA346E">
      <w:pPr>
        <w:suppressAutoHyphens/>
        <w:rPr>
          <w:rFonts w:ascii="Arial Narrow" w:hAnsi="Arial Narrow"/>
          <w:b/>
          <w:sz w:val="20"/>
          <w:szCs w:val="20"/>
          <w:lang w:eastAsia="ar-SA"/>
        </w:rPr>
      </w:pPr>
    </w:p>
    <w:p w:rsidR="00EA346E" w:rsidRPr="00103076" w:rsidRDefault="00EA346E" w:rsidP="00EA346E">
      <w:pPr>
        <w:suppressAutoHyphens/>
        <w:rPr>
          <w:rFonts w:ascii="Arial Narrow" w:hAnsi="Arial Narrow"/>
          <w:sz w:val="20"/>
          <w:szCs w:val="20"/>
          <w:lang w:eastAsia="ar-SA"/>
        </w:rPr>
      </w:pPr>
      <w:r w:rsidRPr="00103076">
        <w:rPr>
          <w:rFonts w:ascii="Arial Narrow" w:hAnsi="Arial Narrow"/>
          <w:sz w:val="20"/>
          <w:szCs w:val="20"/>
          <w:lang w:eastAsia="ar-SA"/>
        </w:rPr>
        <w:t xml:space="preserve">«31» мая 2024 г.                                  </w:t>
      </w:r>
      <w:r>
        <w:rPr>
          <w:rFonts w:ascii="Arial Narrow" w:hAnsi="Arial Narrow"/>
          <w:sz w:val="20"/>
          <w:szCs w:val="20"/>
          <w:lang w:eastAsia="ar-SA"/>
        </w:rPr>
        <w:t xml:space="preserve">                                                                                                                              </w:t>
      </w:r>
      <w:r w:rsidRPr="00103076">
        <w:rPr>
          <w:rFonts w:ascii="Arial Narrow" w:hAnsi="Arial Narrow"/>
          <w:sz w:val="20"/>
          <w:szCs w:val="20"/>
          <w:lang w:eastAsia="ar-SA"/>
        </w:rPr>
        <w:t xml:space="preserve">        № 22</w:t>
      </w:r>
    </w:p>
    <w:p w:rsidR="00EA346E" w:rsidRPr="00103076" w:rsidRDefault="00EA346E" w:rsidP="00EA346E">
      <w:pPr>
        <w:ind w:firstLine="709"/>
        <w:jc w:val="both"/>
        <w:rPr>
          <w:rFonts w:ascii="Arial Narrow" w:hAnsi="Arial Narrow" w:cs="Arial"/>
          <w:b/>
          <w:bCs/>
          <w:color w:val="000000"/>
          <w:sz w:val="20"/>
          <w:szCs w:val="20"/>
        </w:rPr>
      </w:pPr>
    </w:p>
    <w:p w:rsidR="00EA346E" w:rsidRPr="00103076" w:rsidRDefault="00EA346E" w:rsidP="00EA346E">
      <w:pPr>
        <w:jc w:val="center"/>
        <w:rPr>
          <w:rFonts w:ascii="Arial Narrow" w:hAnsi="Arial Narrow"/>
          <w:b/>
          <w:bCs/>
          <w:color w:val="000000"/>
          <w:sz w:val="20"/>
          <w:szCs w:val="20"/>
        </w:rPr>
      </w:pPr>
      <w:r w:rsidRPr="00103076">
        <w:rPr>
          <w:rFonts w:ascii="Arial Narrow" w:hAnsi="Arial Narrow"/>
          <w:b/>
          <w:bCs/>
          <w:color w:val="000000"/>
          <w:sz w:val="20"/>
          <w:szCs w:val="20"/>
        </w:rPr>
        <w:t xml:space="preserve">Об утверждении Программы профилактики рисков причинения вреда (ущерба) охраняемым законом ценностям в рамках муниципального контроля в сфере благоустройства на территории поселка </w:t>
      </w:r>
      <w:proofErr w:type="spellStart"/>
      <w:r w:rsidRPr="00103076">
        <w:rPr>
          <w:rFonts w:ascii="Arial Narrow" w:hAnsi="Arial Narrow"/>
          <w:b/>
          <w:bCs/>
          <w:color w:val="000000"/>
          <w:sz w:val="20"/>
          <w:szCs w:val="20"/>
        </w:rPr>
        <w:t>Нидым</w:t>
      </w:r>
      <w:proofErr w:type="spellEnd"/>
      <w:r w:rsidRPr="00103076">
        <w:rPr>
          <w:rFonts w:ascii="Arial Narrow" w:hAnsi="Arial Narrow"/>
          <w:b/>
          <w:bCs/>
          <w:color w:val="000000"/>
          <w:sz w:val="20"/>
          <w:szCs w:val="20"/>
        </w:rPr>
        <w:t xml:space="preserve"> Эвенкийского муниципального района Красноярского края на 2024 год</w:t>
      </w:r>
    </w:p>
    <w:p w:rsidR="00EA346E" w:rsidRPr="00103076" w:rsidRDefault="00EA346E" w:rsidP="00EA346E">
      <w:pPr>
        <w:ind w:firstLine="709"/>
        <w:jc w:val="both"/>
        <w:rPr>
          <w:rFonts w:ascii="Arial Narrow" w:hAnsi="Arial Narrow"/>
          <w:color w:val="000000"/>
          <w:sz w:val="20"/>
          <w:szCs w:val="20"/>
        </w:rPr>
      </w:pPr>
      <w:r w:rsidRPr="00103076">
        <w:rPr>
          <w:rFonts w:ascii="Arial Narrow" w:hAnsi="Arial Narrow"/>
          <w:color w:val="000000"/>
          <w:sz w:val="20"/>
          <w:szCs w:val="20"/>
        </w:rPr>
        <w:t> </w:t>
      </w:r>
    </w:p>
    <w:p w:rsidR="00EA346E" w:rsidRPr="00103076" w:rsidRDefault="00EA346E" w:rsidP="00EA346E">
      <w:pPr>
        <w:ind w:firstLine="709"/>
        <w:jc w:val="both"/>
        <w:rPr>
          <w:rFonts w:ascii="Arial Narrow" w:hAnsi="Arial Narrow"/>
          <w:color w:val="000000"/>
          <w:sz w:val="20"/>
          <w:szCs w:val="20"/>
        </w:rPr>
      </w:pPr>
      <w:r w:rsidRPr="00103076">
        <w:rPr>
          <w:rFonts w:ascii="Arial Narrow" w:hAnsi="Arial Narrow"/>
          <w:color w:val="000000"/>
          <w:sz w:val="20"/>
          <w:szCs w:val="20"/>
        </w:rPr>
        <w:t xml:space="preserve">Руководствуясь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Уставом поселка </w:t>
      </w:r>
      <w:proofErr w:type="spellStart"/>
      <w:r w:rsidRPr="00103076">
        <w:rPr>
          <w:rFonts w:ascii="Arial Narrow" w:hAnsi="Arial Narrow"/>
          <w:color w:val="000000"/>
          <w:sz w:val="20"/>
          <w:szCs w:val="20"/>
        </w:rPr>
        <w:t>Нидым</w:t>
      </w:r>
      <w:proofErr w:type="spellEnd"/>
      <w:r w:rsidRPr="00103076">
        <w:rPr>
          <w:rFonts w:ascii="Arial Narrow" w:hAnsi="Arial Narrow"/>
          <w:color w:val="000000"/>
          <w:sz w:val="20"/>
          <w:szCs w:val="20"/>
        </w:rPr>
        <w:t xml:space="preserve"> Эвенкийского муниципального района Красноярского края ПОСТАНОВЛЯЮ:</w:t>
      </w:r>
    </w:p>
    <w:p w:rsidR="00EA346E" w:rsidRPr="00103076" w:rsidRDefault="00EA346E" w:rsidP="00EA346E">
      <w:pPr>
        <w:ind w:firstLine="709"/>
        <w:jc w:val="both"/>
        <w:rPr>
          <w:rFonts w:ascii="Arial Narrow" w:hAnsi="Arial Narrow"/>
          <w:color w:val="000000"/>
          <w:sz w:val="20"/>
          <w:szCs w:val="20"/>
        </w:rPr>
      </w:pPr>
      <w:r w:rsidRPr="00103076">
        <w:rPr>
          <w:rFonts w:ascii="Arial Narrow" w:hAnsi="Arial Narrow"/>
          <w:color w:val="000000"/>
          <w:sz w:val="20"/>
          <w:szCs w:val="20"/>
        </w:rPr>
        <w:t xml:space="preserve">1. Утвердить Программу профилактики рисков причинения вреда (ущерба) охраняемым законом ценностям в рамках муниципального контроля в сфере благоустройства на территории поселка </w:t>
      </w:r>
      <w:proofErr w:type="spellStart"/>
      <w:r w:rsidRPr="00103076">
        <w:rPr>
          <w:rFonts w:ascii="Arial Narrow" w:hAnsi="Arial Narrow"/>
          <w:color w:val="000000"/>
          <w:sz w:val="20"/>
          <w:szCs w:val="20"/>
        </w:rPr>
        <w:t>Нидым</w:t>
      </w:r>
      <w:proofErr w:type="spellEnd"/>
      <w:r w:rsidRPr="00103076">
        <w:rPr>
          <w:rFonts w:ascii="Arial Narrow" w:hAnsi="Arial Narrow"/>
          <w:color w:val="000000"/>
          <w:sz w:val="20"/>
          <w:szCs w:val="20"/>
        </w:rPr>
        <w:t xml:space="preserve"> Эвенкийского муниципального района Красноярского края на 2024 год.</w:t>
      </w:r>
    </w:p>
    <w:p w:rsidR="00EA346E" w:rsidRPr="00103076" w:rsidRDefault="00EA346E" w:rsidP="00EA346E">
      <w:pPr>
        <w:ind w:firstLine="709"/>
        <w:jc w:val="both"/>
        <w:rPr>
          <w:rFonts w:ascii="Arial Narrow" w:hAnsi="Arial Narrow"/>
          <w:color w:val="000000"/>
          <w:sz w:val="20"/>
          <w:szCs w:val="20"/>
        </w:rPr>
      </w:pPr>
      <w:r w:rsidRPr="00103076">
        <w:rPr>
          <w:rFonts w:ascii="Arial Narrow" w:hAnsi="Arial Narrow"/>
          <w:color w:val="000000"/>
          <w:sz w:val="20"/>
          <w:szCs w:val="20"/>
        </w:rPr>
        <w:t>2. Настоящее постановление распространяется на правоотношения, возникшие с 01.01.2024 и вступает в силу с момента опубликования его в периодическом печатном средстве массовой информации «Официальный вестник Эвенкийского муниципального района».</w:t>
      </w:r>
    </w:p>
    <w:p w:rsidR="00EA346E" w:rsidRPr="00103076" w:rsidRDefault="00EA346E" w:rsidP="00EA346E">
      <w:pPr>
        <w:ind w:firstLine="709"/>
        <w:jc w:val="both"/>
        <w:rPr>
          <w:rFonts w:ascii="Arial Narrow" w:hAnsi="Arial Narrow"/>
          <w:color w:val="000000"/>
          <w:sz w:val="20"/>
          <w:szCs w:val="20"/>
        </w:rPr>
      </w:pPr>
      <w:r w:rsidRPr="00103076">
        <w:rPr>
          <w:rFonts w:ascii="Arial Narrow" w:hAnsi="Arial Narrow"/>
          <w:color w:val="000000"/>
          <w:sz w:val="20"/>
          <w:szCs w:val="20"/>
        </w:rPr>
        <w:t>3. Контроль исполнения настоящего постановления оставляю за собой.</w:t>
      </w:r>
    </w:p>
    <w:p w:rsidR="00EA346E" w:rsidRPr="00103076" w:rsidRDefault="00EA346E" w:rsidP="00EA346E">
      <w:pPr>
        <w:jc w:val="both"/>
        <w:rPr>
          <w:rFonts w:ascii="Arial Narrow" w:hAnsi="Arial Narrow"/>
          <w:color w:val="000000"/>
          <w:sz w:val="20"/>
          <w:szCs w:val="20"/>
        </w:rPr>
      </w:pPr>
    </w:p>
    <w:p w:rsidR="00EA346E" w:rsidRPr="00103076" w:rsidRDefault="00EA346E" w:rsidP="00EA346E">
      <w:pPr>
        <w:jc w:val="both"/>
        <w:rPr>
          <w:rFonts w:ascii="Arial Narrow" w:hAnsi="Arial Narrow"/>
          <w:color w:val="000000"/>
          <w:sz w:val="20"/>
          <w:szCs w:val="20"/>
        </w:rPr>
      </w:pPr>
      <w:r w:rsidRPr="00103076">
        <w:rPr>
          <w:rFonts w:ascii="Arial Narrow" w:hAnsi="Arial Narrow"/>
          <w:color w:val="000000"/>
          <w:sz w:val="20"/>
          <w:szCs w:val="20"/>
        </w:rPr>
        <w:t xml:space="preserve">Глава поселка </w:t>
      </w:r>
      <w:proofErr w:type="spellStart"/>
      <w:r w:rsidRPr="00103076">
        <w:rPr>
          <w:rFonts w:ascii="Arial Narrow" w:hAnsi="Arial Narrow"/>
          <w:color w:val="000000"/>
          <w:sz w:val="20"/>
          <w:szCs w:val="20"/>
        </w:rPr>
        <w:t>Нидым</w:t>
      </w:r>
      <w:proofErr w:type="spellEnd"/>
      <w:r w:rsidRPr="00103076">
        <w:rPr>
          <w:rFonts w:ascii="Arial Narrow" w:hAnsi="Arial Narrow"/>
          <w:color w:val="000000"/>
          <w:sz w:val="20"/>
          <w:szCs w:val="20"/>
        </w:rPr>
        <w:t xml:space="preserve">                                </w:t>
      </w:r>
      <w:r>
        <w:rPr>
          <w:rFonts w:ascii="Arial Narrow" w:hAnsi="Arial Narrow"/>
          <w:color w:val="000000"/>
          <w:sz w:val="20"/>
          <w:szCs w:val="20"/>
        </w:rPr>
        <w:t xml:space="preserve">        </w:t>
      </w:r>
      <w:r w:rsidRPr="00103076">
        <w:rPr>
          <w:rFonts w:ascii="Arial Narrow" w:hAnsi="Arial Narrow"/>
          <w:color w:val="000000"/>
          <w:sz w:val="20"/>
          <w:szCs w:val="20"/>
        </w:rPr>
        <w:t xml:space="preserve">      </w:t>
      </w:r>
      <w:r>
        <w:rPr>
          <w:rFonts w:ascii="Arial Narrow" w:hAnsi="Arial Narrow"/>
          <w:color w:val="000000"/>
          <w:sz w:val="20"/>
          <w:szCs w:val="20"/>
        </w:rPr>
        <w:t xml:space="preserve">          </w:t>
      </w:r>
      <w:r w:rsidRPr="00103076">
        <w:rPr>
          <w:rFonts w:ascii="Arial Narrow" w:hAnsi="Arial Narrow"/>
          <w:color w:val="000000"/>
          <w:sz w:val="20"/>
          <w:szCs w:val="20"/>
        </w:rPr>
        <w:t xml:space="preserve">       </w:t>
      </w:r>
      <w:proofErr w:type="spellStart"/>
      <w:r>
        <w:rPr>
          <w:rFonts w:ascii="Arial Narrow" w:hAnsi="Arial Narrow"/>
          <w:color w:val="000000"/>
          <w:sz w:val="20"/>
          <w:szCs w:val="20"/>
        </w:rPr>
        <w:t>п</w:t>
      </w:r>
      <w:proofErr w:type="spellEnd"/>
      <w:r>
        <w:rPr>
          <w:rFonts w:ascii="Arial Narrow" w:hAnsi="Arial Narrow"/>
          <w:color w:val="000000"/>
          <w:sz w:val="20"/>
          <w:szCs w:val="20"/>
        </w:rPr>
        <w:t>/</w:t>
      </w:r>
      <w:proofErr w:type="spellStart"/>
      <w:r>
        <w:rPr>
          <w:rFonts w:ascii="Arial Narrow" w:hAnsi="Arial Narrow"/>
          <w:color w:val="000000"/>
          <w:sz w:val="20"/>
          <w:szCs w:val="20"/>
        </w:rPr>
        <w:t>п</w:t>
      </w:r>
      <w:proofErr w:type="spellEnd"/>
      <w:r w:rsidRPr="00103076">
        <w:rPr>
          <w:rFonts w:ascii="Arial Narrow" w:hAnsi="Arial Narrow"/>
          <w:color w:val="000000"/>
          <w:sz w:val="20"/>
          <w:szCs w:val="20"/>
        </w:rPr>
        <w:t xml:space="preserve">                         </w:t>
      </w:r>
      <w:r>
        <w:rPr>
          <w:rFonts w:ascii="Arial Narrow" w:hAnsi="Arial Narrow"/>
          <w:color w:val="000000"/>
          <w:sz w:val="20"/>
          <w:szCs w:val="20"/>
        </w:rPr>
        <w:t xml:space="preserve">                                        </w:t>
      </w:r>
      <w:r w:rsidRPr="00103076">
        <w:rPr>
          <w:rFonts w:ascii="Arial Narrow" w:hAnsi="Arial Narrow"/>
          <w:color w:val="000000"/>
          <w:sz w:val="20"/>
          <w:szCs w:val="20"/>
        </w:rPr>
        <w:t xml:space="preserve">        М.Н. Коваленко</w:t>
      </w:r>
    </w:p>
    <w:p w:rsidR="00EA346E" w:rsidRPr="00103076" w:rsidRDefault="00EA346E" w:rsidP="00EA346E">
      <w:pPr>
        <w:ind w:firstLine="709"/>
        <w:jc w:val="both"/>
        <w:rPr>
          <w:rFonts w:ascii="Arial Narrow" w:hAnsi="Arial Narrow" w:cs="Arial"/>
          <w:color w:val="000000"/>
          <w:sz w:val="20"/>
          <w:szCs w:val="20"/>
        </w:rPr>
      </w:pPr>
      <w:r w:rsidRPr="00103076">
        <w:rPr>
          <w:rFonts w:ascii="Arial Narrow" w:hAnsi="Arial Narrow" w:cs="Arial"/>
          <w:color w:val="000000"/>
          <w:sz w:val="20"/>
          <w:szCs w:val="20"/>
        </w:rPr>
        <w:t> </w:t>
      </w:r>
    </w:p>
    <w:p w:rsidR="00EA346E" w:rsidRPr="00103076" w:rsidRDefault="00EA346E" w:rsidP="00EA346E">
      <w:pPr>
        <w:pStyle w:val="af4"/>
        <w:spacing w:before="0" w:after="0"/>
        <w:ind w:firstLine="709"/>
        <w:jc w:val="right"/>
        <w:rPr>
          <w:rFonts w:ascii="Arial Narrow" w:hAnsi="Arial Narrow"/>
          <w:color w:val="000000"/>
          <w:sz w:val="20"/>
          <w:szCs w:val="20"/>
        </w:rPr>
      </w:pPr>
      <w:r w:rsidRPr="00103076">
        <w:rPr>
          <w:rFonts w:ascii="Arial Narrow" w:hAnsi="Arial Narrow"/>
          <w:color w:val="000000"/>
          <w:sz w:val="20"/>
          <w:szCs w:val="20"/>
        </w:rPr>
        <w:t>Приложение</w:t>
      </w:r>
    </w:p>
    <w:p w:rsidR="00EA346E" w:rsidRPr="00103076" w:rsidRDefault="00EA346E" w:rsidP="00EA346E">
      <w:pPr>
        <w:pStyle w:val="af4"/>
        <w:spacing w:before="0" w:after="0"/>
        <w:ind w:firstLine="709"/>
        <w:jc w:val="right"/>
        <w:rPr>
          <w:rFonts w:ascii="Arial Narrow" w:hAnsi="Arial Narrow"/>
          <w:color w:val="000000"/>
          <w:sz w:val="20"/>
          <w:szCs w:val="20"/>
        </w:rPr>
      </w:pPr>
      <w:r w:rsidRPr="00103076">
        <w:rPr>
          <w:rFonts w:ascii="Arial Narrow" w:hAnsi="Arial Narrow"/>
          <w:color w:val="000000"/>
          <w:sz w:val="20"/>
          <w:szCs w:val="20"/>
        </w:rPr>
        <w:t>к Постановлению</w:t>
      </w:r>
    </w:p>
    <w:p w:rsidR="00EA346E" w:rsidRPr="00103076" w:rsidRDefault="00EA346E" w:rsidP="00EA346E">
      <w:pPr>
        <w:pStyle w:val="af4"/>
        <w:spacing w:before="0" w:after="0"/>
        <w:ind w:firstLine="709"/>
        <w:jc w:val="right"/>
        <w:rPr>
          <w:rFonts w:ascii="Arial Narrow" w:hAnsi="Arial Narrow"/>
          <w:color w:val="000000"/>
          <w:sz w:val="20"/>
          <w:szCs w:val="20"/>
        </w:rPr>
      </w:pPr>
      <w:r w:rsidRPr="00103076">
        <w:rPr>
          <w:rFonts w:ascii="Arial Narrow" w:hAnsi="Arial Narrow"/>
          <w:color w:val="000000"/>
          <w:sz w:val="20"/>
          <w:szCs w:val="20"/>
        </w:rPr>
        <w:t xml:space="preserve">Администрации п. </w:t>
      </w:r>
      <w:proofErr w:type="spellStart"/>
      <w:r w:rsidRPr="00103076">
        <w:rPr>
          <w:rFonts w:ascii="Arial Narrow" w:hAnsi="Arial Narrow"/>
          <w:color w:val="000000"/>
          <w:sz w:val="20"/>
          <w:szCs w:val="20"/>
        </w:rPr>
        <w:t>Нидым</w:t>
      </w:r>
      <w:proofErr w:type="spellEnd"/>
    </w:p>
    <w:p w:rsidR="00EA346E" w:rsidRPr="00103076" w:rsidRDefault="00EA346E" w:rsidP="00EA346E">
      <w:pPr>
        <w:pStyle w:val="af4"/>
        <w:spacing w:before="0" w:after="0"/>
        <w:ind w:firstLine="709"/>
        <w:jc w:val="right"/>
        <w:rPr>
          <w:rFonts w:ascii="Arial Narrow" w:hAnsi="Arial Narrow"/>
          <w:color w:val="000000"/>
          <w:sz w:val="20"/>
          <w:szCs w:val="20"/>
        </w:rPr>
      </w:pPr>
      <w:r w:rsidRPr="00103076">
        <w:rPr>
          <w:rFonts w:ascii="Arial Narrow" w:hAnsi="Arial Narrow"/>
          <w:color w:val="000000"/>
          <w:sz w:val="20"/>
          <w:szCs w:val="20"/>
        </w:rPr>
        <w:t>от 31.05.2024 № 22</w:t>
      </w:r>
    </w:p>
    <w:p w:rsidR="00EA346E" w:rsidRPr="00103076" w:rsidRDefault="00EA346E" w:rsidP="00EA346E">
      <w:pPr>
        <w:pStyle w:val="af4"/>
        <w:spacing w:before="0" w:after="0"/>
        <w:ind w:firstLine="709"/>
        <w:jc w:val="right"/>
        <w:rPr>
          <w:rFonts w:ascii="Arial Narrow" w:hAnsi="Arial Narrow"/>
          <w:color w:val="000000"/>
          <w:sz w:val="20"/>
          <w:szCs w:val="20"/>
        </w:rPr>
      </w:pPr>
    </w:p>
    <w:p w:rsidR="00EA346E" w:rsidRPr="00103076" w:rsidRDefault="00EA346E" w:rsidP="00EA346E">
      <w:pPr>
        <w:pStyle w:val="af4"/>
        <w:spacing w:before="0" w:after="0"/>
        <w:ind w:firstLine="709"/>
        <w:jc w:val="right"/>
        <w:rPr>
          <w:rFonts w:ascii="Arial Narrow" w:hAnsi="Arial Narrow"/>
          <w:color w:val="000000"/>
          <w:sz w:val="20"/>
          <w:szCs w:val="20"/>
        </w:rPr>
      </w:pPr>
      <w:r w:rsidRPr="00103076">
        <w:rPr>
          <w:rFonts w:ascii="Arial Narrow" w:hAnsi="Arial Narrow"/>
          <w:color w:val="000000"/>
          <w:sz w:val="20"/>
          <w:szCs w:val="20"/>
        </w:rPr>
        <w:t>Утверждена</w:t>
      </w:r>
    </w:p>
    <w:p w:rsidR="00EA346E" w:rsidRPr="00103076" w:rsidRDefault="00EA346E" w:rsidP="00EA346E">
      <w:pPr>
        <w:pStyle w:val="af4"/>
        <w:spacing w:before="0" w:after="0"/>
        <w:ind w:firstLine="709"/>
        <w:jc w:val="right"/>
        <w:rPr>
          <w:rFonts w:ascii="Arial Narrow" w:hAnsi="Arial Narrow"/>
          <w:color w:val="000000"/>
          <w:sz w:val="20"/>
          <w:szCs w:val="20"/>
        </w:rPr>
      </w:pPr>
      <w:r w:rsidRPr="00103076">
        <w:rPr>
          <w:rFonts w:ascii="Arial Narrow" w:hAnsi="Arial Narrow"/>
          <w:color w:val="000000"/>
          <w:sz w:val="20"/>
          <w:szCs w:val="20"/>
        </w:rPr>
        <w:t>Постановлением</w:t>
      </w:r>
    </w:p>
    <w:p w:rsidR="00EA346E" w:rsidRPr="00103076" w:rsidRDefault="00EA346E" w:rsidP="00EA346E">
      <w:pPr>
        <w:pStyle w:val="af4"/>
        <w:spacing w:before="0" w:after="0"/>
        <w:ind w:firstLine="709"/>
        <w:jc w:val="right"/>
        <w:rPr>
          <w:rFonts w:ascii="Arial Narrow" w:hAnsi="Arial Narrow"/>
          <w:color w:val="000000"/>
          <w:sz w:val="20"/>
          <w:szCs w:val="20"/>
        </w:rPr>
      </w:pPr>
      <w:r w:rsidRPr="00103076">
        <w:rPr>
          <w:rFonts w:ascii="Arial Narrow" w:hAnsi="Arial Narrow"/>
          <w:color w:val="000000"/>
          <w:sz w:val="20"/>
          <w:szCs w:val="20"/>
        </w:rPr>
        <w:t xml:space="preserve">Администрации п. </w:t>
      </w:r>
      <w:proofErr w:type="spellStart"/>
      <w:r w:rsidRPr="00103076">
        <w:rPr>
          <w:rFonts w:ascii="Arial Narrow" w:hAnsi="Arial Narrow"/>
          <w:color w:val="000000"/>
          <w:sz w:val="20"/>
          <w:szCs w:val="20"/>
        </w:rPr>
        <w:t>Нидым</w:t>
      </w:r>
      <w:proofErr w:type="spellEnd"/>
    </w:p>
    <w:p w:rsidR="00EA346E" w:rsidRPr="00103076" w:rsidRDefault="00EA346E" w:rsidP="00EA346E">
      <w:pPr>
        <w:pStyle w:val="af4"/>
        <w:spacing w:before="0" w:after="0"/>
        <w:ind w:firstLine="709"/>
        <w:jc w:val="right"/>
        <w:rPr>
          <w:rFonts w:ascii="Arial Narrow" w:hAnsi="Arial Narrow"/>
          <w:color w:val="000000"/>
          <w:sz w:val="20"/>
          <w:szCs w:val="20"/>
        </w:rPr>
      </w:pPr>
      <w:r w:rsidRPr="00103076">
        <w:rPr>
          <w:rFonts w:ascii="Arial Narrow" w:hAnsi="Arial Narrow"/>
          <w:color w:val="000000"/>
          <w:sz w:val="20"/>
          <w:szCs w:val="20"/>
        </w:rPr>
        <w:t>от 31.05.2024 № 22</w:t>
      </w:r>
    </w:p>
    <w:p w:rsidR="00EA346E" w:rsidRPr="00103076" w:rsidRDefault="00EA346E" w:rsidP="00B8710F">
      <w:pPr>
        <w:pStyle w:val="af4"/>
        <w:spacing w:before="0" w:after="0"/>
        <w:jc w:val="center"/>
        <w:rPr>
          <w:rFonts w:ascii="Arial Narrow" w:hAnsi="Arial Narrow"/>
          <w:b/>
          <w:bCs/>
          <w:sz w:val="20"/>
          <w:szCs w:val="20"/>
        </w:rPr>
      </w:pPr>
      <w:r w:rsidRPr="00103076">
        <w:rPr>
          <w:rFonts w:ascii="Arial Narrow" w:hAnsi="Arial Narrow"/>
          <w:b/>
          <w:bCs/>
          <w:sz w:val="20"/>
          <w:szCs w:val="20"/>
        </w:rPr>
        <w:t>Программа</w:t>
      </w:r>
    </w:p>
    <w:p w:rsidR="00EA346E" w:rsidRPr="00103076" w:rsidRDefault="00EA346E" w:rsidP="00EA346E">
      <w:pPr>
        <w:pStyle w:val="af4"/>
        <w:spacing w:before="0" w:after="0"/>
        <w:ind w:firstLine="709"/>
        <w:jc w:val="center"/>
        <w:rPr>
          <w:rFonts w:ascii="Arial Narrow" w:hAnsi="Arial Narrow"/>
          <w:sz w:val="20"/>
          <w:szCs w:val="20"/>
        </w:rPr>
      </w:pPr>
      <w:r w:rsidRPr="00103076">
        <w:rPr>
          <w:rFonts w:ascii="Arial Narrow" w:hAnsi="Arial Narrow"/>
          <w:b/>
          <w:bCs/>
          <w:sz w:val="20"/>
          <w:szCs w:val="20"/>
        </w:rPr>
        <w:lastRenderedPageBreak/>
        <w:t xml:space="preserve">профилактики рисков причинения вреда (ущерба) охраняемым законом ценностям в рамках муниципального контроля в сфере благоустройства на территории поселка </w:t>
      </w:r>
      <w:proofErr w:type="spellStart"/>
      <w:r w:rsidRPr="00103076">
        <w:rPr>
          <w:rFonts w:ascii="Arial Narrow" w:hAnsi="Arial Narrow"/>
          <w:b/>
          <w:bCs/>
          <w:sz w:val="20"/>
          <w:szCs w:val="20"/>
        </w:rPr>
        <w:t>Нидым</w:t>
      </w:r>
      <w:proofErr w:type="spellEnd"/>
      <w:r w:rsidRPr="00103076">
        <w:rPr>
          <w:rFonts w:ascii="Arial Narrow" w:hAnsi="Arial Narrow"/>
          <w:b/>
          <w:bCs/>
          <w:sz w:val="20"/>
          <w:szCs w:val="20"/>
        </w:rPr>
        <w:t xml:space="preserve"> Эвенкийского муниципального района Красноярского края на 2024 год</w:t>
      </w:r>
    </w:p>
    <w:p w:rsidR="00EA346E" w:rsidRPr="00103076" w:rsidRDefault="00EA346E" w:rsidP="00EA346E">
      <w:pPr>
        <w:pStyle w:val="af4"/>
        <w:spacing w:before="0" w:after="0"/>
        <w:jc w:val="center"/>
        <w:rPr>
          <w:rFonts w:ascii="Arial Narrow" w:hAnsi="Arial Narrow"/>
          <w:sz w:val="20"/>
          <w:szCs w:val="20"/>
        </w:rPr>
      </w:pPr>
    </w:p>
    <w:p w:rsidR="00EA346E" w:rsidRPr="00103076" w:rsidRDefault="00EA346E" w:rsidP="00EA346E">
      <w:pPr>
        <w:ind w:firstLine="514"/>
        <w:jc w:val="both"/>
        <w:rPr>
          <w:rFonts w:ascii="Arial Narrow" w:hAnsi="Arial Narrow"/>
          <w:color w:val="000000"/>
          <w:sz w:val="20"/>
          <w:szCs w:val="20"/>
        </w:rPr>
      </w:pPr>
      <w:r w:rsidRPr="00103076">
        <w:rPr>
          <w:rFonts w:ascii="Arial Narrow" w:hAnsi="Arial Narrow"/>
          <w:color w:val="000000"/>
          <w:sz w:val="20"/>
          <w:szCs w:val="20"/>
        </w:rPr>
        <w:t>Настоящая Программа профилактики рисков причинения вреда (ущерба)</w:t>
      </w:r>
      <w:r w:rsidRPr="00103076">
        <w:rPr>
          <w:rFonts w:ascii="Arial Narrow" w:hAnsi="Arial Narrow"/>
          <w:bCs/>
          <w:color w:val="000000"/>
          <w:sz w:val="20"/>
          <w:szCs w:val="20"/>
        </w:rPr>
        <w:t> охра</w:t>
      </w:r>
      <w:r w:rsidRPr="00103076">
        <w:rPr>
          <w:rFonts w:ascii="Arial Narrow" w:hAnsi="Arial Narrow"/>
          <w:color w:val="000000"/>
          <w:sz w:val="20"/>
          <w:szCs w:val="20"/>
        </w:rPr>
        <w:t xml:space="preserve">няемым законом ценностям в рамках муниципального контроля в сфере благоустройства на территории  поселка </w:t>
      </w:r>
      <w:proofErr w:type="spellStart"/>
      <w:r w:rsidRPr="00103076">
        <w:rPr>
          <w:rFonts w:ascii="Arial Narrow" w:hAnsi="Arial Narrow"/>
          <w:color w:val="000000"/>
          <w:sz w:val="20"/>
          <w:szCs w:val="20"/>
        </w:rPr>
        <w:t>Нидым</w:t>
      </w:r>
      <w:proofErr w:type="spellEnd"/>
      <w:r w:rsidRPr="00103076">
        <w:rPr>
          <w:rFonts w:ascii="Arial Narrow" w:hAnsi="Arial Narrow"/>
          <w:color w:val="000000"/>
          <w:sz w:val="20"/>
          <w:szCs w:val="20"/>
        </w:rPr>
        <w:t xml:space="preserve"> Эвенкийского муниципального района Красноярского края на 2024 год  (далее – Программа) разработана в целях  стимулирования добросовестного соблюдения обязательных требований организациями  и гражданами,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создания условий для доведения обязательных требований до контролируемых лиц, повышение информированности о способах их соблюдения.</w:t>
      </w:r>
    </w:p>
    <w:p w:rsidR="00EA346E" w:rsidRPr="00103076" w:rsidRDefault="00EA346E" w:rsidP="00EA346E">
      <w:pPr>
        <w:ind w:firstLine="540"/>
        <w:jc w:val="both"/>
        <w:rPr>
          <w:rFonts w:ascii="Arial Narrow" w:hAnsi="Arial Narrow"/>
          <w:color w:val="000000"/>
          <w:sz w:val="20"/>
          <w:szCs w:val="20"/>
        </w:rPr>
      </w:pPr>
      <w:r w:rsidRPr="00103076">
        <w:rPr>
          <w:rFonts w:ascii="Arial Narrow" w:hAnsi="Arial Narrow"/>
          <w:color w:val="000000"/>
          <w:sz w:val="20"/>
          <w:szCs w:val="20"/>
        </w:rPr>
        <w:t xml:space="preserve">Настоящая Программа разработана и подлежит исполнению Администрацией поселка </w:t>
      </w:r>
      <w:proofErr w:type="spellStart"/>
      <w:r w:rsidRPr="00103076">
        <w:rPr>
          <w:rFonts w:ascii="Arial Narrow" w:hAnsi="Arial Narrow"/>
          <w:color w:val="000000"/>
          <w:sz w:val="20"/>
          <w:szCs w:val="20"/>
        </w:rPr>
        <w:t>Нидым</w:t>
      </w:r>
      <w:proofErr w:type="spellEnd"/>
      <w:r w:rsidRPr="00103076">
        <w:rPr>
          <w:rFonts w:ascii="Arial Narrow" w:hAnsi="Arial Narrow"/>
          <w:color w:val="000000"/>
          <w:sz w:val="20"/>
          <w:szCs w:val="20"/>
        </w:rPr>
        <w:t xml:space="preserve"> Эвенкийского муниципального района Красноярского края (далее по тексту – Администрация).</w:t>
      </w:r>
    </w:p>
    <w:p w:rsidR="00EA346E" w:rsidRPr="00103076" w:rsidRDefault="00EA346E" w:rsidP="00EA346E">
      <w:pPr>
        <w:ind w:firstLine="514"/>
        <w:jc w:val="both"/>
        <w:rPr>
          <w:rFonts w:ascii="Arial Narrow" w:hAnsi="Arial Narrow"/>
          <w:color w:val="000000"/>
          <w:sz w:val="20"/>
          <w:szCs w:val="20"/>
        </w:rPr>
      </w:pPr>
      <w:r w:rsidRPr="00103076">
        <w:rPr>
          <w:rFonts w:ascii="Arial Narrow" w:hAnsi="Arial Narrow"/>
          <w:b/>
          <w:bCs/>
          <w:color w:val="000000"/>
          <w:sz w:val="20"/>
          <w:szCs w:val="20"/>
        </w:rPr>
        <w:t> </w:t>
      </w:r>
    </w:p>
    <w:p w:rsidR="00EA346E" w:rsidRPr="00103076" w:rsidRDefault="00EA346E" w:rsidP="00EA346E">
      <w:pPr>
        <w:ind w:firstLine="514"/>
        <w:jc w:val="center"/>
        <w:rPr>
          <w:rFonts w:ascii="Arial Narrow" w:hAnsi="Arial Narrow"/>
          <w:color w:val="000000"/>
          <w:sz w:val="20"/>
          <w:szCs w:val="20"/>
        </w:rPr>
      </w:pPr>
      <w:r w:rsidRPr="00103076">
        <w:rPr>
          <w:rFonts w:ascii="Arial Narrow" w:hAnsi="Arial Narrow"/>
          <w:b/>
          <w:bCs/>
          <w:color w:val="000000"/>
          <w:sz w:val="20"/>
          <w:szCs w:val="20"/>
        </w:rPr>
        <w:t>1. Анализ текущего состояния осуществления муниципального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EA346E" w:rsidRPr="00103076" w:rsidRDefault="00EA346E" w:rsidP="00EA346E">
      <w:pPr>
        <w:ind w:firstLine="514"/>
        <w:jc w:val="center"/>
        <w:rPr>
          <w:rFonts w:ascii="Arial Narrow" w:hAnsi="Arial Narrow"/>
          <w:color w:val="000000"/>
          <w:sz w:val="20"/>
          <w:szCs w:val="20"/>
        </w:rPr>
      </w:pPr>
      <w:r w:rsidRPr="00103076">
        <w:rPr>
          <w:rFonts w:ascii="Arial Narrow" w:hAnsi="Arial Narrow"/>
          <w:color w:val="000000"/>
          <w:sz w:val="20"/>
          <w:szCs w:val="20"/>
        </w:rPr>
        <w:t> </w:t>
      </w:r>
    </w:p>
    <w:p w:rsidR="00B8710F" w:rsidRDefault="00EA346E" w:rsidP="00B8710F">
      <w:pPr>
        <w:ind w:firstLine="514"/>
        <w:jc w:val="both"/>
        <w:rPr>
          <w:rFonts w:ascii="Arial Narrow" w:hAnsi="Arial Narrow"/>
          <w:color w:val="000000"/>
          <w:sz w:val="20"/>
          <w:szCs w:val="20"/>
        </w:rPr>
      </w:pPr>
      <w:r w:rsidRPr="00103076">
        <w:rPr>
          <w:rFonts w:ascii="Arial Narrow" w:hAnsi="Arial Narrow"/>
          <w:color w:val="000000"/>
          <w:sz w:val="20"/>
          <w:szCs w:val="20"/>
        </w:rPr>
        <w:t>1.1. Вид муниципального контроля: муниципальный контроль в сфере благоустройства.</w:t>
      </w:r>
    </w:p>
    <w:p w:rsidR="00EA346E" w:rsidRPr="00103076" w:rsidRDefault="00EA346E" w:rsidP="00B8710F">
      <w:pPr>
        <w:ind w:firstLine="514"/>
        <w:jc w:val="both"/>
        <w:rPr>
          <w:rFonts w:ascii="Arial Narrow" w:hAnsi="Arial Narrow"/>
          <w:color w:val="000000"/>
          <w:sz w:val="20"/>
          <w:szCs w:val="20"/>
        </w:rPr>
      </w:pPr>
      <w:r w:rsidRPr="00103076">
        <w:rPr>
          <w:rFonts w:ascii="Arial Narrow" w:hAnsi="Arial Narrow"/>
          <w:color w:val="000000"/>
          <w:sz w:val="20"/>
          <w:szCs w:val="20"/>
        </w:rPr>
        <w:t>1.2. Предметом муниципального контроля на территории муниципального образования является:</w:t>
      </w:r>
    </w:p>
    <w:p w:rsidR="00EA346E" w:rsidRPr="00103076" w:rsidRDefault="00B8710F" w:rsidP="00EA346E">
      <w:pPr>
        <w:ind w:firstLine="569"/>
        <w:jc w:val="both"/>
        <w:rPr>
          <w:rFonts w:ascii="Arial Narrow" w:hAnsi="Arial Narrow"/>
          <w:color w:val="000000"/>
          <w:sz w:val="20"/>
          <w:szCs w:val="20"/>
        </w:rPr>
      </w:pPr>
      <w:r>
        <w:rPr>
          <w:rFonts w:ascii="Arial Narrow" w:hAnsi="Arial Narrow"/>
          <w:color w:val="000000"/>
          <w:sz w:val="20"/>
          <w:szCs w:val="20"/>
        </w:rPr>
        <w:t>-</w:t>
      </w:r>
      <w:r w:rsidR="00EA346E" w:rsidRPr="00103076">
        <w:rPr>
          <w:rFonts w:ascii="Arial Narrow" w:hAnsi="Arial Narrow"/>
          <w:color w:val="000000"/>
          <w:sz w:val="20"/>
          <w:szCs w:val="20"/>
        </w:rPr>
        <w:t>соблюдение организациями и физическими лицами   обязательных требований, установленных правилами благоустройства, соблюдения чистоты и порядка на территории муниципального образования, утвержденных решением представительного органа муниципального образования (далее – Правила), требований к обеспечению доступности для инвалидов к объектам социальной, инженерной и транспортной инфраструктур и предоставляемых услуг, организация благоустройства территории муниципального образования в соответствии с Правилами;</w:t>
      </w:r>
    </w:p>
    <w:p w:rsidR="00EA346E" w:rsidRPr="00103076" w:rsidRDefault="00EA346E" w:rsidP="00EA346E">
      <w:pPr>
        <w:ind w:firstLine="709"/>
        <w:jc w:val="both"/>
        <w:rPr>
          <w:rFonts w:ascii="Arial Narrow" w:hAnsi="Arial Narrow"/>
          <w:color w:val="000000"/>
          <w:sz w:val="20"/>
          <w:szCs w:val="20"/>
        </w:rPr>
      </w:pPr>
      <w:r w:rsidRPr="00103076">
        <w:rPr>
          <w:rFonts w:ascii="Arial Narrow" w:hAnsi="Arial Narrow"/>
          <w:color w:val="000000"/>
          <w:sz w:val="20"/>
          <w:szCs w:val="20"/>
        </w:rPr>
        <w:t>-исполнение решений, принимаемых по результатам контрольных мероприятий.</w:t>
      </w:r>
    </w:p>
    <w:p w:rsidR="00EA346E" w:rsidRPr="00103076" w:rsidRDefault="00EA346E" w:rsidP="00EA346E">
      <w:pPr>
        <w:ind w:firstLine="709"/>
        <w:jc w:val="both"/>
        <w:rPr>
          <w:rFonts w:ascii="Arial Narrow" w:hAnsi="Arial Narrow"/>
          <w:sz w:val="20"/>
          <w:szCs w:val="20"/>
        </w:rPr>
      </w:pPr>
      <w:r w:rsidRPr="00103076">
        <w:rPr>
          <w:rFonts w:ascii="Arial Narrow" w:hAnsi="Arial Narrow"/>
          <w:sz w:val="20"/>
          <w:szCs w:val="20"/>
        </w:rPr>
        <w:t>Администрацией за 2023 год проведено 0 проверок соблюдения действующего законодательства Российской Федерации в указанной сфере.</w:t>
      </w:r>
    </w:p>
    <w:p w:rsidR="00EA346E" w:rsidRPr="00103076" w:rsidRDefault="00EA346E" w:rsidP="00EA346E">
      <w:pPr>
        <w:ind w:firstLine="514"/>
        <w:jc w:val="both"/>
        <w:rPr>
          <w:rFonts w:ascii="Arial Narrow" w:hAnsi="Arial Narrow"/>
          <w:sz w:val="20"/>
          <w:szCs w:val="20"/>
        </w:rPr>
      </w:pPr>
      <w:r w:rsidRPr="00103076">
        <w:rPr>
          <w:rFonts w:ascii="Arial Narrow" w:hAnsi="Arial Narrow"/>
          <w:sz w:val="20"/>
          <w:szCs w:val="20"/>
        </w:rPr>
        <w:t>В рамках профилактики рисков причинения вреда (ущерба) охраняемым законом</w:t>
      </w:r>
      <w:r>
        <w:rPr>
          <w:rFonts w:ascii="Arial Narrow" w:hAnsi="Arial Narrow"/>
          <w:sz w:val="20"/>
          <w:szCs w:val="20"/>
        </w:rPr>
        <w:t xml:space="preserve"> </w:t>
      </w:r>
      <w:r w:rsidRPr="00103076">
        <w:rPr>
          <w:rFonts w:ascii="Arial Narrow" w:hAnsi="Arial Narrow"/>
          <w:sz w:val="20"/>
          <w:szCs w:val="20"/>
        </w:rPr>
        <w:t>ценностям</w:t>
      </w:r>
      <w:r>
        <w:rPr>
          <w:rFonts w:ascii="Arial Narrow" w:hAnsi="Arial Narrow"/>
          <w:sz w:val="20"/>
          <w:szCs w:val="20"/>
        </w:rPr>
        <w:t xml:space="preserve"> </w:t>
      </w:r>
      <w:r w:rsidRPr="00103076">
        <w:rPr>
          <w:rFonts w:ascii="Arial Narrow" w:hAnsi="Arial Narrow"/>
          <w:sz w:val="20"/>
          <w:szCs w:val="20"/>
        </w:rPr>
        <w:t>Администрацией в 2023 году осуществлялись следующие мероприятия:</w:t>
      </w:r>
    </w:p>
    <w:p w:rsidR="00EA346E" w:rsidRPr="00103076" w:rsidRDefault="00EA346E" w:rsidP="00EA346E">
      <w:pPr>
        <w:ind w:firstLine="567"/>
        <w:jc w:val="both"/>
        <w:rPr>
          <w:rFonts w:ascii="Arial Narrow" w:hAnsi="Arial Narrow"/>
          <w:color w:val="000000"/>
          <w:sz w:val="20"/>
          <w:szCs w:val="20"/>
        </w:rPr>
      </w:pPr>
      <w:r w:rsidRPr="00103076">
        <w:rPr>
          <w:rFonts w:ascii="Arial Narrow" w:hAnsi="Arial Narrow"/>
          <w:color w:val="000000"/>
          <w:sz w:val="20"/>
          <w:szCs w:val="20"/>
        </w:rPr>
        <w:t>1)    размещение на официальном сайте Администрации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EA346E" w:rsidRPr="00103076" w:rsidRDefault="00EA346E" w:rsidP="00EA346E">
      <w:pPr>
        <w:ind w:firstLine="567"/>
        <w:jc w:val="both"/>
        <w:rPr>
          <w:rFonts w:ascii="Arial Narrow" w:hAnsi="Arial Narrow"/>
          <w:color w:val="000000"/>
          <w:sz w:val="20"/>
          <w:szCs w:val="20"/>
        </w:rPr>
      </w:pPr>
      <w:r w:rsidRPr="00103076">
        <w:rPr>
          <w:rFonts w:ascii="Arial Narrow" w:hAnsi="Arial Narrow"/>
          <w:color w:val="000000"/>
          <w:sz w:val="20"/>
          <w:szCs w:val="20"/>
        </w:rPr>
        <w:t>2)    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w:t>
      </w:r>
    </w:p>
    <w:p w:rsidR="00EA346E" w:rsidRPr="00103076" w:rsidRDefault="00EA346E" w:rsidP="00EA346E">
      <w:pPr>
        <w:ind w:firstLine="567"/>
        <w:jc w:val="both"/>
        <w:rPr>
          <w:rFonts w:ascii="Arial Narrow" w:hAnsi="Arial Narrow"/>
          <w:color w:val="000000"/>
          <w:sz w:val="20"/>
          <w:szCs w:val="20"/>
        </w:rPr>
      </w:pPr>
      <w:r w:rsidRPr="00103076">
        <w:rPr>
          <w:rFonts w:ascii="Arial Narrow" w:hAnsi="Arial Narrow"/>
          <w:color w:val="000000"/>
          <w:sz w:val="20"/>
          <w:szCs w:val="20"/>
        </w:rPr>
        <w:t>3)    обеспечение регулярного обобщения практики осуществления муниципального контроля и размещение на официальном интернет-сайте Администрации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EA346E" w:rsidRPr="00103076" w:rsidRDefault="00EA346E" w:rsidP="00EA346E">
      <w:pPr>
        <w:ind w:firstLine="567"/>
        <w:jc w:val="both"/>
        <w:rPr>
          <w:rFonts w:ascii="Arial Narrow" w:hAnsi="Arial Narrow"/>
          <w:color w:val="000000"/>
          <w:sz w:val="20"/>
          <w:szCs w:val="20"/>
        </w:rPr>
      </w:pPr>
      <w:r w:rsidRPr="00103076">
        <w:rPr>
          <w:rFonts w:ascii="Arial Narrow" w:hAnsi="Arial Narrow"/>
          <w:color w:val="000000"/>
          <w:sz w:val="20"/>
          <w:szCs w:val="20"/>
        </w:rPr>
        <w:t>4)    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EA346E" w:rsidRPr="00103076" w:rsidRDefault="00EA346E" w:rsidP="00EA346E">
      <w:pPr>
        <w:ind w:firstLine="514"/>
        <w:jc w:val="both"/>
        <w:rPr>
          <w:rFonts w:ascii="Arial Narrow" w:hAnsi="Arial Narrow"/>
          <w:color w:val="000000"/>
          <w:sz w:val="20"/>
          <w:szCs w:val="20"/>
        </w:rPr>
      </w:pPr>
      <w:r w:rsidRPr="00103076">
        <w:rPr>
          <w:rFonts w:ascii="Arial Narrow" w:hAnsi="Arial Narrow"/>
          <w:sz w:val="20"/>
          <w:szCs w:val="20"/>
        </w:rPr>
        <w:t>За 2023 год Администрацией выдано 0 предостережений о недопустимости</w:t>
      </w:r>
      <w:r w:rsidRPr="00103076">
        <w:rPr>
          <w:rFonts w:ascii="Arial Narrow" w:hAnsi="Arial Narrow"/>
          <w:color w:val="000000"/>
          <w:sz w:val="20"/>
          <w:szCs w:val="20"/>
        </w:rPr>
        <w:t xml:space="preserve"> нарушения обязательных требований.</w:t>
      </w:r>
    </w:p>
    <w:p w:rsidR="00EA346E" w:rsidRPr="00103076" w:rsidRDefault="00EA346E" w:rsidP="00EA346E">
      <w:pPr>
        <w:ind w:firstLine="514"/>
        <w:jc w:val="both"/>
        <w:rPr>
          <w:rFonts w:ascii="Arial Narrow" w:hAnsi="Arial Narrow"/>
          <w:color w:val="000000"/>
          <w:sz w:val="20"/>
          <w:szCs w:val="20"/>
        </w:rPr>
      </w:pPr>
      <w:r w:rsidRPr="00103076">
        <w:rPr>
          <w:rFonts w:ascii="Arial Narrow" w:hAnsi="Arial Narrow"/>
          <w:color w:val="000000"/>
          <w:sz w:val="20"/>
          <w:szCs w:val="20"/>
        </w:rPr>
        <w:t> </w:t>
      </w:r>
    </w:p>
    <w:p w:rsidR="00EA346E" w:rsidRPr="00103076" w:rsidRDefault="00EA346E" w:rsidP="00EA346E">
      <w:pPr>
        <w:ind w:firstLine="514"/>
        <w:jc w:val="center"/>
        <w:rPr>
          <w:rFonts w:ascii="Arial Narrow" w:hAnsi="Arial Narrow"/>
          <w:color w:val="000000"/>
          <w:sz w:val="20"/>
          <w:szCs w:val="20"/>
        </w:rPr>
      </w:pPr>
      <w:r w:rsidRPr="00103076">
        <w:rPr>
          <w:rFonts w:ascii="Arial Narrow" w:hAnsi="Arial Narrow"/>
          <w:b/>
          <w:bCs/>
          <w:color w:val="000000"/>
          <w:sz w:val="20"/>
          <w:szCs w:val="20"/>
        </w:rPr>
        <w:t>2. Цели и задачи реализации Программы</w:t>
      </w:r>
    </w:p>
    <w:p w:rsidR="00EA346E" w:rsidRPr="00103076" w:rsidRDefault="00EA346E" w:rsidP="00EA346E">
      <w:pPr>
        <w:ind w:firstLine="514"/>
        <w:jc w:val="both"/>
        <w:rPr>
          <w:rFonts w:ascii="Arial Narrow" w:hAnsi="Arial Narrow"/>
          <w:color w:val="000000"/>
          <w:sz w:val="20"/>
          <w:szCs w:val="20"/>
        </w:rPr>
      </w:pPr>
      <w:r w:rsidRPr="00103076">
        <w:rPr>
          <w:rFonts w:ascii="Arial Narrow" w:hAnsi="Arial Narrow"/>
          <w:color w:val="000000"/>
          <w:sz w:val="20"/>
          <w:szCs w:val="20"/>
        </w:rPr>
        <w:t> </w:t>
      </w:r>
    </w:p>
    <w:p w:rsidR="00EA346E" w:rsidRPr="00103076" w:rsidRDefault="00EA346E" w:rsidP="00EA346E">
      <w:pPr>
        <w:ind w:firstLine="514"/>
        <w:jc w:val="both"/>
        <w:rPr>
          <w:rFonts w:ascii="Arial Narrow" w:hAnsi="Arial Narrow"/>
          <w:color w:val="000000"/>
          <w:sz w:val="20"/>
          <w:szCs w:val="20"/>
        </w:rPr>
      </w:pPr>
      <w:r w:rsidRPr="00103076">
        <w:rPr>
          <w:rFonts w:ascii="Arial Narrow" w:hAnsi="Arial Narrow"/>
          <w:color w:val="000000"/>
          <w:sz w:val="20"/>
          <w:szCs w:val="20"/>
        </w:rPr>
        <w:t>2.1. Целями профилактической работы являются:</w:t>
      </w:r>
    </w:p>
    <w:p w:rsidR="00EA346E" w:rsidRPr="00103076" w:rsidRDefault="00EA346E" w:rsidP="00EA346E">
      <w:pPr>
        <w:ind w:firstLine="514"/>
        <w:jc w:val="both"/>
        <w:rPr>
          <w:rFonts w:ascii="Arial Narrow" w:hAnsi="Arial Narrow"/>
          <w:color w:val="000000"/>
          <w:sz w:val="20"/>
          <w:szCs w:val="20"/>
        </w:rPr>
      </w:pPr>
      <w:r w:rsidRPr="00103076">
        <w:rPr>
          <w:rFonts w:ascii="Arial Narrow" w:hAnsi="Arial Narrow"/>
          <w:color w:val="000000"/>
          <w:sz w:val="20"/>
          <w:szCs w:val="20"/>
        </w:rPr>
        <w:t>1) стимулирование добросовестного соблюдения обязательных требований всеми контролируемыми лицами;</w:t>
      </w:r>
    </w:p>
    <w:p w:rsidR="00EA346E" w:rsidRPr="00103076" w:rsidRDefault="00EA346E" w:rsidP="00EA346E">
      <w:pPr>
        <w:ind w:firstLine="514"/>
        <w:jc w:val="both"/>
        <w:rPr>
          <w:rFonts w:ascii="Arial Narrow" w:hAnsi="Arial Narrow"/>
          <w:color w:val="000000"/>
          <w:sz w:val="20"/>
          <w:szCs w:val="20"/>
        </w:rPr>
      </w:pPr>
      <w:r w:rsidRPr="00103076">
        <w:rPr>
          <w:rFonts w:ascii="Arial Narrow" w:hAnsi="Arial Narrow"/>
          <w:color w:val="000000"/>
          <w:sz w:val="20"/>
          <w:szCs w:val="20"/>
        </w:rPr>
        <w:t>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EA346E" w:rsidRPr="00103076" w:rsidRDefault="00EA346E" w:rsidP="00EA346E">
      <w:pPr>
        <w:ind w:firstLine="514"/>
        <w:jc w:val="both"/>
        <w:rPr>
          <w:rFonts w:ascii="Arial Narrow" w:hAnsi="Arial Narrow"/>
          <w:color w:val="000000"/>
          <w:sz w:val="20"/>
          <w:szCs w:val="20"/>
        </w:rPr>
      </w:pPr>
      <w:r w:rsidRPr="00103076">
        <w:rPr>
          <w:rFonts w:ascii="Arial Narrow" w:hAnsi="Arial Narrow"/>
          <w:color w:val="000000"/>
          <w:sz w:val="20"/>
          <w:szCs w:val="20"/>
        </w:rPr>
        <w:t>3) создание условий для доведения обязательных требований до контролируемых лиц, повышение информированности о способах их соблюдения;</w:t>
      </w:r>
    </w:p>
    <w:p w:rsidR="00EA346E" w:rsidRPr="00103076" w:rsidRDefault="00EA346E" w:rsidP="00EA346E">
      <w:pPr>
        <w:ind w:firstLine="514"/>
        <w:jc w:val="both"/>
        <w:rPr>
          <w:rFonts w:ascii="Arial Narrow" w:hAnsi="Arial Narrow"/>
          <w:color w:val="000000"/>
          <w:sz w:val="20"/>
          <w:szCs w:val="20"/>
        </w:rPr>
      </w:pPr>
      <w:r w:rsidRPr="00103076">
        <w:rPr>
          <w:rFonts w:ascii="Arial Narrow" w:hAnsi="Arial Narrow"/>
          <w:color w:val="000000"/>
          <w:sz w:val="20"/>
          <w:szCs w:val="20"/>
        </w:rPr>
        <w:t>4) предупреждение нарушений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EA346E" w:rsidRPr="00103076" w:rsidRDefault="00EA346E" w:rsidP="00EA346E">
      <w:pPr>
        <w:ind w:firstLine="514"/>
        <w:jc w:val="both"/>
        <w:rPr>
          <w:rFonts w:ascii="Arial Narrow" w:hAnsi="Arial Narrow"/>
          <w:color w:val="000000"/>
          <w:sz w:val="20"/>
          <w:szCs w:val="20"/>
        </w:rPr>
      </w:pPr>
      <w:r w:rsidRPr="00103076">
        <w:rPr>
          <w:rFonts w:ascii="Arial Narrow" w:hAnsi="Arial Narrow"/>
          <w:color w:val="000000"/>
          <w:sz w:val="20"/>
          <w:szCs w:val="20"/>
        </w:rPr>
        <w:t>5) снижение административной нагрузки на контролируемых лиц;</w:t>
      </w:r>
    </w:p>
    <w:p w:rsidR="00EA346E" w:rsidRPr="00103076" w:rsidRDefault="00EA346E" w:rsidP="00EA346E">
      <w:pPr>
        <w:ind w:firstLine="514"/>
        <w:jc w:val="both"/>
        <w:rPr>
          <w:rFonts w:ascii="Arial Narrow" w:hAnsi="Arial Narrow"/>
          <w:color w:val="000000"/>
          <w:sz w:val="20"/>
          <w:szCs w:val="20"/>
        </w:rPr>
      </w:pPr>
      <w:r w:rsidRPr="00103076">
        <w:rPr>
          <w:rFonts w:ascii="Arial Narrow" w:hAnsi="Arial Narrow"/>
          <w:color w:val="000000"/>
          <w:sz w:val="20"/>
          <w:szCs w:val="20"/>
        </w:rPr>
        <w:t>6) снижение размера ущерба, причиняемого охраняемым законом ценностям.</w:t>
      </w:r>
    </w:p>
    <w:p w:rsidR="00EA346E" w:rsidRPr="00103076" w:rsidRDefault="00EA346E" w:rsidP="00EA346E">
      <w:pPr>
        <w:ind w:firstLine="514"/>
        <w:jc w:val="both"/>
        <w:rPr>
          <w:rFonts w:ascii="Arial Narrow" w:hAnsi="Arial Narrow"/>
          <w:color w:val="000000"/>
          <w:sz w:val="20"/>
          <w:szCs w:val="20"/>
        </w:rPr>
      </w:pPr>
      <w:r w:rsidRPr="00103076">
        <w:rPr>
          <w:rFonts w:ascii="Arial Narrow" w:hAnsi="Arial Narrow"/>
          <w:color w:val="000000"/>
          <w:sz w:val="20"/>
          <w:szCs w:val="20"/>
        </w:rPr>
        <w:t>2.2. Задачами профилактической работы являются:</w:t>
      </w:r>
    </w:p>
    <w:p w:rsidR="00EA346E" w:rsidRPr="00103076" w:rsidRDefault="00EA346E" w:rsidP="00EA346E">
      <w:pPr>
        <w:ind w:firstLine="514"/>
        <w:jc w:val="both"/>
        <w:rPr>
          <w:rFonts w:ascii="Arial Narrow" w:hAnsi="Arial Narrow"/>
          <w:color w:val="000000"/>
          <w:sz w:val="20"/>
          <w:szCs w:val="20"/>
        </w:rPr>
      </w:pPr>
      <w:r w:rsidRPr="00103076">
        <w:rPr>
          <w:rFonts w:ascii="Arial Narrow" w:hAnsi="Arial Narrow"/>
          <w:color w:val="000000"/>
          <w:sz w:val="20"/>
          <w:szCs w:val="20"/>
        </w:rPr>
        <w:t>1) укрепление системы профилактики нарушений обязательных требований;</w:t>
      </w:r>
    </w:p>
    <w:p w:rsidR="00EA346E" w:rsidRPr="00103076" w:rsidRDefault="00EA346E" w:rsidP="00EA346E">
      <w:pPr>
        <w:ind w:firstLine="514"/>
        <w:jc w:val="both"/>
        <w:rPr>
          <w:rFonts w:ascii="Arial Narrow" w:hAnsi="Arial Narrow"/>
          <w:color w:val="000000"/>
          <w:sz w:val="20"/>
          <w:szCs w:val="20"/>
        </w:rPr>
      </w:pPr>
      <w:r w:rsidRPr="00103076">
        <w:rPr>
          <w:rFonts w:ascii="Arial Narrow" w:hAnsi="Arial Narrow"/>
          <w:color w:val="000000"/>
          <w:sz w:val="20"/>
          <w:szCs w:val="20"/>
        </w:rPr>
        <w:lastRenderedPageBreak/>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EA346E" w:rsidRPr="00103076" w:rsidRDefault="00EA346E" w:rsidP="00EA346E">
      <w:pPr>
        <w:ind w:firstLine="514"/>
        <w:jc w:val="both"/>
        <w:rPr>
          <w:rFonts w:ascii="Arial Narrow" w:hAnsi="Arial Narrow"/>
          <w:color w:val="000000"/>
          <w:sz w:val="20"/>
          <w:szCs w:val="20"/>
        </w:rPr>
      </w:pPr>
      <w:r w:rsidRPr="00103076">
        <w:rPr>
          <w:rFonts w:ascii="Arial Narrow" w:hAnsi="Arial Narrow"/>
          <w:color w:val="000000"/>
          <w:sz w:val="20"/>
          <w:szCs w:val="20"/>
        </w:rPr>
        <w:t>3) повышение правосознания и правовой культуры организаций и граждан в сфере рассматриваемых правоотношений.</w:t>
      </w:r>
    </w:p>
    <w:p w:rsidR="00EA346E" w:rsidRPr="00103076" w:rsidRDefault="00EA346E" w:rsidP="00EA346E">
      <w:pPr>
        <w:ind w:firstLine="514"/>
        <w:jc w:val="both"/>
        <w:rPr>
          <w:rFonts w:ascii="Arial Narrow" w:hAnsi="Arial Narrow"/>
          <w:color w:val="000000"/>
          <w:sz w:val="20"/>
          <w:szCs w:val="20"/>
        </w:rPr>
      </w:pPr>
      <w:r w:rsidRPr="00103076">
        <w:rPr>
          <w:rFonts w:ascii="Arial Narrow" w:hAnsi="Arial Narrow"/>
          <w:color w:val="000000"/>
          <w:sz w:val="20"/>
          <w:szCs w:val="20"/>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EA346E" w:rsidRPr="00103076" w:rsidRDefault="00EA346E" w:rsidP="00EA346E">
      <w:pPr>
        <w:ind w:firstLine="514"/>
        <w:jc w:val="both"/>
        <w:rPr>
          <w:rFonts w:ascii="Arial Narrow" w:hAnsi="Arial Narrow"/>
          <w:color w:val="000000"/>
          <w:sz w:val="20"/>
          <w:szCs w:val="20"/>
        </w:rPr>
      </w:pPr>
      <w:r w:rsidRPr="00103076">
        <w:rPr>
          <w:rFonts w:ascii="Arial Narrow" w:hAnsi="Arial Narrow"/>
          <w:color w:val="000000"/>
          <w:sz w:val="20"/>
          <w:szCs w:val="20"/>
        </w:rPr>
        <w:t>В положении о виде контроля с</w:t>
      </w:r>
      <w:r w:rsidRPr="00103076">
        <w:rPr>
          <w:rFonts w:ascii="Arial Narrow" w:hAnsi="Arial Narrow"/>
          <w:color w:val="000000"/>
          <w:sz w:val="20"/>
          <w:szCs w:val="20"/>
          <w:shd w:val="clear" w:color="auto" w:fill="FFFFFF"/>
        </w:rPr>
        <w:t>амостоятельная оценка соблюдения обязательных требований (</w:t>
      </w:r>
      <w:proofErr w:type="spellStart"/>
      <w:r w:rsidRPr="00103076">
        <w:rPr>
          <w:rFonts w:ascii="Arial Narrow" w:hAnsi="Arial Narrow"/>
          <w:color w:val="000000"/>
          <w:sz w:val="20"/>
          <w:szCs w:val="20"/>
          <w:shd w:val="clear" w:color="auto" w:fill="FFFFFF"/>
        </w:rPr>
        <w:t>самообследование</w:t>
      </w:r>
      <w:proofErr w:type="spellEnd"/>
      <w:r w:rsidRPr="00103076">
        <w:rPr>
          <w:rFonts w:ascii="Arial Narrow" w:hAnsi="Arial Narrow"/>
          <w:color w:val="000000"/>
          <w:sz w:val="20"/>
          <w:szCs w:val="20"/>
          <w:shd w:val="clear" w:color="auto" w:fill="FFFFFF"/>
        </w:rPr>
        <w:t xml:space="preserve">) не предусмотрена, следовательно, в программе способы </w:t>
      </w:r>
      <w:proofErr w:type="spellStart"/>
      <w:r w:rsidRPr="00103076">
        <w:rPr>
          <w:rFonts w:ascii="Arial Narrow" w:hAnsi="Arial Narrow"/>
          <w:color w:val="000000"/>
          <w:sz w:val="20"/>
          <w:szCs w:val="20"/>
          <w:shd w:val="clear" w:color="auto" w:fill="FFFFFF"/>
        </w:rPr>
        <w:t>самообследования</w:t>
      </w:r>
      <w:proofErr w:type="spellEnd"/>
      <w:r w:rsidRPr="00103076">
        <w:rPr>
          <w:rFonts w:ascii="Arial Narrow" w:hAnsi="Arial Narrow"/>
          <w:color w:val="000000"/>
          <w:sz w:val="20"/>
          <w:szCs w:val="20"/>
          <w:shd w:val="clear" w:color="auto" w:fill="FFFFFF"/>
        </w:rPr>
        <w:t xml:space="preserve"> в автоматизированном режиме не определены (ч.1 ст.51 № 248-ФЗ).</w:t>
      </w:r>
    </w:p>
    <w:p w:rsidR="00EA346E" w:rsidRPr="00103076" w:rsidRDefault="00EA346E" w:rsidP="00EA346E">
      <w:pPr>
        <w:ind w:firstLine="514"/>
        <w:jc w:val="center"/>
        <w:rPr>
          <w:rFonts w:ascii="Arial Narrow" w:hAnsi="Arial Narrow"/>
          <w:color w:val="000000"/>
          <w:sz w:val="20"/>
          <w:szCs w:val="20"/>
        </w:rPr>
      </w:pPr>
      <w:r w:rsidRPr="00103076">
        <w:rPr>
          <w:rFonts w:ascii="Arial Narrow" w:hAnsi="Arial Narrow"/>
          <w:b/>
          <w:bCs/>
          <w:color w:val="000000"/>
          <w:sz w:val="20"/>
          <w:szCs w:val="20"/>
        </w:rPr>
        <w:t> </w:t>
      </w:r>
    </w:p>
    <w:p w:rsidR="00EA346E" w:rsidRPr="00103076" w:rsidRDefault="00EA346E" w:rsidP="00EA346E">
      <w:pPr>
        <w:ind w:firstLine="514"/>
        <w:jc w:val="center"/>
        <w:rPr>
          <w:rFonts w:ascii="Arial Narrow" w:hAnsi="Arial Narrow"/>
          <w:color w:val="000000"/>
          <w:sz w:val="20"/>
          <w:szCs w:val="20"/>
        </w:rPr>
      </w:pPr>
      <w:r w:rsidRPr="00103076">
        <w:rPr>
          <w:rFonts w:ascii="Arial Narrow" w:hAnsi="Arial Narrow"/>
          <w:b/>
          <w:bCs/>
          <w:color w:val="000000"/>
          <w:sz w:val="20"/>
          <w:szCs w:val="20"/>
        </w:rPr>
        <w:t>3. Перечень профилактических мероприятий, сроки (периодичность) их проведения</w:t>
      </w:r>
    </w:p>
    <w:tbl>
      <w:tblPr>
        <w:tblW w:w="0" w:type="auto"/>
        <w:tblCellMar>
          <w:left w:w="0" w:type="dxa"/>
          <w:right w:w="0" w:type="dxa"/>
        </w:tblCellMar>
        <w:tblLook w:val="04A0"/>
      </w:tblPr>
      <w:tblGrid>
        <w:gridCol w:w="640"/>
        <w:gridCol w:w="4058"/>
        <w:gridCol w:w="1877"/>
        <w:gridCol w:w="2889"/>
      </w:tblGrid>
      <w:tr w:rsidR="00EA346E" w:rsidRPr="00103076" w:rsidTr="00EA346E">
        <w:tc>
          <w:tcPr>
            <w:tcW w:w="640" w:type="dxa"/>
            <w:tcBorders>
              <w:top w:val="single" w:sz="6" w:space="0" w:color="000000"/>
              <w:left w:val="single" w:sz="6" w:space="0" w:color="000000"/>
              <w:bottom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b/>
                <w:bCs/>
                <w:sz w:val="20"/>
                <w:szCs w:val="20"/>
              </w:rPr>
              <w:t>№</w:t>
            </w:r>
          </w:p>
          <w:p w:rsidR="00EA346E" w:rsidRPr="00103076" w:rsidRDefault="00EA346E" w:rsidP="00EA346E">
            <w:pPr>
              <w:jc w:val="center"/>
              <w:rPr>
                <w:rFonts w:ascii="Arial Narrow" w:hAnsi="Arial Narrow"/>
                <w:sz w:val="20"/>
                <w:szCs w:val="20"/>
              </w:rPr>
            </w:pPr>
            <w:r w:rsidRPr="00103076">
              <w:rPr>
                <w:rFonts w:ascii="Arial Narrow" w:hAnsi="Arial Narrow"/>
                <w:b/>
                <w:bCs/>
                <w:sz w:val="20"/>
                <w:szCs w:val="20"/>
              </w:rPr>
              <w:t>п/п</w:t>
            </w:r>
          </w:p>
        </w:tc>
        <w:tc>
          <w:tcPr>
            <w:tcW w:w="4059" w:type="dxa"/>
            <w:tcBorders>
              <w:top w:val="single" w:sz="6" w:space="0" w:color="000000"/>
              <w:left w:val="single" w:sz="6" w:space="0" w:color="000000"/>
              <w:bottom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b/>
                <w:bCs/>
                <w:sz w:val="20"/>
                <w:szCs w:val="20"/>
              </w:rPr>
              <w:t>Наименование</w:t>
            </w:r>
          </w:p>
          <w:p w:rsidR="00EA346E" w:rsidRPr="00103076" w:rsidRDefault="00EA346E" w:rsidP="00EA346E">
            <w:pPr>
              <w:jc w:val="center"/>
              <w:rPr>
                <w:rFonts w:ascii="Arial Narrow" w:hAnsi="Arial Narrow"/>
                <w:sz w:val="20"/>
                <w:szCs w:val="20"/>
              </w:rPr>
            </w:pPr>
            <w:r w:rsidRPr="00103076">
              <w:rPr>
                <w:rFonts w:ascii="Arial Narrow" w:hAnsi="Arial Narrow"/>
                <w:b/>
                <w:bCs/>
                <w:sz w:val="20"/>
                <w:szCs w:val="20"/>
              </w:rPr>
              <w:t>мероприятия</w:t>
            </w:r>
          </w:p>
        </w:tc>
        <w:tc>
          <w:tcPr>
            <w:tcW w:w="1877" w:type="dxa"/>
            <w:tcBorders>
              <w:top w:val="single" w:sz="6" w:space="0" w:color="000000"/>
              <w:left w:val="single" w:sz="6" w:space="0" w:color="000000"/>
              <w:bottom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b/>
                <w:bCs/>
                <w:sz w:val="20"/>
                <w:szCs w:val="20"/>
              </w:rPr>
              <w:t>Срок реализации мероприятия</w:t>
            </w:r>
          </w:p>
        </w:tc>
        <w:tc>
          <w:tcPr>
            <w:tcW w:w="2889"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b/>
                <w:bCs/>
                <w:sz w:val="20"/>
                <w:szCs w:val="20"/>
              </w:rPr>
              <w:t>Ответственное должностное лицо</w:t>
            </w:r>
          </w:p>
        </w:tc>
      </w:tr>
      <w:tr w:rsidR="00EA346E" w:rsidRPr="00103076" w:rsidTr="00EA346E">
        <w:tc>
          <w:tcPr>
            <w:tcW w:w="640" w:type="dxa"/>
            <w:tcBorders>
              <w:left w:val="single" w:sz="6" w:space="0" w:color="000000"/>
              <w:bottom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sz w:val="20"/>
                <w:szCs w:val="20"/>
              </w:rPr>
              <w:t>1</w:t>
            </w:r>
          </w:p>
        </w:tc>
        <w:tc>
          <w:tcPr>
            <w:tcW w:w="4059" w:type="dxa"/>
            <w:tcBorders>
              <w:left w:val="single" w:sz="6" w:space="0" w:color="000000"/>
              <w:bottom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sz w:val="20"/>
                <w:szCs w:val="20"/>
              </w:rPr>
              <w:t>Информирование</w:t>
            </w:r>
          </w:p>
          <w:p w:rsidR="00EA346E" w:rsidRPr="00103076" w:rsidRDefault="00EA346E" w:rsidP="00EA346E">
            <w:pPr>
              <w:jc w:val="center"/>
              <w:rPr>
                <w:rFonts w:ascii="Arial Narrow" w:hAnsi="Arial Narrow"/>
                <w:sz w:val="20"/>
                <w:szCs w:val="20"/>
              </w:rPr>
            </w:pPr>
            <w:r w:rsidRPr="00103076">
              <w:rPr>
                <w:rFonts w:ascii="Arial Narrow" w:hAnsi="Arial Narrow"/>
                <w:sz w:val="20"/>
                <w:szCs w:val="20"/>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w:t>
            </w:r>
          </w:p>
        </w:tc>
        <w:tc>
          <w:tcPr>
            <w:tcW w:w="1877" w:type="dxa"/>
            <w:tcBorders>
              <w:left w:val="single" w:sz="6" w:space="0" w:color="000000"/>
              <w:bottom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sz w:val="20"/>
                <w:szCs w:val="20"/>
              </w:rPr>
              <w:t>Постоянно</w:t>
            </w:r>
          </w:p>
        </w:tc>
        <w:tc>
          <w:tcPr>
            <w:tcW w:w="2889" w:type="dxa"/>
            <w:tcBorders>
              <w:left w:val="single" w:sz="6" w:space="0" w:color="000000"/>
              <w:bottom w:val="single" w:sz="6" w:space="0" w:color="000000"/>
              <w:right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sz w:val="20"/>
                <w:szCs w:val="20"/>
              </w:rPr>
              <w:t>Должностное лицо Администрации, к должностным обязанностям которого относится осуществление муниципального контроля </w:t>
            </w:r>
          </w:p>
        </w:tc>
      </w:tr>
      <w:tr w:rsidR="00EA346E" w:rsidRPr="00103076" w:rsidTr="00EA346E">
        <w:trPr>
          <w:trHeight w:val="2544"/>
        </w:trPr>
        <w:tc>
          <w:tcPr>
            <w:tcW w:w="640" w:type="dxa"/>
            <w:tcBorders>
              <w:left w:val="single" w:sz="6" w:space="0" w:color="000000"/>
              <w:bottom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sz w:val="20"/>
                <w:szCs w:val="20"/>
              </w:rPr>
              <w:t>2</w:t>
            </w:r>
          </w:p>
        </w:tc>
        <w:tc>
          <w:tcPr>
            <w:tcW w:w="4059" w:type="dxa"/>
            <w:tcBorders>
              <w:left w:val="single" w:sz="6" w:space="0" w:color="000000"/>
              <w:bottom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sz w:val="20"/>
                <w:szCs w:val="20"/>
              </w:rPr>
              <w:t>Обобщение правоприменительной практики</w:t>
            </w:r>
          </w:p>
          <w:p w:rsidR="00EA346E" w:rsidRPr="00103076" w:rsidRDefault="00EA346E" w:rsidP="00EA346E">
            <w:pPr>
              <w:jc w:val="center"/>
              <w:rPr>
                <w:rFonts w:ascii="Arial Narrow" w:hAnsi="Arial Narrow"/>
                <w:sz w:val="20"/>
                <w:szCs w:val="20"/>
              </w:rPr>
            </w:pPr>
            <w:r w:rsidRPr="00103076">
              <w:rPr>
                <w:rFonts w:ascii="Arial Narrow" w:hAnsi="Arial Narrow"/>
                <w:sz w:val="20"/>
                <w:szCs w:val="20"/>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EA346E" w:rsidRPr="00103076" w:rsidRDefault="00EA346E" w:rsidP="00EA346E">
            <w:pPr>
              <w:jc w:val="center"/>
              <w:rPr>
                <w:rFonts w:ascii="Arial Narrow" w:hAnsi="Arial Narrow"/>
                <w:sz w:val="20"/>
                <w:szCs w:val="20"/>
              </w:rPr>
            </w:pPr>
            <w:r w:rsidRPr="00103076">
              <w:rPr>
                <w:rFonts w:ascii="Arial Narrow" w:hAnsi="Arial Narrow"/>
                <w:sz w:val="20"/>
                <w:szCs w:val="20"/>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tc>
        <w:tc>
          <w:tcPr>
            <w:tcW w:w="1877" w:type="dxa"/>
            <w:tcBorders>
              <w:left w:val="single" w:sz="6" w:space="0" w:color="000000"/>
              <w:bottom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sz w:val="20"/>
                <w:szCs w:val="20"/>
              </w:rPr>
              <w:t>ежегодно не позднее 30 января года, следующего за годом обобщения правоприменительной практики</w:t>
            </w:r>
          </w:p>
        </w:tc>
        <w:tc>
          <w:tcPr>
            <w:tcW w:w="2889" w:type="dxa"/>
            <w:tcBorders>
              <w:left w:val="single" w:sz="6" w:space="0" w:color="000000"/>
              <w:bottom w:val="single" w:sz="6" w:space="0" w:color="000000"/>
              <w:right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sz w:val="20"/>
                <w:szCs w:val="20"/>
              </w:rPr>
              <w:t>Должностное лицо Администрации, к должностным обязанностям которого относится осуществление муниципального контроля </w:t>
            </w:r>
          </w:p>
        </w:tc>
      </w:tr>
      <w:tr w:rsidR="00EA346E" w:rsidRPr="00103076" w:rsidTr="00EA346E">
        <w:trPr>
          <w:trHeight w:val="2590"/>
        </w:trPr>
        <w:tc>
          <w:tcPr>
            <w:tcW w:w="640" w:type="dxa"/>
            <w:tcBorders>
              <w:left w:val="single" w:sz="6" w:space="0" w:color="000000"/>
              <w:bottom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color w:val="000000"/>
                <w:sz w:val="20"/>
                <w:szCs w:val="20"/>
              </w:rPr>
              <w:t>3</w:t>
            </w:r>
          </w:p>
        </w:tc>
        <w:tc>
          <w:tcPr>
            <w:tcW w:w="4059" w:type="dxa"/>
            <w:tcBorders>
              <w:left w:val="single" w:sz="6" w:space="0" w:color="000000"/>
              <w:bottom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sz w:val="20"/>
                <w:szCs w:val="20"/>
              </w:rPr>
              <w:t>Объявление предостережения</w:t>
            </w:r>
          </w:p>
          <w:p w:rsidR="00EA346E" w:rsidRPr="00103076" w:rsidRDefault="00EA346E" w:rsidP="00EA346E">
            <w:pPr>
              <w:jc w:val="center"/>
              <w:rPr>
                <w:rFonts w:ascii="Arial Narrow" w:hAnsi="Arial Narrow"/>
                <w:sz w:val="20"/>
                <w:szCs w:val="20"/>
              </w:rPr>
            </w:pPr>
            <w:r w:rsidRPr="00103076">
              <w:rPr>
                <w:rFonts w:ascii="Arial Narrow" w:hAnsi="Arial Narrow"/>
                <w:sz w:val="20"/>
                <w:szCs w:val="20"/>
              </w:rPr>
              <w:t>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
        </w:tc>
        <w:tc>
          <w:tcPr>
            <w:tcW w:w="1877" w:type="dxa"/>
            <w:tcBorders>
              <w:left w:val="single" w:sz="6" w:space="0" w:color="000000"/>
              <w:bottom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color w:val="000000"/>
                <w:sz w:val="20"/>
                <w:szCs w:val="20"/>
                <w:shd w:val="clear" w:color="auto" w:fill="FFFFFF"/>
              </w:rPr>
              <w:t>По мере появления оснований, предусмотренных законодательством</w:t>
            </w:r>
          </w:p>
        </w:tc>
        <w:tc>
          <w:tcPr>
            <w:tcW w:w="2889" w:type="dxa"/>
            <w:tcBorders>
              <w:left w:val="single" w:sz="6" w:space="0" w:color="000000"/>
              <w:bottom w:val="single" w:sz="6" w:space="0" w:color="000000"/>
              <w:right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sz w:val="20"/>
                <w:szCs w:val="20"/>
              </w:rPr>
              <w:t>Должностное лицо Администрации, к должностным обязанностям которого относится осуществление муниципального контроля </w:t>
            </w:r>
          </w:p>
        </w:tc>
      </w:tr>
      <w:tr w:rsidR="00EA346E" w:rsidRPr="00103076" w:rsidTr="00EA346E">
        <w:tc>
          <w:tcPr>
            <w:tcW w:w="640" w:type="dxa"/>
            <w:tcBorders>
              <w:left w:val="single" w:sz="6" w:space="0" w:color="000000"/>
              <w:bottom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sz w:val="20"/>
                <w:szCs w:val="20"/>
              </w:rPr>
              <w:t>4</w:t>
            </w:r>
          </w:p>
        </w:tc>
        <w:tc>
          <w:tcPr>
            <w:tcW w:w="4059" w:type="dxa"/>
            <w:tcBorders>
              <w:left w:val="single" w:sz="6" w:space="0" w:color="000000"/>
              <w:bottom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sz w:val="20"/>
                <w:szCs w:val="20"/>
              </w:rPr>
              <w:t>Консультирование.</w:t>
            </w:r>
          </w:p>
          <w:p w:rsidR="00EA346E" w:rsidRPr="00103076" w:rsidRDefault="00EA346E" w:rsidP="00EA346E">
            <w:pPr>
              <w:jc w:val="center"/>
              <w:rPr>
                <w:rFonts w:ascii="Arial Narrow" w:hAnsi="Arial Narrow"/>
                <w:sz w:val="20"/>
                <w:szCs w:val="20"/>
              </w:rPr>
            </w:pPr>
            <w:r w:rsidRPr="00103076">
              <w:rPr>
                <w:rFonts w:ascii="Arial Narrow" w:hAnsi="Arial Narrow"/>
                <w:sz w:val="20"/>
                <w:szCs w:val="20"/>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1877" w:type="dxa"/>
            <w:tcBorders>
              <w:left w:val="single" w:sz="6" w:space="0" w:color="000000"/>
              <w:bottom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sz w:val="20"/>
                <w:szCs w:val="20"/>
              </w:rPr>
              <w:t>Постоянно по обращениям контролируемых лиц и их представителей</w:t>
            </w:r>
          </w:p>
        </w:tc>
        <w:tc>
          <w:tcPr>
            <w:tcW w:w="2889" w:type="dxa"/>
            <w:tcBorders>
              <w:left w:val="single" w:sz="6" w:space="0" w:color="000000"/>
              <w:bottom w:val="single" w:sz="6" w:space="0" w:color="000000"/>
              <w:right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sz w:val="20"/>
                <w:szCs w:val="20"/>
              </w:rPr>
              <w:t>Должностное лицо Администрации, к должностным обязанностям которого относится осуществление муниципального контроля </w:t>
            </w:r>
          </w:p>
        </w:tc>
      </w:tr>
      <w:tr w:rsidR="00EA346E" w:rsidRPr="00103076" w:rsidTr="00EA346E">
        <w:tc>
          <w:tcPr>
            <w:tcW w:w="640" w:type="dxa"/>
            <w:tcBorders>
              <w:left w:val="single" w:sz="6" w:space="0" w:color="000000"/>
              <w:bottom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sz w:val="20"/>
                <w:szCs w:val="20"/>
              </w:rPr>
              <w:t>5</w:t>
            </w:r>
          </w:p>
          <w:p w:rsidR="00EA346E" w:rsidRPr="00103076" w:rsidRDefault="00EA346E" w:rsidP="00EA346E">
            <w:pPr>
              <w:jc w:val="center"/>
              <w:rPr>
                <w:rFonts w:ascii="Arial Narrow" w:hAnsi="Arial Narrow"/>
                <w:sz w:val="20"/>
                <w:szCs w:val="20"/>
              </w:rPr>
            </w:pPr>
            <w:r w:rsidRPr="00103076">
              <w:rPr>
                <w:rFonts w:ascii="Arial Narrow" w:hAnsi="Arial Narrow"/>
                <w:sz w:val="20"/>
                <w:szCs w:val="20"/>
              </w:rPr>
              <w:t> </w:t>
            </w:r>
          </w:p>
        </w:tc>
        <w:tc>
          <w:tcPr>
            <w:tcW w:w="4059" w:type="dxa"/>
            <w:tcBorders>
              <w:left w:val="single" w:sz="6" w:space="0" w:color="000000"/>
              <w:bottom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sz w:val="20"/>
                <w:szCs w:val="20"/>
              </w:rPr>
              <w:t>Профилактический визит</w:t>
            </w:r>
          </w:p>
        </w:tc>
        <w:tc>
          <w:tcPr>
            <w:tcW w:w="1877" w:type="dxa"/>
            <w:tcBorders>
              <w:left w:val="single" w:sz="6" w:space="0" w:color="000000"/>
              <w:bottom w:val="single" w:sz="6" w:space="0" w:color="000000"/>
            </w:tcBorders>
            <w:tcMar>
              <w:top w:w="55" w:type="dxa"/>
              <w:left w:w="55" w:type="dxa"/>
              <w:bottom w:w="55" w:type="dxa"/>
              <w:right w:w="55" w:type="dxa"/>
            </w:tcMar>
            <w:hideMark/>
          </w:tcPr>
          <w:p w:rsidR="00EA346E" w:rsidRPr="00103076" w:rsidRDefault="00EA346E" w:rsidP="00EA346E">
            <w:pPr>
              <w:shd w:val="clear" w:color="auto" w:fill="FFFFFF"/>
              <w:jc w:val="center"/>
              <w:rPr>
                <w:rFonts w:ascii="Arial Narrow" w:hAnsi="Arial Narrow"/>
                <w:sz w:val="20"/>
                <w:szCs w:val="20"/>
              </w:rPr>
            </w:pPr>
            <w:r w:rsidRPr="00103076">
              <w:rPr>
                <w:rFonts w:ascii="Arial Narrow" w:hAnsi="Arial Narrow"/>
                <w:sz w:val="20"/>
                <w:szCs w:val="20"/>
              </w:rPr>
              <w:t>Один раз в год</w:t>
            </w:r>
          </w:p>
        </w:tc>
        <w:tc>
          <w:tcPr>
            <w:tcW w:w="2889" w:type="dxa"/>
            <w:tcBorders>
              <w:left w:val="single" w:sz="6" w:space="0" w:color="000000"/>
              <w:bottom w:val="single" w:sz="6" w:space="0" w:color="000000"/>
              <w:right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sz w:val="20"/>
                <w:szCs w:val="20"/>
              </w:rPr>
              <w:t>Должностное лицо Администрации, к должностным обязанностям которого относится осуществление муниципального контроля </w:t>
            </w:r>
          </w:p>
        </w:tc>
      </w:tr>
    </w:tbl>
    <w:p w:rsidR="00EA346E" w:rsidRPr="00103076" w:rsidRDefault="00EA346E" w:rsidP="00EA346E">
      <w:pPr>
        <w:jc w:val="center"/>
        <w:rPr>
          <w:rFonts w:ascii="Arial Narrow" w:hAnsi="Arial Narrow"/>
          <w:color w:val="000000"/>
          <w:sz w:val="20"/>
          <w:szCs w:val="20"/>
        </w:rPr>
      </w:pPr>
      <w:r w:rsidRPr="00103076">
        <w:rPr>
          <w:rFonts w:ascii="Arial Narrow" w:hAnsi="Arial Narrow"/>
          <w:color w:val="000000"/>
          <w:sz w:val="20"/>
          <w:szCs w:val="20"/>
        </w:rPr>
        <w:t> </w:t>
      </w:r>
    </w:p>
    <w:p w:rsidR="00EA346E" w:rsidRPr="00103076" w:rsidRDefault="00EA346E" w:rsidP="00EA346E">
      <w:pPr>
        <w:jc w:val="center"/>
        <w:rPr>
          <w:rFonts w:ascii="Arial Narrow" w:hAnsi="Arial Narrow"/>
          <w:color w:val="000000"/>
          <w:sz w:val="20"/>
          <w:szCs w:val="20"/>
        </w:rPr>
      </w:pPr>
      <w:r w:rsidRPr="00103076">
        <w:rPr>
          <w:rFonts w:ascii="Arial Narrow" w:hAnsi="Arial Narrow"/>
          <w:b/>
          <w:bCs/>
          <w:color w:val="000000"/>
          <w:sz w:val="20"/>
          <w:szCs w:val="20"/>
        </w:rPr>
        <w:t>4. Показатели результативности и эффективности Программы</w:t>
      </w:r>
    </w:p>
    <w:p w:rsidR="00EA346E" w:rsidRPr="00103076" w:rsidRDefault="00EA346E" w:rsidP="00EA346E">
      <w:pPr>
        <w:jc w:val="center"/>
        <w:rPr>
          <w:rFonts w:ascii="Arial Narrow" w:hAnsi="Arial Narrow"/>
          <w:color w:val="000000"/>
          <w:sz w:val="20"/>
          <w:szCs w:val="20"/>
        </w:rPr>
      </w:pPr>
      <w:r w:rsidRPr="00103076">
        <w:rPr>
          <w:rFonts w:ascii="Arial Narrow" w:hAnsi="Arial Narrow"/>
          <w:color w:val="000000"/>
          <w:sz w:val="20"/>
          <w:szCs w:val="20"/>
        </w:rPr>
        <w:t> </w:t>
      </w:r>
    </w:p>
    <w:tbl>
      <w:tblPr>
        <w:tblW w:w="0" w:type="auto"/>
        <w:tblCellMar>
          <w:left w:w="0" w:type="dxa"/>
          <w:right w:w="0" w:type="dxa"/>
        </w:tblCellMar>
        <w:tblLook w:val="04A0"/>
      </w:tblPr>
      <w:tblGrid>
        <w:gridCol w:w="649"/>
        <w:gridCol w:w="7027"/>
        <w:gridCol w:w="1788"/>
      </w:tblGrid>
      <w:tr w:rsidR="00EA346E" w:rsidRPr="00103076" w:rsidTr="00EA346E">
        <w:tc>
          <w:tcPr>
            <w:tcW w:w="662" w:type="dxa"/>
            <w:tcBorders>
              <w:top w:val="single" w:sz="6" w:space="0" w:color="000000"/>
              <w:left w:val="single" w:sz="6" w:space="0" w:color="000000"/>
              <w:bottom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b/>
                <w:bCs/>
                <w:sz w:val="20"/>
                <w:szCs w:val="20"/>
              </w:rPr>
              <w:t>№</w:t>
            </w:r>
          </w:p>
          <w:p w:rsidR="00EA346E" w:rsidRPr="00103076" w:rsidRDefault="00EA346E" w:rsidP="00EA346E">
            <w:pPr>
              <w:jc w:val="center"/>
              <w:rPr>
                <w:rFonts w:ascii="Arial Narrow" w:hAnsi="Arial Narrow"/>
                <w:sz w:val="20"/>
                <w:szCs w:val="20"/>
              </w:rPr>
            </w:pPr>
            <w:r w:rsidRPr="00103076">
              <w:rPr>
                <w:rFonts w:ascii="Arial Narrow" w:hAnsi="Arial Narrow"/>
                <w:b/>
                <w:bCs/>
                <w:sz w:val="20"/>
                <w:szCs w:val="20"/>
              </w:rPr>
              <w:lastRenderedPageBreak/>
              <w:t>п/п</w:t>
            </w:r>
          </w:p>
        </w:tc>
        <w:tc>
          <w:tcPr>
            <w:tcW w:w="7262" w:type="dxa"/>
            <w:tcBorders>
              <w:top w:val="single" w:sz="6" w:space="0" w:color="000000"/>
              <w:left w:val="single" w:sz="6" w:space="0" w:color="000000"/>
              <w:bottom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b/>
                <w:bCs/>
                <w:sz w:val="20"/>
                <w:szCs w:val="20"/>
              </w:rPr>
              <w:lastRenderedPageBreak/>
              <w:t>Наименование показателя</w:t>
            </w:r>
          </w:p>
        </w:tc>
        <w:tc>
          <w:tcPr>
            <w:tcW w:w="1826"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b/>
                <w:bCs/>
                <w:sz w:val="20"/>
                <w:szCs w:val="20"/>
              </w:rPr>
              <w:t>Величина</w:t>
            </w:r>
          </w:p>
        </w:tc>
      </w:tr>
      <w:tr w:rsidR="00EA346E" w:rsidRPr="00103076" w:rsidTr="00EA346E">
        <w:tc>
          <w:tcPr>
            <w:tcW w:w="662" w:type="dxa"/>
            <w:tcBorders>
              <w:left w:val="single" w:sz="6" w:space="0" w:color="000000"/>
              <w:bottom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sz w:val="20"/>
                <w:szCs w:val="20"/>
              </w:rPr>
              <w:lastRenderedPageBreak/>
              <w:t>1</w:t>
            </w:r>
          </w:p>
        </w:tc>
        <w:tc>
          <w:tcPr>
            <w:tcW w:w="7262" w:type="dxa"/>
            <w:tcBorders>
              <w:left w:val="single" w:sz="6" w:space="0" w:color="000000"/>
              <w:bottom w:val="single" w:sz="6" w:space="0" w:color="000000"/>
            </w:tcBorders>
            <w:tcMar>
              <w:top w:w="55" w:type="dxa"/>
              <w:left w:w="55" w:type="dxa"/>
              <w:bottom w:w="55" w:type="dxa"/>
              <w:right w:w="55" w:type="dxa"/>
            </w:tcMar>
            <w:hideMark/>
          </w:tcPr>
          <w:p w:rsidR="00EA346E" w:rsidRPr="00103076" w:rsidRDefault="00EA346E" w:rsidP="00EA346E">
            <w:pPr>
              <w:jc w:val="both"/>
              <w:rPr>
                <w:rFonts w:ascii="Arial Narrow" w:hAnsi="Arial Narrow"/>
                <w:sz w:val="20"/>
                <w:szCs w:val="20"/>
              </w:rPr>
            </w:pPr>
            <w:r w:rsidRPr="00103076">
              <w:rPr>
                <w:rFonts w:ascii="Arial Narrow" w:hAnsi="Arial Narrow"/>
                <w:sz w:val="20"/>
                <w:szCs w:val="20"/>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tc>
        <w:tc>
          <w:tcPr>
            <w:tcW w:w="1826" w:type="dxa"/>
            <w:tcBorders>
              <w:left w:val="single" w:sz="6" w:space="0" w:color="000000"/>
              <w:bottom w:val="single" w:sz="6" w:space="0" w:color="000000"/>
              <w:right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sz w:val="20"/>
                <w:szCs w:val="20"/>
              </w:rPr>
              <w:t>100%</w:t>
            </w:r>
          </w:p>
        </w:tc>
      </w:tr>
      <w:tr w:rsidR="00EA346E" w:rsidRPr="00103076" w:rsidTr="00EA346E">
        <w:tc>
          <w:tcPr>
            <w:tcW w:w="662" w:type="dxa"/>
            <w:tcBorders>
              <w:left w:val="single" w:sz="6" w:space="0" w:color="000000"/>
              <w:bottom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sz w:val="20"/>
                <w:szCs w:val="20"/>
              </w:rPr>
              <w:t>2</w:t>
            </w:r>
          </w:p>
        </w:tc>
        <w:tc>
          <w:tcPr>
            <w:tcW w:w="7262" w:type="dxa"/>
            <w:tcBorders>
              <w:left w:val="single" w:sz="6" w:space="0" w:color="000000"/>
              <w:bottom w:val="single" w:sz="6" w:space="0" w:color="000000"/>
            </w:tcBorders>
            <w:tcMar>
              <w:top w:w="55" w:type="dxa"/>
              <w:left w:w="55" w:type="dxa"/>
              <w:bottom w:w="55" w:type="dxa"/>
              <w:right w:w="55" w:type="dxa"/>
            </w:tcMar>
            <w:hideMark/>
          </w:tcPr>
          <w:p w:rsidR="00EA346E" w:rsidRPr="00103076" w:rsidRDefault="00EA346E" w:rsidP="00EA346E">
            <w:pPr>
              <w:jc w:val="both"/>
              <w:rPr>
                <w:rFonts w:ascii="Arial Narrow" w:hAnsi="Arial Narrow"/>
                <w:sz w:val="20"/>
                <w:szCs w:val="20"/>
              </w:rPr>
            </w:pPr>
            <w:r w:rsidRPr="00103076">
              <w:rPr>
                <w:rFonts w:ascii="Arial Narrow" w:hAnsi="Arial Narrow"/>
                <w:sz w:val="20"/>
                <w:szCs w:val="20"/>
              </w:rPr>
              <w:t>Утверждение   доклада, содержащего результаты обобщения правоприменительной практики по осуществлению муниципального контроля, его опубликование</w:t>
            </w:r>
          </w:p>
        </w:tc>
        <w:tc>
          <w:tcPr>
            <w:tcW w:w="1826" w:type="dxa"/>
            <w:tcBorders>
              <w:left w:val="single" w:sz="6" w:space="0" w:color="000000"/>
              <w:bottom w:val="single" w:sz="6" w:space="0" w:color="000000"/>
              <w:right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sz w:val="20"/>
                <w:szCs w:val="20"/>
              </w:rPr>
              <w:t>Исполнено / Не исполнено</w:t>
            </w:r>
          </w:p>
        </w:tc>
      </w:tr>
      <w:tr w:rsidR="00EA346E" w:rsidRPr="00103076" w:rsidTr="00EA346E">
        <w:tc>
          <w:tcPr>
            <w:tcW w:w="662" w:type="dxa"/>
            <w:tcBorders>
              <w:left w:val="single" w:sz="6" w:space="0" w:color="000000"/>
              <w:bottom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sz w:val="20"/>
                <w:szCs w:val="20"/>
              </w:rPr>
              <w:t>3</w:t>
            </w:r>
          </w:p>
        </w:tc>
        <w:tc>
          <w:tcPr>
            <w:tcW w:w="7262" w:type="dxa"/>
            <w:tcBorders>
              <w:left w:val="single" w:sz="6" w:space="0" w:color="000000"/>
              <w:bottom w:val="single" w:sz="6" w:space="0" w:color="000000"/>
            </w:tcBorders>
            <w:tcMar>
              <w:top w:w="55" w:type="dxa"/>
              <w:left w:w="55" w:type="dxa"/>
              <w:bottom w:w="55" w:type="dxa"/>
              <w:right w:w="55" w:type="dxa"/>
            </w:tcMar>
            <w:hideMark/>
          </w:tcPr>
          <w:p w:rsidR="00EA346E" w:rsidRPr="00103076" w:rsidRDefault="00EA346E" w:rsidP="00EA346E">
            <w:pPr>
              <w:jc w:val="both"/>
              <w:rPr>
                <w:rFonts w:ascii="Arial Narrow" w:hAnsi="Arial Narrow"/>
                <w:sz w:val="20"/>
                <w:szCs w:val="20"/>
              </w:rPr>
            </w:pPr>
            <w:r w:rsidRPr="00103076">
              <w:rPr>
                <w:rFonts w:ascii="Arial Narrow" w:hAnsi="Arial Narrow"/>
                <w:sz w:val="20"/>
                <w:szCs w:val="20"/>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1826" w:type="dxa"/>
            <w:tcBorders>
              <w:left w:val="single" w:sz="6" w:space="0" w:color="000000"/>
              <w:bottom w:val="single" w:sz="6" w:space="0" w:color="000000"/>
              <w:right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sz w:val="20"/>
                <w:szCs w:val="20"/>
              </w:rPr>
              <w:t>20% и более</w:t>
            </w:r>
          </w:p>
        </w:tc>
      </w:tr>
      <w:tr w:rsidR="00EA346E" w:rsidRPr="00103076" w:rsidTr="00EA346E">
        <w:tc>
          <w:tcPr>
            <w:tcW w:w="662" w:type="dxa"/>
            <w:tcBorders>
              <w:left w:val="single" w:sz="6" w:space="0" w:color="000000"/>
              <w:bottom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sz w:val="20"/>
                <w:szCs w:val="20"/>
              </w:rPr>
              <w:t>4</w:t>
            </w:r>
          </w:p>
        </w:tc>
        <w:tc>
          <w:tcPr>
            <w:tcW w:w="7262" w:type="dxa"/>
            <w:tcBorders>
              <w:left w:val="single" w:sz="6" w:space="0" w:color="000000"/>
              <w:bottom w:val="single" w:sz="6" w:space="0" w:color="000000"/>
            </w:tcBorders>
            <w:tcMar>
              <w:top w:w="55" w:type="dxa"/>
              <w:left w:w="55" w:type="dxa"/>
              <w:bottom w:w="55" w:type="dxa"/>
              <w:right w:w="55" w:type="dxa"/>
            </w:tcMar>
            <w:hideMark/>
          </w:tcPr>
          <w:p w:rsidR="00EA346E" w:rsidRPr="00103076" w:rsidRDefault="00EA346E" w:rsidP="00EA346E">
            <w:pPr>
              <w:jc w:val="both"/>
              <w:rPr>
                <w:rFonts w:ascii="Arial Narrow" w:hAnsi="Arial Narrow"/>
                <w:sz w:val="20"/>
                <w:szCs w:val="20"/>
              </w:rPr>
            </w:pPr>
            <w:r w:rsidRPr="00103076">
              <w:rPr>
                <w:rFonts w:ascii="Arial Narrow" w:hAnsi="Arial Narrow"/>
                <w:sz w:val="20"/>
                <w:szCs w:val="20"/>
              </w:rPr>
              <w:t>Доля лиц, удовлетворённых консультированием в общем количестве лиц, обратившихся за консультированием</w:t>
            </w:r>
          </w:p>
        </w:tc>
        <w:tc>
          <w:tcPr>
            <w:tcW w:w="1826" w:type="dxa"/>
            <w:tcBorders>
              <w:left w:val="single" w:sz="6" w:space="0" w:color="000000"/>
              <w:bottom w:val="single" w:sz="6" w:space="0" w:color="000000"/>
              <w:right w:val="single" w:sz="6" w:space="0" w:color="000000"/>
            </w:tcBorders>
            <w:tcMar>
              <w:top w:w="55" w:type="dxa"/>
              <w:left w:w="55" w:type="dxa"/>
              <w:bottom w:w="55" w:type="dxa"/>
              <w:right w:w="55" w:type="dxa"/>
            </w:tcMar>
            <w:hideMark/>
          </w:tcPr>
          <w:p w:rsidR="00EA346E" w:rsidRPr="00103076" w:rsidRDefault="00EA346E" w:rsidP="00EA346E">
            <w:pPr>
              <w:jc w:val="center"/>
              <w:rPr>
                <w:rFonts w:ascii="Arial Narrow" w:hAnsi="Arial Narrow"/>
                <w:sz w:val="20"/>
                <w:szCs w:val="20"/>
              </w:rPr>
            </w:pPr>
            <w:r w:rsidRPr="00103076">
              <w:rPr>
                <w:rFonts w:ascii="Arial Narrow" w:hAnsi="Arial Narrow"/>
                <w:sz w:val="20"/>
                <w:szCs w:val="20"/>
              </w:rPr>
              <w:t>100%</w:t>
            </w:r>
          </w:p>
        </w:tc>
      </w:tr>
    </w:tbl>
    <w:p w:rsidR="00EA346E" w:rsidRPr="00103076" w:rsidRDefault="00EA346E" w:rsidP="00EA346E">
      <w:pPr>
        <w:rPr>
          <w:rFonts w:ascii="Arial Narrow" w:hAnsi="Arial Narrow"/>
          <w:color w:val="000000"/>
          <w:sz w:val="20"/>
          <w:szCs w:val="20"/>
        </w:rPr>
      </w:pPr>
    </w:p>
    <w:p w:rsidR="00EA346E" w:rsidRPr="007A5C51" w:rsidRDefault="00EA346E" w:rsidP="00EA346E">
      <w:pPr>
        <w:suppressAutoHyphens/>
        <w:jc w:val="center"/>
        <w:rPr>
          <w:rFonts w:ascii="Arial Narrow" w:hAnsi="Arial Narrow"/>
          <w:b/>
          <w:bCs/>
          <w:color w:val="000000"/>
          <w:sz w:val="20"/>
          <w:szCs w:val="20"/>
          <w:lang w:eastAsia="ar-SA"/>
        </w:rPr>
      </w:pPr>
      <w:r w:rsidRPr="007A5C51">
        <w:rPr>
          <w:rFonts w:ascii="Arial Narrow" w:hAnsi="Arial Narrow"/>
          <w:b/>
          <w:bCs/>
          <w:color w:val="000000"/>
          <w:sz w:val="20"/>
          <w:szCs w:val="20"/>
          <w:lang w:eastAsia="ar-SA"/>
        </w:rPr>
        <w:t>КРАСНОЯРСКИЙ КРАЙ</w:t>
      </w:r>
    </w:p>
    <w:p w:rsidR="00EA346E" w:rsidRPr="007A5C51" w:rsidRDefault="00EA346E" w:rsidP="00EA346E">
      <w:pPr>
        <w:suppressAutoHyphens/>
        <w:jc w:val="center"/>
        <w:rPr>
          <w:rFonts w:ascii="Arial Narrow" w:hAnsi="Arial Narrow"/>
          <w:b/>
          <w:bCs/>
          <w:color w:val="000000"/>
          <w:sz w:val="20"/>
          <w:szCs w:val="20"/>
          <w:lang w:eastAsia="ar-SA"/>
        </w:rPr>
      </w:pPr>
      <w:r w:rsidRPr="007A5C51">
        <w:rPr>
          <w:rFonts w:ascii="Arial Narrow" w:hAnsi="Arial Narrow"/>
          <w:b/>
          <w:bCs/>
          <w:color w:val="000000"/>
          <w:sz w:val="20"/>
          <w:szCs w:val="20"/>
          <w:lang w:eastAsia="ar-SA"/>
        </w:rPr>
        <w:t>ЭВЕНКИЙСКИЙ МУНИЦИПАЛЬНЫЙ РАЙОН</w:t>
      </w:r>
    </w:p>
    <w:p w:rsidR="00EA346E" w:rsidRPr="007A5C51" w:rsidRDefault="00EA346E" w:rsidP="00EA346E">
      <w:pPr>
        <w:suppressAutoHyphens/>
        <w:jc w:val="center"/>
        <w:rPr>
          <w:rFonts w:ascii="Arial Narrow" w:hAnsi="Arial Narrow"/>
          <w:b/>
          <w:bCs/>
          <w:color w:val="000000"/>
          <w:sz w:val="20"/>
          <w:szCs w:val="20"/>
          <w:lang w:eastAsia="ar-SA"/>
        </w:rPr>
      </w:pPr>
      <w:r w:rsidRPr="007A5C51">
        <w:rPr>
          <w:rFonts w:ascii="Arial Narrow" w:hAnsi="Arial Narrow"/>
          <w:b/>
          <w:bCs/>
          <w:color w:val="000000"/>
          <w:sz w:val="20"/>
          <w:szCs w:val="20"/>
          <w:lang w:eastAsia="ar-SA"/>
        </w:rPr>
        <w:t>СХОД ГРАЖДАН ПОСЕЛКА ОСКОБА</w:t>
      </w:r>
    </w:p>
    <w:p w:rsidR="00EA346E" w:rsidRPr="007A5C51" w:rsidRDefault="00EA346E" w:rsidP="00EA346E">
      <w:pPr>
        <w:suppressAutoHyphens/>
        <w:jc w:val="center"/>
        <w:rPr>
          <w:rFonts w:ascii="Arial Narrow" w:hAnsi="Arial Narrow"/>
          <w:b/>
          <w:bCs/>
          <w:color w:val="000000"/>
          <w:sz w:val="20"/>
          <w:szCs w:val="20"/>
          <w:lang w:eastAsia="ar-SA"/>
        </w:rPr>
      </w:pPr>
      <w:r w:rsidRPr="007A5C51">
        <w:rPr>
          <w:rFonts w:ascii="Arial Narrow" w:hAnsi="Arial Narrow"/>
          <w:b/>
          <w:bCs/>
          <w:color w:val="000000"/>
          <w:sz w:val="20"/>
          <w:szCs w:val="20"/>
          <w:lang w:eastAsia="ar-SA"/>
        </w:rPr>
        <w:t>РЕШЕНИЕ</w:t>
      </w:r>
    </w:p>
    <w:p w:rsidR="00EA346E" w:rsidRPr="007A5C51" w:rsidRDefault="00EA346E" w:rsidP="00EA346E">
      <w:pPr>
        <w:suppressAutoHyphens/>
        <w:rPr>
          <w:rFonts w:ascii="Arial Narrow" w:hAnsi="Arial Narrow"/>
          <w:b/>
          <w:bCs/>
          <w:color w:val="000000"/>
          <w:sz w:val="20"/>
          <w:szCs w:val="20"/>
          <w:lang w:eastAsia="ar-SA"/>
        </w:rPr>
      </w:pPr>
    </w:p>
    <w:p w:rsidR="00EA346E" w:rsidRPr="00EA346E" w:rsidRDefault="00EA346E" w:rsidP="00EA346E">
      <w:pPr>
        <w:suppressAutoHyphens/>
        <w:jc w:val="both"/>
        <w:rPr>
          <w:rFonts w:ascii="Arial Narrow" w:hAnsi="Arial Narrow"/>
          <w:color w:val="000000"/>
          <w:sz w:val="20"/>
          <w:szCs w:val="20"/>
          <w:lang w:eastAsia="ar-SA"/>
        </w:rPr>
      </w:pPr>
      <w:r w:rsidRPr="00EA346E">
        <w:rPr>
          <w:rFonts w:ascii="Arial Narrow" w:hAnsi="Arial Narrow"/>
          <w:bCs/>
          <w:color w:val="000000"/>
          <w:sz w:val="20"/>
          <w:szCs w:val="20"/>
          <w:lang w:eastAsia="ar-SA"/>
        </w:rPr>
        <w:t xml:space="preserve">«31» мая 2024 г.                                  </w:t>
      </w:r>
      <w:r>
        <w:rPr>
          <w:rFonts w:ascii="Arial Narrow" w:hAnsi="Arial Narrow"/>
          <w:bCs/>
          <w:color w:val="000000"/>
          <w:sz w:val="20"/>
          <w:szCs w:val="20"/>
          <w:lang w:eastAsia="ar-SA"/>
        </w:rPr>
        <w:t xml:space="preserve"> </w:t>
      </w:r>
      <w:r w:rsidR="00B8710F">
        <w:rPr>
          <w:rFonts w:ascii="Arial Narrow" w:hAnsi="Arial Narrow"/>
          <w:bCs/>
          <w:color w:val="000000"/>
          <w:sz w:val="20"/>
          <w:szCs w:val="20"/>
          <w:lang w:eastAsia="ar-SA"/>
        </w:rPr>
        <w:t xml:space="preserve">                             </w:t>
      </w:r>
      <w:r>
        <w:rPr>
          <w:rFonts w:ascii="Arial Narrow" w:hAnsi="Arial Narrow"/>
          <w:bCs/>
          <w:color w:val="000000"/>
          <w:sz w:val="20"/>
          <w:szCs w:val="20"/>
          <w:lang w:eastAsia="ar-SA"/>
        </w:rPr>
        <w:t xml:space="preserve">      № </w:t>
      </w:r>
      <w:r w:rsidRPr="00EA346E">
        <w:rPr>
          <w:rFonts w:ascii="Arial Narrow" w:hAnsi="Arial Narrow"/>
          <w:bCs/>
          <w:color w:val="000000"/>
          <w:sz w:val="20"/>
          <w:szCs w:val="20"/>
          <w:lang w:eastAsia="ar-SA"/>
        </w:rPr>
        <w:t xml:space="preserve">6       </w:t>
      </w:r>
      <w:r>
        <w:rPr>
          <w:rFonts w:ascii="Arial Narrow" w:hAnsi="Arial Narrow"/>
          <w:bCs/>
          <w:color w:val="000000"/>
          <w:sz w:val="20"/>
          <w:szCs w:val="20"/>
          <w:lang w:eastAsia="ar-SA"/>
        </w:rPr>
        <w:t xml:space="preserve">   </w:t>
      </w:r>
      <w:r w:rsidRPr="00EA346E">
        <w:rPr>
          <w:rFonts w:ascii="Arial Narrow" w:hAnsi="Arial Narrow"/>
          <w:bCs/>
          <w:color w:val="000000"/>
          <w:sz w:val="20"/>
          <w:szCs w:val="20"/>
          <w:lang w:eastAsia="ar-SA"/>
        </w:rPr>
        <w:t xml:space="preserve">                      </w:t>
      </w:r>
      <w:r>
        <w:rPr>
          <w:rFonts w:ascii="Arial Narrow" w:hAnsi="Arial Narrow"/>
          <w:bCs/>
          <w:color w:val="000000"/>
          <w:sz w:val="20"/>
          <w:szCs w:val="20"/>
          <w:lang w:eastAsia="ar-SA"/>
        </w:rPr>
        <w:t xml:space="preserve">                         </w:t>
      </w:r>
      <w:r w:rsidR="00B8710F">
        <w:rPr>
          <w:rFonts w:ascii="Arial Narrow" w:hAnsi="Arial Narrow"/>
          <w:bCs/>
          <w:color w:val="000000"/>
          <w:sz w:val="20"/>
          <w:szCs w:val="20"/>
          <w:lang w:eastAsia="ar-SA"/>
        </w:rPr>
        <w:t xml:space="preserve">   </w:t>
      </w:r>
      <w:r>
        <w:rPr>
          <w:rFonts w:ascii="Arial Narrow" w:hAnsi="Arial Narrow"/>
          <w:bCs/>
          <w:color w:val="000000"/>
          <w:sz w:val="20"/>
          <w:szCs w:val="20"/>
          <w:lang w:eastAsia="ar-SA"/>
        </w:rPr>
        <w:t xml:space="preserve">                 </w:t>
      </w:r>
      <w:r w:rsidRPr="00EA346E">
        <w:rPr>
          <w:rFonts w:ascii="Arial Narrow" w:hAnsi="Arial Narrow"/>
          <w:bCs/>
          <w:color w:val="000000"/>
          <w:sz w:val="20"/>
          <w:szCs w:val="20"/>
          <w:lang w:eastAsia="ar-SA"/>
        </w:rPr>
        <w:t xml:space="preserve">       п. Оскоба</w:t>
      </w:r>
    </w:p>
    <w:p w:rsidR="00EA346E" w:rsidRPr="007A5C51" w:rsidRDefault="00EA346E" w:rsidP="00EA346E">
      <w:pPr>
        <w:suppressAutoHyphens/>
        <w:rPr>
          <w:rFonts w:ascii="Arial Narrow" w:hAnsi="Arial Narrow"/>
          <w:b/>
          <w:sz w:val="20"/>
          <w:szCs w:val="20"/>
          <w:lang w:eastAsia="ar-SA"/>
        </w:rPr>
      </w:pPr>
    </w:p>
    <w:p w:rsidR="00EA346E" w:rsidRPr="007A5C51" w:rsidRDefault="00EA346E" w:rsidP="00EA346E">
      <w:pPr>
        <w:jc w:val="center"/>
        <w:rPr>
          <w:rFonts w:ascii="Arial Narrow" w:hAnsi="Arial Narrow"/>
          <w:b/>
          <w:sz w:val="20"/>
          <w:szCs w:val="20"/>
        </w:rPr>
      </w:pPr>
      <w:r w:rsidRPr="007A5C51">
        <w:rPr>
          <w:rFonts w:ascii="Arial Narrow" w:hAnsi="Arial Narrow"/>
          <w:b/>
          <w:sz w:val="20"/>
          <w:szCs w:val="20"/>
        </w:rPr>
        <w:t>О внесении изменений в решение Схода граждан поселка Оскоба № 38 от 20.12.2023г.</w:t>
      </w:r>
      <w:r>
        <w:rPr>
          <w:rFonts w:ascii="Arial Narrow" w:hAnsi="Arial Narrow"/>
          <w:b/>
          <w:sz w:val="20"/>
          <w:szCs w:val="20"/>
        </w:rPr>
        <w:t xml:space="preserve"> </w:t>
      </w:r>
      <w:r w:rsidRPr="007A5C51">
        <w:rPr>
          <w:rFonts w:ascii="Arial Narrow" w:hAnsi="Arial Narrow"/>
          <w:b/>
          <w:sz w:val="20"/>
          <w:szCs w:val="20"/>
        </w:rPr>
        <w:t>«О бюджете поселка Оскоба</w:t>
      </w:r>
      <w:r>
        <w:rPr>
          <w:rFonts w:ascii="Arial Narrow" w:hAnsi="Arial Narrow"/>
          <w:b/>
          <w:sz w:val="20"/>
          <w:szCs w:val="20"/>
        </w:rPr>
        <w:t xml:space="preserve"> на </w:t>
      </w:r>
      <w:r w:rsidRPr="007A5C51">
        <w:rPr>
          <w:rFonts w:ascii="Arial Narrow" w:hAnsi="Arial Narrow"/>
          <w:b/>
          <w:sz w:val="20"/>
          <w:szCs w:val="20"/>
        </w:rPr>
        <w:t>2024 год и плановый период 2025-2026 годов»</w:t>
      </w:r>
    </w:p>
    <w:p w:rsidR="00EA346E" w:rsidRPr="007A5C51" w:rsidRDefault="00EA346E" w:rsidP="00EA346E">
      <w:pPr>
        <w:rPr>
          <w:rFonts w:ascii="Arial Narrow" w:hAnsi="Arial Narrow"/>
          <w:b/>
          <w:sz w:val="20"/>
          <w:szCs w:val="20"/>
        </w:rPr>
      </w:pPr>
    </w:p>
    <w:p w:rsidR="00EA346E" w:rsidRPr="007A5C51" w:rsidRDefault="00EA346E" w:rsidP="00EA346E">
      <w:pPr>
        <w:ind w:firstLine="709"/>
        <w:jc w:val="both"/>
        <w:rPr>
          <w:rFonts w:ascii="Arial Narrow" w:hAnsi="Arial Narrow"/>
          <w:sz w:val="20"/>
          <w:szCs w:val="20"/>
        </w:rPr>
      </w:pPr>
      <w:r w:rsidRPr="007A5C51">
        <w:rPr>
          <w:rFonts w:ascii="Arial Narrow" w:hAnsi="Arial Narrow"/>
          <w:sz w:val="20"/>
          <w:szCs w:val="20"/>
        </w:rPr>
        <w:t>В целях урегулирования бюджетных правоотношений, в соответствии со статьей  9 Бюджетного кодекса Российской Федерации, руководствуясь статьей 26 Устава поселка Оскоба,  сход граждан поселка Оскоба</w:t>
      </w:r>
    </w:p>
    <w:p w:rsidR="00EA346E" w:rsidRPr="007A5C51" w:rsidRDefault="00EA346E" w:rsidP="00EA346E">
      <w:pPr>
        <w:ind w:firstLine="709"/>
        <w:jc w:val="both"/>
        <w:rPr>
          <w:rFonts w:ascii="Arial Narrow" w:hAnsi="Arial Narrow"/>
          <w:b/>
          <w:sz w:val="20"/>
          <w:szCs w:val="20"/>
        </w:rPr>
      </w:pPr>
      <w:r>
        <w:rPr>
          <w:rFonts w:ascii="Arial Narrow" w:hAnsi="Arial Narrow"/>
          <w:b/>
          <w:sz w:val="20"/>
          <w:szCs w:val="20"/>
        </w:rPr>
        <w:t>РЕШИ</w:t>
      </w:r>
      <w:r w:rsidRPr="007A5C51">
        <w:rPr>
          <w:rFonts w:ascii="Arial Narrow" w:hAnsi="Arial Narrow"/>
          <w:b/>
          <w:sz w:val="20"/>
          <w:szCs w:val="20"/>
        </w:rPr>
        <w:t>Л:</w:t>
      </w:r>
    </w:p>
    <w:p w:rsidR="00EA346E" w:rsidRPr="007A5C51" w:rsidRDefault="00EA346E" w:rsidP="0064425D">
      <w:pPr>
        <w:tabs>
          <w:tab w:val="num" w:pos="180"/>
        </w:tabs>
        <w:ind w:firstLine="709"/>
        <w:rPr>
          <w:rFonts w:ascii="Arial Narrow" w:hAnsi="Arial Narrow"/>
          <w:sz w:val="20"/>
          <w:szCs w:val="20"/>
        </w:rPr>
      </w:pPr>
      <w:r>
        <w:rPr>
          <w:rFonts w:ascii="Arial Narrow" w:hAnsi="Arial Narrow"/>
          <w:sz w:val="20"/>
          <w:szCs w:val="20"/>
        </w:rPr>
        <w:t xml:space="preserve">Внести в </w:t>
      </w:r>
      <w:r w:rsidRPr="007A5C51">
        <w:rPr>
          <w:rFonts w:ascii="Arial Narrow" w:hAnsi="Arial Narrow"/>
          <w:sz w:val="20"/>
          <w:szCs w:val="20"/>
        </w:rPr>
        <w:t>Решение  схода граждан поселка Оскоба № 38от 20.12.2023г.  «О бюджете поселка Оскоба на 2024 год  и плановый период 2025-2026 годов  следующие изменения:</w:t>
      </w:r>
    </w:p>
    <w:p w:rsidR="00EA346E" w:rsidRPr="007A5C51" w:rsidRDefault="00EA346E" w:rsidP="0064425D">
      <w:pPr>
        <w:tabs>
          <w:tab w:val="left" w:pos="0"/>
        </w:tabs>
        <w:ind w:firstLine="709"/>
        <w:jc w:val="both"/>
        <w:rPr>
          <w:rFonts w:ascii="Arial Narrow" w:hAnsi="Arial Narrow"/>
          <w:sz w:val="20"/>
          <w:szCs w:val="20"/>
        </w:rPr>
      </w:pPr>
      <w:r w:rsidRPr="007A5C51">
        <w:rPr>
          <w:rFonts w:ascii="Arial Narrow" w:hAnsi="Arial Narrow"/>
          <w:sz w:val="20"/>
          <w:szCs w:val="20"/>
        </w:rPr>
        <w:t xml:space="preserve">1. Пункт 1 изложить в следующей редакции: </w:t>
      </w:r>
    </w:p>
    <w:p w:rsidR="00EA346E" w:rsidRPr="007A5C51" w:rsidRDefault="00EA346E" w:rsidP="00EA346E">
      <w:pPr>
        <w:ind w:firstLine="567"/>
        <w:jc w:val="both"/>
        <w:rPr>
          <w:rFonts w:ascii="Arial Narrow" w:hAnsi="Arial Narrow"/>
          <w:sz w:val="20"/>
          <w:szCs w:val="20"/>
        </w:rPr>
      </w:pPr>
      <w:r w:rsidRPr="007A5C51">
        <w:rPr>
          <w:rFonts w:ascii="Arial Narrow" w:hAnsi="Arial Narrow"/>
          <w:sz w:val="20"/>
          <w:szCs w:val="20"/>
        </w:rPr>
        <w:t xml:space="preserve">«Утвердить  основные  характеристики    бюджета поселка на   2024 год:  </w:t>
      </w:r>
    </w:p>
    <w:p w:rsidR="00EA346E" w:rsidRPr="007A5C51" w:rsidRDefault="00EA346E" w:rsidP="00EA346E">
      <w:pPr>
        <w:jc w:val="both"/>
        <w:rPr>
          <w:rFonts w:ascii="Arial Narrow" w:hAnsi="Arial Narrow"/>
          <w:b/>
          <w:bCs/>
          <w:sz w:val="20"/>
          <w:szCs w:val="20"/>
        </w:rPr>
      </w:pPr>
      <w:r w:rsidRPr="007A5C51">
        <w:rPr>
          <w:rFonts w:ascii="Arial Narrow" w:hAnsi="Arial Narrow"/>
          <w:sz w:val="20"/>
          <w:szCs w:val="20"/>
        </w:rPr>
        <w:t>1) прогнозируемый общий объем доходов бюджета поселка в сумме 6232,7 тыс. рублей;</w:t>
      </w:r>
    </w:p>
    <w:p w:rsidR="00EA346E" w:rsidRPr="007A5C51" w:rsidRDefault="00EA346E" w:rsidP="00EA346E">
      <w:pPr>
        <w:jc w:val="both"/>
        <w:rPr>
          <w:rFonts w:ascii="Arial Narrow" w:hAnsi="Arial Narrow"/>
          <w:sz w:val="20"/>
          <w:szCs w:val="20"/>
        </w:rPr>
      </w:pPr>
      <w:r w:rsidRPr="007A5C51">
        <w:rPr>
          <w:rFonts w:ascii="Arial Narrow" w:hAnsi="Arial Narrow"/>
          <w:sz w:val="20"/>
          <w:szCs w:val="20"/>
        </w:rPr>
        <w:t>2) общий объем расходов бюджета поселка в 6542,0 тыс. рублей;</w:t>
      </w:r>
    </w:p>
    <w:p w:rsidR="00EA346E" w:rsidRPr="007A5C51" w:rsidRDefault="00EA346E" w:rsidP="00EA346E">
      <w:pPr>
        <w:jc w:val="both"/>
        <w:rPr>
          <w:rFonts w:ascii="Arial Narrow" w:hAnsi="Arial Narrow"/>
          <w:sz w:val="20"/>
          <w:szCs w:val="20"/>
        </w:rPr>
      </w:pPr>
      <w:r w:rsidRPr="007A5C51">
        <w:rPr>
          <w:rFonts w:ascii="Arial Narrow" w:hAnsi="Arial Narrow"/>
          <w:sz w:val="20"/>
          <w:szCs w:val="20"/>
        </w:rPr>
        <w:t>3)  дефицит бюджета поселка в 309,3 тыс. рублей;</w:t>
      </w:r>
    </w:p>
    <w:p w:rsidR="00EA346E" w:rsidRPr="007A5C51" w:rsidRDefault="00EA346E" w:rsidP="00EA346E">
      <w:pPr>
        <w:jc w:val="both"/>
        <w:rPr>
          <w:rFonts w:ascii="Arial Narrow" w:hAnsi="Arial Narrow"/>
          <w:sz w:val="20"/>
          <w:szCs w:val="20"/>
        </w:rPr>
      </w:pPr>
      <w:r w:rsidRPr="007A5C51">
        <w:rPr>
          <w:rFonts w:ascii="Arial Narrow" w:hAnsi="Arial Narrow"/>
          <w:sz w:val="20"/>
          <w:szCs w:val="20"/>
        </w:rPr>
        <w:t>4) источники внутреннего финансирования дефицита бюджета поселка в сумме 309,3 тыс. рублей согласно приложению 1 к настоящему Решению.»</w:t>
      </w:r>
    </w:p>
    <w:p w:rsidR="00EA346E" w:rsidRPr="007A5C51" w:rsidRDefault="00EA346E" w:rsidP="0064425D">
      <w:pPr>
        <w:ind w:firstLine="709"/>
        <w:jc w:val="both"/>
        <w:rPr>
          <w:rFonts w:ascii="Arial Narrow" w:hAnsi="Arial Narrow"/>
          <w:sz w:val="20"/>
          <w:szCs w:val="20"/>
        </w:rPr>
      </w:pPr>
      <w:r w:rsidRPr="007A5C51">
        <w:rPr>
          <w:rFonts w:ascii="Arial Narrow" w:hAnsi="Arial Narrow"/>
          <w:sz w:val="20"/>
          <w:szCs w:val="20"/>
        </w:rPr>
        <w:t>2. Пункт 2 изложить в следующей редакции:</w:t>
      </w:r>
    </w:p>
    <w:p w:rsidR="00EA346E" w:rsidRPr="007A5C51" w:rsidRDefault="00EA346E" w:rsidP="00EA346E">
      <w:pPr>
        <w:ind w:firstLine="567"/>
        <w:jc w:val="both"/>
        <w:rPr>
          <w:rFonts w:ascii="Arial Narrow" w:hAnsi="Arial Narrow"/>
          <w:sz w:val="20"/>
          <w:szCs w:val="20"/>
        </w:rPr>
      </w:pPr>
      <w:r w:rsidRPr="007A5C51">
        <w:rPr>
          <w:rFonts w:ascii="Arial Narrow" w:hAnsi="Arial Narrow"/>
          <w:sz w:val="20"/>
          <w:szCs w:val="20"/>
        </w:rPr>
        <w:t xml:space="preserve">«Утвердить основные характеристики бюджета поселка на 2025 год и на 2026год:  </w:t>
      </w:r>
    </w:p>
    <w:p w:rsidR="00EA346E" w:rsidRPr="007A5C51" w:rsidRDefault="00EA346E" w:rsidP="00EA346E">
      <w:pPr>
        <w:jc w:val="both"/>
        <w:rPr>
          <w:rFonts w:ascii="Arial Narrow" w:hAnsi="Arial Narrow"/>
          <w:sz w:val="20"/>
          <w:szCs w:val="20"/>
        </w:rPr>
      </w:pPr>
      <w:r w:rsidRPr="007A5C51">
        <w:rPr>
          <w:rFonts w:ascii="Arial Narrow" w:hAnsi="Arial Narrow"/>
          <w:sz w:val="20"/>
          <w:szCs w:val="20"/>
        </w:rPr>
        <w:t>1) прогнозируемый общий объем доходов  бюджета поселка в сумме 6150,2 тыс. рублей  на  2025 год и в сумме 6152,6 тыс. рублей на 2026 год.</w:t>
      </w:r>
    </w:p>
    <w:p w:rsidR="00EA346E" w:rsidRPr="007A5C51" w:rsidRDefault="00EA346E" w:rsidP="00EA346E">
      <w:pPr>
        <w:jc w:val="both"/>
        <w:rPr>
          <w:rFonts w:ascii="Arial Narrow" w:hAnsi="Arial Narrow"/>
          <w:sz w:val="20"/>
          <w:szCs w:val="20"/>
        </w:rPr>
      </w:pPr>
      <w:r w:rsidRPr="007A5C51">
        <w:rPr>
          <w:rFonts w:ascii="Arial Narrow" w:hAnsi="Arial Narrow"/>
          <w:sz w:val="20"/>
          <w:szCs w:val="20"/>
        </w:rPr>
        <w:t xml:space="preserve">2) общий объем расходов  бюджета поселка  на 2025 год в сумме 6150,2 тыс. рублей,  в том числе условно утвержденные расходы в сумме 160,0  тыс. рублей, и на 2026 год  в сумме  6152,6 тыс. рублей, в том числе условно утвержденные  расходы в сумме 330,0 тыс. рублей. </w:t>
      </w:r>
    </w:p>
    <w:p w:rsidR="00EA346E" w:rsidRPr="007A5C51" w:rsidRDefault="00EA346E" w:rsidP="00EA346E">
      <w:pPr>
        <w:jc w:val="both"/>
        <w:rPr>
          <w:rFonts w:ascii="Arial Narrow" w:hAnsi="Arial Narrow"/>
          <w:sz w:val="20"/>
          <w:szCs w:val="20"/>
        </w:rPr>
      </w:pPr>
      <w:r w:rsidRPr="007A5C51">
        <w:rPr>
          <w:rFonts w:ascii="Arial Narrow" w:hAnsi="Arial Narrow"/>
          <w:sz w:val="20"/>
          <w:szCs w:val="20"/>
        </w:rPr>
        <w:t>3) дефицит бюджета поселка в сумме 0,0 тыс. рублей на 2025 год и в сумме 0,0 тыс. рублей на 2026 год;</w:t>
      </w:r>
    </w:p>
    <w:p w:rsidR="00EA346E" w:rsidRPr="007A5C51" w:rsidRDefault="00EA346E" w:rsidP="0064425D">
      <w:pPr>
        <w:ind w:firstLine="567"/>
        <w:jc w:val="both"/>
        <w:rPr>
          <w:rFonts w:ascii="Arial Narrow" w:hAnsi="Arial Narrow"/>
          <w:sz w:val="20"/>
          <w:szCs w:val="20"/>
        </w:rPr>
      </w:pPr>
      <w:r w:rsidRPr="007A5C51">
        <w:rPr>
          <w:rFonts w:ascii="Arial Narrow" w:hAnsi="Arial Narrow"/>
          <w:sz w:val="20"/>
          <w:szCs w:val="20"/>
        </w:rPr>
        <w:t>4) источники внутреннего финансирования дефицита бюджета поселка в сумме 0,0 тыс. рублей на 2025 год и в сумме 0,0 тыс. рублей на 2026 год, согласно приложению 1 к настоящему Решению.»</w:t>
      </w:r>
    </w:p>
    <w:p w:rsidR="00EA346E" w:rsidRPr="007A5C51" w:rsidRDefault="00EA346E" w:rsidP="0064425D">
      <w:pPr>
        <w:ind w:firstLine="709"/>
        <w:jc w:val="both"/>
        <w:rPr>
          <w:rFonts w:ascii="Arial Narrow" w:hAnsi="Arial Narrow"/>
          <w:sz w:val="20"/>
          <w:szCs w:val="20"/>
        </w:rPr>
      </w:pPr>
      <w:r w:rsidRPr="007A5C51">
        <w:rPr>
          <w:rFonts w:ascii="Arial Narrow" w:hAnsi="Arial Narrow"/>
          <w:sz w:val="20"/>
          <w:szCs w:val="20"/>
        </w:rPr>
        <w:t>3. Пункт 6 изложить в следующей редакции:</w:t>
      </w:r>
    </w:p>
    <w:p w:rsidR="00EA346E" w:rsidRPr="007A5C51" w:rsidRDefault="00EA346E" w:rsidP="0064425D">
      <w:pPr>
        <w:pStyle w:val="ab"/>
        <w:spacing w:after="0"/>
        <w:ind w:left="0" w:firstLine="540"/>
        <w:jc w:val="both"/>
        <w:rPr>
          <w:rFonts w:ascii="Arial Narrow" w:hAnsi="Arial Narrow"/>
          <w:sz w:val="20"/>
          <w:szCs w:val="20"/>
        </w:rPr>
      </w:pPr>
      <w:r w:rsidRPr="007A5C51">
        <w:rPr>
          <w:rFonts w:ascii="Arial Narrow" w:hAnsi="Arial Narrow"/>
          <w:sz w:val="20"/>
          <w:szCs w:val="20"/>
        </w:rPr>
        <w:t>«Утвердить объем межбюджетных трансфертов, получаемых из районного бюджета в сумме 6100,9 тыс. рублей на 2024 год, в сумме   6020,4 тыс. рублей на 2025 год, в сумме 6020,4 тыс. рублей на 2026 год.»</w:t>
      </w:r>
    </w:p>
    <w:p w:rsidR="00EA346E" w:rsidRPr="007A5C51" w:rsidRDefault="00EA346E" w:rsidP="00EA346E">
      <w:pPr>
        <w:ind w:firstLine="426"/>
        <w:jc w:val="both"/>
        <w:rPr>
          <w:rFonts w:ascii="Arial Narrow" w:hAnsi="Arial Narrow"/>
          <w:sz w:val="20"/>
          <w:szCs w:val="20"/>
        </w:rPr>
      </w:pPr>
      <w:r w:rsidRPr="007A5C51">
        <w:rPr>
          <w:rFonts w:ascii="Arial Narrow" w:hAnsi="Arial Narrow"/>
          <w:sz w:val="20"/>
          <w:szCs w:val="20"/>
        </w:rPr>
        <w:t xml:space="preserve">4. Пункт 8 изложить в следующей редакции: </w:t>
      </w:r>
    </w:p>
    <w:p w:rsidR="00EA346E" w:rsidRPr="007A5C51" w:rsidRDefault="00EA346E" w:rsidP="0064425D">
      <w:pPr>
        <w:autoSpaceDE w:val="0"/>
        <w:autoSpaceDN w:val="0"/>
        <w:adjustRightInd w:val="0"/>
        <w:ind w:firstLine="540"/>
        <w:jc w:val="both"/>
        <w:rPr>
          <w:rFonts w:ascii="Arial Narrow" w:hAnsi="Arial Narrow"/>
          <w:sz w:val="20"/>
          <w:szCs w:val="20"/>
        </w:rPr>
      </w:pPr>
      <w:r w:rsidRPr="007A5C51">
        <w:rPr>
          <w:rFonts w:ascii="Arial Narrow" w:hAnsi="Arial Narrow"/>
          <w:sz w:val="20"/>
          <w:szCs w:val="20"/>
        </w:rPr>
        <w:t>«Утвердить объем бюджетных ассигнований дорожного фонда местного бюджета поселка Оскоба на 2024 год в сумме 125,4 тыс. рублей на 2025 год в сумме 96,9 тыс. рублей и на 2026 год в сумме 97,9 тыс. рублей.»</w:t>
      </w:r>
    </w:p>
    <w:p w:rsidR="00EA346E" w:rsidRPr="007A5C51" w:rsidRDefault="00EA346E" w:rsidP="0064425D">
      <w:pPr>
        <w:ind w:left="720" w:hanging="360"/>
        <w:jc w:val="both"/>
        <w:rPr>
          <w:rFonts w:ascii="Arial Narrow" w:hAnsi="Arial Narrow"/>
          <w:sz w:val="20"/>
          <w:szCs w:val="20"/>
        </w:rPr>
      </w:pPr>
      <w:r w:rsidRPr="007A5C51">
        <w:rPr>
          <w:rFonts w:ascii="Arial Narrow" w:hAnsi="Arial Narrow"/>
          <w:sz w:val="20"/>
          <w:szCs w:val="20"/>
        </w:rPr>
        <w:t>5.Приложения № 1,2,3,4,5,6,7,8 к Решению изложить в новой редакции согласно приложениям 1,2,3,4,5,6,7,8.</w:t>
      </w:r>
    </w:p>
    <w:p w:rsidR="00EA346E" w:rsidRPr="007A5C51" w:rsidRDefault="00EA346E" w:rsidP="00EA346E">
      <w:pPr>
        <w:ind w:left="360"/>
        <w:jc w:val="both"/>
        <w:rPr>
          <w:rFonts w:ascii="Arial Narrow" w:hAnsi="Arial Narrow"/>
          <w:sz w:val="20"/>
          <w:szCs w:val="20"/>
        </w:rPr>
      </w:pPr>
      <w:r w:rsidRPr="007A5C51">
        <w:rPr>
          <w:rFonts w:ascii="Arial Narrow" w:hAnsi="Arial Narrow"/>
          <w:sz w:val="20"/>
          <w:szCs w:val="20"/>
        </w:rPr>
        <w:t>6. Настоящее Решение вступает в силу после официального опубликования в печатном издании «Официальный вестник Эвенкийского муниципального района».</w:t>
      </w:r>
    </w:p>
    <w:p w:rsidR="00EA346E" w:rsidRPr="007A5C51" w:rsidRDefault="00EA346E" w:rsidP="0064425D">
      <w:pPr>
        <w:jc w:val="both"/>
        <w:rPr>
          <w:rFonts w:ascii="Arial Narrow" w:hAnsi="Arial Narrow"/>
          <w:sz w:val="20"/>
          <w:szCs w:val="20"/>
        </w:rPr>
      </w:pPr>
    </w:p>
    <w:p w:rsidR="00EA346E" w:rsidRPr="007A5C51" w:rsidRDefault="00EA346E" w:rsidP="00EA346E">
      <w:pPr>
        <w:rPr>
          <w:rFonts w:ascii="Arial Narrow" w:hAnsi="Arial Narrow"/>
          <w:sz w:val="20"/>
          <w:szCs w:val="20"/>
        </w:rPr>
      </w:pPr>
      <w:r w:rsidRPr="007A5C51">
        <w:rPr>
          <w:rFonts w:ascii="Arial Narrow" w:hAnsi="Arial Narrow"/>
          <w:sz w:val="20"/>
          <w:szCs w:val="20"/>
        </w:rPr>
        <w:t>Глава поселка Оскоба</w:t>
      </w:r>
    </w:p>
    <w:p w:rsidR="00EA346E" w:rsidRPr="007A5C51" w:rsidRDefault="00EA346E" w:rsidP="00EA346E">
      <w:pPr>
        <w:rPr>
          <w:rFonts w:ascii="Arial Narrow" w:hAnsi="Arial Narrow"/>
          <w:sz w:val="20"/>
          <w:szCs w:val="20"/>
        </w:rPr>
      </w:pPr>
    </w:p>
    <w:p w:rsidR="00EA346E" w:rsidRPr="0064425D" w:rsidRDefault="00EA346E" w:rsidP="00EA346E">
      <w:pPr>
        <w:rPr>
          <w:rFonts w:ascii="Arial Narrow" w:hAnsi="Arial Narrow"/>
          <w:sz w:val="20"/>
          <w:szCs w:val="20"/>
        </w:rPr>
      </w:pPr>
      <w:r w:rsidRPr="0064425D">
        <w:rPr>
          <w:rFonts w:ascii="Arial Narrow" w:hAnsi="Arial Narrow"/>
          <w:sz w:val="20"/>
          <w:szCs w:val="20"/>
        </w:rPr>
        <w:t>Председатель Схода граждан</w:t>
      </w:r>
    </w:p>
    <w:p w:rsidR="00EA346E" w:rsidRPr="0064425D" w:rsidRDefault="00EA346E" w:rsidP="00EA346E">
      <w:pPr>
        <w:rPr>
          <w:rFonts w:ascii="Arial Narrow" w:hAnsi="Arial Narrow"/>
          <w:sz w:val="20"/>
          <w:szCs w:val="20"/>
        </w:rPr>
      </w:pPr>
      <w:r w:rsidRPr="0064425D">
        <w:rPr>
          <w:rFonts w:ascii="Arial Narrow" w:hAnsi="Arial Narrow"/>
          <w:sz w:val="20"/>
          <w:szCs w:val="20"/>
        </w:rPr>
        <w:t xml:space="preserve">поселка Оскоба                                              </w:t>
      </w:r>
      <w:r w:rsidR="0064425D" w:rsidRPr="0064425D">
        <w:rPr>
          <w:rFonts w:ascii="Arial Narrow" w:hAnsi="Arial Narrow"/>
          <w:sz w:val="20"/>
          <w:szCs w:val="20"/>
        </w:rPr>
        <w:t xml:space="preserve">                                           </w:t>
      </w:r>
      <w:r w:rsidRPr="0064425D">
        <w:rPr>
          <w:rFonts w:ascii="Arial Narrow" w:hAnsi="Arial Narrow"/>
          <w:sz w:val="20"/>
          <w:szCs w:val="20"/>
        </w:rPr>
        <w:t xml:space="preserve">              </w:t>
      </w:r>
      <w:r w:rsidR="0064425D" w:rsidRPr="0064425D">
        <w:rPr>
          <w:rFonts w:ascii="Arial Narrow" w:hAnsi="Arial Narrow"/>
          <w:sz w:val="20"/>
          <w:szCs w:val="20"/>
        </w:rPr>
        <w:t>п</w:t>
      </w:r>
      <w:r w:rsidR="00606562">
        <w:rPr>
          <w:rFonts w:ascii="Arial Narrow" w:hAnsi="Arial Narrow"/>
          <w:sz w:val="20"/>
          <w:szCs w:val="20"/>
        </w:rPr>
        <w:t>/</w:t>
      </w:r>
      <w:r w:rsidR="0064425D" w:rsidRPr="0064425D">
        <w:rPr>
          <w:rFonts w:ascii="Arial Narrow" w:hAnsi="Arial Narrow"/>
          <w:sz w:val="20"/>
          <w:szCs w:val="20"/>
        </w:rPr>
        <w:t xml:space="preserve">п                         </w:t>
      </w:r>
      <w:r w:rsidRPr="0064425D">
        <w:rPr>
          <w:rFonts w:ascii="Arial Narrow" w:hAnsi="Arial Narrow"/>
          <w:sz w:val="20"/>
          <w:szCs w:val="20"/>
        </w:rPr>
        <w:t xml:space="preserve"> </w:t>
      </w:r>
      <w:r w:rsidR="0064425D" w:rsidRPr="0064425D">
        <w:rPr>
          <w:rFonts w:ascii="Arial Narrow" w:hAnsi="Arial Narrow"/>
          <w:sz w:val="20"/>
          <w:szCs w:val="20"/>
        </w:rPr>
        <w:t xml:space="preserve">          </w:t>
      </w:r>
      <w:r w:rsidRPr="0064425D">
        <w:rPr>
          <w:rFonts w:ascii="Arial Narrow" w:hAnsi="Arial Narrow"/>
          <w:sz w:val="20"/>
          <w:szCs w:val="20"/>
        </w:rPr>
        <w:t xml:space="preserve">        Е.В.</w:t>
      </w:r>
      <w:r w:rsidR="0064425D" w:rsidRPr="0064425D">
        <w:rPr>
          <w:rFonts w:ascii="Arial Narrow" w:hAnsi="Arial Narrow"/>
          <w:sz w:val="20"/>
          <w:szCs w:val="20"/>
        </w:rPr>
        <w:t xml:space="preserve"> </w:t>
      </w:r>
      <w:r w:rsidRPr="0064425D">
        <w:rPr>
          <w:rFonts w:ascii="Arial Narrow" w:hAnsi="Arial Narrow"/>
          <w:sz w:val="20"/>
          <w:szCs w:val="20"/>
        </w:rPr>
        <w:t>Кутишенко</w:t>
      </w:r>
    </w:p>
    <w:p w:rsidR="00EA346E" w:rsidRPr="0064425D" w:rsidRDefault="00EA346E" w:rsidP="0064425D">
      <w:pPr>
        <w:jc w:val="both"/>
        <w:rPr>
          <w:rFonts w:ascii="Arial Narrow" w:hAnsi="Arial Narrow"/>
          <w:sz w:val="20"/>
          <w:szCs w:val="20"/>
        </w:rPr>
      </w:pPr>
    </w:p>
    <w:tbl>
      <w:tblPr>
        <w:tblW w:w="9687" w:type="dxa"/>
        <w:tblInd w:w="93" w:type="dxa"/>
        <w:tblLook w:val="04A0"/>
      </w:tblPr>
      <w:tblGrid>
        <w:gridCol w:w="620"/>
        <w:gridCol w:w="2372"/>
        <w:gridCol w:w="2835"/>
        <w:gridCol w:w="1360"/>
        <w:gridCol w:w="1240"/>
        <w:gridCol w:w="1260"/>
      </w:tblGrid>
      <w:tr w:rsidR="0064425D" w:rsidRPr="0064425D" w:rsidTr="0064425D">
        <w:trPr>
          <w:trHeight w:val="264"/>
        </w:trPr>
        <w:tc>
          <w:tcPr>
            <w:tcW w:w="620"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2372"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6695" w:type="dxa"/>
            <w:gridSpan w:val="4"/>
            <w:tcBorders>
              <w:top w:val="nil"/>
              <w:left w:val="nil"/>
              <w:bottom w:val="nil"/>
              <w:right w:val="nil"/>
            </w:tcBorders>
            <w:shd w:val="clear" w:color="auto" w:fill="auto"/>
            <w:noWrap/>
            <w:vAlign w:val="bottom"/>
            <w:hideMark/>
          </w:tcPr>
          <w:p w:rsidR="0064425D" w:rsidRPr="0064425D" w:rsidRDefault="0064425D">
            <w:pPr>
              <w:jc w:val="right"/>
              <w:rPr>
                <w:rFonts w:ascii="Arial Narrow" w:hAnsi="Arial Narrow"/>
                <w:sz w:val="20"/>
                <w:szCs w:val="20"/>
              </w:rPr>
            </w:pPr>
            <w:r>
              <w:rPr>
                <w:rFonts w:ascii="Arial Narrow" w:hAnsi="Arial Narrow"/>
                <w:sz w:val="20"/>
                <w:szCs w:val="20"/>
              </w:rPr>
              <w:t>Приложение №1</w:t>
            </w:r>
          </w:p>
        </w:tc>
      </w:tr>
      <w:tr w:rsidR="0064425D" w:rsidRPr="0064425D" w:rsidTr="0064425D">
        <w:trPr>
          <w:trHeight w:val="264"/>
        </w:trPr>
        <w:tc>
          <w:tcPr>
            <w:tcW w:w="620"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2372"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6695" w:type="dxa"/>
            <w:gridSpan w:val="4"/>
            <w:tcBorders>
              <w:top w:val="nil"/>
              <w:left w:val="nil"/>
              <w:bottom w:val="nil"/>
              <w:right w:val="nil"/>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 xml:space="preserve"> к Решению  Схода граждан п. Оскоба</w:t>
            </w:r>
          </w:p>
        </w:tc>
      </w:tr>
      <w:tr w:rsidR="0064425D" w:rsidRPr="0064425D" w:rsidTr="0064425D">
        <w:trPr>
          <w:trHeight w:val="264"/>
        </w:trPr>
        <w:tc>
          <w:tcPr>
            <w:tcW w:w="620"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2372"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6695" w:type="dxa"/>
            <w:gridSpan w:val="4"/>
            <w:tcBorders>
              <w:top w:val="nil"/>
              <w:left w:val="nil"/>
              <w:bottom w:val="nil"/>
              <w:right w:val="nil"/>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 6 от 31.05.2024г.</w:t>
            </w:r>
          </w:p>
        </w:tc>
      </w:tr>
      <w:tr w:rsidR="0064425D" w:rsidRPr="0064425D" w:rsidTr="0064425D">
        <w:trPr>
          <w:trHeight w:val="810"/>
        </w:trPr>
        <w:tc>
          <w:tcPr>
            <w:tcW w:w="620"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2372"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2835"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3860" w:type="dxa"/>
            <w:gridSpan w:val="3"/>
            <w:tcBorders>
              <w:top w:val="nil"/>
              <w:left w:val="nil"/>
              <w:bottom w:val="nil"/>
              <w:right w:val="nil"/>
            </w:tcBorders>
            <w:shd w:val="clear" w:color="auto" w:fill="auto"/>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 xml:space="preserve">О внесении изменений в Решение "О бюджете поселка Оскоба на 2024 год и плановый период 2025-2026 годов". </w:t>
            </w:r>
          </w:p>
        </w:tc>
      </w:tr>
      <w:tr w:rsidR="0064425D" w:rsidRPr="0064425D" w:rsidTr="0064425D">
        <w:trPr>
          <w:trHeight w:val="360"/>
        </w:trPr>
        <w:tc>
          <w:tcPr>
            <w:tcW w:w="9687" w:type="dxa"/>
            <w:gridSpan w:val="6"/>
            <w:tcBorders>
              <w:top w:val="nil"/>
              <w:left w:val="nil"/>
              <w:bottom w:val="nil"/>
              <w:right w:val="nil"/>
            </w:tcBorders>
            <w:shd w:val="clear" w:color="auto" w:fill="auto"/>
            <w:noWrap/>
            <w:vAlign w:val="bottom"/>
            <w:hideMark/>
          </w:tcPr>
          <w:p w:rsidR="0064425D" w:rsidRDefault="0064425D">
            <w:pPr>
              <w:jc w:val="center"/>
              <w:rPr>
                <w:rFonts w:ascii="Arial Narrow" w:hAnsi="Arial Narrow"/>
                <w:sz w:val="20"/>
                <w:szCs w:val="20"/>
              </w:rPr>
            </w:pPr>
          </w:p>
          <w:p w:rsidR="0064425D" w:rsidRPr="0064425D" w:rsidRDefault="0064425D">
            <w:pPr>
              <w:jc w:val="center"/>
              <w:rPr>
                <w:rFonts w:ascii="Arial Narrow" w:hAnsi="Arial Narrow"/>
                <w:sz w:val="20"/>
                <w:szCs w:val="20"/>
              </w:rPr>
            </w:pPr>
            <w:r w:rsidRPr="0064425D">
              <w:rPr>
                <w:rFonts w:ascii="Arial Narrow" w:hAnsi="Arial Narrow"/>
                <w:sz w:val="20"/>
                <w:szCs w:val="20"/>
              </w:rPr>
              <w:t xml:space="preserve">Источники внутреннего финансирования дефицита </w:t>
            </w:r>
            <w:r>
              <w:rPr>
                <w:rFonts w:ascii="Arial Narrow" w:hAnsi="Arial Narrow"/>
                <w:sz w:val="20"/>
                <w:szCs w:val="20"/>
              </w:rPr>
              <w:t xml:space="preserve">бюджета посёлка </w:t>
            </w:r>
            <w:r w:rsidRPr="0064425D">
              <w:rPr>
                <w:rFonts w:ascii="Arial Narrow" w:hAnsi="Arial Narrow"/>
                <w:sz w:val="20"/>
                <w:szCs w:val="20"/>
              </w:rPr>
              <w:t>Оскоба в 2024 году и плановом периоде  2025- 2026 годов</w:t>
            </w:r>
          </w:p>
        </w:tc>
      </w:tr>
      <w:tr w:rsidR="0064425D" w:rsidRPr="0064425D" w:rsidTr="0064425D">
        <w:trPr>
          <w:trHeight w:val="312"/>
        </w:trPr>
        <w:tc>
          <w:tcPr>
            <w:tcW w:w="620"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2372"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2835"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1360"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2500" w:type="dxa"/>
            <w:gridSpan w:val="2"/>
            <w:tcBorders>
              <w:top w:val="nil"/>
              <w:left w:val="nil"/>
              <w:bottom w:val="single" w:sz="4" w:space="0" w:color="auto"/>
              <w:right w:val="nil"/>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тыс.руб.</w:t>
            </w:r>
          </w:p>
        </w:tc>
      </w:tr>
      <w:tr w:rsidR="0064425D" w:rsidRPr="0064425D" w:rsidTr="0064425D">
        <w:trPr>
          <w:trHeight w:val="720"/>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 п/п</w:t>
            </w:r>
          </w:p>
        </w:tc>
        <w:tc>
          <w:tcPr>
            <w:tcW w:w="2372" w:type="dxa"/>
            <w:tcBorders>
              <w:top w:val="single" w:sz="4" w:space="0" w:color="auto"/>
              <w:left w:val="nil"/>
              <w:bottom w:val="single" w:sz="4" w:space="0" w:color="auto"/>
              <w:right w:val="single" w:sz="4" w:space="0" w:color="auto"/>
            </w:tcBorders>
            <w:shd w:val="clear" w:color="auto" w:fill="auto"/>
            <w:noWrap/>
            <w:vAlign w:val="center"/>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Код</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Наименование кода источника финансирования дефицита бюджета</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Сумма на 2024 год</w:t>
            </w:r>
          </w:p>
        </w:tc>
        <w:tc>
          <w:tcPr>
            <w:tcW w:w="1240" w:type="dxa"/>
            <w:tcBorders>
              <w:top w:val="nil"/>
              <w:left w:val="nil"/>
              <w:bottom w:val="single" w:sz="4" w:space="0" w:color="auto"/>
              <w:right w:val="single" w:sz="4" w:space="0" w:color="auto"/>
            </w:tcBorders>
            <w:shd w:val="clear" w:color="auto" w:fill="auto"/>
            <w:vAlign w:val="center"/>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Сумма на 2025 год</w:t>
            </w:r>
          </w:p>
        </w:tc>
        <w:tc>
          <w:tcPr>
            <w:tcW w:w="1260" w:type="dxa"/>
            <w:tcBorders>
              <w:top w:val="nil"/>
              <w:left w:val="nil"/>
              <w:bottom w:val="single" w:sz="4" w:space="0" w:color="auto"/>
              <w:right w:val="single" w:sz="4" w:space="0" w:color="auto"/>
            </w:tcBorders>
            <w:shd w:val="clear" w:color="auto" w:fill="auto"/>
            <w:vAlign w:val="center"/>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Сумма на 2026 год</w:t>
            </w:r>
          </w:p>
        </w:tc>
      </w:tr>
      <w:tr w:rsidR="0064425D" w:rsidRPr="0064425D" w:rsidTr="0064425D">
        <w:trPr>
          <w:trHeight w:val="264"/>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w:t>
            </w:r>
          </w:p>
        </w:tc>
        <w:tc>
          <w:tcPr>
            <w:tcW w:w="2372"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2</w:t>
            </w:r>
          </w:p>
        </w:tc>
        <w:tc>
          <w:tcPr>
            <w:tcW w:w="2835"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3</w:t>
            </w:r>
          </w:p>
        </w:tc>
        <w:tc>
          <w:tcPr>
            <w:tcW w:w="136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4</w:t>
            </w:r>
          </w:p>
        </w:tc>
        <w:tc>
          <w:tcPr>
            <w:tcW w:w="124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5</w:t>
            </w:r>
          </w:p>
        </w:tc>
        <w:tc>
          <w:tcPr>
            <w:tcW w:w="126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6</w:t>
            </w:r>
          </w:p>
        </w:tc>
      </w:tr>
      <w:tr w:rsidR="0064425D" w:rsidRPr="0064425D" w:rsidTr="0064425D">
        <w:trPr>
          <w:trHeight w:val="5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w:t>
            </w:r>
          </w:p>
        </w:tc>
        <w:tc>
          <w:tcPr>
            <w:tcW w:w="2372" w:type="dxa"/>
            <w:tcBorders>
              <w:top w:val="nil"/>
              <w:left w:val="nil"/>
              <w:bottom w:val="single" w:sz="4" w:space="0" w:color="auto"/>
              <w:right w:val="single" w:sz="4" w:space="0" w:color="auto"/>
            </w:tcBorders>
            <w:shd w:val="clear" w:color="auto" w:fill="auto"/>
            <w:noWrap/>
            <w:vAlign w:val="center"/>
            <w:hideMark/>
          </w:tcPr>
          <w:p w:rsidR="0064425D" w:rsidRPr="0064425D" w:rsidRDefault="0064425D">
            <w:pPr>
              <w:rPr>
                <w:rFonts w:ascii="Arial Narrow" w:hAnsi="Arial Narrow"/>
                <w:sz w:val="20"/>
                <w:szCs w:val="20"/>
              </w:rPr>
            </w:pPr>
            <w:r w:rsidRPr="0064425D">
              <w:rPr>
                <w:rFonts w:ascii="Arial Narrow" w:hAnsi="Arial Narrow"/>
                <w:sz w:val="20"/>
                <w:szCs w:val="20"/>
              </w:rPr>
              <w:t>886 0105 00 00 00 0000 000</w:t>
            </w:r>
          </w:p>
        </w:tc>
        <w:tc>
          <w:tcPr>
            <w:tcW w:w="2835" w:type="dxa"/>
            <w:tcBorders>
              <w:top w:val="nil"/>
              <w:left w:val="nil"/>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Изменение остатков средств на счетах по учету средств бюджета</w:t>
            </w:r>
          </w:p>
        </w:tc>
        <w:tc>
          <w:tcPr>
            <w:tcW w:w="136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309,3</w:t>
            </w:r>
          </w:p>
        </w:tc>
        <w:tc>
          <w:tcPr>
            <w:tcW w:w="124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0,0</w:t>
            </w:r>
          </w:p>
        </w:tc>
        <w:tc>
          <w:tcPr>
            <w:tcW w:w="126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0,0</w:t>
            </w:r>
          </w:p>
        </w:tc>
      </w:tr>
      <w:tr w:rsidR="0064425D" w:rsidRPr="0064425D" w:rsidTr="0064425D">
        <w:trPr>
          <w:trHeight w:val="264"/>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2</w:t>
            </w:r>
          </w:p>
        </w:tc>
        <w:tc>
          <w:tcPr>
            <w:tcW w:w="2372" w:type="dxa"/>
            <w:tcBorders>
              <w:top w:val="nil"/>
              <w:left w:val="nil"/>
              <w:bottom w:val="single" w:sz="4" w:space="0" w:color="auto"/>
              <w:right w:val="single" w:sz="4" w:space="0" w:color="auto"/>
            </w:tcBorders>
            <w:shd w:val="clear" w:color="auto" w:fill="auto"/>
            <w:noWrap/>
            <w:vAlign w:val="center"/>
            <w:hideMark/>
          </w:tcPr>
          <w:p w:rsidR="0064425D" w:rsidRPr="0064425D" w:rsidRDefault="0064425D">
            <w:pPr>
              <w:rPr>
                <w:rFonts w:ascii="Arial Narrow" w:hAnsi="Arial Narrow"/>
                <w:sz w:val="20"/>
                <w:szCs w:val="20"/>
              </w:rPr>
            </w:pPr>
            <w:r w:rsidRPr="0064425D">
              <w:rPr>
                <w:rFonts w:ascii="Arial Narrow" w:hAnsi="Arial Narrow"/>
                <w:sz w:val="20"/>
                <w:szCs w:val="20"/>
              </w:rPr>
              <w:t>886 0105 00 00 00 0000 500</w:t>
            </w:r>
          </w:p>
        </w:tc>
        <w:tc>
          <w:tcPr>
            <w:tcW w:w="2835" w:type="dxa"/>
            <w:tcBorders>
              <w:top w:val="nil"/>
              <w:left w:val="nil"/>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Увеличение остатков средств бюджетов</w:t>
            </w:r>
          </w:p>
        </w:tc>
        <w:tc>
          <w:tcPr>
            <w:tcW w:w="136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-6 232,7</w:t>
            </w:r>
          </w:p>
        </w:tc>
        <w:tc>
          <w:tcPr>
            <w:tcW w:w="124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-6 150,2</w:t>
            </w:r>
          </w:p>
        </w:tc>
        <w:tc>
          <w:tcPr>
            <w:tcW w:w="126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-6 152,6</w:t>
            </w:r>
          </w:p>
        </w:tc>
      </w:tr>
      <w:tr w:rsidR="0064425D" w:rsidRPr="0064425D" w:rsidTr="0064425D">
        <w:trPr>
          <w:trHeight w:val="528"/>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3</w:t>
            </w:r>
          </w:p>
        </w:tc>
        <w:tc>
          <w:tcPr>
            <w:tcW w:w="2372" w:type="dxa"/>
            <w:tcBorders>
              <w:top w:val="nil"/>
              <w:left w:val="nil"/>
              <w:bottom w:val="single" w:sz="4" w:space="0" w:color="auto"/>
              <w:right w:val="single" w:sz="4" w:space="0" w:color="auto"/>
            </w:tcBorders>
            <w:shd w:val="clear" w:color="auto" w:fill="auto"/>
            <w:noWrap/>
            <w:vAlign w:val="center"/>
            <w:hideMark/>
          </w:tcPr>
          <w:p w:rsidR="0064425D" w:rsidRPr="0064425D" w:rsidRDefault="0064425D">
            <w:pPr>
              <w:rPr>
                <w:rFonts w:ascii="Arial Narrow" w:hAnsi="Arial Narrow"/>
                <w:sz w:val="20"/>
                <w:szCs w:val="20"/>
              </w:rPr>
            </w:pPr>
            <w:r w:rsidRPr="0064425D">
              <w:rPr>
                <w:rFonts w:ascii="Arial Narrow" w:hAnsi="Arial Narrow"/>
                <w:sz w:val="20"/>
                <w:szCs w:val="20"/>
              </w:rPr>
              <w:t>886 0105 02 00 00 0000 500</w:t>
            </w:r>
          </w:p>
        </w:tc>
        <w:tc>
          <w:tcPr>
            <w:tcW w:w="2835" w:type="dxa"/>
            <w:tcBorders>
              <w:top w:val="nil"/>
              <w:left w:val="nil"/>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Увеличение прочих остатков средств бюджетов</w:t>
            </w:r>
          </w:p>
        </w:tc>
        <w:tc>
          <w:tcPr>
            <w:tcW w:w="136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-6 232,7</w:t>
            </w:r>
          </w:p>
        </w:tc>
        <w:tc>
          <w:tcPr>
            <w:tcW w:w="124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-6 150,2</w:t>
            </w:r>
          </w:p>
        </w:tc>
        <w:tc>
          <w:tcPr>
            <w:tcW w:w="126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-6 152,6</w:t>
            </w:r>
          </w:p>
        </w:tc>
      </w:tr>
      <w:tr w:rsidR="0064425D" w:rsidRPr="0064425D" w:rsidTr="0064425D">
        <w:trPr>
          <w:trHeight w:val="528"/>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4</w:t>
            </w:r>
          </w:p>
        </w:tc>
        <w:tc>
          <w:tcPr>
            <w:tcW w:w="2372" w:type="dxa"/>
            <w:tcBorders>
              <w:top w:val="nil"/>
              <w:left w:val="nil"/>
              <w:bottom w:val="single" w:sz="4" w:space="0" w:color="auto"/>
              <w:right w:val="single" w:sz="4" w:space="0" w:color="auto"/>
            </w:tcBorders>
            <w:shd w:val="clear" w:color="auto" w:fill="auto"/>
            <w:noWrap/>
            <w:vAlign w:val="center"/>
            <w:hideMark/>
          </w:tcPr>
          <w:p w:rsidR="0064425D" w:rsidRPr="0064425D" w:rsidRDefault="0064425D">
            <w:pPr>
              <w:rPr>
                <w:rFonts w:ascii="Arial Narrow" w:hAnsi="Arial Narrow"/>
                <w:sz w:val="20"/>
                <w:szCs w:val="20"/>
              </w:rPr>
            </w:pPr>
            <w:r w:rsidRPr="0064425D">
              <w:rPr>
                <w:rFonts w:ascii="Arial Narrow" w:hAnsi="Arial Narrow"/>
                <w:sz w:val="20"/>
                <w:szCs w:val="20"/>
              </w:rPr>
              <w:t>886 0105 02 01 00 0000 510</w:t>
            </w:r>
          </w:p>
        </w:tc>
        <w:tc>
          <w:tcPr>
            <w:tcW w:w="2835" w:type="dxa"/>
            <w:tcBorders>
              <w:top w:val="nil"/>
              <w:left w:val="nil"/>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Увеличение прочих остатков денежных средств бюджетов</w:t>
            </w:r>
          </w:p>
        </w:tc>
        <w:tc>
          <w:tcPr>
            <w:tcW w:w="136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-6 232,7</w:t>
            </w:r>
          </w:p>
        </w:tc>
        <w:tc>
          <w:tcPr>
            <w:tcW w:w="124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-6 150,2</w:t>
            </w:r>
          </w:p>
        </w:tc>
        <w:tc>
          <w:tcPr>
            <w:tcW w:w="126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-6 152,6</w:t>
            </w:r>
          </w:p>
        </w:tc>
      </w:tr>
      <w:tr w:rsidR="0064425D" w:rsidRPr="0064425D" w:rsidTr="0064425D">
        <w:trPr>
          <w:trHeight w:val="639"/>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5</w:t>
            </w:r>
          </w:p>
        </w:tc>
        <w:tc>
          <w:tcPr>
            <w:tcW w:w="2372" w:type="dxa"/>
            <w:tcBorders>
              <w:top w:val="nil"/>
              <w:left w:val="nil"/>
              <w:bottom w:val="single" w:sz="4" w:space="0" w:color="auto"/>
              <w:right w:val="single" w:sz="4" w:space="0" w:color="auto"/>
            </w:tcBorders>
            <w:shd w:val="clear" w:color="auto" w:fill="auto"/>
            <w:noWrap/>
            <w:vAlign w:val="center"/>
            <w:hideMark/>
          </w:tcPr>
          <w:p w:rsidR="0064425D" w:rsidRPr="0064425D" w:rsidRDefault="0064425D">
            <w:pPr>
              <w:rPr>
                <w:rFonts w:ascii="Arial Narrow" w:hAnsi="Arial Narrow"/>
                <w:sz w:val="20"/>
                <w:szCs w:val="20"/>
              </w:rPr>
            </w:pPr>
            <w:r w:rsidRPr="0064425D">
              <w:rPr>
                <w:rFonts w:ascii="Arial Narrow" w:hAnsi="Arial Narrow"/>
                <w:sz w:val="20"/>
                <w:szCs w:val="20"/>
              </w:rPr>
              <w:t>886 0105 02 01 10 0000 510</w:t>
            </w:r>
          </w:p>
        </w:tc>
        <w:tc>
          <w:tcPr>
            <w:tcW w:w="2835" w:type="dxa"/>
            <w:tcBorders>
              <w:top w:val="nil"/>
              <w:left w:val="nil"/>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Увеличение прочих остатков денежных средств бюджетов сельских поселений</w:t>
            </w:r>
          </w:p>
        </w:tc>
        <w:tc>
          <w:tcPr>
            <w:tcW w:w="136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-6 232,7</w:t>
            </w:r>
          </w:p>
        </w:tc>
        <w:tc>
          <w:tcPr>
            <w:tcW w:w="124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-6 150,2</w:t>
            </w:r>
          </w:p>
        </w:tc>
        <w:tc>
          <w:tcPr>
            <w:tcW w:w="126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-6 152,6</w:t>
            </w:r>
          </w:p>
        </w:tc>
      </w:tr>
      <w:tr w:rsidR="0064425D" w:rsidRPr="0064425D" w:rsidTr="0064425D">
        <w:trPr>
          <w:trHeight w:val="264"/>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6</w:t>
            </w:r>
          </w:p>
        </w:tc>
        <w:tc>
          <w:tcPr>
            <w:tcW w:w="2372" w:type="dxa"/>
            <w:tcBorders>
              <w:top w:val="nil"/>
              <w:left w:val="nil"/>
              <w:bottom w:val="single" w:sz="4" w:space="0" w:color="auto"/>
              <w:right w:val="single" w:sz="4" w:space="0" w:color="auto"/>
            </w:tcBorders>
            <w:shd w:val="clear" w:color="auto" w:fill="auto"/>
            <w:noWrap/>
            <w:vAlign w:val="center"/>
            <w:hideMark/>
          </w:tcPr>
          <w:p w:rsidR="0064425D" w:rsidRPr="0064425D" w:rsidRDefault="0064425D">
            <w:pPr>
              <w:rPr>
                <w:rFonts w:ascii="Arial Narrow" w:hAnsi="Arial Narrow"/>
                <w:sz w:val="20"/>
                <w:szCs w:val="20"/>
              </w:rPr>
            </w:pPr>
            <w:r w:rsidRPr="0064425D">
              <w:rPr>
                <w:rFonts w:ascii="Arial Narrow" w:hAnsi="Arial Narrow"/>
                <w:sz w:val="20"/>
                <w:szCs w:val="20"/>
              </w:rPr>
              <w:t>886 0105 00 00 00 0000 600</w:t>
            </w:r>
          </w:p>
        </w:tc>
        <w:tc>
          <w:tcPr>
            <w:tcW w:w="2835" w:type="dxa"/>
            <w:tcBorders>
              <w:top w:val="nil"/>
              <w:left w:val="nil"/>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Уменьшение остатков  средств бюджетов</w:t>
            </w:r>
          </w:p>
        </w:tc>
        <w:tc>
          <w:tcPr>
            <w:tcW w:w="136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6 542,0</w:t>
            </w:r>
          </w:p>
        </w:tc>
        <w:tc>
          <w:tcPr>
            <w:tcW w:w="124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6 150,2</w:t>
            </w:r>
          </w:p>
        </w:tc>
        <w:tc>
          <w:tcPr>
            <w:tcW w:w="126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6 152,6</w:t>
            </w:r>
          </w:p>
        </w:tc>
      </w:tr>
      <w:tr w:rsidR="0064425D" w:rsidRPr="0064425D" w:rsidTr="0064425D">
        <w:trPr>
          <w:trHeight w:val="528"/>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7</w:t>
            </w:r>
          </w:p>
        </w:tc>
        <w:tc>
          <w:tcPr>
            <w:tcW w:w="2372" w:type="dxa"/>
            <w:tcBorders>
              <w:top w:val="nil"/>
              <w:left w:val="nil"/>
              <w:bottom w:val="single" w:sz="4" w:space="0" w:color="auto"/>
              <w:right w:val="single" w:sz="4" w:space="0" w:color="auto"/>
            </w:tcBorders>
            <w:shd w:val="clear" w:color="auto" w:fill="auto"/>
            <w:noWrap/>
            <w:vAlign w:val="center"/>
            <w:hideMark/>
          </w:tcPr>
          <w:p w:rsidR="0064425D" w:rsidRPr="0064425D" w:rsidRDefault="0064425D">
            <w:pPr>
              <w:rPr>
                <w:rFonts w:ascii="Arial Narrow" w:hAnsi="Arial Narrow"/>
                <w:sz w:val="20"/>
                <w:szCs w:val="20"/>
              </w:rPr>
            </w:pPr>
            <w:r w:rsidRPr="0064425D">
              <w:rPr>
                <w:rFonts w:ascii="Arial Narrow" w:hAnsi="Arial Narrow"/>
                <w:sz w:val="20"/>
                <w:szCs w:val="20"/>
              </w:rPr>
              <w:t>886 0105 02 00 00 0000 600</w:t>
            </w:r>
          </w:p>
        </w:tc>
        <w:tc>
          <w:tcPr>
            <w:tcW w:w="2835" w:type="dxa"/>
            <w:tcBorders>
              <w:top w:val="nil"/>
              <w:left w:val="nil"/>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Уменьшение прочих остатков средств бюджетов</w:t>
            </w:r>
          </w:p>
        </w:tc>
        <w:tc>
          <w:tcPr>
            <w:tcW w:w="136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6 542,0</w:t>
            </w:r>
          </w:p>
        </w:tc>
        <w:tc>
          <w:tcPr>
            <w:tcW w:w="124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6 150,2</w:t>
            </w:r>
          </w:p>
        </w:tc>
        <w:tc>
          <w:tcPr>
            <w:tcW w:w="126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6 152,6</w:t>
            </w:r>
          </w:p>
        </w:tc>
      </w:tr>
      <w:tr w:rsidR="0064425D" w:rsidRPr="0064425D" w:rsidTr="0064425D">
        <w:trPr>
          <w:trHeight w:val="52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8</w:t>
            </w:r>
          </w:p>
        </w:tc>
        <w:tc>
          <w:tcPr>
            <w:tcW w:w="2372" w:type="dxa"/>
            <w:tcBorders>
              <w:top w:val="nil"/>
              <w:left w:val="nil"/>
              <w:bottom w:val="single" w:sz="4" w:space="0" w:color="auto"/>
              <w:right w:val="single" w:sz="4" w:space="0" w:color="auto"/>
            </w:tcBorders>
            <w:shd w:val="clear" w:color="auto" w:fill="auto"/>
            <w:noWrap/>
            <w:vAlign w:val="center"/>
            <w:hideMark/>
          </w:tcPr>
          <w:p w:rsidR="0064425D" w:rsidRPr="0064425D" w:rsidRDefault="0064425D">
            <w:pPr>
              <w:rPr>
                <w:rFonts w:ascii="Arial Narrow" w:hAnsi="Arial Narrow"/>
                <w:sz w:val="20"/>
                <w:szCs w:val="20"/>
              </w:rPr>
            </w:pPr>
            <w:r w:rsidRPr="0064425D">
              <w:rPr>
                <w:rFonts w:ascii="Arial Narrow" w:hAnsi="Arial Narrow"/>
                <w:sz w:val="20"/>
                <w:szCs w:val="20"/>
              </w:rPr>
              <w:t>886 0105 02 01 00 0000 610</w:t>
            </w:r>
          </w:p>
        </w:tc>
        <w:tc>
          <w:tcPr>
            <w:tcW w:w="2835" w:type="dxa"/>
            <w:tcBorders>
              <w:top w:val="nil"/>
              <w:left w:val="nil"/>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Уменьшение прочих остатков денежных средств бюджетов</w:t>
            </w:r>
          </w:p>
        </w:tc>
        <w:tc>
          <w:tcPr>
            <w:tcW w:w="136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6 542,0</w:t>
            </w:r>
          </w:p>
        </w:tc>
        <w:tc>
          <w:tcPr>
            <w:tcW w:w="124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6 150,2</w:t>
            </w:r>
          </w:p>
        </w:tc>
        <w:tc>
          <w:tcPr>
            <w:tcW w:w="126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6 152,6</w:t>
            </w:r>
          </w:p>
        </w:tc>
      </w:tr>
      <w:tr w:rsidR="0064425D" w:rsidRPr="0064425D" w:rsidTr="0064425D">
        <w:trPr>
          <w:trHeight w:val="648"/>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9</w:t>
            </w:r>
          </w:p>
        </w:tc>
        <w:tc>
          <w:tcPr>
            <w:tcW w:w="2372" w:type="dxa"/>
            <w:tcBorders>
              <w:top w:val="nil"/>
              <w:left w:val="nil"/>
              <w:bottom w:val="single" w:sz="4" w:space="0" w:color="auto"/>
              <w:right w:val="single" w:sz="4" w:space="0" w:color="auto"/>
            </w:tcBorders>
            <w:shd w:val="clear" w:color="auto" w:fill="auto"/>
            <w:noWrap/>
            <w:vAlign w:val="center"/>
            <w:hideMark/>
          </w:tcPr>
          <w:p w:rsidR="0064425D" w:rsidRPr="0064425D" w:rsidRDefault="0064425D">
            <w:pPr>
              <w:rPr>
                <w:rFonts w:ascii="Arial Narrow" w:hAnsi="Arial Narrow"/>
                <w:sz w:val="20"/>
                <w:szCs w:val="20"/>
              </w:rPr>
            </w:pPr>
            <w:r w:rsidRPr="0064425D">
              <w:rPr>
                <w:rFonts w:ascii="Arial Narrow" w:hAnsi="Arial Narrow"/>
                <w:sz w:val="20"/>
                <w:szCs w:val="20"/>
              </w:rPr>
              <w:t>886 0105 02 01 10 0000 610</w:t>
            </w:r>
          </w:p>
        </w:tc>
        <w:tc>
          <w:tcPr>
            <w:tcW w:w="2835" w:type="dxa"/>
            <w:tcBorders>
              <w:top w:val="nil"/>
              <w:left w:val="nil"/>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 xml:space="preserve">Уменьшение прочих остатков денежных средств бюджетов сельских поселений </w:t>
            </w:r>
          </w:p>
        </w:tc>
        <w:tc>
          <w:tcPr>
            <w:tcW w:w="136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6 542,0</w:t>
            </w:r>
          </w:p>
        </w:tc>
        <w:tc>
          <w:tcPr>
            <w:tcW w:w="124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6 150,2</w:t>
            </w:r>
          </w:p>
        </w:tc>
        <w:tc>
          <w:tcPr>
            <w:tcW w:w="126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6 152,6</w:t>
            </w:r>
          </w:p>
        </w:tc>
      </w:tr>
      <w:tr w:rsidR="0064425D" w:rsidRPr="0064425D" w:rsidTr="0064425D">
        <w:trPr>
          <w:trHeight w:val="264"/>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 </w:t>
            </w:r>
          </w:p>
        </w:tc>
        <w:tc>
          <w:tcPr>
            <w:tcW w:w="2372"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rPr>
                <w:rFonts w:ascii="Arial Narrow" w:hAnsi="Arial Narrow"/>
                <w:sz w:val="20"/>
                <w:szCs w:val="20"/>
              </w:rPr>
            </w:pPr>
            <w:r w:rsidRPr="0064425D">
              <w:rPr>
                <w:rFonts w:ascii="Arial Narrow" w:hAnsi="Arial Narrow"/>
                <w:sz w:val="20"/>
                <w:szCs w:val="20"/>
              </w:rPr>
              <w:t> </w:t>
            </w:r>
          </w:p>
        </w:tc>
        <w:tc>
          <w:tcPr>
            <w:tcW w:w="2835"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В С Е Г О</w:t>
            </w:r>
          </w:p>
        </w:tc>
        <w:tc>
          <w:tcPr>
            <w:tcW w:w="136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309,3</w:t>
            </w:r>
          </w:p>
        </w:tc>
        <w:tc>
          <w:tcPr>
            <w:tcW w:w="124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0,0</w:t>
            </w:r>
          </w:p>
        </w:tc>
        <w:tc>
          <w:tcPr>
            <w:tcW w:w="1260"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0,0</w:t>
            </w:r>
          </w:p>
        </w:tc>
      </w:tr>
    </w:tbl>
    <w:p w:rsidR="0064425D" w:rsidRDefault="0064425D" w:rsidP="0064425D">
      <w:pPr>
        <w:jc w:val="both"/>
        <w:rPr>
          <w:rFonts w:ascii="Arial Narrow" w:hAnsi="Arial Narrow"/>
          <w:sz w:val="20"/>
          <w:szCs w:val="20"/>
        </w:rPr>
      </w:pPr>
    </w:p>
    <w:p w:rsidR="0025726B" w:rsidRDefault="0025726B" w:rsidP="0064425D">
      <w:pPr>
        <w:jc w:val="both"/>
        <w:rPr>
          <w:rFonts w:ascii="Arial Narrow" w:hAnsi="Arial Narrow"/>
          <w:sz w:val="20"/>
          <w:szCs w:val="20"/>
        </w:rPr>
      </w:pPr>
    </w:p>
    <w:p w:rsidR="0064425D" w:rsidRDefault="0064425D" w:rsidP="0064425D">
      <w:pPr>
        <w:jc w:val="both"/>
        <w:rPr>
          <w:rFonts w:ascii="Arial Narrow" w:hAnsi="Arial Narrow"/>
          <w:sz w:val="20"/>
          <w:szCs w:val="20"/>
        </w:rPr>
        <w:sectPr w:rsidR="0064425D" w:rsidSect="005802D8">
          <w:pgSz w:w="11906" w:h="16838"/>
          <w:pgMar w:top="1134" w:right="851" w:bottom="1134" w:left="1701" w:header="709" w:footer="709" w:gutter="0"/>
          <w:cols w:space="708"/>
          <w:docGrid w:linePitch="360"/>
        </w:sectPr>
      </w:pPr>
    </w:p>
    <w:tbl>
      <w:tblPr>
        <w:tblW w:w="15129" w:type="dxa"/>
        <w:tblInd w:w="93" w:type="dxa"/>
        <w:tblLook w:val="04A0"/>
      </w:tblPr>
      <w:tblGrid>
        <w:gridCol w:w="458"/>
        <w:gridCol w:w="634"/>
        <w:gridCol w:w="458"/>
        <w:gridCol w:w="458"/>
        <w:gridCol w:w="559"/>
        <w:gridCol w:w="668"/>
        <w:gridCol w:w="603"/>
        <w:gridCol w:w="712"/>
        <w:gridCol w:w="846"/>
        <w:gridCol w:w="6526"/>
        <w:gridCol w:w="993"/>
        <w:gridCol w:w="992"/>
        <w:gridCol w:w="1222"/>
      </w:tblGrid>
      <w:tr w:rsidR="0064425D" w:rsidRPr="0064425D" w:rsidTr="0025726B">
        <w:trPr>
          <w:trHeight w:val="345"/>
        </w:trPr>
        <w:tc>
          <w:tcPr>
            <w:tcW w:w="3838" w:type="dxa"/>
            <w:gridSpan w:val="7"/>
            <w:tcBorders>
              <w:top w:val="nil"/>
              <w:left w:val="nil"/>
              <w:bottom w:val="nil"/>
              <w:right w:val="nil"/>
            </w:tcBorders>
            <w:shd w:val="clear" w:color="auto" w:fill="auto"/>
            <w:noWrap/>
            <w:vAlign w:val="bottom"/>
            <w:hideMark/>
          </w:tcPr>
          <w:p w:rsidR="0064425D" w:rsidRPr="0064425D" w:rsidRDefault="0064425D">
            <w:pPr>
              <w:jc w:val="right"/>
              <w:rPr>
                <w:rFonts w:ascii="Arial Narrow" w:hAnsi="Arial Narrow"/>
                <w:sz w:val="20"/>
                <w:szCs w:val="20"/>
              </w:rPr>
            </w:pPr>
          </w:p>
        </w:tc>
        <w:tc>
          <w:tcPr>
            <w:tcW w:w="712"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846"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9733" w:type="dxa"/>
            <w:gridSpan w:val="4"/>
            <w:tcBorders>
              <w:top w:val="nil"/>
              <w:left w:val="nil"/>
              <w:bottom w:val="nil"/>
              <w:right w:val="nil"/>
            </w:tcBorders>
            <w:shd w:val="clear" w:color="auto" w:fill="auto"/>
            <w:hideMark/>
          </w:tcPr>
          <w:p w:rsidR="0025726B" w:rsidRDefault="0025726B">
            <w:pPr>
              <w:jc w:val="right"/>
              <w:rPr>
                <w:rFonts w:ascii="Arial Narrow" w:hAnsi="Arial Narrow"/>
                <w:sz w:val="20"/>
                <w:szCs w:val="20"/>
              </w:rPr>
            </w:pPr>
            <w:r w:rsidRPr="0064425D">
              <w:rPr>
                <w:rFonts w:ascii="Arial Narrow" w:hAnsi="Arial Narrow"/>
                <w:sz w:val="20"/>
                <w:szCs w:val="20"/>
              </w:rPr>
              <w:t>Приложение 2</w:t>
            </w:r>
          </w:p>
          <w:p w:rsidR="0064425D" w:rsidRPr="0064425D" w:rsidRDefault="0064425D">
            <w:pPr>
              <w:jc w:val="right"/>
              <w:rPr>
                <w:rFonts w:ascii="Arial Narrow" w:hAnsi="Arial Narrow"/>
                <w:sz w:val="20"/>
                <w:szCs w:val="20"/>
              </w:rPr>
            </w:pPr>
            <w:r w:rsidRPr="0064425D">
              <w:rPr>
                <w:rFonts w:ascii="Arial Narrow" w:hAnsi="Arial Narrow"/>
                <w:sz w:val="20"/>
                <w:szCs w:val="20"/>
              </w:rPr>
              <w:t>к Решению Схода граждан поселка  Оскоба</w:t>
            </w:r>
          </w:p>
        </w:tc>
      </w:tr>
      <w:tr w:rsidR="0064425D" w:rsidRPr="0064425D" w:rsidTr="0025726B">
        <w:trPr>
          <w:trHeight w:val="345"/>
        </w:trPr>
        <w:tc>
          <w:tcPr>
            <w:tcW w:w="3838" w:type="dxa"/>
            <w:gridSpan w:val="7"/>
            <w:tcBorders>
              <w:top w:val="nil"/>
              <w:left w:val="nil"/>
              <w:bottom w:val="nil"/>
              <w:right w:val="nil"/>
            </w:tcBorders>
            <w:shd w:val="clear" w:color="auto" w:fill="auto"/>
            <w:noWrap/>
            <w:vAlign w:val="bottom"/>
            <w:hideMark/>
          </w:tcPr>
          <w:p w:rsidR="0064425D" w:rsidRPr="0064425D" w:rsidRDefault="0064425D">
            <w:pPr>
              <w:jc w:val="right"/>
              <w:rPr>
                <w:rFonts w:ascii="Arial Narrow" w:hAnsi="Arial Narrow"/>
                <w:sz w:val="20"/>
                <w:szCs w:val="20"/>
              </w:rPr>
            </w:pPr>
          </w:p>
        </w:tc>
        <w:tc>
          <w:tcPr>
            <w:tcW w:w="712"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846"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9733" w:type="dxa"/>
            <w:gridSpan w:val="4"/>
            <w:tcBorders>
              <w:top w:val="nil"/>
              <w:left w:val="nil"/>
              <w:bottom w:val="nil"/>
              <w:right w:val="nil"/>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 6  от 31.05.2024г.</w:t>
            </w:r>
          </w:p>
        </w:tc>
      </w:tr>
      <w:tr w:rsidR="0064425D" w:rsidRPr="0064425D" w:rsidTr="0025726B">
        <w:trPr>
          <w:trHeight w:val="345"/>
        </w:trPr>
        <w:tc>
          <w:tcPr>
            <w:tcW w:w="458"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634"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559"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668"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603"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712"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846" w:type="dxa"/>
            <w:tcBorders>
              <w:top w:val="nil"/>
              <w:left w:val="nil"/>
              <w:bottom w:val="nil"/>
              <w:right w:val="nil"/>
            </w:tcBorders>
            <w:shd w:val="clear" w:color="auto" w:fill="auto"/>
            <w:hideMark/>
          </w:tcPr>
          <w:p w:rsidR="0064425D" w:rsidRPr="0064425D" w:rsidRDefault="0064425D">
            <w:pPr>
              <w:rPr>
                <w:rFonts w:ascii="Arial Narrow" w:hAnsi="Arial Narrow"/>
                <w:sz w:val="20"/>
                <w:szCs w:val="20"/>
              </w:rPr>
            </w:pPr>
          </w:p>
        </w:tc>
        <w:tc>
          <w:tcPr>
            <w:tcW w:w="6526" w:type="dxa"/>
            <w:tcBorders>
              <w:top w:val="nil"/>
              <w:left w:val="nil"/>
              <w:bottom w:val="nil"/>
              <w:right w:val="nil"/>
            </w:tcBorders>
            <w:shd w:val="clear" w:color="auto" w:fill="auto"/>
            <w:hideMark/>
          </w:tcPr>
          <w:p w:rsidR="0064425D" w:rsidRPr="0064425D" w:rsidRDefault="0064425D">
            <w:pPr>
              <w:rPr>
                <w:rFonts w:ascii="Arial Narrow" w:hAnsi="Arial Narrow"/>
                <w:sz w:val="20"/>
                <w:szCs w:val="20"/>
              </w:rPr>
            </w:pPr>
          </w:p>
        </w:tc>
        <w:tc>
          <w:tcPr>
            <w:tcW w:w="3207" w:type="dxa"/>
            <w:gridSpan w:val="3"/>
            <w:tcBorders>
              <w:top w:val="nil"/>
              <w:left w:val="nil"/>
              <w:bottom w:val="nil"/>
              <w:right w:val="nil"/>
            </w:tcBorders>
            <w:shd w:val="clear" w:color="auto" w:fill="auto"/>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 xml:space="preserve">О внесении изменений в Решение "О бюджете поселка Оскоба на 2024 год и плановый период 2025-2026 годов". </w:t>
            </w:r>
          </w:p>
        </w:tc>
      </w:tr>
      <w:tr w:rsidR="0064425D" w:rsidRPr="0064425D" w:rsidTr="0025726B">
        <w:trPr>
          <w:trHeight w:val="345"/>
        </w:trPr>
        <w:tc>
          <w:tcPr>
            <w:tcW w:w="458"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634"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559"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668"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603"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712"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846" w:type="dxa"/>
            <w:tcBorders>
              <w:top w:val="nil"/>
              <w:left w:val="nil"/>
              <w:bottom w:val="nil"/>
              <w:right w:val="nil"/>
            </w:tcBorders>
            <w:shd w:val="clear" w:color="auto" w:fill="auto"/>
            <w:vAlign w:val="bottom"/>
            <w:hideMark/>
          </w:tcPr>
          <w:p w:rsidR="0064425D" w:rsidRPr="0064425D" w:rsidRDefault="0064425D">
            <w:pPr>
              <w:jc w:val="right"/>
              <w:rPr>
                <w:rFonts w:ascii="Arial Narrow" w:hAnsi="Arial Narrow"/>
                <w:sz w:val="20"/>
                <w:szCs w:val="20"/>
              </w:rPr>
            </w:pPr>
          </w:p>
        </w:tc>
        <w:tc>
          <w:tcPr>
            <w:tcW w:w="6526" w:type="dxa"/>
            <w:tcBorders>
              <w:top w:val="nil"/>
              <w:left w:val="nil"/>
              <w:bottom w:val="nil"/>
              <w:right w:val="nil"/>
            </w:tcBorders>
            <w:shd w:val="clear" w:color="auto" w:fill="auto"/>
            <w:vAlign w:val="bottom"/>
            <w:hideMark/>
          </w:tcPr>
          <w:p w:rsidR="0064425D" w:rsidRPr="0064425D" w:rsidRDefault="0064425D">
            <w:pPr>
              <w:jc w:val="right"/>
              <w:rPr>
                <w:rFonts w:ascii="Arial Narrow" w:hAnsi="Arial Narrow"/>
                <w:sz w:val="20"/>
                <w:szCs w:val="20"/>
              </w:rPr>
            </w:pPr>
          </w:p>
        </w:tc>
        <w:tc>
          <w:tcPr>
            <w:tcW w:w="993" w:type="dxa"/>
            <w:tcBorders>
              <w:top w:val="nil"/>
              <w:left w:val="nil"/>
              <w:bottom w:val="nil"/>
              <w:right w:val="nil"/>
            </w:tcBorders>
            <w:shd w:val="clear" w:color="auto" w:fill="auto"/>
            <w:vAlign w:val="bottom"/>
            <w:hideMark/>
          </w:tcPr>
          <w:p w:rsidR="0064425D" w:rsidRPr="0064425D" w:rsidRDefault="0064425D">
            <w:pPr>
              <w:jc w:val="right"/>
              <w:rPr>
                <w:rFonts w:ascii="Arial Narrow" w:hAnsi="Arial Narrow"/>
                <w:sz w:val="20"/>
                <w:szCs w:val="20"/>
              </w:rPr>
            </w:pPr>
          </w:p>
        </w:tc>
        <w:tc>
          <w:tcPr>
            <w:tcW w:w="992"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1222"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r>
      <w:tr w:rsidR="0064425D" w:rsidRPr="0064425D" w:rsidTr="0025726B">
        <w:trPr>
          <w:trHeight w:val="510"/>
        </w:trPr>
        <w:tc>
          <w:tcPr>
            <w:tcW w:w="458"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13449" w:type="dxa"/>
            <w:gridSpan w:val="11"/>
            <w:tcBorders>
              <w:top w:val="nil"/>
              <w:left w:val="nil"/>
              <w:bottom w:val="nil"/>
              <w:right w:val="nil"/>
            </w:tcBorders>
            <w:shd w:val="clear" w:color="auto" w:fill="auto"/>
            <w:hideMark/>
          </w:tcPr>
          <w:p w:rsidR="0064425D" w:rsidRPr="0064425D" w:rsidRDefault="0025726B">
            <w:pPr>
              <w:jc w:val="center"/>
              <w:rPr>
                <w:rFonts w:ascii="Arial Narrow" w:hAnsi="Arial Narrow"/>
                <w:sz w:val="20"/>
                <w:szCs w:val="20"/>
              </w:rPr>
            </w:pPr>
            <w:r>
              <w:rPr>
                <w:rFonts w:ascii="Arial Narrow" w:hAnsi="Arial Narrow"/>
                <w:sz w:val="20"/>
                <w:szCs w:val="20"/>
              </w:rPr>
              <w:t xml:space="preserve">Доходы бюджета посёлка </w:t>
            </w:r>
            <w:r w:rsidR="0064425D" w:rsidRPr="0064425D">
              <w:rPr>
                <w:rFonts w:ascii="Arial Narrow" w:hAnsi="Arial Narrow"/>
                <w:sz w:val="20"/>
                <w:szCs w:val="20"/>
              </w:rPr>
              <w:t xml:space="preserve">Оскоба на 2024год и плановый период 2025-2026годы  </w:t>
            </w:r>
          </w:p>
        </w:tc>
        <w:tc>
          <w:tcPr>
            <w:tcW w:w="1222"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r>
      <w:tr w:rsidR="0064425D" w:rsidRPr="0064425D" w:rsidTr="0025726B">
        <w:trPr>
          <w:trHeight w:val="240"/>
        </w:trPr>
        <w:tc>
          <w:tcPr>
            <w:tcW w:w="458"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634"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559"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668"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603"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712"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846" w:type="dxa"/>
            <w:tcBorders>
              <w:top w:val="nil"/>
              <w:left w:val="nil"/>
              <w:bottom w:val="nil"/>
              <w:right w:val="nil"/>
            </w:tcBorders>
            <w:shd w:val="clear" w:color="auto" w:fill="auto"/>
            <w:noWrap/>
            <w:vAlign w:val="bottom"/>
            <w:hideMark/>
          </w:tcPr>
          <w:p w:rsidR="0064425D" w:rsidRPr="0064425D" w:rsidRDefault="0064425D">
            <w:pPr>
              <w:rPr>
                <w:rFonts w:ascii="Arial Narrow" w:hAnsi="Arial Narrow"/>
                <w:sz w:val="20"/>
                <w:szCs w:val="20"/>
              </w:rPr>
            </w:pPr>
          </w:p>
        </w:tc>
        <w:tc>
          <w:tcPr>
            <w:tcW w:w="7519" w:type="dxa"/>
            <w:gridSpan w:val="2"/>
            <w:tcBorders>
              <w:top w:val="nil"/>
              <w:left w:val="nil"/>
              <w:bottom w:val="nil"/>
              <w:right w:val="nil"/>
            </w:tcBorders>
            <w:shd w:val="clear" w:color="auto" w:fill="auto"/>
            <w:vAlign w:val="center"/>
            <w:hideMark/>
          </w:tcPr>
          <w:p w:rsidR="0064425D" w:rsidRPr="0064425D" w:rsidRDefault="0064425D">
            <w:pPr>
              <w:jc w:val="center"/>
              <w:rPr>
                <w:rFonts w:ascii="Arial Narrow" w:hAnsi="Arial Narrow"/>
                <w:sz w:val="20"/>
                <w:szCs w:val="20"/>
              </w:rPr>
            </w:pPr>
          </w:p>
        </w:tc>
        <w:tc>
          <w:tcPr>
            <w:tcW w:w="2214" w:type="dxa"/>
            <w:gridSpan w:val="2"/>
            <w:tcBorders>
              <w:top w:val="nil"/>
              <w:left w:val="nil"/>
              <w:bottom w:val="single" w:sz="4" w:space="0" w:color="auto"/>
              <w:right w:val="nil"/>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тыс.руб.</w:t>
            </w:r>
          </w:p>
        </w:tc>
      </w:tr>
      <w:tr w:rsidR="0064425D" w:rsidRPr="0064425D" w:rsidTr="0025726B">
        <w:trPr>
          <w:trHeight w:val="330"/>
        </w:trPr>
        <w:tc>
          <w:tcPr>
            <w:tcW w:w="4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 строки</w:t>
            </w:r>
          </w:p>
        </w:tc>
        <w:tc>
          <w:tcPr>
            <w:tcW w:w="4938" w:type="dxa"/>
            <w:gridSpan w:val="8"/>
            <w:tcBorders>
              <w:top w:val="single" w:sz="4" w:space="0" w:color="auto"/>
              <w:left w:val="nil"/>
              <w:bottom w:val="single" w:sz="4" w:space="0" w:color="auto"/>
              <w:right w:val="single" w:sz="4" w:space="0" w:color="auto"/>
            </w:tcBorders>
            <w:shd w:val="clear" w:color="auto" w:fill="auto"/>
            <w:vAlign w:val="center"/>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Код бюджетной классификации</w:t>
            </w:r>
          </w:p>
        </w:tc>
        <w:tc>
          <w:tcPr>
            <w:tcW w:w="65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Наименование кода классификации доходов бюджета</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 xml:space="preserve">Доходы </w:t>
            </w:r>
            <w:r w:rsidRPr="0064425D">
              <w:rPr>
                <w:rFonts w:ascii="Arial Narrow" w:hAnsi="Arial Narrow"/>
                <w:sz w:val="20"/>
                <w:szCs w:val="20"/>
              </w:rPr>
              <w:br/>
            </w:r>
            <w:r w:rsidRPr="0064425D">
              <w:rPr>
                <w:rFonts w:ascii="Arial Narrow" w:hAnsi="Arial Narrow"/>
                <w:sz w:val="20"/>
                <w:szCs w:val="20"/>
              </w:rPr>
              <w:br/>
              <w:t>бюджета</w:t>
            </w:r>
            <w:r w:rsidRPr="0064425D">
              <w:rPr>
                <w:rFonts w:ascii="Arial Narrow" w:hAnsi="Arial Narrow"/>
                <w:sz w:val="20"/>
                <w:szCs w:val="20"/>
              </w:rPr>
              <w:br/>
              <w:t>2024 года</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 xml:space="preserve">Доходы </w:t>
            </w:r>
            <w:r w:rsidRPr="0064425D">
              <w:rPr>
                <w:rFonts w:ascii="Arial Narrow" w:hAnsi="Arial Narrow"/>
                <w:sz w:val="20"/>
                <w:szCs w:val="20"/>
              </w:rPr>
              <w:br/>
            </w:r>
            <w:r w:rsidRPr="0064425D">
              <w:rPr>
                <w:rFonts w:ascii="Arial Narrow" w:hAnsi="Arial Narrow"/>
                <w:sz w:val="20"/>
                <w:szCs w:val="20"/>
              </w:rPr>
              <w:br/>
              <w:t>бюджета</w:t>
            </w:r>
            <w:r w:rsidRPr="0064425D">
              <w:rPr>
                <w:rFonts w:ascii="Arial Narrow" w:hAnsi="Arial Narrow"/>
                <w:sz w:val="20"/>
                <w:szCs w:val="20"/>
              </w:rPr>
              <w:br/>
              <w:t>2025 года</w:t>
            </w:r>
          </w:p>
        </w:tc>
        <w:tc>
          <w:tcPr>
            <w:tcW w:w="1222" w:type="dxa"/>
            <w:vMerge w:val="restart"/>
            <w:tcBorders>
              <w:top w:val="nil"/>
              <w:left w:val="single" w:sz="4" w:space="0" w:color="auto"/>
              <w:bottom w:val="single" w:sz="4" w:space="0" w:color="auto"/>
              <w:right w:val="single" w:sz="4" w:space="0" w:color="auto"/>
            </w:tcBorders>
            <w:shd w:val="clear" w:color="auto" w:fill="auto"/>
            <w:vAlign w:val="center"/>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 xml:space="preserve">Доходы </w:t>
            </w:r>
            <w:r w:rsidRPr="0064425D">
              <w:rPr>
                <w:rFonts w:ascii="Arial Narrow" w:hAnsi="Arial Narrow"/>
                <w:sz w:val="20"/>
                <w:szCs w:val="20"/>
              </w:rPr>
              <w:br/>
            </w:r>
            <w:r w:rsidRPr="0064425D">
              <w:rPr>
                <w:rFonts w:ascii="Arial Narrow" w:hAnsi="Arial Narrow"/>
                <w:sz w:val="20"/>
                <w:szCs w:val="20"/>
              </w:rPr>
              <w:br/>
              <w:t>бюджета</w:t>
            </w:r>
            <w:r w:rsidRPr="0064425D">
              <w:rPr>
                <w:rFonts w:ascii="Arial Narrow" w:hAnsi="Arial Narrow"/>
                <w:sz w:val="20"/>
                <w:szCs w:val="20"/>
              </w:rPr>
              <w:br/>
              <w:t>2026 года</w:t>
            </w:r>
          </w:p>
        </w:tc>
      </w:tr>
      <w:tr w:rsidR="0064425D" w:rsidRPr="0064425D" w:rsidTr="0000728B">
        <w:trPr>
          <w:trHeight w:val="2162"/>
        </w:trPr>
        <w:tc>
          <w:tcPr>
            <w:tcW w:w="458" w:type="dxa"/>
            <w:vMerge/>
            <w:tcBorders>
              <w:top w:val="single" w:sz="4" w:space="0" w:color="auto"/>
              <w:left w:val="single" w:sz="4" w:space="0" w:color="auto"/>
              <w:bottom w:val="single" w:sz="4" w:space="0" w:color="auto"/>
              <w:right w:val="single" w:sz="4" w:space="0" w:color="auto"/>
            </w:tcBorders>
            <w:vAlign w:val="center"/>
            <w:hideMark/>
          </w:tcPr>
          <w:p w:rsidR="0064425D" w:rsidRPr="0064425D" w:rsidRDefault="0064425D">
            <w:pPr>
              <w:rPr>
                <w:rFonts w:ascii="Arial Narrow" w:hAnsi="Arial Narrow"/>
                <w:sz w:val="20"/>
                <w:szCs w:val="20"/>
              </w:rPr>
            </w:pPr>
          </w:p>
        </w:tc>
        <w:tc>
          <w:tcPr>
            <w:tcW w:w="634" w:type="dxa"/>
            <w:tcBorders>
              <w:top w:val="nil"/>
              <w:left w:val="nil"/>
              <w:bottom w:val="single" w:sz="4" w:space="0" w:color="auto"/>
              <w:right w:val="single" w:sz="4" w:space="0" w:color="auto"/>
            </w:tcBorders>
            <w:shd w:val="clear" w:color="auto" w:fill="auto"/>
            <w:textDirection w:val="btLr"/>
            <w:vAlign w:val="center"/>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код главного администратора</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код группы</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код подгруппы</w:t>
            </w:r>
          </w:p>
        </w:tc>
        <w:tc>
          <w:tcPr>
            <w:tcW w:w="559" w:type="dxa"/>
            <w:tcBorders>
              <w:top w:val="nil"/>
              <w:left w:val="nil"/>
              <w:bottom w:val="single" w:sz="4" w:space="0" w:color="auto"/>
              <w:right w:val="single" w:sz="4" w:space="0" w:color="auto"/>
            </w:tcBorders>
            <w:shd w:val="clear" w:color="auto" w:fill="auto"/>
            <w:textDirection w:val="btLr"/>
            <w:vAlign w:val="center"/>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код статьи</w:t>
            </w:r>
          </w:p>
        </w:tc>
        <w:tc>
          <w:tcPr>
            <w:tcW w:w="668" w:type="dxa"/>
            <w:tcBorders>
              <w:top w:val="nil"/>
              <w:left w:val="nil"/>
              <w:bottom w:val="single" w:sz="4" w:space="0" w:color="auto"/>
              <w:right w:val="single" w:sz="4" w:space="0" w:color="auto"/>
            </w:tcBorders>
            <w:shd w:val="clear" w:color="auto" w:fill="auto"/>
            <w:textDirection w:val="btLr"/>
            <w:vAlign w:val="center"/>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код подстатьи</w:t>
            </w:r>
          </w:p>
        </w:tc>
        <w:tc>
          <w:tcPr>
            <w:tcW w:w="603" w:type="dxa"/>
            <w:tcBorders>
              <w:top w:val="nil"/>
              <w:left w:val="nil"/>
              <w:bottom w:val="single" w:sz="4" w:space="0" w:color="auto"/>
              <w:right w:val="single" w:sz="4" w:space="0" w:color="auto"/>
            </w:tcBorders>
            <w:shd w:val="clear" w:color="auto" w:fill="auto"/>
            <w:textDirection w:val="btLr"/>
            <w:vAlign w:val="center"/>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код элемента</w:t>
            </w:r>
          </w:p>
        </w:tc>
        <w:tc>
          <w:tcPr>
            <w:tcW w:w="712" w:type="dxa"/>
            <w:tcBorders>
              <w:top w:val="nil"/>
              <w:left w:val="nil"/>
              <w:bottom w:val="single" w:sz="4" w:space="0" w:color="auto"/>
              <w:right w:val="single" w:sz="4" w:space="0" w:color="auto"/>
            </w:tcBorders>
            <w:shd w:val="clear" w:color="auto" w:fill="auto"/>
            <w:textDirection w:val="btLr"/>
            <w:vAlign w:val="center"/>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код группы подвида</w:t>
            </w:r>
          </w:p>
        </w:tc>
        <w:tc>
          <w:tcPr>
            <w:tcW w:w="846" w:type="dxa"/>
            <w:tcBorders>
              <w:top w:val="nil"/>
              <w:left w:val="nil"/>
              <w:bottom w:val="single" w:sz="4" w:space="0" w:color="auto"/>
              <w:right w:val="single" w:sz="4" w:space="0" w:color="auto"/>
            </w:tcBorders>
            <w:shd w:val="clear" w:color="auto" w:fill="auto"/>
            <w:textDirection w:val="btLr"/>
            <w:vAlign w:val="center"/>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код аналитической группы подвида</w:t>
            </w:r>
          </w:p>
        </w:tc>
        <w:tc>
          <w:tcPr>
            <w:tcW w:w="6526" w:type="dxa"/>
            <w:vMerge/>
            <w:tcBorders>
              <w:top w:val="single" w:sz="4" w:space="0" w:color="auto"/>
              <w:left w:val="single" w:sz="4" w:space="0" w:color="auto"/>
              <w:bottom w:val="single" w:sz="4" w:space="0" w:color="auto"/>
              <w:right w:val="single" w:sz="4" w:space="0" w:color="auto"/>
            </w:tcBorders>
            <w:vAlign w:val="center"/>
            <w:hideMark/>
          </w:tcPr>
          <w:p w:rsidR="0064425D" w:rsidRPr="0064425D" w:rsidRDefault="0064425D">
            <w:pPr>
              <w:rPr>
                <w:rFonts w:ascii="Arial Narrow" w:hAnsi="Arial Narrow"/>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4425D" w:rsidRPr="0064425D" w:rsidRDefault="0064425D">
            <w:pPr>
              <w:rPr>
                <w:rFonts w:ascii="Arial Narrow" w:hAnsi="Arial Narrow"/>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64425D" w:rsidRPr="0064425D" w:rsidRDefault="0064425D">
            <w:pPr>
              <w:rPr>
                <w:rFonts w:ascii="Arial Narrow" w:hAnsi="Arial Narrow"/>
                <w:sz w:val="20"/>
                <w:szCs w:val="20"/>
              </w:rPr>
            </w:pPr>
          </w:p>
        </w:tc>
        <w:tc>
          <w:tcPr>
            <w:tcW w:w="1222" w:type="dxa"/>
            <w:vMerge/>
            <w:tcBorders>
              <w:top w:val="nil"/>
              <w:left w:val="single" w:sz="4" w:space="0" w:color="auto"/>
              <w:bottom w:val="single" w:sz="4" w:space="0" w:color="auto"/>
              <w:right w:val="single" w:sz="4" w:space="0" w:color="auto"/>
            </w:tcBorders>
            <w:vAlign w:val="center"/>
            <w:hideMark/>
          </w:tcPr>
          <w:p w:rsidR="0064425D" w:rsidRPr="0064425D" w:rsidRDefault="0064425D">
            <w:pPr>
              <w:rPr>
                <w:rFonts w:ascii="Arial Narrow" w:hAnsi="Arial Narrow"/>
                <w:sz w:val="20"/>
                <w:szCs w:val="20"/>
              </w:rPr>
            </w:pPr>
          </w:p>
        </w:tc>
      </w:tr>
      <w:tr w:rsidR="0064425D" w:rsidRPr="0064425D" w:rsidTr="0025726B">
        <w:trPr>
          <w:trHeight w:val="264"/>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64425D" w:rsidRPr="0064425D" w:rsidRDefault="0064425D">
            <w:pPr>
              <w:rPr>
                <w:rFonts w:ascii="Arial Narrow" w:hAnsi="Arial Narrow"/>
                <w:sz w:val="20"/>
                <w:szCs w:val="20"/>
              </w:rPr>
            </w:pPr>
            <w:r w:rsidRPr="0064425D">
              <w:rPr>
                <w:rFonts w:ascii="Arial Narrow" w:hAnsi="Arial Narrow"/>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3</w:t>
            </w:r>
          </w:p>
        </w:tc>
        <w:tc>
          <w:tcPr>
            <w:tcW w:w="559"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4</w:t>
            </w:r>
          </w:p>
        </w:tc>
        <w:tc>
          <w:tcPr>
            <w:tcW w:w="668"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5</w:t>
            </w:r>
          </w:p>
        </w:tc>
        <w:tc>
          <w:tcPr>
            <w:tcW w:w="603"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6</w:t>
            </w:r>
          </w:p>
        </w:tc>
        <w:tc>
          <w:tcPr>
            <w:tcW w:w="712"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7</w:t>
            </w:r>
          </w:p>
        </w:tc>
        <w:tc>
          <w:tcPr>
            <w:tcW w:w="846"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8</w:t>
            </w:r>
          </w:p>
        </w:tc>
        <w:tc>
          <w:tcPr>
            <w:tcW w:w="6526"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11</w:t>
            </w:r>
          </w:p>
        </w:tc>
        <w:tc>
          <w:tcPr>
            <w:tcW w:w="993"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12</w:t>
            </w:r>
          </w:p>
        </w:tc>
        <w:tc>
          <w:tcPr>
            <w:tcW w:w="992"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13</w:t>
            </w:r>
          </w:p>
        </w:tc>
        <w:tc>
          <w:tcPr>
            <w:tcW w:w="1222"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14</w:t>
            </w:r>
          </w:p>
        </w:tc>
      </w:tr>
      <w:tr w:rsidR="0064425D" w:rsidRPr="0064425D" w:rsidTr="0025726B">
        <w:trPr>
          <w:trHeight w:val="276"/>
        </w:trPr>
        <w:tc>
          <w:tcPr>
            <w:tcW w:w="458" w:type="dxa"/>
            <w:tcBorders>
              <w:top w:val="nil"/>
              <w:left w:val="single" w:sz="4" w:space="0" w:color="auto"/>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w:t>
            </w:r>
          </w:p>
        </w:tc>
        <w:tc>
          <w:tcPr>
            <w:tcW w:w="634"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w:t>
            </w:r>
          </w:p>
        </w:tc>
        <w:tc>
          <w:tcPr>
            <w:tcW w:w="559"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w:t>
            </w:r>
          </w:p>
        </w:tc>
        <w:tc>
          <w:tcPr>
            <w:tcW w:w="66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w:t>
            </w:r>
          </w:p>
        </w:tc>
        <w:tc>
          <w:tcPr>
            <w:tcW w:w="603"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w:t>
            </w:r>
          </w:p>
        </w:tc>
        <w:tc>
          <w:tcPr>
            <w:tcW w:w="712"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0000</w:t>
            </w:r>
          </w:p>
        </w:tc>
        <w:tc>
          <w:tcPr>
            <w:tcW w:w="846" w:type="dxa"/>
            <w:tcBorders>
              <w:top w:val="nil"/>
              <w:left w:val="nil"/>
              <w:bottom w:val="single" w:sz="4" w:space="0" w:color="auto"/>
              <w:right w:val="nil"/>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w:t>
            </w:r>
          </w:p>
        </w:tc>
        <w:tc>
          <w:tcPr>
            <w:tcW w:w="6526" w:type="dxa"/>
            <w:tcBorders>
              <w:top w:val="nil"/>
              <w:left w:val="single" w:sz="4" w:space="0" w:color="auto"/>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НАЛОГОВЫЕ И НЕНАЛОГОВЫЕ ДОХОДЫ</w:t>
            </w:r>
          </w:p>
        </w:tc>
        <w:tc>
          <w:tcPr>
            <w:tcW w:w="993"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131,8</w:t>
            </w:r>
          </w:p>
        </w:tc>
        <w:tc>
          <w:tcPr>
            <w:tcW w:w="99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129,8</w:t>
            </w:r>
          </w:p>
        </w:tc>
        <w:tc>
          <w:tcPr>
            <w:tcW w:w="122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132,2</w:t>
            </w:r>
          </w:p>
        </w:tc>
      </w:tr>
      <w:tr w:rsidR="0064425D" w:rsidRPr="0064425D" w:rsidTr="0025726B">
        <w:trPr>
          <w:trHeight w:val="276"/>
        </w:trPr>
        <w:tc>
          <w:tcPr>
            <w:tcW w:w="458" w:type="dxa"/>
            <w:tcBorders>
              <w:top w:val="nil"/>
              <w:left w:val="single" w:sz="4" w:space="0" w:color="auto"/>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2</w:t>
            </w:r>
          </w:p>
        </w:tc>
        <w:tc>
          <w:tcPr>
            <w:tcW w:w="634"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01</w:t>
            </w:r>
          </w:p>
        </w:tc>
        <w:tc>
          <w:tcPr>
            <w:tcW w:w="559"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w:t>
            </w:r>
          </w:p>
        </w:tc>
        <w:tc>
          <w:tcPr>
            <w:tcW w:w="66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w:t>
            </w:r>
          </w:p>
        </w:tc>
        <w:tc>
          <w:tcPr>
            <w:tcW w:w="603"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w:t>
            </w:r>
          </w:p>
        </w:tc>
        <w:tc>
          <w:tcPr>
            <w:tcW w:w="712"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0000</w:t>
            </w:r>
          </w:p>
        </w:tc>
        <w:tc>
          <w:tcPr>
            <w:tcW w:w="846" w:type="dxa"/>
            <w:tcBorders>
              <w:top w:val="nil"/>
              <w:left w:val="nil"/>
              <w:bottom w:val="single" w:sz="4" w:space="0" w:color="auto"/>
              <w:right w:val="nil"/>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w:t>
            </w:r>
          </w:p>
        </w:tc>
        <w:tc>
          <w:tcPr>
            <w:tcW w:w="6526" w:type="dxa"/>
            <w:tcBorders>
              <w:top w:val="nil"/>
              <w:left w:val="single" w:sz="4" w:space="0" w:color="auto"/>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НАЛОГИ НА ПРИБЫЛЬ, ДОХОДЫ</w:t>
            </w:r>
          </w:p>
        </w:tc>
        <w:tc>
          <w:tcPr>
            <w:tcW w:w="993"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29,8</w:t>
            </w:r>
          </w:p>
        </w:tc>
        <w:tc>
          <w:tcPr>
            <w:tcW w:w="99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32,0</w:t>
            </w:r>
          </w:p>
        </w:tc>
        <w:tc>
          <w:tcPr>
            <w:tcW w:w="122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33,3</w:t>
            </w:r>
          </w:p>
        </w:tc>
      </w:tr>
      <w:tr w:rsidR="0064425D" w:rsidRPr="0064425D" w:rsidTr="0025726B">
        <w:trPr>
          <w:trHeight w:val="276"/>
        </w:trPr>
        <w:tc>
          <w:tcPr>
            <w:tcW w:w="458" w:type="dxa"/>
            <w:tcBorders>
              <w:top w:val="nil"/>
              <w:left w:val="single" w:sz="4" w:space="0" w:color="auto"/>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3</w:t>
            </w:r>
          </w:p>
        </w:tc>
        <w:tc>
          <w:tcPr>
            <w:tcW w:w="634"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01</w:t>
            </w:r>
          </w:p>
        </w:tc>
        <w:tc>
          <w:tcPr>
            <w:tcW w:w="559"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02</w:t>
            </w:r>
          </w:p>
        </w:tc>
        <w:tc>
          <w:tcPr>
            <w:tcW w:w="66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w:t>
            </w:r>
          </w:p>
        </w:tc>
        <w:tc>
          <w:tcPr>
            <w:tcW w:w="603"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01</w:t>
            </w:r>
          </w:p>
        </w:tc>
        <w:tc>
          <w:tcPr>
            <w:tcW w:w="712"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0000</w:t>
            </w:r>
          </w:p>
        </w:tc>
        <w:tc>
          <w:tcPr>
            <w:tcW w:w="846" w:type="dxa"/>
            <w:tcBorders>
              <w:top w:val="nil"/>
              <w:left w:val="nil"/>
              <w:bottom w:val="single" w:sz="4" w:space="0" w:color="auto"/>
              <w:right w:val="nil"/>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110</w:t>
            </w:r>
          </w:p>
        </w:tc>
        <w:tc>
          <w:tcPr>
            <w:tcW w:w="6526" w:type="dxa"/>
            <w:tcBorders>
              <w:top w:val="nil"/>
              <w:left w:val="single" w:sz="4" w:space="0" w:color="auto"/>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Налог на доходы физических лиц</w:t>
            </w:r>
          </w:p>
        </w:tc>
        <w:tc>
          <w:tcPr>
            <w:tcW w:w="993"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29,8</w:t>
            </w:r>
          </w:p>
        </w:tc>
        <w:tc>
          <w:tcPr>
            <w:tcW w:w="99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32,0</w:t>
            </w:r>
          </w:p>
        </w:tc>
        <w:tc>
          <w:tcPr>
            <w:tcW w:w="122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33,3</w:t>
            </w:r>
          </w:p>
        </w:tc>
      </w:tr>
      <w:tr w:rsidR="0064425D" w:rsidRPr="0064425D" w:rsidTr="0025726B">
        <w:trPr>
          <w:trHeight w:val="1128"/>
        </w:trPr>
        <w:tc>
          <w:tcPr>
            <w:tcW w:w="458" w:type="dxa"/>
            <w:tcBorders>
              <w:top w:val="nil"/>
              <w:left w:val="single" w:sz="4" w:space="0" w:color="auto"/>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4</w:t>
            </w:r>
          </w:p>
        </w:tc>
        <w:tc>
          <w:tcPr>
            <w:tcW w:w="634"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01</w:t>
            </w:r>
          </w:p>
        </w:tc>
        <w:tc>
          <w:tcPr>
            <w:tcW w:w="559"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02</w:t>
            </w:r>
          </w:p>
        </w:tc>
        <w:tc>
          <w:tcPr>
            <w:tcW w:w="66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010</w:t>
            </w:r>
          </w:p>
        </w:tc>
        <w:tc>
          <w:tcPr>
            <w:tcW w:w="603"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01</w:t>
            </w:r>
          </w:p>
        </w:tc>
        <w:tc>
          <w:tcPr>
            <w:tcW w:w="712"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0000</w:t>
            </w:r>
          </w:p>
        </w:tc>
        <w:tc>
          <w:tcPr>
            <w:tcW w:w="846"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110</w:t>
            </w:r>
          </w:p>
        </w:tc>
        <w:tc>
          <w:tcPr>
            <w:tcW w:w="6526" w:type="dxa"/>
            <w:tcBorders>
              <w:top w:val="nil"/>
              <w:left w:val="nil"/>
              <w:bottom w:val="single" w:sz="4" w:space="0" w:color="auto"/>
              <w:right w:val="single" w:sz="4" w:space="0" w:color="auto"/>
            </w:tcBorders>
            <w:shd w:val="clear" w:color="000000" w:fill="FFFFFF"/>
            <w:hideMark/>
          </w:tcPr>
          <w:p w:rsidR="0064425D" w:rsidRPr="0064425D" w:rsidRDefault="0064425D">
            <w:pPr>
              <w:rPr>
                <w:rFonts w:ascii="Arial Narrow" w:hAnsi="Arial Narrow"/>
                <w:sz w:val="20"/>
                <w:szCs w:val="20"/>
              </w:rPr>
            </w:pPr>
            <w:r w:rsidRPr="0064425D">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993"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29,8</w:t>
            </w:r>
          </w:p>
        </w:tc>
        <w:tc>
          <w:tcPr>
            <w:tcW w:w="99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32,0</w:t>
            </w:r>
          </w:p>
        </w:tc>
        <w:tc>
          <w:tcPr>
            <w:tcW w:w="122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33,3</w:t>
            </w:r>
          </w:p>
        </w:tc>
      </w:tr>
      <w:tr w:rsidR="0064425D" w:rsidRPr="0064425D" w:rsidTr="0025726B">
        <w:trPr>
          <w:trHeight w:val="395"/>
        </w:trPr>
        <w:tc>
          <w:tcPr>
            <w:tcW w:w="458" w:type="dxa"/>
            <w:tcBorders>
              <w:top w:val="nil"/>
              <w:left w:val="single" w:sz="4" w:space="0" w:color="auto"/>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5</w:t>
            </w:r>
          </w:p>
        </w:tc>
        <w:tc>
          <w:tcPr>
            <w:tcW w:w="634"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03</w:t>
            </w:r>
          </w:p>
        </w:tc>
        <w:tc>
          <w:tcPr>
            <w:tcW w:w="559"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w:t>
            </w:r>
          </w:p>
        </w:tc>
        <w:tc>
          <w:tcPr>
            <w:tcW w:w="66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w:t>
            </w:r>
          </w:p>
        </w:tc>
        <w:tc>
          <w:tcPr>
            <w:tcW w:w="603"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w:t>
            </w:r>
          </w:p>
        </w:tc>
        <w:tc>
          <w:tcPr>
            <w:tcW w:w="712"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0000</w:t>
            </w:r>
          </w:p>
        </w:tc>
        <w:tc>
          <w:tcPr>
            <w:tcW w:w="846" w:type="dxa"/>
            <w:tcBorders>
              <w:top w:val="nil"/>
              <w:left w:val="nil"/>
              <w:bottom w:val="single" w:sz="4" w:space="0" w:color="auto"/>
              <w:right w:val="nil"/>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w:t>
            </w:r>
          </w:p>
        </w:tc>
        <w:tc>
          <w:tcPr>
            <w:tcW w:w="6526" w:type="dxa"/>
            <w:tcBorders>
              <w:top w:val="nil"/>
              <w:left w:val="single" w:sz="4" w:space="0" w:color="auto"/>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НАЛОГИ НА ТОВАРЫ (РАБОТЫ, УСЛУГИ), РЕАЛИЗУЕМЫЕ НА ТЕРРИТОРИИ РОССИЙСКОЙ ФЕДЕРАЦИИ</w:t>
            </w:r>
          </w:p>
        </w:tc>
        <w:tc>
          <w:tcPr>
            <w:tcW w:w="993"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101,1</w:t>
            </w:r>
          </w:p>
        </w:tc>
        <w:tc>
          <w:tcPr>
            <w:tcW w:w="99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96,9</w:t>
            </w:r>
          </w:p>
        </w:tc>
        <w:tc>
          <w:tcPr>
            <w:tcW w:w="122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97,9</w:t>
            </w:r>
          </w:p>
        </w:tc>
      </w:tr>
      <w:tr w:rsidR="0064425D" w:rsidRPr="0064425D" w:rsidTr="0025726B">
        <w:trPr>
          <w:trHeight w:val="552"/>
        </w:trPr>
        <w:tc>
          <w:tcPr>
            <w:tcW w:w="458" w:type="dxa"/>
            <w:tcBorders>
              <w:top w:val="nil"/>
              <w:left w:val="single" w:sz="4" w:space="0" w:color="auto"/>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6</w:t>
            </w:r>
          </w:p>
        </w:tc>
        <w:tc>
          <w:tcPr>
            <w:tcW w:w="634"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03</w:t>
            </w:r>
          </w:p>
        </w:tc>
        <w:tc>
          <w:tcPr>
            <w:tcW w:w="559"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02</w:t>
            </w:r>
          </w:p>
        </w:tc>
        <w:tc>
          <w:tcPr>
            <w:tcW w:w="66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w:t>
            </w:r>
          </w:p>
        </w:tc>
        <w:tc>
          <w:tcPr>
            <w:tcW w:w="603"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01</w:t>
            </w:r>
          </w:p>
        </w:tc>
        <w:tc>
          <w:tcPr>
            <w:tcW w:w="712"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0000</w:t>
            </w:r>
          </w:p>
        </w:tc>
        <w:tc>
          <w:tcPr>
            <w:tcW w:w="846" w:type="dxa"/>
            <w:tcBorders>
              <w:top w:val="nil"/>
              <w:left w:val="nil"/>
              <w:bottom w:val="single" w:sz="4" w:space="0" w:color="auto"/>
              <w:right w:val="nil"/>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110</w:t>
            </w:r>
          </w:p>
        </w:tc>
        <w:tc>
          <w:tcPr>
            <w:tcW w:w="6526" w:type="dxa"/>
            <w:tcBorders>
              <w:top w:val="nil"/>
              <w:left w:val="single" w:sz="4" w:space="0" w:color="auto"/>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Акцизы по подакцизным товарам (продукции), производимым на территории Российской Федерации</w:t>
            </w:r>
          </w:p>
        </w:tc>
        <w:tc>
          <w:tcPr>
            <w:tcW w:w="993"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101,1</w:t>
            </w:r>
          </w:p>
        </w:tc>
        <w:tc>
          <w:tcPr>
            <w:tcW w:w="99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96,9</w:t>
            </w:r>
          </w:p>
        </w:tc>
        <w:tc>
          <w:tcPr>
            <w:tcW w:w="122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97,9</w:t>
            </w:r>
          </w:p>
        </w:tc>
      </w:tr>
      <w:tr w:rsidR="0064425D" w:rsidRPr="0064425D" w:rsidTr="0025726B">
        <w:trPr>
          <w:trHeight w:val="932"/>
        </w:trPr>
        <w:tc>
          <w:tcPr>
            <w:tcW w:w="458" w:type="dxa"/>
            <w:tcBorders>
              <w:top w:val="nil"/>
              <w:left w:val="single" w:sz="4" w:space="0" w:color="auto"/>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lastRenderedPageBreak/>
              <w:t>7</w:t>
            </w:r>
          </w:p>
        </w:tc>
        <w:tc>
          <w:tcPr>
            <w:tcW w:w="634"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03</w:t>
            </w:r>
          </w:p>
        </w:tc>
        <w:tc>
          <w:tcPr>
            <w:tcW w:w="559"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02</w:t>
            </w:r>
          </w:p>
        </w:tc>
        <w:tc>
          <w:tcPr>
            <w:tcW w:w="66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230</w:t>
            </w:r>
          </w:p>
        </w:tc>
        <w:tc>
          <w:tcPr>
            <w:tcW w:w="603"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01</w:t>
            </w:r>
          </w:p>
        </w:tc>
        <w:tc>
          <w:tcPr>
            <w:tcW w:w="712"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0000</w:t>
            </w:r>
          </w:p>
        </w:tc>
        <w:tc>
          <w:tcPr>
            <w:tcW w:w="846" w:type="dxa"/>
            <w:tcBorders>
              <w:top w:val="nil"/>
              <w:left w:val="nil"/>
              <w:bottom w:val="single" w:sz="4" w:space="0" w:color="auto"/>
              <w:right w:val="nil"/>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110</w:t>
            </w:r>
          </w:p>
        </w:tc>
        <w:tc>
          <w:tcPr>
            <w:tcW w:w="6526" w:type="dxa"/>
            <w:tcBorders>
              <w:top w:val="nil"/>
              <w:left w:val="single" w:sz="4" w:space="0" w:color="auto"/>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3"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52,7</w:t>
            </w:r>
          </w:p>
        </w:tc>
        <w:tc>
          <w:tcPr>
            <w:tcW w:w="99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45,0</w:t>
            </w:r>
          </w:p>
        </w:tc>
        <w:tc>
          <w:tcPr>
            <w:tcW w:w="122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44,8</w:t>
            </w:r>
          </w:p>
        </w:tc>
      </w:tr>
      <w:tr w:rsidR="0064425D" w:rsidRPr="0064425D" w:rsidTr="00606562">
        <w:trPr>
          <w:trHeight w:val="1468"/>
        </w:trPr>
        <w:tc>
          <w:tcPr>
            <w:tcW w:w="458" w:type="dxa"/>
            <w:tcBorders>
              <w:top w:val="nil"/>
              <w:left w:val="single" w:sz="4" w:space="0" w:color="auto"/>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8</w:t>
            </w:r>
          </w:p>
        </w:tc>
        <w:tc>
          <w:tcPr>
            <w:tcW w:w="634"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03</w:t>
            </w:r>
          </w:p>
        </w:tc>
        <w:tc>
          <w:tcPr>
            <w:tcW w:w="559"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02</w:t>
            </w:r>
          </w:p>
        </w:tc>
        <w:tc>
          <w:tcPr>
            <w:tcW w:w="66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231</w:t>
            </w:r>
          </w:p>
        </w:tc>
        <w:tc>
          <w:tcPr>
            <w:tcW w:w="603"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01</w:t>
            </w:r>
          </w:p>
        </w:tc>
        <w:tc>
          <w:tcPr>
            <w:tcW w:w="712"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0000</w:t>
            </w:r>
          </w:p>
        </w:tc>
        <w:tc>
          <w:tcPr>
            <w:tcW w:w="846" w:type="dxa"/>
            <w:tcBorders>
              <w:top w:val="nil"/>
              <w:left w:val="nil"/>
              <w:bottom w:val="single" w:sz="4" w:space="0" w:color="auto"/>
              <w:right w:val="nil"/>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110</w:t>
            </w:r>
          </w:p>
        </w:tc>
        <w:tc>
          <w:tcPr>
            <w:tcW w:w="6526" w:type="dxa"/>
            <w:tcBorders>
              <w:top w:val="nil"/>
              <w:left w:val="single" w:sz="4" w:space="0" w:color="auto"/>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3"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52,7</w:t>
            </w:r>
          </w:p>
        </w:tc>
        <w:tc>
          <w:tcPr>
            <w:tcW w:w="99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45,0</w:t>
            </w:r>
          </w:p>
        </w:tc>
        <w:tc>
          <w:tcPr>
            <w:tcW w:w="122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44,8</w:t>
            </w:r>
          </w:p>
        </w:tc>
      </w:tr>
      <w:tr w:rsidR="0064425D" w:rsidRPr="0064425D" w:rsidTr="0025726B">
        <w:trPr>
          <w:trHeight w:val="1110"/>
        </w:trPr>
        <w:tc>
          <w:tcPr>
            <w:tcW w:w="458" w:type="dxa"/>
            <w:tcBorders>
              <w:top w:val="nil"/>
              <w:left w:val="single" w:sz="4" w:space="0" w:color="auto"/>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9</w:t>
            </w:r>
          </w:p>
        </w:tc>
        <w:tc>
          <w:tcPr>
            <w:tcW w:w="634"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03</w:t>
            </w:r>
          </w:p>
        </w:tc>
        <w:tc>
          <w:tcPr>
            <w:tcW w:w="559"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02</w:t>
            </w:r>
          </w:p>
        </w:tc>
        <w:tc>
          <w:tcPr>
            <w:tcW w:w="66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240</w:t>
            </w:r>
          </w:p>
        </w:tc>
        <w:tc>
          <w:tcPr>
            <w:tcW w:w="603"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01</w:t>
            </w:r>
          </w:p>
        </w:tc>
        <w:tc>
          <w:tcPr>
            <w:tcW w:w="712"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0000</w:t>
            </w:r>
          </w:p>
        </w:tc>
        <w:tc>
          <w:tcPr>
            <w:tcW w:w="846" w:type="dxa"/>
            <w:tcBorders>
              <w:top w:val="nil"/>
              <w:left w:val="nil"/>
              <w:bottom w:val="single" w:sz="4" w:space="0" w:color="auto"/>
              <w:right w:val="nil"/>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110</w:t>
            </w:r>
          </w:p>
        </w:tc>
        <w:tc>
          <w:tcPr>
            <w:tcW w:w="6526" w:type="dxa"/>
            <w:tcBorders>
              <w:top w:val="nil"/>
              <w:left w:val="single" w:sz="4" w:space="0" w:color="auto"/>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Доходы от уплаты акцизов на моторные масла для дизельных и (или) карбюраторных (</w:t>
            </w:r>
            <w:proofErr w:type="spellStart"/>
            <w:r w:rsidRPr="0064425D">
              <w:rPr>
                <w:rFonts w:ascii="Arial Narrow" w:hAnsi="Arial Narrow"/>
                <w:sz w:val="20"/>
                <w:szCs w:val="20"/>
              </w:rPr>
              <w:t>инжекторных</w:t>
            </w:r>
            <w:proofErr w:type="spellEnd"/>
            <w:r w:rsidRPr="0064425D">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3"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0,3</w:t>
            </w:r>
          </w:p>
        </w:tc>
        <w:tc>
          <w:tcPr>
            <w:tcW w:w="99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0,3</w:t>
            </w:r>
          </w:p>
        </w:tc>
        <w:tc>
          <w:tcPr>
            <w:tcW w:w="122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0,3</w:t>
            </w:r>
          </w:p>
        </w:tc>
      </w:tr>
      <w:tr w:rsidR="0064425D" w:rsidRPr="0064425D" w:rsidTr="0025726B">
        <w:trPr>
          <w:trHeight w:val="1665"/>
        </w:trPr>
        <w:tc>
          <w:tcPr>
            <w:tcW w:w="458" w:type="dxa"/>
            <w:tcBorders>
              <w:top w:val="nil"/>
              <w:left w:val="single" w:sz="4" w:space="0" w:color="auto"/>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10</w:t>
            </w:r>
          </w:p>
        </w:tc>
        <w:tc>
          <w:tcPr>
            <w:tcW w:w="634"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03</w:t>
            </w:r>
          </w:p>
        </w:tc>
        <w:tc>
          <w:tcPr>
            <w:tcW w:w="559"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02</w:t>
            </w:r>
          </w:p>
        </w:tc>
        <w:tc>
          <w:tcPr>
            <w:tcW w:w="66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241</w:t>
            </w:r>
          </w:p>
        </w:tc>
        <w:tc>
          <w:tcPr>
            <w:tcW w:w="603"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01</w:t>
            </w:r>
          </w:p>
        </w:tc>
        <w:tc>
          <w:tcPr>
            <w:tcW w:w="712"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0000</w:t>
            </w:r>
          </w:p>
        </w:tc>
        <w:tc>
          <w:tcPr>
            <w:tcW w:w="846" w:type="dxa"/>
            <w:tcBorders>
              <w:top w:val="nil"/>
              <w:left w:val="nil"/>
              <w:bottom w:val="single" w:sz="4" w:space="0" w:color="auto"/>
              <w:right w:val="nil"/>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110</w:t>
            </w:r>
          </w:p>
        </w:tc>
        <w:tc>
          <w:tcPr>
            <w:tcW w:w="6526" w:type="dxa"/>
            <w:tcBorders>
              <w:top w:val="nil"/>
              <w:left w:val="single" w:sz="4" w:space="0" w:color="auto"/>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Доходы от уплаты акцизов на моторные масла для дизельных и (или) карбюраторных (</w:t>
            </w:r>
            <w:proofErr w:type="spellStart"/>
            <w:r w:rsidRPr="0064425D">
              <w:rPr>
                <w:rFonts w:ascii="Arial Narrow" w:hAnsi="Arial Narrow"/>
                <w:sz w:val="20"/>
                <w:szCs w:val="20"/>
              </w:rPr>
              <w:t>инжекторных</w:t>
            </w:r>
            <w:proofErr w:type="spellEnd"/>
            <w:r w:rsidRPr="0064425D">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3"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0,3</w:t>
            </w:r>
          </w:p>
        </w:tc>
        <w:tc>
          <w:tcPr>
            <w:tcW w:w="99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0,3</w:t>
            </w:r>
          </w:p>
        </w:tc>
        <w:tc>
          <w:tcPr>
            <w:tcW w:w="122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0,3</w:t>
            </w:r>
          </w:p>
        </w:tc>
      </w:tr>
      <w:tr w:rsidR="0064425D" w:rsidRPr="0064425D" w:rsidTr="0025726B">
        <w:trPr>
          <w:trHeight w:val="845"/>
        </w:trPr>
        <w:tc>
          <w:tcPr>
            <w:tcW w:w="458" w:type="dxa"/>
            <w:tcBorders>
              <w:top w:val="nil"/>
              <w:left w:val="single" w:sz="4" w:space="0" w:color="auto"/>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11</w:t>
            </w:r>
          </w:p>
        </w:tc>
        <w:tc>
          <w:tcPr>
            <w:tcW w:w="634"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03</w:t>
            </w:r>
          </w:p>
        </w:tc>
        <w:tc>
          <w:tcPr>
            <w:tcW w:w="559"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02</w:t>
            </w:r>
          </w:p>
        </w:tc>
        <w:tc>
          <w:tcPr>
            <w:tcW w:w="66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250</w:t>
            </w:r>
          </w:p>
        </w:tc>
        <w:tc>
          <w:tcPr>
            <w:tcW w:w="603"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01</w:t>
            </w:r>
          </w:p>
        </w:tc>
        <w:tc>
          <w:tcPr>
            <w:tcW w:w="712"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0000</w:t>
            </w:r>
          </w:p>
        </w:tc>
        <w:tc>
          <w:tcPr>
            <w:tcW w:w="846" w:type="dxa"/>
            <w:tcBorders>
              <w:top w:val="nil"/>
              <w:left w:val="nil"/>
              <w:bottom w:val="single" w:sz="4" w:space="0" w:color="auto"/>
              <w:right w:val="nil"/>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110</w:t>
            </w:r>
          </w:p>
        </w:tc>
        <w:tc>
          <w:tcPr>
            <w:tcW w:w="6526" w:type="dxa"/>
            <w:tcBorders>
              <w:top w:val="nil"/>
              <w:left w:val="single" w:sz="4" w:space="0" w:color="auto"/>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3"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54,6</w:t>
            </w:r>
          </w:p>
        </w:tc>
        <w:tc>
          <w:tcPr>
            <w:tcW w:w="99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58,4</w:t>
            </w:r>
          </w:p>
        </w:tc>
        <w:tc>
          <w:tcPr>
            <w:tcW w:w="122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60,5</w:t>
            </w:r>
          </w:p>
        </w:tc>
      </w:tr>
      <w:tr w:rsidR="0064425D" w:rsidRPr="0064425D" w:rsidTr="0025726B">
        <w:trPr>
          <w:trHeight w:val="1412"/>
        </w:trPr>
        <w:tc>
          <w:tcPr>
            <w:tcW w:w="458" w:type="dxa"/>
            <w:tcBorders>
              <w:top w:val="nil"/>
              <w:left w:val="single" w:sz="4" w:space="0" w:color="auto"/>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12</w:t>
            </w:r>
          </w:p>
        </w:tc>
        <w:tc>
          <w:tcPr>
            <w:tcW w:w="634"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03</w:t>
            </w:r>
          </w:p>
        </w:tc>
        <w:tc>
          <w:tcPr>
            <w:tcW w:w="559"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02</w:t>
            </w:r>
          </w:p>
        </w:tc>
        <w:tc>
          <w:tcPr>
            <w:tcW w:w="66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251</w:t>
            </w:r>
          </w:p>
        </w:tc>
        <w:tc>
          <w:tcPr>
            <w:tcW w:w="603"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01</w:t>
            </w:r>
          </w:p>
        </w:tc>
        <w:tc>
          <w:tcPr>
            <w:tcW w:w="712"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0000</w:t>
            </w:r>
          </w:p>
        </w:tc>
        <w:tc>
          <w:tcPr>
            <w:tcW w:w="846" w:type="dxa"/>
            <w:tcBorders>
              <w:top w:val="nil"/>
              <w:left w:val="nil"/>
              <w:bottom w:val="single" w:sz="4" w:space="0" w:color="auto"/>
              <w:right w:val="nil"/>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110</w:t>
            </w:r>
          </w:p>
        </w:tc>
        <w:tc>
          <w:tcPr>
            <w:tcW w:w="6526" w:type="dxa"/>
            <w:tcBorders>
              <w:top w:val="nil"/>
              <w:left w:val="single" w:sz="4" w:space="0" w:color="auto"/>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3"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54,6</w:t>
            </w:r>
          </w:p>
        </w:tc>
        <w:tc>
          <w:tcPr>
            <w:tcW w:w="99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58,4</w:t>
            </w:r>
          </w:p>
        </w:tc>
        <w:tc>
          <w:tcPr>
            <w:tcW w:w="122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60,5</w:t>
            </w:r>
          </w:p>
        </w:tc>
      </w:tr>
      <w:tr w:rsidR="0064425D" w:rsidRPr="0064425D" w:rsidTr="0025726B">
        <w:trPr>
          <w:trHeight w:val="993"/>
        </w:trPr>
        <w:tc>
          <w:tcPr>
            <w:tcW w:w="458" w:type="dxa"/>
            <w:tcBorders>
              <w:top w:val="nil"/>
              <w:left w:val="single" w:sz="4" w:space="0" w:color="auto"/>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13</w:t>
            </w:r>
          </w:p>
        </w:tc>
        <w:tc>
          <w:tcPr>
            <w:tcW w:w="634"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03</w:t>
            </w:r>
          </w:p>
        </w:tc>
        <w:tc>
          <w:tcPr>
            <w:tcW w:w="559"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02</w:t>
            </w:r>
          </w:p>
        </w:tc>
        <w:tc>
          <w:tcPr>
            <w:tcW w:w="66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260</w:t>
            </w:r>
          </w:p>
        </w:tc>
        <w:tc>
          <w:tcPr>
            <w:tcW w:w="603"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01</w:t>
            </w:r>
          </w:p>
        </w:tc>
        <w:tc>
          <w:tcPr>
            <w:tcW w:w="712"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0000</w:t>
            </w:r>
          </w:p>
        </w:tc>
        <w:tc>
          <w:tcPr>
            <w:tcW w:w="846" w:type="dxa"/>
            <w:tcBorders>
              <w:top w:val="nil"/>
              <w:left w:val="nil"/>
              <w:bottom w:val="single" w:sz="4" w:space="0" w:color="auto"/>
              <w:right w:val="nil"/>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110</w:t>
            </w:r>
          </w:p>
        </w:tc>
        <w:tc>
          <w:tcPr>
            <w:tcW w:w="6526" w:type="dxa"/>
            <w:tcBorders>
              <w:top w:val="nil"/>
              <w:left w:val="single" w:sz="4" w:space="0" w:color="000000"/>
              <w:bottom w:val="single" w:sz="4" w:space="0" w:color="000000"/>
              <w:right w:val="single" w:sz="4" w:space="0" w:color="000000"/>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993"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-6,5</w:t>
            </w:r>
          </w:p>
        </w:tc>
        <w:tc>
          <w:tcPr>
            <w:tcW w:w="99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-6,8</w:t>
            </w:r>
          </w:p>
        </w:tc>
        <w:tc>
          <w:tcPr>
            <w:tcW w:w="122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-7,7</w:t>
            </w:r>
          </w:p>
        </w:tc>
      </w:tr>
      <w:tr w:rsidR="0064425D" w:rsidRPr="0064425D" w:rsidTr="0025726B">
        <w:trPr>
          <w:trHeight w:val="1404"/>
        </w:trPr>
        <w:tc>
          <w:tcPr>
            <w:tcW w:w="458" w:type="dxa"/>
            <w:tcBorders>
              <w:top w:val="nil"/>
              <w:left w:val="single" w:sz="4" w:space="0" w:color="auto"/>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lastRenderedPageBreak/>
              <w:t>14</w:t>
            </w:r>
          </w:p>
        </w:tc>
        <w:tc>
          <w:tcPr>
            <w:tcW w:w="634"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03</w:t>
            </w:r>
          </w:p>
        </w:tc>
        <w:tc>
          <w:tcPr>
            <w:tcW w:w="559"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02</w:t>
            </w:r>
          </w:p>
        </w:tc>
        <w:tc>
          <w:tcPr>
            <w:tcW w:w="66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261</w:t>
            </w:r>
          </w:p>
        </w:tc>
        <w:tc>
          <w:tcPr>
            <w:tcW w:w="603"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01</w:t>
            </w:r>
          </w:p>
        </w:tc>
        <w:tc>
          <w:tcPr>
            <w:tcW w:w="712"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0000</w:t>
            </w:r>
          </w:p>
        </w:tc>
        <w:tc>
          <w:tcPr>
            <w:tcW w:w="846" w:type="dxa"/>
            <w:tcBorders>
              <w:top w:val="nil"/>
              <w:left w:val="nil"/>
              <w:bottom w:val="single" w:sz="4" w:space="0" w:color="auto"/>
              <w:right w:val="nil"/>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110</w:t>
            </w:r>
          </w:p>
        </w:tc>
        <w:tc>
          <w:tcPr>
            <w:tcW w:w="6526" w:type="dxa"/>
            <w:tcBorders>
              <w:top w:val="nil"/>
              <w:left w:val="single" w:sz="4" w:space="0" w:color="auto"/>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3"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-6,5</w:t>
            </w:r>
          </w:p>
        </w:tc>
        <w:tc>
          <w:tcPr>
            <w:tcW w:w="99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-6,8</w:t>
            </w:r>
          </w:p>
        </w:tc>
        <w:tc>
          <w:tcPr>
            <w:tcW w:w="122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-7,7</w:t>
            </w:r>
          </w:p>
        </w:tc>
      </w:tr>
      <w:tr w:rsidR="0064425D" w:rsidRPr="0064425D" w:rsidTr="0025726B">
        <w:trPr>
          <w:trHeight w:val="276"/>
        </w:trPr>
        <w:tc>
          <w:tcPr>
            <w:tcW w:w="458" w:type="dxa"/>
            <w:tcBorders>
              <w:top w:val="nil"/>
              <w:left w:val="single" w:sz="4" w:space="0" w:color="auto"/>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15</w:t>
            </w:r>
          </w:p>
        </w:tc>
        <w:tc>
          <w:tcPr>
            <w:tcW w:w="634"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06</w:t>
            </w:r>
          </w:p>
        </w:tc>
        <w:tc>
          <w:tcPr>
            <w:tcW w:w="559"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w:t>
            </w:r>
          </w:p>
        </w:tc>
        <w:tc>
          <w:tcPr>
            <w:tcW w:w="66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w:t>
            </w:r>
          </w:p>
        </w:tc>
        <w:tc>
          <w:tcPr>
            <w:tcW w:w="603"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w:t>
            </w:r>
          </w:p>
        </w:tc>
        <w:tc>
          <w:tcPr>
            <w:tcW w:w="712"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0000</w:t>
            </w:r>
          </w:p>
        </w:tc>
        <w:tc>
          <w:tcPr>
            <w:tcW w:w="846" w:type="dxa"/>
            <w:tcBorders>
              <w:top w:val="nil"/>
              <w:left w:val="nil"/>
              <w:bottom w:val="single" w:sz="4" w:space="0" w:color="auto"/>
              <w:right w:val="nil"/>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110</w:t>
            </w:r>
          </w:p>
        </w:tc>
        <w:tc>
          <w:tcPr>
            <w:tcW w:w="6526" w:type="dxa"/>
            <w:tcBorders>
              <w:top w:val="nil"/>
              <w:left w:val="single" w:sz="4" w:space="0" w:color="auto"/>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НАЛОГИ НА ИМУЩЕСТВО</w:t>
            </w:r>
          </w:p>
        </w:tc>
        <w:tc>
          <w:tcPr>
            <w:tcW w:w="993"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0,9</w:t>
            </w:r>
          </w:p>
        </w:tc>
        <w:tc>
          <w:tcPr>
            <w:tcW w:w="99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0,9</w:t>
            </w:r>
          </w:p>
        </w:tc>
        <w:tc>
          <w:tcPr>
            <w:tcW w:w="122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1,0</w:t>
            </w:r>
          </w:p>
        </w:tc>
      </w:tr>
      <w:tr w:rsidR="0064425D" w:rsidRPr="0064425D" w:rsidTr="0025726B">
        <w:trPr>
          <w:trHeight w:val="276"/>
        </w:trPr>
        <w:tc>
          <w:tcPr>
            <w:tcW w:w="458" w:type="dxa"/>
            <w:tcBorders>
              <w:top w:val="nil"/>
              <w:left w:val="single" w:sz="4" w:space="0" w:color="auto"/>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16</w:t>
            </w:r>
          </w:p>
        </w:tc>
        <w:tc>
          <w:tcPr>
            <w:tcW w:w="634"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06</w:t>
            </w:r>
          </w:p>
        </w:tc>
        <w:tc>
          <w:tcPr>
            <w:tcW w:w="559"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06</w:t>
            </w:r>
          </w:p>
        </w:tc>
        <w:tc>
          <w:tcPr>
            <w:tcW w:w="66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w:t>
            </w:r>
          </w:p>
        </w:tc>
        <w:tc>
          <w:tcPr>
            <w:tcW w:w="603"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w:t>
            </w:r>
          </w:p>
        </w:tc>
        <w:tc>
          <w:tcPr>
            <w:tcW w:w="712"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0000</w:t>
            </w:r>
          </w:p>
        </w:tc>
        <w:tc>
          <w:tcPr>
            <w:tcW w:w="846" w:type="dxa"/>
            <w:tcBorders>
              <w:top w:val="nil"/>
              <w:left w:val="nil"/>
              <w:bottom w:val="single" w:sz="4" w:space="0" w:color="auto"/>
              <w:right w:val="nil"/>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110</w:t>
            </w:r>
          </w:p>
        </w:tc>
        <w:tc>
          <w:tcPr>
            <w:tcW w:w="6526" w:type="dxa"/>
            <w:tcBorders>
              <w:top w:val="nil"/>
              <w:left w:val="single" w:sz="4" w:space="0" w:color="auto"/>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Земельный налог</w:t>
            </w:r>
          </w:p>
        </w:tc>
        <w:tc>
          <w:tcPr>
            <w:tcW w:w="993"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0,9</w:t>
            </w:r>
          </w:p>
        </w:tc>
        <w:tc>
          <w:tcPr>
            <w:tcW w:w="99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0,9</w:t>
            </w:r>
          </w:p>
        </w:tc>
        <w:tc>
          <w:tcPr>
            <w:tcW w:w="122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1,0</w:t>
            </w:r>
          </w:p>
        </w:tc>
      </w:tr>
      <w:tr w:rsidR="0064425D" w:rsidRPr="0064425D" w:rsidTr="0025726B">
        <w:trPr>
          <w:trHeight w:val="276"/>
        </w:trPr>
        <w:tc>
          <w:tcPr>
            <w:tcW w:w="458" w:type="dxa"/>
            <w:tcBorders>
              <w:top w:val="nil"/>
              <w:left w:val="single" w:sz="4" w:space="0" w:color="auto"/>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17</w:t>
            </w:r>
          </w:p>
        </w:tc>
        <w:tc>
          <w:tcPr>
            <w:tcW w:w="634"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06</w:t>
            </w:r>
          </w:p>
        </w:tc>
        <w:tc>
          <w:tcPr>
            <w:tcW w:w="559"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06</w:t>
            </w:r>
          </w:p>
        </w:tc>
        <w:tc>
          <w:tcPr>
            <w:tcW w:w="66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030</w:t>
            </w:r>
          </w:p>
        </w:tc>
        <w:tc>
          <w:tcPr>
            <w:tcW w:w="603"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w:t>
            </w:r>
          </w:p>
        </w:tc>
        <w:tc>
          <w:tcPr>
            <w:tcW w:w="712"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0000</w:t>
            </w:r>
          </w:p>
        </w:tc>
        <w:tc>
          <w:tcPr>
            <w:tcW w:w="846" w:type="dxa"/>
            <w:tcBorders>
              <w:top w:val="nil"/>
              <w:left w:val="nil"/>
              <w:bottom w:val="single" w:sz="4" w:space="0" w:color="auto"/>
              <w:right w:val="nil"/>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110</w:t>
            </w:r>
          </w:p>
        </w:tc>
        <w:tc>
          <w:tcPr>
            <w:tcW w:w="6526" w:type="dxa"/>
            <w:tcBorders>
              <w:top w:val="nil"/>
              <w:left w:val="single" w:sz="4" w:space="0" w:color="auto"/>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Земельный налог с организаций</w:t>
            </w:r>
          </w:p>
        </w:tc>
        <w:tc>
          <w:tcPr>
            <w:tcW w:w="993"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0,0</w:t>
            </w:r>
          </w:p>
        </w:tc>
        <w:tc>
          <w:tcPr>
            <w:tcW w:w="122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0,0</w:t>
            </w:r>
          </w:p>
        </w:tc>
      </w:tr>
      <w:tr w:rsidR="0064425D" w:rsidRPr="0064425D" w:rsidTr="0025726B">
        <w:trPr>
          <w:trHeight w:val="552"/>
        </w:trPr>
        <w:tc>
          <w:tcPr>
            <w:tcW w:w="458" w:type="dxa"/>
            <w:tcBorders>
              <w:top w:val="nil"/>
              <w:left w:val="single" w:sz="4" w:space="0" w:color="auto"/>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18</w:t>
            </w:r>
          </w:p>
        </w:tc>
        <w:tc>
          <w:tcPr>
            <w:tcW w:w="634"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06</w:t>
            </w:r>
          </w:p>
        </w:tc>
        <w:tc>
          <w:tcPr>
            <w:tcW w:w="559"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06</w:t>
            </w:r>
          </w:p>
        </w:tc>
        <w:tc>
          <w:tcPr>
            <w:tcW w:w="66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033</w:t>
            </w:r>
          </w:p>
        </w:tc>
        <w:tc>
          <w:tcPr>
            <w:tcW w:w="603"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10</w:t>
            </w:r>
          </w:p>
        </w:tc>
        <w:tc>
          <w:tcPr>
            <w:tcW w:w="712"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0000</w:t>
            </w:r>
          </w:p>
        </w:tc>
        <w:tc>
          <w:tcPr>
            <w:tcW w:w="846" w:type="dxa"/>
            <w:tcBorders>
              <w:top w:val="nil"/>
              <w:left w:val="nil"/>
              <w:bottom w:val="single" w:sz="4" w:space="0" w:color="auto"/>
              <w:right w:val="nil"/>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110</w:t>
            </w:r>
          </w:p>
        </w:tc>
        <w:tc>
          <w:tcPr>
            <w:tcW w:w="6526" w:type="dxa"/>
            <w:tcBorders>
              <w:top w:val="nil"/>
              <w:left w:val="single" w:sz="4" w:space="0" w:color="auto"/>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c>
          <w:tcPr>
            <w:tcW w:w="993"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 </w:t>
            </w:r>
          </w:p>
        </w:tc>
        <w:tc>
          <w:tcPr>
            <w:tcW w:w="122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 </w:t>
            </w:r>
          </w:p>
        </w:tc>
      </w:tr>
      <w:tr w:rsidR="0064425D" w:rsidRPr="0064425D" w:rsidTr="0025726B">
        <w:trPr>
          <w:trHeight w:val="276"/>
        </w:trPr>
        <w:tc>
          <w:tcPr>
            <w:tcW w:w="458" w:type="dxa"/>
            <w:tcBorders>
              <w:top w:val="nil"/>
              <w:left w:val="single" w:sz="4" w:space="0" w:color="auto"/>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19</w:t>
            </w:r>
          </w:p>
        </w:tc>
        <w:tc>
          <w:tcPr>
            <w:tcW w:w="634"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06</w:t>
            </w:r>
          </w:p>
        </w:tc>
        <w:tc>
          <w:tcPr>
            <w:tcW w:w="559"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06</w:t>
            </w:r>
          </w:p>
        </w:tc>
        <w:tc>
          <w:tcPr>
            <w:tcW w:w="66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040</w:t>
            </w:r>
          </w:p>
        </w:tc>
        <w:tc>
          <w:tcPr>
            <w:tcW w:w="603"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w:t>
            </w:r>
          </w:p>
        </w:tc>
        <w:tc>
          <w:tcPr>
            <w:tcW w:w="712"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0000</w:t>
            </w:r>
          </w:p>
        </w:tc>
        <w:tc>
          <w:tcPr>
            <w:tcW w:w="846" w:type="dxa"/>
            <w:tcBorders>
              <w:top w:val="nil"/>
              <w:left w:val="nil"/>
              <w:bottom w:val="single" w:sz="4" w:space="0" w:color="auto"/>
              <w:right w:val="nil"/>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110</w:t>
            </w:r>
          </w:p>
        </w:tc>
        <w:tc>
          <w:tcPr>
            <w:tcW w:w="6526" w:type="dxa"/>
            <w:tcBorders>
              <w:top w:val="nil"/>
              <w:left w:val="single" w:sz="4" w:space="0" w:color="auto"/>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Земельный налог с физических лиц</w:t>
            </w:r>
          </w:p>
        </w:tc>
        <w:tc>
          <w:tcPr>
            <w:tcW w:w="993"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0,9</w:t>
            </w:r>
          </w:p>
        </w:tc>
        <w:tc>
          <w:tcPr>
            <w:tcW w:w="99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0,9</w:t>
            </w:r>
          </w:p>
        </w:tc>
        <w:tc>
          <w:tcPr>
            <w:tcW w:w="122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1,0</w:t>
            </w:r>
          </w:p>
        </w:tc>
      </w:tr>
      <w:tr w:rsidR="0064425D" w:rsidRPr="0064425D" w:rsidTr="0025726B">
        <w:trPr>
          <w:trHeight w:val="720"/>
        </w:trPr>
        <w:tc>
          <w:tcPr>
            <w:tcW w:w="458" w:type="dxa"/>
            <w:tcBorders>
              <w:top w:val="nil"/>
              <w:left w:val="single" w:sz="4" w:space="0" w:color="auto"/>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20</w:t>
            </w:r>
          </w:p>
        </w:tc>
        <w:tc>
          <w:tcPr>
            <w:tcW w:w="634"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06</w:t>
            </w:r>
          </w:p>
        </w:tc>
        <w:tc>
          <w:tcPr>
            <w:tcW w:w="559"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06</w:t>
            </w:r>
          </w:p>
        </w:tc>
        <w:tc>
          <w:tcPr>
            <w:tcW w:w="66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043</w:t>
            </w:r>
          </w:p>
        </w:tc>
        <w:tc>
          <w:tcPr>
            <w:tcW w:w="603"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10</w:t>
            </w:r>
          </w:p>
        </w:tc>
        <w:tc>
          <w:tcPr>
            <w:tcW w:w="712"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0000</w:t>
            </w:r>
          </w:p>
        </w:tc>
        <w:tc>
          <w:tcPr>
            <w:tcW w:w="846" w:type="dxa"/>
            <w:tcBorders>
              <w:top w:val="nil"/>
              <w:left w:val="nil"/>
              <w:bottom w:val="single" w:sz="4" w:space="0" w:color="auto"/>
              <w:right w:val="nil"/>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110</w:t>
            </w:r>
          </w:p>
        </w:tc>
        <w:tc>
          <w:tcPr>
            <w:tcW w:w="6526" w:type="dxa"/>
            <w:tcBorders>
              <w:top w:val="nil"/>
              <w:left w:val="single" w:sz="4" w:space="0" w:color="auto"/>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c>
          <w:tcPr>
            <w:tcW w:w="993"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0,9</w:t>
            </w:r>
          </w:p>
        </w:tc>
        <w:tc>
          <w:tcPr>
            <w:tcW w:w="99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0,9</w:t>
            </w:r>
          </w:p>
        </w:tc>
        <w:tc>
          <w:tcPr>
            <w:tcW w:w="122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1,0</w:t>
            </w:r>
          </w:p>
        </w:tc>
      </w:tr>
      <w:tr w:rsidR="0064425D" w:rsidRPr="0064425D" w:rsidTr="0025726B">
        <w:trPr>
          <w:trHeight w:val="276"/>
        </w:trPr>
        <w:tc>
          <w:tcPr>
            <w:tcW w:w="458" w:type="dxa"/>
            <w:tcBorders>
              <w:top w:val="nil"/>
              <w:left w:val="single" w:sz="4" w:space="0" w:color="auto"/>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21</w:t>
            </w:r>
          </w:p>
        </w:tc>
        <w:tc>
          <w:tcPr>
            <w:tcW w:w="634"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886</w:t>
            </w:r>
          </w:p>
        </w:tc>
        <w:tc>
          <w:tcPr>
            <w:tcW w:w="458" w:type="dxa"/>
            <w:tcBorders>
              <w:top w:val="nil"/>
              <w:left w:val="nil"/>
              <w:bottom w:val="single" w:sz="4" w:space="0" w:color="auto"/>
              <w:right w:val="single" w:sz="4" w:space="0" w:color="auto"/>
            </w:tcBorders>
            <w:shd w:val="clear" w:color="000000" w:fill="FFFFFF"/>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000000" w:fill="FFFFFF"/>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w:t>
            </w:r>
          </w:p>
        </w:tc>
        <w:tc>
          <w:tcPr>
            <w:tcW w:w="559" w:type="dxa"/>
            <w:tcBorders>
              <w:top w:val="nil"/>
              <w:left w:val="nil"/>
              <w:bottom w:val="single" w:sz="4" w:space="0" w:color="auto"/>
              <w:right w:val="single" w:sz="4" w:space="0" w:color="auto"/>
            </w:tcBorders>
            <w:shd w:val="clear" w:color="000000" w:fill="FFFFFF"/>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w:t>
            </w:r>
          </w:p>
        </w:tc>
        <w:tc>
          <w:tcPr>
            <w:tcW w:w="668" w:type="dxa"/>
            <w:tcBorders>
              <w:top w:val="nil"/>
              <w:left w:val="nil"/>
              <w:bottom w:val="single" w:sz="4" w:space="0" w:color="auto"/>
              <w:right w:val="single" w:sz="4" w:space="0" w:color="auto"/>
            </w:tcBorders>
            <w:shd w:val="clear" w:color="000000" w:fill="FFFFFF"/>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w:t>
            </w:r>
          </w:p>
        </w:tc>
        <w:tc>
          <w:tcPr>
            <w:tcW w:w="603" w:type="dxa"/>
            <w:tcBorders>
              <w:top w:val="nil"/>
              <w:left w:val="nil"/>
              <w:bottom w:val="single" w:sz="4" w:space="0" w:color="auto"/>
              <w:right w:val="single" w:sz="4" w:space="0" w:color="auto"/>
            </w:tcBorders>
            <w:shd w:val="clear" w:color="000000" w:fill="FFFFFF"/>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w:t>
            </w:r>
          </w:p>
        </w:tc>
        <w:tc>
          <w:tcPr>
            <w:tcW w:w="712" w:type="dxa"/>
            <w:tcBorders>
              <w:top w:val="nil"/>
              <w:left w:val="nil"/>
              <w:bottom w:val="single" w:sz="4" w:space="0" w:color="auto"/>
              <w:right w:val="single" w:sz="4" w:space="0" w:color="auto"/>
            </w:tcBorders>
            <w:shd w:val="clear" w:color="000000" w:fill="FFFFFF"/>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0000</w:t>
            </w:r>
          </w:p>
        </w:tc>
        <w:tc>
          <w:tcPr>
            <w:tcW w:w="846" w:type="dxa"/>
            <w:tcBorders>
              <w:top w:val="nil"/>
              <w:left w:val="nil"/>
              <w:bottom w:val="single" w:sz="4" w:space="0" w:color="auto"/>
              <w:right w:val="nil"/>
            </w:tcBorders>
            <w:shd w:val="clear" w:color="000000" w:fill="FFFFFF"/>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w:t>
            </w:r>
          </w:p>
        </w:tc>
        <w:tc>
          <w:tcPr>
            <w:tcW w:w="6526" w:type="dxa"/>
            <w:tcBorders>
              <w:top w:val="nil"/>
              <w:left w:val="single" w:sz="4" w:space="0" w:color="auto"/>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БЕЗВОЗМЕЗДНЫЕ ПОСТУПЛЕНИЯ</w:t>
            </w:r>
          </w:p>
        </w:tc>
        <w:tc>
          <w:tcPr>
            <w:tcW w:w="993" w:type="dxa"/>
            <w:tcBorders>
              <w:top w:val="nil"/>
              <w:left w:val="nil"/>
              <w:bottom w:val="single" w:sz="4" w:space="0" w:color="auto"/>
              <w:right w:val="single" w:sz="4" w:space="0" w:color="auto"/>
            </w:tcBorders>
            <w:shd w:val="clear" w:color="000000" w:fill="FFFFFF"/>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6 100,9</w:t>
            </w:r>
          </w:p>
        </w:tc>
        <w:tc>
          <w:tcPr>
            <w:tcW w:w="992" w:type="dxa"/>
            <w:tcBorders>
              <w:top w:val="nil"/>
              <w:left w:val="nil"/>
              <w:bottom w:val="single" w:sz="4" w:space="0" w:color="auto"/>
              <w:right w:val="single" w:sz="4" w:space="0" w:color="auto"/>
            </w:tcBorders>
            <w:shd w:val="clear" w:color="000000" w:fill="FFFFFF"/>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6 020,4</w:t>
            </w:r>
          </w:p>
        </w:tc>
        <w:tc>
          <w:tcPr>
            <w:tcW w:w="1222" w:type="dxa"/>
            <w:tcBorders>
              <w:top w:val="nil"/>
              <w:left w:val="nil"/>
              <w:bottom w:val="single" w:sz="4" w:space="0" w:color="auto"/>
              <w:right w:val="single" w:sz="4" w:space="0" w:color="auto"/>
            </w:tcBorders>
            <w:shd w:val="clear" w:color="000000" w:fill="FFFFFF"/>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6 020,4</w:t>
            </w:r>
          </w:p>
        </w:tc>
      </w:tr>
      <w:tr w:rsidR="0064425D" w:rsidRPr="0064425D" w:rsidTr="00606562">
        <w:trPr>
          <w:trHeight w:val="549"/>
        </w:trPr>
        <w:tc>
          <w:tcPr>
            <w:tcW w:w="458" w:type="dxa"/>
            <w:tcBorders>
              <w:top w:val="nil"/>
              <w:left w:val="single" w:sz="4" w:space="0" w:color="auto"/>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22</w:t>
            </w:r>
          </w:p>
        </w:tc>
        <w:tc>
          <w:tcPr>
            <w:tcW w:w="634"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886</w:t>
            </w:r>
          </w:p>
        </w:tc>
        <w:tc>
          <w:tcPr>
            <w:tcW w:w="458" w:type="dxa"/>
            <w:tcBorders>
              <w:top w:val="nil"/>
              <w:left w:val="nil"/>
              <w:bottom w:val="single" w:sz="4" w:space="0" w:color="auto"/>
              <w:right w:val="single" w:sz="4" w:space="0" w:color="auto"/>
            </w:tcBorders>
            <w:shd w:val="clear" w:color="000000" w:fill="FFFFFF"/>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000000" w:fill="FFFFFF"/>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02</w:t>
            </w:r>
          </w:p>
        </w:tc>
        <w:tc>
          <w:tcPr>
            <w:tcW w:w="559" w:type="dxa"/>
            <w:tcBorders>
              <w:top w:val="nil"/>
              <w:left w:val="nil"/>
              <w:bottom w:val="single" w:sz="4" w:space="0" w:color="auto"/>
              <w:right w:val="single" w:sz="4" w:space="0" w:color="auto"/>
            </w:tcBorders>
            <w:shd w:val="clear" w:color="000000" w:fill="FFFFFF"/>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w:t>
            </w:r>
          </w:p>
        </w:tc>
        <w:tc>
          <w:tcPr>
            <w:tcW w:w="668" w:type="dxa"/>
            <w:tcBorders>
              <w:top w:val="nil"/>
              <w:left w:val="nil"/>
              <w:bottom w:val="single" w:sz="4" w:space="0" w:color="auto"/>
              <w:right w:val="single" w:sz="4" w:space="0" w:color="auto"/>
            </w:tcBorders>
            <w:shd w:val="clear" w:color="000000" w:fill="FFFFFF"/>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w:t>
            </w:r>
          </w:p>
        </w:tc>
        <w:tc>
          <w:tcPr>
            <w:tcW w:w="603" w:type="dxa"/>
            <w:tcBorders>
              <w:top w:val="nil"/>
              <w:left w:val="nil"/>
              <w:bottom w:val="single" w:sz="4" w:space="0" w:color="auto"/>
              <w:right w:val="single" w:sz="4" w:space="0" w:color="auto"/>
            </w:tcBorders>
            <w:shd w:val="clear" w:color="000000" w:fill="FFFFFF"/>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w:t>
            </w:r>
          </w:p>
        </w:tc>
        <w:tc>
          <w:tcPr>
            <w:tcW w:w="712" w:type="dxa"/>
            <w:tcBorders>
              <w:top w:val="nil"/>
              <w:left w:val="nil"/>
              <w:bottom w:val="single" w:sz="4" w:space="0" w:color="auto"/>
              <w:right w:val="single" w:sz="4" w:space="0" w:color="auto"/>
            </w:tcBorders>
            <w:shd w:val="clear" w:color="000000" w:fill="FFFFFF"/>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0000</w:t>
            </w:r>
          </w:p>
        </w:tc>
        <w:tc>
          <w:tcPr>
            <w:tcW w:w="846" w:type="dxa"/>
            <w:tcBorders>
              <w:top w:val="nil"/>
              <w:left w:val="nil"/>
              <w:bottom w:val="single" w:sz="4" w:space="0" w:color="auto"/>
              <w:right w:val="nil"/>
            </w:tcBorders>
            <w:shd w:val="clear" w:color="000000" w:fill="FFFFFF"/>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w:t>
            </w:r>
          </w:p>
        </w:tc>
        <w:tc>
          <w:tcPr>
            <w:tcW w:w="6526" w:type="dxa"/>
            <w:tcBorders>
              <w:top w:val="nil"/>
              <w:left w:val="single" w:sz="4" w:space="0" w:color="auto"/>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БЕЗВОЗМЕЗДНЫЕ ПОСТУПЛЕНИЯ ОТ ДРУГИХ БЮДЖЕТОВ БЮДЖЕТНОЙ СИСТЕМЫ РОССИЙСКОЙ ФЕДЕРАЦИИ</w:t>
            </w:r>
          </w:p>
        </w:tc>
        <w:tc>
          <w:tcPr>
            <w:tcW w:w="993" w:type="dxa"/>
            <w:tcBorders>
              <w:top w:val="nil"/>
              <w:left w:val="nil"/>
              <w:bottom w:val="single" w:sz="4" w:space="0" w:color="auto"/>
              <w:right w:val="single" w:sz="4" w:space="0" w:color="auto"/>
            </w:tcBorders>
            <w:shd w:val="clear" w:color="000000" w:fill="FFFFFF"/>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6 100,9</w:t>
            </w:r>
          </w:p>
        </w:tc>
        <w:tc>
          <w:tcPr>
            <w:tcW w:w="992" w:type="dxa"/>
            <w:tcBorders>
              <w:top w:val="nil"/>
              <w:left w:val="nil"/>
              <w:bottom w:val="single" w:sz="4" w:space="0" w:color="auto"/>
              <w:right w:val="single" w:sz="4" w:space="0" w:color="auto"/>
            </w:tcBorders>
            <w:shd w:val="clear" w:color="000000" w:fill="FFFFFF"/>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6 020,4</w:t>
            </w:r>
          </w:p>
        </w:tc>
        <w:tc>
          <w:tcPr>
            <w:tcW w:w="1222" w:type="dxa"/>
            <w:tcBorders>
              <w:top w:val="nil"/>
              <w:left w:val="nil"/>
              <w:bottom w:val="single" w:sz="4" w:space="0" w:color="auto"/>
              <w:right w:val="single" w:sz="4" w:space="0" w:color="auto"/>
            </w:tcBorders>
            <w:shd w:val="clear" w:color="000000" w:fill="FFFFFF"/>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6 020,4</w:t>
            </w:r>
          </w:p>
        </w:tc>
      </w:tr>
      <w:tr w:rsidR="0064425D" w:rsidRPr="0064425D" w:rsidTr="0025726B">
        <w:trPr>
          <w:trHeight w:val="360"/>
        </w:trPr>
        <w:tc>
          <w:tcPr>
            <w:tcW w:w="458" w:type="dxa"/>
            <w:tcBorders>
              <w:top w:val="nil"/>
              <w:left w:val="single" w:sz="4" w:space="0" w:color="auto"/>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23</w:t>
            </w:r>
          </w:p>
        </w:tc>
        <w:tc>
          <w:tcPr>
            <w:tcW w:w="634"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886</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02</w:t>
            </w:r>
          </w:p>
        </w:tc>
        <w:tc>
          <w:tcPr>
            <w:tcW w:w="559"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40</w:t>
            </w:r>
          </w:p>
        </w:tc>
        <w:tc>
          <w:tcPr>
            <w:tcW w:w="66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w:t>
            </w:r>
          </w:p>
        </w:tc>
        <w:tc>
          <w:tcPr>
            <w:tcW w:w="603"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w:t>
            </w:r>
          </w:p>
        </w:tc>
        <w:tc>
          <w:tcPr>
            <w:tcW w:w="712"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0000</w:t>
            </w:r>
          </w:p>
        </w:tc>
        <w:tc>
          <w:tcPr>
            <w:tcW w:w="846" w:type="dxa"/>
            <w:tcBorders>
              <w:top w:val="nil"/>
              <w:left w:val="nil"/>
              <w:bottom w:val="single" w:sz="4" w:space="0" w:color="auto"/>
              <w:right w:val="nil"/>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150</w:t>
            </w:r>
          </w:p>
        </w:tc>
        <w:tc>
          <w:tcPr>
            <w:tcW w:w="6526" w:type="dxa"/>
            <w:tcBorders>
              <w:top w:val="nil"/>
              <w:left w:val="single" w:sz="4" w:space="0" w:color="auto"/>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Иные межбюджетные трансферты</w:t>
            </w:r>
          </w:p>
        </w:tc>
        <w:tc>
          <w:tcPr>
            <w:tcW w:w="993"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6 100,9</w:t>
            </w:r>
          </w:p>
        </w:tc>
        <w:tc>
          <w:tcPr>
            <w:tcW w:w="992"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6 020,4</w:t>
            </w:r>
          </w:p>
        </w:tc>
        <w:tc>
          <w:tcPr>
            <w:tcW w:w="1222"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6 020,4</w:t>
            </w:r>
          </w:p>
        </w:tc>
      </w:tr>
      <w:tr w:rsidR="0064425D" w:rsidRPr="0064425D" w:rsidTr="0025726B">
        <w:trPr>
          <w:trHeight w:val="300"/>
        </w:trPr>
        <w:tc>
          <w:tcPr>
            <w:tcW w:w="458" w:type="dxa"/>
            <w:tcBorders>
              <w:top w:val="nil"/>
              <w:left w:val="single" w:sz="4" w:space="0" w:color="auto"/>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24</w:t>
            </w:r>
          </w:p>
        </w:tc>
        <w:tc>
          <w:tcPr>
            <w:tcW w:w="634"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886</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02</w:t>
            </w:r>
          </w:p>
        </w:tc>
        <w:tc>
          <w:tcPr>
            <w:tcW w:w="559"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49</w:t>
            </w:r>
          </w:p>
        </w:tc>
        <w:tc>
          <w:tcPr>
            <w:tcW w:w="66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999</w:t>
            </w:r>
          </w:p>
        </w:tc>
        <w:tc>
          <w:tcPr>
            <w:tcW w:w="603"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w:t>
            </w:r>
          </w:p>
        </w:tc>
        <w:tc>
          <w:tcPr>
            <w:tcW w:w="712"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0000</w:t>
            </w:r>
          </w:p>
        </w:tc>
        <w:tc>
          <w:tcPr>
            <w:tcW w:w="846" w:type="dxa"/>
            <w:tcBorders>
              <w:top w:val="nil"/>
              <w:left w:val="nil"/>
              <w:bottom w:val="single" w:sz="4" w:space="0" w:color="auto"/>
              <w:right w:val="nil"/>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150</w:t>
            </w:r>
          </w:p>
        </w:tc>
        <w:tc>
          <w:tcPr>
            <w:tcW w:w="6526" w:type="dxa"/>
            <w:tcBorders>
              <w:top w:val="nil"/>
              <w:left w:val="single" w:sz="4" w:space="0" w:color="auto"/>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Прочие межбюджетные трансферты, передаваемые бюджетам</w:t>
            </w:r>
          </w:p>
        </w:tc>
        <w:tc>
          <w:tcPr>
            <w:tcW w:w="993"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6 100,9</w:t>
            </w:r>
          </w:p>
        </w:tc>
        <w:tc>
          <w:tcPr>
            <w:tcW w:w="992"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6 020,4</w:t>
            </w:r>
          </w:p>
        </w:tc>
        <w:tc>
          <w:tcPr>
            <w:tcW w:w="1222"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6 020,4</w:t>
            </w:r>
          </w:p>
        </w:tc>
      </w:tr>
      <w:tr w:rsidR="0064425D" w:rsidRPr="0064425D" w:rsidTr="0025726B">
        <w:trPr>
          <w:trHeight w:val="511"/>
        </w:trPr>
        <w:tc>
          <w:tcPr>
            <w:tcW w:w="458" w:type="dxa"/>
            <w:tcBorders>
              <w:top w:val="nil"/>
              <w:left w:val="single" w:sz="4" w:space="0" w:color="auto"/>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25</w:t>
            </w:r>
          </w:p>
        </w:tc>
        <w:tc>
          <w:tcPr>
            <w:tcW w:w="634"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886</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02</w:t>
            </w:r>
          </w:p>
        </w:tc>
        <w:tc>
          <w:tcPr>
            <w:tcW w:w="559"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49</w:t>
            </w:r>
          </w:p>
        </w:tc>
        <w:tc>
          <w:tcPr>
            <w:tcW w:w="66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999</w:t>
            </w:r>
          </w:p>
        </w:tc>
        <w:tc>
          <w:tcPr>
            <w:tcW w:w="603"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10</w:t>
            </w:r>
          </w:p>
        </w:tc>
        <w:tc>
          <w:tcPr>
            <w:tcW w:w="712"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0000</w:t>
            </w:r>
          </w:p>
        </w:tc>
        <w:tc>
          <w:tcPr>
            <w:tcW w:w="846" w:type="dxa"/>
            <w:tcBorders>
              <w:top w:val="nil"/>
              <w:left w:val="nil"/>
              <w:bottom w:val="single" w:sz="4" w:space="0" w:color="auto"/>
              <w:right w:val="nil"/>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150</w:t>
            </w:r>
          </w:p>
        </w:tc>
        <w:tc>
          <w:tcPr>
            <w:tcW w:w="6526" w:type="dxa"/>
            <w:tcBorders>
              <w:top w:val="nil"/>
              <w:left w:val="single" w:sz="4" w:space="0" w:color="auto"/>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Прочие межбюджетные трансферты, передаваемые бюджетам сельских поселений</w:t>
            </w:r>
          </w:p>
        </w:tc>
        <w:tc>
          <w:tcPr>
            <w:tcW w:w="993"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6 100,9</w:t>
            </w:r>
          </w:p>
        </w:tc>
        <w:tc>
          <w:tcPr>
            <w:tcW w:w="992"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6 020,4</w:t>
            </w:r>
          </w:p>
        </w:tc>
        <w:tc>
          <w:tcPr>
            <w:tcW w:w="1222"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6 020,4</w:t>
            </w:r>
          </w:p>
        </w:tc>
      </w:tr>
      <w:tr w:rsidR="0064425D" w:rsidRPr="0064425D" w:rsidTr="0025726B">
        <w:trPr>
          <w:trHeight w:val="812"/>
        </w:trPr>
        <w:tc>
          <w:tcPr>
            <w:tcW w:w="458" w:type="dxa"/>
            <w:tcBorders>
              <w:top w:val="nil"/>
              <w:left w:val="single" w:sz="4" w:space="0" w:color="auto"/>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26</w:t>
            </w:r>
          </w:p>
        </w:tc>
        <w:tc>
          <w:tcPr>
            <w:tcW w:w="634"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886</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02</w:t>
            </w:r>
          </w:p>
        </w:tc>
        <w:tc>
          <w:tcPr>
            <w:tcW w:w="559"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49</w:t>
            </w:r>
          </w:p>
        </w:tc>
        <w:tc>
          <w:tcPr>
            <w:tcW w:w="66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999</w:t>
            </w:r>
          </w:p>
        </w:tc>
        <w:tc>
          <w:tcPr>
            <w:tcW w:w="603"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10</w:t>
            </w:r>
          </w:p>
        </w:tc>
        <w:tc>
          <w:tcPr>
            <w:tcW w:w="712"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1013</w:t>
            </w:r>
          </w:p>
        </w:tc>
        <w:tc>
          <w:tcPr>
            <w:tcW w:w="846" w:type="dxa"/>
            <w:tcBorders>
              <w:top w:val="nil"/>
              <w:left w:val="nil"/>
              <w:bottom w:val="single" w:sz="4" w:space="0" w:color="auto"/>
              <w:right w:val="nil"/>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150</w:t>
            </w:r>
          </w:p>
        </w:tc>
        <w:tc>
          <w:tcPr>
            <w:tcW w:w="6526" w:type="dxa"/>
            <w:tcBorders>
              <w:top w:val="nil"/>
              <w:left w:val="single" w:sz="4" w:space="0" w:color="auto"/>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Прочие межбюджетные трансферты, передаваемые бюджетам сельских поселений  (на поддержку мер по обеспечению сбалансированности бюджетов сельских поселений Эвенкийского муниципального района)</w:t>
            </w:r>
          </w:p>
        </w:tc>
        <w:tc>
          <w:tcPr>
            <w:tcW w:w="993" w:type="dxa"/>
            <w:tcBorders>
              <w:top w:val="nil"/>
              <w:left w:val="nil"/>
              <w:bottom w:val="single" w:sz="4" w:space="0" w:color="auto"/>
              <w:right w:val="single" w:sz="4" w:space="0" w:color="auto"/>
            </w:tcBorders>
            <w:shd w:val="clear" w:color="000000" w:fill="FFFFFF"/>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6 087,9</w:t>
            </w:r>
          </w:p>
        </w:tc>
        <w:tc>
          <w:tcPr>
            <w:tcW w:w="992" w:type="dxa"/>
            <w:tcBorders>
              <w:top w:val="nil"/>
              <w:left w:val="nil"/>
              <w:bottom w:val="single" w:sz="4" w:space="0" w:color="auto"/>
              <w:right w:val="single" w:sz="4" w:space="0" w:color="auto"/>
            </w:tcBorders>
            <w:shd w:val="clear" w:color="000000" w:fill="FFFFFF"/>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6 008,4</w:t>
            </w:r>
          </w:p>
        </w:tc>
        <w:tc>
          <w:tcPr>
            <w:tcW w:w="1222"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6 008,4</w:t>
            </w:r>
          </w:p>
        </w:tc>
      </w:tr>
      <w:tr w:rsidR="0064425D" w:rsidRPr="0064425D" w:rsidTr="0025726B">
        <w:trPr>
          <w:trHeight w:val="696"/>
        </w:trPr>
        <w:tc>
          <w:tcPr>
            <w:tcW w:w="458" w:type="dxa"/>
            <w:tcBorders>
              <w:top w:val="nil"/>
              <w:left w:val="single" w:sz="4" w:space="0" w:color="auto"/>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27</w:t>
            </w:r>
          </w:p>
        </w:tc>
        <w:tc>
          <w:tcPr>
            <w:tcW w:w="634"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886</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02</w:t>
            </w:r>
          </w:p>
        </w:tc>
        <w:tc>
          <w:tcPr>
            <w:tcW w:w="559"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49</w:t>
            </w:r>
          </w:p>
        </w:tc>
        <w:tc>
          <w:tcPr>
            <w:tcW w:w="66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999</w:t>
            </w:r>
          </w:p>
        </w:tc>
        <w:tc>
          <w:tcPr>
            <w:tcW w:w="603"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10</w:t>
            </w:r>
          </w:p>
        </w:tc>
        <w:tc>
          <w:tcPr>
            <w:tcW w:w="712"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1059</w:t>
            </w:r>
          </w:p>
        </w:tc>
        <w:tc>
          <w:tcPr>
            <w:tcW w:w="846" w:type="dxa"/>
            <w:tcBorders>
              <w:top w:val="nil"/>
              <w:left w:val="nil"/>
              <w:bottom w:val="single" w:sz="4" w:space="0" w:color="auto"/>
              <w:right w:val="nil"/>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150</w:t>
            </w:r>
          </w:p>
        </w:tc>
        <w:tc>
          <w:tcPr>
            <w:tcW w:w="6526" w:type="dxa"/>
            <w:tcBorders>
              <w:top w:val="nil"/>
              <w:left w:val="single" w:sz="4" w:space="0" w:color="auto"/>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w:t>
            </w:r>
          </w:p>
        </w:tc>
        <w:tc>
          <w:tcPr>
            <w:tcW w:w="993" w:type="dxa"/>
            <w:tcBorders>
              <w:top w:val="nil"/>
              <w:left w:val="nil"/>
              <w:bottom w:val="single" w:sz="4" w:space="0" w:color="auto"/>
              <w:right w:val="single" w:sz="4" w:space="0" w:color="auto"/>
            </w:tcBorders>
            <w:shd w:val="clear" w:color="000000" w:fill="FFFFFF"/>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10,0</w:t>
            </w:r>
          </w:p>
        </w:tc>
        <w:tc>
          <w:tcPr>
            <w:tcW w:w="992" w:type="dxa"/>
            <w:tcBorders>
              <w:top w:val="nil"/>
              <w:left w:val="nil"/>
              <w:bottom w:val="single" w:sz="4" w:space="0" w:color="auto"/>
              <w:right w:val="single" w:sz="4" w:space="0" w:color="auto"/>
            </w:tcBorders>
            <w:shd w:val="clear" w:color="000000" w:fill="FFFFFF"/>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10,0</w:t>
            </w:r>
          </w:p>
        </w:tc>
        <w:tc>
          <w:tcPr>
            <w:tcW w:w="1222"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10,0</w:t>
            </w:r>
          </w:p>
        </w:tc>
      </w:tr>
      <w:tr w:rsidR="0064425D" w:rsidRPr="0064425D" w:rsidTr="0025726B">
        <w:trPr>
          <w:trHeight w:val="549"/>
        </w:trPr>
        <w:tc>
          <w:tcPr>
            <w:tcW w:w="458" w:type="dxa"/>
            <w:tcBorders>
              <w:top w:val="nil"/>
              <w:left w:val="single" w:sz="4" w:space="0" w:color="auto"/>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28</w:t>
            </w:r>
          </w:p>
        </w:tc>
        <w:tc>
          <w:tcPr>
            <w:tcW w:w="634"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886</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02</w:t>
            </w:r>
          </w:p>
        </w:tc>
        <w:tc>
          <w:tcPr>
            <w:tcW w:w="559"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49</w:t>
            </w:r>
          </w:p>
        </w:tc>
        <w:tc>
          <w:tcPr>
            <w:tcW w:w="668"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999</w:t>
            </w:r>
          </w:p>
        </w:tc>
        <w:tc>
          <w:tcPr>
            <w:tcW w:w="603"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10</w:t>
            </w:r>
          </w:p>
        </w:tc>
        <w:tc>
          <w:tcPr>
            <w:tcW w:w="712" w:type="dxa"/>
            <w:tcBorders>
              <w:top w:val="nil"/>
              <w:left w:val="nil"/>
              <w:bottom w:val="single" w:sz="4" w:space="0" w:color="auto"/>
              <w:right w:val="single" w:sz="4" w:space="0" w:color="auto"/>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7412</w:t>
            </w:r>
          </w:p>
        </w:tc>
        <w:tc>
          <w:tcPr>
            <w:tcW w:w="846" w:type="dxa"/>
            <w:tcBorders>
              <w:top w:val="nil"/>
              <w:left w:val="nil"/>
              <w:bottom w:val="single" w:sz="4" w:space="0" w:color="auto"/>
              <w:right w:val="nil"/>
            </w:tcBorders>
            <w:shd w:val="clear" w:color="auto" w:fill="auto"/>
            <w:noWrap/>
            <w:hideMark/>
          </w:tcPr>
          <w:p w:rsidR="0064425D" w:rsidRPr="0064425D" w:rsidRDefault="0064425D">
            <w:pPr>
              <w:jc w:val="center"/>
              <w:rPr>
                <w:rFonts w:ascii="Arial Narrow" w:hAnsi="Arial Narrow"/>
                <w:sz w:val="20"/>
                <w:szCs w:val="20"/>
              </w:rPr>
            </w:pPr>
            <w:r w:rsidRPr="0064425D">
              <w:rPr>
                <w:rFonts w:ascii="Arial Narrow" w:hAnsi="Arial Narrow"/>
                <w:sz w:val="20"/>
                <w:szCs w:val="20"/>
              </w:rPr>
              <w:t>150</w:t>
            </w:r>
          </w:p>
        </w:tc>
        <w:tc>
          <w:tcPr>
            <w:tcW w:w="6526" w:type="dxa"/>
            <w:tcBorders>
              <w:top w:val="nil"/>
              <w:left w:val="single" w:sz="4" w:space="0" w:color="auto"/>
              <w:bottom w:val="single" w:sz="4" w:space="0" w:color="auto"/>
              <w:right w:val="single" w:sz="4" w:space="0" w:color="auto"/>
            </w:tcBorders>
            <w:shd w:val="clear" w:color="auto" w:fill="auto"/>
            <w:hideMark/>
          </w:tcPr>
          <w:p w:rsidR="0064425D" w:rsidRPr="0064425D" w:rsidRDefault="0064425D">
            <w:pPr>
              <w:rPr>
                <w:rFonts w:ascii="Arial Narrow" w:hAnsi="Arial Narrow"/>
                <w:sz w:val="20"/>
                <w:szCs w:val="20"/>
              </w:rPr>
            </w:pPr>
            <w:r w:rsidRPr="0064425D">
              <w:rPr>
                <w:rFonts w:ascii="Arial Narrow" w:hAnsi="Arial Narrow"/>
                <w:sz w:val="20"/>
                <w:szCs w:val="20"/>
              </w:rPr>
              <w:t>Прочие межбюджетные трансферты, передаваемые бюджетам сельских поселений (на обеспечение первичных мер пожарной безопасности)</w:t>
            </w:r>
          </w:p>
        </w:tc>
        <w:tc>
          <w:tcPr>
            <w:tcW w:w="993"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3,0</w:t>
            </w:r>
          </w:p>
        </w:tc>
        <w:tc>
          <w:tcPr>
            <w:tcW w:w="992" w:type="dxa"/>
            <w:tcBorders>
              <w:top w:val="nil"/>
              <w:left w:val="nil"/>
              <w:bottom w:val="single" w:sz="4" w:space="0" w:color="auto"/>
              <w:right w:val="single" w:sz="4" w:space="0" w:color="auto"/>
            </w:tcBorders>
            <w:shd w:val="clear" w:color="auto" w:fill="auto"/>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2,0</w:t>
            </w:r>
          </w:p>
        </w:tc>
        <w:tc>
          <w:tcPr>
            <w:tcW w:w="1222" w:type="dxa"/>
            <w:tcBorders>
              <w:top w:val="nil"/>
              <w:left w:val="nil"/>
              <w:bottom w:val="single" w:sz="4" w:space="0" w:color="auto"/>
              <w:right w:val="single" w:sz="4" w:space="0" w:color="auto"/>
            </w:tcBorders>
            <w:shd w:val="clear" w:color="000000" w:fill="FFFFFF"/>
            <w:noWrap/>
            <w:vAlign w:val="bottom"/>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2,0</w:t>
            </w:r>
          </w:p>
        </w:tc>
      </w:tr>
      <w:tr w:rsidR="0064425D" w:rsidRPr="0064425D" w:rsidTr="0025726B">
        <w:trPr>
          <w:trHeight w:val="276"/>
        </w:trPr>
        <w:tc>
          <w:tcPr>
            <w:tcW w:w="11922"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425D" w:rsidRPr="0064425D" w:rsidRDefault="0064425D">
            <w:pPr>
              <w:rPr>
                <w:rFonts w:ascii="Arial Narrow" w:hAnsi="Arial Narrow"/>
                <w:sz w:val="20"/>
                <w:szCs w:val="20"/>
              </w:rPr>
            </w:pPr>
            <w:r w:rsidRPr="0064425D">
              <w:rPr>
                <w:rFonts w:ascii="Arial Narrow" w:hAnsi="Arial Narrow"/>
                <w:sz w:val="20"/>
                <w:szCs w:val="20"/>
              </w:rPr>
              <w:t>Всего</w:t>
            </w:r>
          </w:p>
        </w:tc>
        <w:tc>
          <w:tcPr>
            <w:tcW w:w="993"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6 232,7</w:t>
            </w:r>
          </w:p>
        </w:tc>
        <w:tc>
          <w:tcPr>
            <w:tcW w:w="99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6 150,2</w:t>
            </w:r>
          </w:p>
        </w:tc>
        <w:tc>
          <w:tcPr>
            <w:tcW w:w="1222" w:type="dxa"/>
            <w:tcBorders>
              <w:top w:val="nil"/>
              <w:left w:val="nil"/>
              <w:bottom w:val="single" w:sz="4" w:space="0" w:color="auto"/>
              <w:right w:val="single" w:sz="4" w:space="0" w:color="auto"/>
            </w:tcBorders>
            <w:shd w:val="clear" w:color="auto" w:fill="auto"/>
            <w:noWrap/>
            <w:hideMark/>
          </w:tcPr>
          <w:p w:rsidR="0064425D" w:rsidRPr="0064425D" w:rsidRDefault="0064425D">
            <w:pPr>
              <w:jc w:val="right"/>
              <w:rPr>
                <w:rFonts w:ascii="Arial Narrow" w:hAnsi="Arial Narrow"/>
                <w:sz w:val="20"/>
                <w:szCs w:val="20"/>
              </w:rPr>
            </w:pPr>
            <w:r w:rsidRPr="0064425D">
              <w:rPr>
                <w:rFonts w:ascii="Arial Narrow" w:hAnsi="Arial Narrow"/>
                <w:sz w:val="20"/>
                <w:szCs w:val="20"/>
              </w:rPr>
              <w:t>6 152,6</w:t>
            </w:r>
          </w:p>
        </w:tc>
      </w:tr>
    </w:tbl>
    <w:p w:rsidR="0064425D" w:rsidRPr="0025726B" w:rsidRDefault="0064425D" w:rsidP="0064425D">
      <w:pPr>
        <w:jc w:val="both"/>
        <w:rPr>
          <w:rFonts w:ascii="Arial Narrow" w:hAnsi="Arial Narrow"/>
          <w:sz w:val="20"/>
          <w:szCs w:val="20"/>
        </w:rPr>
      </w:pPr>
    </w:p>
    <w:tbl>
      <w:tblPr>
        <w:tblW w:w="15324" w:type="dxa"/>
        <w:tblInd w:w="93" w:type="dxa"/>
        <w:tblLook w:val="04A0"/>
      </w:tblPr>
      <w:tblGrid>
        <w:gridCol w:w="727"/>
        <w:gridCol w:w="193"/>
        <w:gridCol w:w="5332"/>
        <w:gridCol w:w="1180"/>
        <w:gridCol w:w="663"/>
        <w:gridCol w:w="617"/>
        <w:gridCol w:w="1163"/>
        <w:gridCol w:w="204"/>
        <w:gridCol w:w="1140"/>
        <w:gridCol w:w="562"/>
        <w:gridCol w:w="850"/>
        <w:gridCol w:w="851"/>
        <w:gridCol w:w="709"/>
        <w:gridCol w:w="992"/>
        <w:gridCol w:w="141"/>
      </w:tblGrid>
      <w:tr w:rsidR="0025726B" w:rsidRPr="0025726B" w:rsidTr="0025726B">
        <w:trPr>
          <w:gridAfter w:val="1"/>
          <w:wAfter w:w="141" w:type="dxa"/>
          <w:trHeight w:val="264"/>
        </w:trPr>
        <w:tc>
          <w:tcPr>
            <w:tcW w:w="920" w:type="dxa"/>
            <w:gridSpan w:val="2"/>
            <w:tcBorders>
              <w:top w:val="nil"/>
              <w:left w:val="nil"/>
              <w:bottom w:val="nil"/>
              <w:right w:val="nil"/>
            </w:tcBorders>
            <w:shd w:val="clear" w:color="auto" w:fill="auto"/>
            <w:noWrap/>
            <w:vAlign w:val="bottom"/>
            <w:hideMark/>
          </w:tcPr>
          <w:p w:rsidR="0025726B" w:rsidRPr="0025726B" w:rsidRDefault="0025726B">
            <w:pPr>
              <w:rPr>
                <w:rFonts w:ascii="Arial Narrow" w:hAnsi="Arial Narrow"/>
                <w:sz w:val="20"/>
                <w:szCs w:val="20"/>
              </w:rPr>
            </w:pPr>
            <w:bookmarkStart w:id="20" w:name="RANGE!A1:F28"/>
            <w:bookmarkEnd w:id="20"/>
          </w:p>
        </w:tc>
        <w:tc>
          <w:tcPr>
            <w:tcW w:w="7175" w:type="dxa"/>
            <w:gridSpan w:val="3"/>
            <w:tcBorders>
              <w:top w:val="nil"/>
              <w:left w:val="nil"/>
              <w:bottom w:val="nil"/>
              <w:right w:val="nil"/>
            </w:tcBorders>
            <w:shd w:val="clear" w:color="auto" w:fill="auto"/>
            <w:noWrap/>
            <w:hideMark/>
          </w:tcPr>
          <w:p w:rsidR="0025726B" w:rsidRPr="0025726B" w:rsidRDefault="0025726B">
            <w:pPr>
              <w:rPr>
                <w:rFonts w:ascii="Arial Narrow" w:hAnsi="Arial Narrow"/>
                <w:sz w:val="20"/>
                <w:szCs w:val="20"/>
              </w:rPr>
            </w:pPr>
          </w:p>
        </w:tc>
        <w:tc>
          <w:tcPr>
            <w:tcW w:w="1780" w:type="dxa"/>
            <w:gridSpan w:val="2"/>
            <w:tcBorders>
              <w:top w:val="nil"/>
              <w:left w:val="nil"/>
              <w:bottom w:val="nil"/>
              <w:right w:val="nil"/>
            </w:tcBorders>
            <w:shd w:val="clear" w:color="auto" w:fill="auto"/>
            <w:noWrap/>
            <w:vAlign w:val="bottom"/>
            <w:hideMark/>
          </w:tcPr>
          <w:p w:rsidR="0025726B" w:rsidRPr="0025726B" w:rsidRDefault="0025726B">
            <w:pPr>
              <w:rPr>
                <w:rFonts w:ascii="Arial Narrow" w:hAnsi="Arial Narrow"/>
                <w:sz w:val="20"/>
                <w:szCs w:val="20"/>
              </w:rPr>
            </w:pPr>
          </w:p>
        </w:tc>
        <w:tc>
          <w:tcPr>
            <w:tcW w:w="5308" w:type="dxa"/>
            <w:gridSpan w:val="7"/>
            <w:tcBorders>
              <w:top w:val="nil"/>
              <w:left w:val="nil"/>
              <w:bottom w:val="nil"/>
              <w:right w:val="nil"/>
            </w:tcBorders>
            <w:shd w:val="clear" w:color="auto" w:fill="auto"/>
            <w:noWrap/>
            <w:vAlign w:val="bottom"/>
            <w:hideMark/>
          </w:tcPr>
          <w:p w:rsidR="0025726B" w:rsidRPr="0025726B" w:rsidRDefault="0025726B">
            <w:pPr>
              <w:jc w:val="right"/>
              <w:rPr>
                <w:rFonts w:ascii="Arial Narrow" w:hAnsi="Arial Narrow"/>
                <w:bCs/>
                <w:sz w:val="20"/>
                <w:szCs w:val="20"/>
              </w:rPr>
            </w:pPr>
            <w:r w:rsidRPr="0025726B">
              <w:rPr>
                <w:rFonts w:ascii="Arial Narrow" w:hAnsi="Arial Narrow"/>
                <w:bCs/>
                <w:sz w:val="20"/>
                <w:szCs w:val="20"/>
              </w:rPr>
              <w:t xml:space="preserve">Приложение №3  </w:t>
            </w:r>
          </w:p>
        </w:tc>
      </w:tr>
      <w:tr w:rsidR="0025726B" w:rsidRPr="0025726B" w:rsidTr="0025726B">
        <w:trPr>
          <w:gridAfter w:val="1"/>
          <w:wAfter w:w="141" w:type="dxa"/>
          <w:trHeight w:val="264"/>
        </w:trPr>
        <w:tc>
          <w:tcPr>
            <w:tcW w:w="920" w:type="dxa"/>
            <w:gridSpan w:val="2"/>
            <w:tcBorders>
              <w:top w:val="nil"/>
              <w:left w:val="nil"/>
              <w:bottom w:val="nil"/>
              <w:right w:val="nil"/>
            </w:tcBorders>
            <w:shd w:val="clear" w:color="auto" w:fill="auto"/>
            <w:noWrap/>
            <w:vAlign w:val="bottom"/>
            <w:hideMark/>
          </w:tcPr>
          <w:p w:rsidR="0025726B" w:rsidRPr="0025726B" w:rsidRDefault="0025726B">
            <w:pPr>
              <w:rPr>
                <w:rFonts w:ascii="Arial Narrow" w:hAnsi="Arial Narrow"/>
                <w:sz w:val="20"/>
                <w:szCs w:val="20"/>
              </w:rPr>
            </w:pPr>
          </w:p>
        </w:tc>
        <w:tc>
          <w:tcPr>
            <w:tcW w:w="7175" w:type="dxa"/>
            <w:gridSpan w:val="3"/>
            <w:tcBorders>
              <w:top w:val="nil"/>
              <w:left w:val="nil"/>
              <w:bottom w:val="nil"/>
              <w:right w:val="nil"/>
            </w:tcBorders>
            <w:shd w:val="clear" w:color="auto" w:fill="auto"/>
            <w:noWrap/>
            <w:hideMark/>
          </w:tcPr>
          <w:p w:rsidR="0025726B" w:rsidRPr="0025726B" w:rsidRDefault="0025726B">
            <w:pPr>
              <w:rPr>
                <w:rFonts w:ascii="Arial Narrow" w:hAnsi="Arial Narrow"/>
                <w:sz w:val="20"/>
                <w:szCs w:val="20"/>
              </w:rPr>
            </w:pPr>
          </w:p>
        </w:tc>
        <w:tc>
          <w:tcPr>
            <w:tcW w:w="1780" w:type="dxa"/>
            <w:gridSpan w:val="2"/>
            <w:tcBorders>
              <w:top w:val="nil"/>
              <w:left w:val="nil"/>
              <w:bottom w:val="nil"/>
              <w:right w:val="nil"/>
            </w:tcBorders>
            <w:shd w:val="clear" w:color="auto" w:fill="auto"/>
            <w:noWrap/>
            <w:vAlign w:val="bottom"/>
            <w:hideMark/>
          </w:tcPr>
          <w:p w:rsidR="0025726B" w:rsidRPr="0025726B" w:rsidRDefault="0025726B">
            <w:pPr>
              <w:rPr>
                <w:rFonts w:ascii="Arial Narrow" w:hAnsi="Arial Narrow"/>
                <w:sz w:val="20"/>
                <w:szCs w:val="20"/>
              </w:rPr>
            </w:pPr>
          </w:p>
        </w:tc>
        <w:tc>
          <w:tcPr>
            <w:tcW w:w="5308" w:type="dxa"/>
            <w:gridSpan w:val="7"/>
            <w:tcBorders>
              <w:top w:val="nil"/>
              <w:left w:val="nil"/>
              <w:bottom w:val="nil"/>
              <w:right w:val="nil"/>
            </w:tcBorders>
            <w:shd w:val="clear" w:color="auto" w:fill="auto"/>
            <w:noWrap/>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 xml:space="preserve">к Решению схода граждан </w:t>
            </w:r>
            <w:proofErr w:type="spellStart"/>
            <w:r w:rsidRPr="0025726B">
              <w:rPr>
                <w:rFonts w:ascii="Arial Narrow" w:hAnsi="Arial Narrow"/>
                <w:sz w:val="20"/>
                <w:szCs w:val="20"/>
              </w:rPr>
              <w:t>п.Оскоба</w:t>
            </w:r>
            <w:proofErr w:type="spellEnd"/>
          </w:p>
        </w:tc>
      </w:tr>
      <w:tr w:rsidR="0025726B" w:rsidRPr="0025726B" w:rsidTr="0025726B">
        <w:trPr>
          <w:gridAfter w:val="1"/>
          <w:wAfter w:w="141" w:type="dxa"/>
          <w:trHeight w:val="312"/>
        </w:trPr>
        <w:tc>
          <w:tcPr>
            <w:tcW w:w="920" w:type="dxa"/>
            <w:gridSpan w:val="2"/>
            <w:tcBorders>
              <w:top w:val="nil"/>
              <w:left w:val="nil"/>
              <w:bottom w:val="nil"/>
              <w:right w:val="nil"/>
            </w:tcBorders>
            <w:shd w:val="clear" w:color="auto" w:fill="auto"/>
            <w:noWrap/>
            <w:vAlign w:val="bottom"/>
            <w:hideMark/>
          </w:tcPr>
          <w:p w:rsidR="0025726B" w:rsidRPr="0025726B" w:rsidRDefault="0025726B">
            <w:pPr>
              <w:rPr>
                <w:rFonts w:ascii="Arial Narrow" w:hAnsi="Arial Narrow"/>
                <w:sz w:val="20"/>
                <w:szCs w:val="20"/>
              </w:rPr>
            </w:pPr>
          </w:p>
        </w:tc>
        <w:tc>
          <w:tcPr>
            <w:tcW w:w="7175" w:type="dxa"/>
            <w:gridSpan w:val="3"/>
            <w:tcBorders>
              <w:top w:val="nil"/>
              <w:left w:val="nil"/>
              <w:bottom w:val="nil"/>
              <w:right w:val="nil"/>
            </w:tcBorders>
            <w:shd w:val="clear" w:color="auto" w:fill="auto"/>
            <w:hideMark/>
          </w:tcPr>
          <w:p w:rsidR="0025726B" w:rsidRPr="0025726B" w:rsidRDefault="0025726B">
            <w:pPr>
              <w:rPr>
                <w:rFonts w:ascii="Arial Narrow" w:hAnsi="Arial Narrow"/>
                <w:sz w:val="20"/>
                <w:szCs w:val="20"/>
              </w:rPr>
            </w:pPr>
          </w:p>
        </w:tc>
        <w:tc>
          <w:tcPr>
            <w:tcW w:w="1780" w:type="dxa"/>
            <w:gridSpan w:val="2"/>
            <w:tcBorders>
              <w:top w:val="nil"/>
              <w:left w:val="nil"/>
              <w:bottom w:val="nil"/>
              <w:right w:val="nil"/>
            </w:tcBorders>
            <w:shd w:val="clear" w:color="auto" w:fill="auto"/>
            <w:noWrap/>
            <w:vAlign w:val="bottom"/>
            <w:hideMark/>
          </w:tcPr>
          <w:p w:rsidR="0025726B" w:rsidRPr="0025726B" w:rsidRDefault="0025726B">
            <w:pPr>
              <w:rPr>
                <w:rFonts w:ascii="Arial Narrow" w:hAnsi="Arial Narrow"/>
                <w:sz w:val="20"/>
                <w:szCs w:val="20"/>
              </w:rPr>
            </w:pPr>
          </w:p>
        </w:tc>
        <w:tc>
          <w:tcPr>
            <w:tcW w:w="5308" w:type="dxa"/>
            <w:gridSpan w:val="7"/>
            <w:tcBorders>
              <w:top w:val="nil"/>
              <w:left w:val="nil"/>
              <w:bottom w:val="nil"/>
              <w:right w:val="nil"/>
            </w:tcBorders>
            <w:shd w:val="clear" w:color="auto" w:fill="auto"/>
            <w:noWrap/>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 6 от 31.05.2024г.</w:t>
            </w:r>
          </w:p>
        </w:tc>
      </w:tr>
      <w:tr w:rsidR="0025726B" w:rsidRPr="0025726B" w:rsidTr="0025726B">
        <w:trPr>
          <w:gridAfter w:val="1"/>
          <w:wAfter w:w="141" w:type="dxa"/>
          <w:trHeight w:val="600"/>
        </w:trPr>
        <w:tc>
          <w:tcPr>
            <w:tcW w:w="920" w:type="dxa"/>
            <w:gridSpan w:val="2"/>
            <w:tcBorders>
              <w:top w:val="nil"/>
              <w:left w:val="nil"/>
              <w:bottom w:val="nil"/>
              <w:right w:val="nil"/>
            </w:tcBorders>
            <w:shd w:val="clear" w:color="auto" w:fill="auto"/>
            <w:noWrap/>
            <w:vAlign w:val="bottom"/>
            <w:hideMark/>
          </w:tcPr>
          <w:p w:rsidR="0025726B" w:rsidRPr="0025726B" w:rsidRDefault="0025726B">
            <w:pPr>
              <w:rPr>
                <w:rFonts w:ascii="Arial Narrow" w:hAnsi="Arial Narrow"/>
                <w:sz w:val="20"/>
                <w:szCs w:val="20"/>
              </w:rPr>
            </w:pPr>
          </w:p>
        </w:tc>
        <w:tc>
          <w:tcPr>
            <w:tcW w:w="7175" w:type="dxa"/>
            <w:gridSpan w:val="3"/>
            <w:tcBorders>
              <w:top w:val="nil"/>
              <w:left w:val="nil"/>
              <w:bottom w:val="nil"/>
              <w:right w:val="nil"/>
            </w:tcBorders>
            <w:shd w:val="clear" w:color="auto" w:fill="auto"/>
            <w:hideMark/>
          </w:tcPr>
          <w:p w:rsidR="0025726B" w:rsidRPr="0025726B" w:rsidRDefault="0025726B">
            <w:pPr>
              <w:rPr>
                <w:rFonts w:ascii="Arial Narrow" w:hAnsi="Arial Narrow"/>
                <w:sz w:val="20"/>
                <w:szCs w:val="20"/>
              </w:rPr>
            </w:pPr>
          </w:p>
        </w:tc>
        <w:tc>
          <w:tcPr>
            <w:tcW w:w="1780" w:type="dxa"/>
            <w:gridSpan w:val="2"/>
            <w:tcBorders>
              <w:top w:val="nil"/>
              <w:left w:val="nil"/>
              <w:bottom w:val="nil"/>
              <w:right w:val="nil"/>
            </w:tcBorders>
            <w:shd w:val="clear" w:color="auto" w:fill="auto"/>
            <w:noWrap/>
            <w:vAlign w:val="bottom"/>
            <w:hideMark/>
          </w:tcPr>
          <w:p w:rsidR="0025726B" w:rsidRPr="0025726B" w:rsidRDefault="0025726B">
            <w:pPr>
              <w:rPr>
                <w:rFonts w:ascii="Arial Narrow" w:hAnsi="Arial Narrow"/>
                <w:sz w:val="20"/>
                <w:szCs w:val="20"/>
              </w:rPr>
            </w:pPr>
          </w:p>
        </w:tc>
        <w:tc>
          <w:tcPr>
            <w:tcW w:w="5308" w:type="dxa"/>
            <w:gridSpan w:val="7"/>
            <w:tcBorders>
              <w:top w:val="nil"/>
              <w:left w:val="nil"/>
              <w:bottom w:val="nil"/>
              <w:right w:val="nil"/>
            </w:tcBorders>
            <w:shd w:val="clear" w:color="auto" w:fill="auto"/>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 xml:space="preserve">О внесении изменений в Решение "О бюджете поселка Оскоба на 2024 год и плановый период 2025-2026 годов". </w:t>
            </w:r>
          </w:p>
        </w:tc>
      </w:tr>
      <w:tr w:rsidR="0025726B" w:rsidRPr="0025726B" w:rsidTr="0025726B">
        <w:trPr>
          <w:gridAfter w:val="1"/>
          <w:wAfter w:w="141" w:type="dxa"/>
          <w:trHeight w:val="1125"/>
        </w:trPr>
        <w:tc>
          <w:tcPr>
            <w:tcW w:w="15183" w:type="dxa"/>
            <w:gridSpan w:val="14"/>
            <w:tcBorders>
              <w:top w:val="nil"/>
              <w:left w:val="nil"/>
              <w:bottom w:val="nil"/>
              <w:right w:val="nil"/>
            </w:tcBorders>
            <w:shd w:val="clear" w:color="auto" w:fill="auto"/>
            <w:vAlign w:val="center"/>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Распределение бюджет</w:t>
            </w:r>
            <w:r>
              <w:rPr>
                <w:rFonts w:ascii="Arial Narrow" w:hAnsi="Arial Narrow"/>
                <w:sz w:val="20"/>
                <w:szCs w:val="20"/>
              </w:rPr>
              <w:t xml:space="preserve">ных ассигнований по разделам и </w:t>
            </w:r>
            <w:r w:rsidRPr="0025726B">
              <w:rPr>
                <w:rFonts w:ascii="Arial Narrow" w:hAnsi="Arial Narrow"/>
                <w:sz w:val="20"/>
                <w:szCs w:val="20"/>
              </w:rPr>
              <w:t>подразделам бюджетной классификации расходо</w:t>
            </w:r>
            <w:r>
              <w:rPr>
                <w:rFonts w:ascii="Arial Narrow" w:hAnsi="Arial Narrow"/>
                <w:sz w:val="20"/>
                <w:szCs w:val="20"/>
              </w:rPr>
              <w:t xml:space="preserve">в бюджетов Российской Федерации </w:t>
            </w:r>
            <w:r w:rsidRPr="0025726B">
              <w:rPr>
                <w:rFonts w:ascii="Arial Narrow" w:hAnsi="Arial Narrow"/>
                <w:sz w:val="20"/>
                <w:szCs w:val="20"/>
              </w:rPr>
              <w:t>на 2024 год и плановый период 2025-2026 годов</w:t>
            </w:r>
          </w:p>
        </w:tc>
      </w:tr>
      <w:tr w:rsidR="0025726B" w:rsidRPr="0025726B" w:rsidTr="0025726B">
        <w:trPr>
          <w:gridAfter w:val="1"/>
          <w:wAfter w:w="141" w:type="dxa"/>
          <w:trHeight w:val="312"/>
        </w:trPr>
        <w:tc>
          <w:tcPr>
            <w:tcW w:w="920" w:type="dxa"/>
            <w:gridSpan w:val="2"/>
            <w:tcBorders>
              <w:top w:val="nil"/>
              <w:left w:val="nil"/>
              <w:bottom w:val="nil"/>
              <w:right w:val="nil"/>
            </w:tcBorders>
            <w:shd w:val="clear" w:color="auto" w:fill="auto"/>
            <w:noWrap/>
            <w:hideMark/>
          </w:tcPr>
          <w:p w:rsidR="0025726B" w:rsidRPr="0025726B" w:rsidRDefault="0025726B">
            <w:pPr>
              <w:rPr>
                <w:rFonts w:ascii="Arial Narrow" w:hAnsi="Arial Narrow"/>
                <w:sz w:val="20"/>
                <w:szCs w:val="20"/>
              </w:rPr>
            </w:pPr>
          </w:p>
        </w:tc>
        <w:tc>
          <w:tcPr>
            <w:tcW w:w="7175" w:type="dxa"/>
            <w:gridSpan w:val="3"/>
            <w:tcBorders>
              <w:top w:val="nil"/>
              <w:left w:val="nil"/>
              <w:bottom w:val="nil"/>
              <w:right w:val="nil"/>
            </w:tcBorders>
            <w:shd w:val="clear" w:color="auto" w:fill="auto"/>
            <w:hideMark/>
          </w:tcPr>
          <w:p w:rsidR="0025726B" w:rsidRPr="0025726B" w:rsidRDefault="0025726B">
            <w:pPr>
              <w:rPr>
                <w:rFonts w:ascii="Arial Narrow" w:hAnsi="Arial Narrow"/>
                <w:sz w:val="20"/>
                <w:szCs w:val="20"/>
              </w:rPr>
            </w:pPr>
          </w:p>
        </w:tc>
        <w:tc>
          <w:tcPr>
            <w:tcW w:w="1780" w:type="dxa"/>
            <w:gridSpan w:val="2"/>
            <w:tcBorders>
              <w:top w:val="nil"/>
              <w:left w:val="nil"/>
              <w:bottom w:val="nil"/>
              <w:right w:val="nil"/>
            </w:tcBorders>
            <w:shd w:val="clear" w:color="auto" w:fill="auto"/>
            <w:noWrap/>
            <w:vAlign w:val="bottom"/>
            <w:hideMark/>
          </w:tcPr>
          <w:p w:rsidR="0025726B" w:rsidRPr="0025726B" w:rsidRDefault="0025726B">
            <w:pPr>
              <w:rPr>
                <w:rFonts w:ascii="Arial Narrow" w:hAnsi="Arial Narrow"/>
                <w:sz w:val="20"/>
                <w:szCs w:val="20"/>
              </w:rPr>
            </w:pPr>
          </w:p>
        </w:tc>
        <w:tc>
          <w:tcPr>
            <w:tcW w:w="1906" w:type="dxa"/>
            <w:gridSpan w:val="3"/>
            <w:tcBorders>
              <w:top w:val="nil"/>
              <w:left w:val="nil"/>
              <w:bottom w:val="nil"/>
              <w:right w:val="nil"/>
            </w:tcBorders>
            <w:shd w:val="clear" w:color="auto" w:fill="auto"/>
            <w:noWrap/>
            <w:vAlign w:val="bottom"/>
            <w:hideMark/>
          </w:tcPr>
          <w:p w:rsidR="0025726B" w:rsidRPr="0025726B" w:rsidRDefault="0025726B">
            <w:pPr>
              <w:jc w:val="right"/>
              <w:rPr>
                <w:rFonts w:ascii="Arial Narrow" w:hAnsi="Arial Narrow"/>
                <w:sz w:val="20"/>
                <w:szCs w:val="20"/>
              </w:rPr>
            </w:pPr>
          </w:p>
        </w:tc>
        <w:tc>
          <w:tcPr>
            <w:tcW w:w="1701" w:type="dxa"/>
            <w:gridSpan w:val="2"/>
            <w:tcBorders>
              <w:top w:val="nil"/>
              <w:left w:val="nil"/>
              <w:bottom w:val="nil"/>
              <w:right w:val="nil"/>
            </w:tcBorders>
            <w:shd w:val="clear" w:color="auto" w:fill="auto"/>
            <w:noWrap/>
            <w:vAlign w:val="bottom"/>
            <w:hideMark/>
          </w:tcPr>
          <w:p w:rsidR="0025726B" w:rsidRPr="0025726B" w:rsidRDefault="0025726B">
            <w:pPr>
              <w:jc w:val="right"/>
              <w:rPr>
                <w:rFonts w:ascii="Arial Narrow" w:hAnsi="Arial Narrow"/>
                <w:sz w:val="20"/>
                <w:szCs w:val="20"/>
              </w:rPr>
            </w:pPr>
          </w:p>
        </w:tc>
        <w:tc>
          <w:tcPr>
            <w:tcW w:w="1701" w:type="dxa"/>
            <w:gridSpan w:val="2"/>
            <w:tcBorders>
              <w:top w:val="nil"/>
              <w:left w:val="nil"/>
              <w:bottom w:val="nil"/>
              <w:right w:val="nil"/>
            </w:tcBorders>
            <w:shd w:val="clear" w:color="auto" w:fill="auto"/>
            <w:noWrap/>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(тыс. рублей)</w:t>
            </w:r>
          </w:p>
        </w:tc>
      </w:tr>
      <w:tr w:rsidR="0025726B" w:rsidRPr="0025726B" w:rsidTr="0025726B">
        <w:trPr>
          <w:gridAfter w:val="1"/>
          <w:wAfter w:w="141" w:type="dxa"/>
          <w:trHeight w:val="623"/>
        </w:trPr>
        <w:tc>
          <w:tcPr>
            <w:tcW w:w="9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 строки</w:t>
            </w:r>
          </w:p>
        </w:tc>
        <w:tc>
          <w:tcPr>
            <w:tcW w:w="7175" w:type="dxa"/>
            <w:gridSpan w:val="3"/>
            <w:tcBorders>
              <w:top w:val="single" w:sz="4" w:space="0" w:color="auto"/>
              <w:left w:val="nil"/>
              <w:bottom w:val="single" w:sz="4" w:space="0" w:color="auto"/>
              <w:right w:val="single" w:sz="4" w:space="0" w:color="auto"/>
            </w:tcBorders>
            <w:shd w:val="clear" w:color="auto" w:fill="auto"/>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Наименование показателя бюджетной классификации</w:t>
            </w:r>
          </w:p>
        </w:tc>
        <w:tc>
          <w:tcPr>
            <w:tcW w:w="1780" w:type="dxa"/>
            <w:gridSpan w:val="2"/>
            <w:tcBorders>
              <w:top w:val="single" w:sz="4" w:space="0" w:color="auto"/>
              <w:left w:val="nil"/>
              <w:bottom w:val="single" w:sz="4" w:space="0" w:color="auto"/>
              <w:right w:val="single" w:sz="4" w:space="0" w:color="auto"/>
            </w:tcBorders>
            <w:shd w:val="clear" w:color="auto" w:fill="auto"/>
            <w:vAlign w:val="center"/>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Раздел, подраздел</w:t>
            </w:r>
          </w:p>
        </w:tc>
        <w:tc>
          <w:tcPr>
            <w:tcW w:w="1906" w:type="dxa"/>
            <w:gridSpan w:val="3"/>
            <w:tcBorders>
              <w:top w:val="single" w:sz="4" w:space="0" w:color="auto"/>
              <w:left w:val="nil"/>
              <w:bottom w:val="single" w:sz="4" w:space="0" w:color="auto"/>
              <w:right w:val="single" w:sz="4" w:space="0" w:color="auto"/>
            </w:tcBorders>
            <w:shd w:val="clear" w:color="auto" w:fill="auto"/>
            <w:vAlign w:val="center"/>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Сумма на 2024 год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Сумма на 2025 год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Сумма на 2026 год</w:t>
            </w:r>
          </w:p>
        </w:tc>
      </w:tr>
      <w:tr w:rsidR="0025726B" w:rsidRPr="0025726B" w:rsidTr="0025726B">
        <w:trPr>
          <w:gridAfter w:val="1"/>
          <w:wAfter w:w="141" w:type="dxa"/>
          <w:trHeight w:val="312"/>
        </w:trPr>
        <w:tc>
          <w:tcPr>
            <w:tcW w:w="920" w:type="dxa"/>
            <w:gridSpan w:val="2"/>
            <w:tcBorders>
              <w:top w:val="nil"/>
              <w:left w:val="single" w:sz="4" w:space="0" w:color="auto"/>
              <w:bottom w:val="single" w:sz="4" w:space="0" w:color="auto"/>
              <w:right w:val="single" w:sz="4" w:space="0" w:color="auto"/>
            </w:tcBorders>
            <w:shd w:val="clear" w:color="auto" w:fill="auto"/>
            <w:noWrap/>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 </w:t>
            </w:r>
          </w:p>
        </w:tc>
        <w:tc>
          <w:tcPr>
            <w:tcW w:w="7175" w:type="dxa"/>
            <w:gridSpan w:val="3"/>
            <w:tcBorders>
              <w:top w:val="nil"/>
              <w:left w:val="nil"/>
              <w:bottom w:val="single" w:sz="4" w:space="0" w:color="auto"/>
              <w:right w:val="single" w:sz="4" w:space="0" w:color="auto"/>
            </w:tcBorders>
            <w:shd w:val="clear" w:color="auto" w:fill="auto"/>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1</w:t>
            </w:r>
          </w:p>
        </w:tc>
        <w:tc>
          <w:tcPr>
            <w:tcW w:w="1780" w:type="dxa"/>
            <w:gridSpan w:val="2"/>
            <w:tcBorders>
              <w:top w:val="nil"/>
              <w:left w:val="nil"/>
              <w:bottom w:val="single" w:sz="4" w:space="0" w:color="auto"/>
              <w:right w:val="single" w:sz="4" w:space="0" w:color="auto"/>
            </w:tcBorders>
            <w:shd w:val="clear" w:color="auto" w:fill="auto"/>
            <w:noWrap/>
            <w:vAlign w:val="bottom"/>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2</w:t>
            </w:r>
          </w:p>
        </w:tc>
        <w:tc>
          <w:tcPr>
            <w:tcW w:w="1906" w:type="dxa"/>
            <w:gridSpan w:val="3"/>
            <w:tcBorders>
              <w:top w:val="nil"/>
              <w:left w:val="nil"/>
              <w:bottom w:val="single" w:sz="4" w:space="0" w:color="auto"/>
              <w:right w:val="single" w:sz="4" w:space="0" w:color="auto"/>
            </w:tcBorders>
            <w:shd w:val="clear" w:color="auto" w:fill="auto"/>
            <w:noWrap/>
            <w:vAlign w:val="bottom"/>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3</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4</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5</w:t>
            </w:r>
          </w:p>
        </w:tc>
      </w:tr>
      <w:tr w:rsidR="0025726B" w:rsidRPr="0025726B" w:rsidTr="0025726B">
        <w:trPr>
          <w:gridAfter w:val="1"/>
          <w:wAfter w:w="141" w:type="dxa"/>
          <w:trHeight w:val="312"/>
        </w:trPr>
        <w:tc>
          <w:tcPr>
            <w:tcW w:w="920" w:type="dxa"/>
            <w:gridSpan w:val="2"/>
            <w:tcBorders>
              <w:top w:val="nil"/>
              <w:left w:val="single" w:sz="4" w:space="0" w:color="auto"/>
              <w:bottom w:val="single" w:sz="4" w:space="0" w:color="auto"/>
              <w:right w:val="single" w:sz="4" w:space="0" w:color="auto"/>
            </w:tcBorders>
            <w:shd w:val="clear" w:color="auto" w:fill="auto"/>
            <w:noWrap/>
            <w:hideMark/>
          </w:tcPr>
          <w:p w:rsidR="0025726B" w:rsidRPr="0025726B" w:rsidRDefault="0025726B">
            <w:pPr>
              <w:jc w:val="center"/>
              <w:rPr>
                <w:rFonts w:ascii="Arial Narrow" w:hAnsi="Arial Narrow"/>
                <w:b/>
                <w:bCs/>
                <w:sz w:val="20"/>
                <w:szCs w:val="20"/>
              </w:rPr>
            </w:pPr>
            <w:r w:rsidRPr="0025726B">
              <w:rPr>
                <w:rFonts w:ascii="Arial Narrow" w:hAnsi="Arial Narrow"/>
                <w:b/>
                <w:bCs/>
                <w:sz w:val="20"/>
                <w:szCs w:val="20"/>
              </w:rPr>
              <w:t>1</w:t>
            </w:r>
          </w:p>
        </w:tc>
        <w:tc>
          <w:tcPr>
            <w:tcW w:w="7175" w:type="dxa"/>
            <w:gridSpan w:val="3"/>
            <w:tcBorders>
              <w:top w:val="nil"/>
              <w:left w:val="nil"/>
              <w:bottom w:val="single" w:sz="4" w:space="0" w:color="auto"/>
              <w:right w:val="single" w:sz="4" w:space="0" w:color="auto"/>
            </w:tcBorders>
            <w:shd w:val="clear" w:color="auto" w:fill="auto"/>
            <w:hideMark/>
          </w:tcPr>
          <w:p w:rsidR="0025726B" w:rsidRPr="0025726B" w:rsidRDefault="0025726B">
            <w:pPr>
              <w:rPr>
                <w:rFonts w:ascii="Arial Narrow" w:hAnsi="Arial Narrow"/>
                <w:b/>
                <w:bCs/>
                <w:sz w:val="20"/>
                <w:szCs w:val="20"/>
              </w:rPr>
            </w:pPr>
            <w:r w:rsidRPr="0025726B">
              <w:rPr>
                <w:rFonts w:ascii="Arial Narrow" w:hAnsi="Arial Narrow"/>
                <w:b/>
                <w:bCs/>
                <w:sz w:val="20"/>
                <w:szCs w:val="20"/>
              </w:rPr>
              <w:t>ОБЩЕГОСУДАРСТВЕННЫЕ ВОПРОСЫ</w:t>
            </w:r>
          </w:p>
        </w:tc>
        <w:tc>
          <w:tcPr>
            <w:tcW w:w="17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center"/>
              <w:rPr>
                <w:rFonts w:ascii="Arial Narrow" w:hAnsi="Arial Narrow"/>
                <w:b/>
                <w:bCs/>
                <w:sz w:val="20"/>
                <w:szCs w:val="20"/>
              </w:rPr>
            </w:pPr>
            <w:r w:rsidRPr="0025726B">
              <w:rPr>
                <w:rFonts w:ascii="Arial Narrow" w:hAnsi="Arial Narrow"/>
                <w:b/>
                <w:bCs/>
                <w:sz w:val="20"/>
                <w:szCs w:val="20"/>
              </w:rPr>
              <w:t>0100</w:t>
            </w:r>
          </w:p>
        </w:tc>
        <w:tc>
          <w:tcPr>
            <w:tcW w:w="1906" w:type="dxa"/>
            <w:gridSpan w:val="3"/>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b/>
                <w:bCs/>
                <w:sz w:val="20"/>
                <w:szCs w:val="20"/>
              </w:rPr>
            </w:pPr>
            <w:r w:rsidRPr="0025726B">
              <w:rPr>
                <w:rFonts w:ascii="Arial Narrow" w:hAnsi="Arial Narrow"/>
                <w:b/>
                <w:bCs/>
                <w:sz w:val="20"/>
                <w:szCs w:val="20"/>
              </w:rPr>
              <w:t>5 195,4</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b/>
                <w:bCs/>
                <w:sz w:val="20"/>
                <w:szCs w:val="20"/>
              </w:rPr>
            </w:pPr>
            <w:r w:rsidRPr="0025726B">
              <w:rPr>
                <w:rFonts w:ascii="Arial Narrow" w:hAnsi="Arial Narrow"/>
                <w:b/>
                <w:bCs/>
                <w:sz w:val="20"/>
                <w:szCs w:val="20"/>
              </w:rPr>
              <w:t>4 782,6</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b/>
                <w:bCs/>
                <w:sz w:val="20"/>
                <w:szCs w:val="20"/>
              </w:rPr>
            </w:pPr>
            <w:r w:rsidRPr="0025726B">
              <w:rPr>
                <w:rFonts w:ascii="Arial Narrow" w:hAnsi="Arial Narrow"/>
                <w:b/>
                <w:bCs/>
                <w:sz w:val="20"/>
                <w:szCs w:val="20"/>
              </w:rPr>
              <w:t>4 682,6</w:t>
            </w:r>
          </w:p>
        </w:tc>
      </w:tr>
      <w:tr w:rsidR="0025726B" w:rsidRPr="0025726B" w:rsidTr="0025726B">
        <w:trPr>
          <w:gridAfter w:val="1"/>
          <w:wAfter w:w="141" w:type="dxa"/>
          <w:trHeight w:val="497"/>
        </w:trPr>
        <w:tc>
          <w:tcPr>
            <w:tcW w:w="920" w:type="dxa"/>
            <w:gridSpan w:val="2"/>
            <w:tcBorders>
              <w:top w:val="nil"/>
              <w:left w:val="single" w:sz="4" w:space="0" w:color="auto"/>
              <w:bottom w:val="single" w:sz="4" w:space="0" w:color="auto"/>
              <w:right w:val="single" w:sz="4" w:space="0" w:color="auto"/>
            </w:tcBorders>
            <w:shd w:val="clear" w:color="auto" w:fill="auto"/>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2</w:t>
            </w:r>
          </w:p>
        </w:tc>
        <w:tc>
          <w:tcPr>
            <w:tcW w:w="7175" w:type="dxa"/>
            <w:gridSpan w:val="3"/>
            <w:tcBorders>
              <w:top w:val="nil"/>
              <w:left w:val="nil"/>
              <w:bottom w:val="single" w:sz="4" w:space="0" w:color="auto"/>
              <w:right w:val="single" w:sz="4" w:space="0" w:color="auto"/>
            </w:tcBorders>
            <w:shd w:val="clear" w:color="000000" w:fill="FFFFFF"/>
            <w:hideMark/>
          </w:tcPr>
          <w:p w:rsidR="0025726B" w:rsidRPr="0025726B" w:rsidRDefault="0025726B">
            <w:pPr>
              <w:rPr>
                <w:rFonts w:ascii="Arial Narrow" w:hAnsi="Arial Narrow"/>
                <w:sz w:val="20"/>
                <w:szCs w:val="20"/>
              </w:rPr>
            </w:pPr>
            <w:r w:rsidRPr="0025726B">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7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0102</w:t>
            </w:r>
          </w:p>
        </w:tc>
        <w:tc>
          <w:tcPr>
            <w:tcW w:w="1906" w:type="dxa"/>
            <w:gridSpan w:val="3"/>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2 026,5</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1 819,2</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1 819,2</w:t>
            </w:r>
          </w:p>
        </w:tc>
      </w:tr>
      <w:tr w:rsidR="0025726B" w:rsidRPr="0025726B" w:rsidTr="0025726B">
        <w:trPr>
          <w:gridAfter w:val="1"/>
          <w:wAfter w:w="141" w:type="dxa"/>
          <w:trHeight w:val="561"/>
        </w:trPr>
        <w:tc>
          <w:tcPr>
            <w:tcW w:w="920" w:type="dxa"/>
            <w:gridSpan w:val="2"/>
            <w:tcBorders>
              <w:top w:val="nil"/>
              <w:left w:val="single" w:sz="4" w:space="0" w:color="auto"/>
              <w:bottom w:val="single" w:sz="4" w:space="0" w:color="auto"/>
              <w:right w:val="single" w:sz="4" w:space="0" w:color="auto"/>
            </w:tcBorders>
            <w:shd w:val="clear" w:color="auto" w:fill="auto"/>
            <w:noWrap/>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3</w:t>
            </w:r>
          </w:p>
        </w:tc>
        <w:tc>
          <w:tcPr>
            <w:tcW w:w="7175" w:type="dxa"/>
            <w:gridSpan w:val="3"/>
            <w:tcBorders>
              <w:top w:val="nil"/>
              <w:left w:val="nil"/>
              <w:bottom w:val="single" w:sz="4" w:space="0" w:color="auto"/>
              <w:right w:val="single" w:sz="4" w:space="0" w:color="auto"/>
            </w:tcBorders>
            <w:shd w:val="clear" w:color="000000" w:fill="FFFFFF"/>
            <w:hideMark/>
          </w:tcPr>
          <w:p w:rsidR="0025726B" w:rsidRPr="0025726B" w:rsidRDefault="0025726B">
            <w:pPr>
              <w:rPr>
                <w:rFonts w:ascii="Arial Narrow" w:hAnsi="Arial Narrow"/>
                <w:sz w:val="20"/>
                <w:szCs w:val="20"/>
              </w:rPr>
            </w:pPr>
            <w:r w:rsidRPr="0025726B">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7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0104</w:t>
            </w:r>
          </w:p>
        </w:tc>
        <w:tc>
          <w:tcPr>
            <w:tcW w:w="1906" w:type="dxa"/>
            <w:gridSpan w:val="3"/>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3 054,9</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2 879,4</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2 779,4</w:t>
            </w:r>
          </w:p>
        </w:tc>
      </w:tr>
      <w:tr w:rsidR="0025726B" w:rsidRPr="0025726B" w:rsidTr="0025726B">
        <w:trPr>
          <w:gridAfter w:val="1"/>
          <w:wAfter w:w="141" w:type="dxa"/>
          <w:trHeight w:val="312"/>
        </w:trPr>
        <w:tc>
          <w:tcPr>
            <w:tcW w:w="920" w:type="dxa"/>
            <w:gridSpan w:val="2"/>
            <w:tcBorders>
              <w:top w:val="nil"/>
              <w:left w:val="single" w:sz="4" w:space="0" w:color="auto"/>
              <w:bottom w:val="single" w:sz="4" w:space="0" w:color="auto"/>
              <w:right w:val="single" w:sz="4" w:space="0" w:color="auto"/>
            </w:tcBorders>
            <w:shd w:val="clear" w:color="auto" w:fill="auto"/>
            <w:noWrap/>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4</w:t>
            </w:r>
          </w:p>
        </w:tc>
        <w:tc>
          <w:tcPr>
            <w:tcW w:w="7175" w:type="dxa"/>
            <w:gridSpan w:val="3"/>
            <w:tcBorders>
              <w:top w:val="nil"/>
              <w:left w:val="nil"/>
              <w:bottom w:val="single" w:sz="4" w:space="0" w:color="auto"/>
              <w:right w:val="single" w:sz="4" w:space="0" w:color="auto"/>
            </w:tcBorders>
            <w:shd w:val="clear" w:color="auto" w:fill="auto"/>
            <w:hideMark/>
          </w:tcPr>
          <w:p w:rsidR="0025726B" w:rsidRPr="0025726B" w:rsidRDefault="0025726B">
            <w:pPr>
              <w:rPr>
                <w:rFonts w:ascii="Arial Narrow" w:hAnsi="Arial Narrow"/>
                <w:sz w:val="20"/>
                <w:szCs w:val="20"/>
              </w:rPr>
            </w:pPr>
            <w:r w:rsidRPr="0025726B">
              <w:rPr>
                <w:rFonts w:ascii="Arial Narrow" w:hAnsi="Arial Narrow"/>
                <w:sz w:val="20"/>
                <w:szCs w:val="20"/>
              </w:rPr>
              <w:t>Резервные фонды</w:t>
            </w:r>
          </w:p>
        </w:tc>
        <w:tc>
          <w:tcPr>
            <w:tcW w:w="17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0111</w:t>
            </w:r>
          </w:p>
        </w:tc>
        <w:tc>
          <w:tcPr>
            <w:tcW w:w="1906" w:type="dxa"/>
            <w:gridSpan w:val="3"/>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40,0</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40,0</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40,0</w:t>
            </w:r>
          </w:p>
        </w:tc>
      </w:tr>
      <w:tr w:rsidR="0025726B" w:rsidRPr="0025726B" w:rsidTr="0025726B">
        <w:trPr>
          <w:gridAfter w:val="1"/>
          <w:wAfter w:w="141" w:type="dxa"/>
          <w:trHeight w:val="312"/>
        </w:trPr>
        <w:tc>
          <w:tcPr>
            <w:tcW w:w="920" w:type="dxa"/>
            <w:gridSpan w:val="2"/>
            <w:tcBorders>
              <w:top w:val="nil"/>
              <w:left w:val="single" w:sz="4" w:space="0" w:color="auto"/>
              <w:bottom w:val="single" w:sz="4" w:space="0" w:color="auto"/>
              <w:right w:val="single" w:sz="4" w:space="0" w:color="auto"/>
            </w:tcBorders>
            <w:shd w:val="clear" w:color="auto" w:fill="auto"/>
            <w:noWrap/>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5</w:t>
            </w:r>
          </w:p>
        </w:tc>
        <w:tc>
          <w:tcPr>
            <w:tcW w:w="7175" w:type="dxa"/>
            <w:gridSpan w:val="3"/>
            <w:tcBorders>
              <w:top w:val="nil"/>
              <w:left w:val="nil"/>
              <w:bottom w:val="single" w:sz="4" w:space="0" w:color="auto"/>
              <w:right w:val="single" w:sz="4" w:space="0" w:color="auto"/>
            </w:tcBorders>
            <w:shd w:val="clear" w:color="auto" w:fill="auto"/>
            <w:hideMark/>
          </w:tcPr>
          <w:p w:rsidR="0025726B" w:rsidRPr="0025726B" w:rsidRDefault="0025726B">
            <w:pPr>
              <w:rPr>
                <w:rFonts w:ascii="Arial Narrow" w:hAnsi="Arial Narrow"/>
                <w:sz w:val="20"/>
                <w:szCs w:val="20"/>
              </w:rPr>
            </w:pPr>
            <w:r w:rsidRPr="0025726B">
              <w:rPr>
                <w:rFonts w:ascii="Arial Narrow" w:hAnsi="Arial Narrow"/>
                <w:sz w:val="20"/>
                <w:szCs w:val="20"/>
              </w:rPr>
              <w:t>Другие общегосударственные вопросы</w:t>
            </w:r>
          </w:p>
        </w:tc>
        <w:tc>
          <w:tcPr>
            <w:tcW w:w="17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0113</w:t>
            </w:r>
          </w:p>
        </w:tc>
        <w:tc>
          <w:tcPr>
            <w:tcW w:w="1906" w:type="dxa"/>
            <w:gridSpan w:val="3"/>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74,0</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44,0</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44,0</w:t>
            </w:r>
          </w:p>
        </w:tc>
      </w:tr>
      <w:tr w:rsidR="0025726B" w:rsidRPr="0025726B" w:rsidTr="0025726B">
        <w:trPr>
          <w:gridAfter w:val="1"/>
          <w:wAfter w:w="141" w:type="dxa"/>
          <w:trHeight w:val="337"/>
        </w:trPr>
        <w:tc>
          <w:tcPr>
            <w:tcW w:w="920" w:type="dxa"/>
            <w:gridSpan w:val="2"/>
            <w:tcBorders>
              <w:top w:val="nil"/>
              <w:left w:val="single" w:sz="4" w:space="0" w:color="auto"/>
              <w:bottom w:val="single" w:sz="4" w:space="0" w:color="auto"/>
              <w:right w:val="single" w:sz="4" w:space="0" w:color="auto"/>
            </w:tcBorders>
            <w:shd w:val="clear" w:color="auto" w:fill="auto"/>
            <w:noWrap/>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6</w:t>
            </w:r>
          </w:p>
        </w:tc>
        <w:tc>
          <w:tcPr>
            <w:tcW w:w="7175" w:type="dxa"/>
            <w:gridSpan w:val="3"/>
            <w:tcBorders>
              <w:top w:val="nil"/>
              <w:left w:val="nil"/>
              <w:bottom w:val="single" w:sz="4" w:space="0" w:color="auto"/>
              <w:right w:val="single" w:sz="4" w:space="0" w:color="auto"/>
            </w:tcBorders>
            <w:shd w:val="clear" w:color="000000" w:fill="FFFFFF"/>
            <w:hideMark/>
          </w:tcPr>
          <w:p w:rsidR="0025726B" w:rsidRPr="0025726B" w:rsidRDefault="0025726B">
            <w:pPr>
              <w:rPr>
                <w:rFonts w:ascii="Arial Narrow" w:hAnsi="Arial Narrow"/>
                <w:b/>
                <w:bCs/>
                <w:sz w:val="20"/>
                <w:szCs w:val="20"/>
              </w:rPr>
            </w:pPr>
            <w:r w:rsidRPr="0025726B">
              <w:rPr>
                <w:rFonts w:ascii="Arial Narrow" w:hAnsi="Arial Narrow"/>
                <w:b/>
                <w:bCs/>
                <w:sz w:val="20"/>
                <w:szCs w:val="20"/>
              </w:rPr>
              <w:t>Национальная безопасность и правоохранительная деятельность</w:t>
            </w:r>
          </w:p>
        </w:tc>
        <w:tc>
          <w:tcPr>
            <w:tcW w:w="1780" w:type="dxa"/>
            <w:gridSpan w:val="2"/>
            <w:tcBorders>
              <w:top w:val="nil"/>
              <w:left w:val="nil"/>
              <w:bottom w:val="single" w:sz="4" w:space="0" w:color="auto"/>
              <w:right w:val="single" w:sz="4" w:space="0" w:color="auto"/>
            </w:tcBorders>
            <w:shd w:val="clear" w:color="000000" w:fill="FFFFFF"/>
            <w:vAlign w:val="center"/>
            <w:hideMark/>
          </w:tcPr>
          <w:p w:rsidR="0025726B" w:rsidRPr="0025726B" w:rsidRDefault="0025726B">
            <w:pPr>
              <w:jc w:val="center"/>
              <w:rPr>
                <w:rFonts w:ascii="Arial Narrow" w:hAnsi="Arial Narrow"/>
                <w:b/>
                <w:bCs/>
                <w:sz w:val="20"/>
                <w:szCs w:val="20"/>
              </w:rPr>
            </w:pPr>
            <w:r w:rsidRPr="0025726B">
              <w:rPr>
                <w:rFonts w:ascii="Arial Narrow" w:hAnsi="Arial Narrow"/>
                <w:b/>
                <w:bCs/>
                <w:sz w:val="20"/>
                <w:szCs w:val="20"/>
              </w:rPr>
              <w:t>0300</w:t>
            </w:r>
          </w:p>
        </w:tc>
        <w:tc>
          <w:tcPr>
            <w:tcW w:w="1906" w:type="dxa"/>
            <w:gridSpan w:val="3"/>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185,2</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184,2</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184,2</w:t>
            </w:r>
          </w:p>
        </w:tc>
      </w:tr>
      <w:tr w:rsidR="0025726B" w:rsidRPr="0025726B" w:rsidTr="0025726B">
        <w:trPr>
          <w:gridAfter w:val="1"/>
          <w:wAfter w:w="141" w:type="dxa"/>
          <w:trHeight w:val="555"/>
        </w:trPr>
        <w:tc>
          <w:tcPr>
            <w:tcW w:w="920" w:type="dxa"/>
            <w:gridSpan w:val="2"/>
            <w:tcBorders>
              <w:top w:val="nil"/>
              <w:left w:val="single" w:sz="4" w:space="0" w:color="auto"/>
              <w:bottom w:val="single" w:sz="4" w:space="0" w:color="auto"/>
              <w:right w:val="single" w:sz="4" w:space="0" w:color="auto"/>
            </w:tcBorders>
            <w:shd w:val="clear" w:color="auto" w:fill="auto"/>
            <w:noWrap/>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7</w:t>
            </w:r>
          </w:p>
        </w:tc>
        <w:tc>
          <w:tcPr>
            <w:tcW w:w="7175" w:type="dxa"/>
            <w:gridSpan w:val="3"/>
            <w:tcBorders>
              <w:top w:val="nil"/>
              <w:left w:val="nil"/>
              <w:bottom w:val="single" w:sz="4" w:space="0" w:color="auto"/>
              <w:right w:val="single" w:sz="4" w:space="0" w:color="auto"/>
            </w:tcBorders>
            <w:shd w:val="clear" w:color="auto" w:fill="auto"/>
            <w:hideMark/>
          </w:tcPr>
          <w:p w:rsidR="0025726B" w:rsidRPr="0025726B" w:rsidRDefault="0025726B">
            <w:pPr>
              <w:rPr>
                <w:rFonts w:ascii="Arial Narrow" w:hAnsi="Arial Narrow"/>
                <w:sz w:val="20"/>
                <w:szCs w:val="20"/>
              </w:rPr>
            </w:pPr>
            <w:r w:rsidRPr="0025726B">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780" w:type="dxa"/>
            <w:gridSpan w:val="2"/>
            <w:tcBorders>
              <w:top w:val="nil"/>
              <w:left w:val="nil"/>
              <w:bottom w:val="single" w:sz="4" w:space="0" w:color="auto"/>
              <w:right w:val="single" w:sz="4" w:space="0" w:color="auto"/>
            </w:tcBorders>
            <w:shd w:val="clear" w:color="000000" w:fill="FFFFFF"/>
            <w:vAlign w:val="center"/>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0310</w:t>
            </w:r>
          </w:p>
        </w:tc>
        <w:tc>
          <w:tcPr>
            <w:tcW w:w="1906" w:type="dxa"/>
            <w:gridSpan w:val="3"/>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185,2</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184,2</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184,2</w:t>
            </w:r>
          </w:p>
        </w:tc>
      </w:tr>
      <w:tr w:rsidR="0025726B" w:rsidRPr="0025726B" w:rsidTr="0025726B">
        <w:trPr>
          <w:gridAfter w:val="1"/>
          <w:wAfter w:w="141" w:type="dxa"/>
          <w:trHeight w:val="312"/>
        </w:trPr>
        <w:tc>
          <w:tcPr>
            <w:tcW w:w="920" w:type="dxa"/>
            <w:gridSpan w:val="2"/>
            <w:tcBorders>
              <w:top w:val="nil"/>
              <w:left w:val="single" w:sz="4" w:space="0" w:color="auto"/>
              <w:bottom w:val="single" w:sz="4" w:space="0" w:color="auto"/>
              <w:right w:val="single" w:sz="4" w:space="0" w:color="auto"/>
            </w:tcBorders>
            <w:shd w:val="clear" w:color="auto" w:fill="auto"/>
            <w:hideMark/>
          </w:tcPr>
          <w:p w:rsidR="0025726B" w:rsidRPr="0025726B" w:rsidRDefault="0025726B">
            <w:pPr>
              <w:jc w:val="center"/>
              <w:rPr>
                <w:rFonts w:ascii="Arial Narrow" w:hAnsi="Arial Narrow"/>
                <w:b/>
                <w:bCs/>
                <w:sz w:val="20"/>
                <w:szCs w:val="20"/>
              </w:rPr>
            </w:pPr>
            <w:r w:rsidRPr="0025726B">
              <w:rPr>
                <w:rFonts w:ascii="Arial Narrow" w:hAnsi="Arial Narrow"/>
                <w:b/>
                <w:bCs/>
                <w:sz w:val="20"/>
                <w:szCs w:val="20"/>
              </w:rPr>
              <w:t>8</w:t>
            </w:r>
          </w:p>
        </w:tc>
        <w:tc>
          <w:tcPr>
            <w:tcW w:w="7175" w:type="dxa"/>
            <w:gridSpan w:val="3"/>
            <w:tcBorders>
              <w:top w:val="nil"/>
              <w:left w:val="nil"/>
              <w:bottom w:val="single" w:sz="4" w:space="0" w:color="auto"/>
              <w:right w:val="single" w:sz="4" w:space="0" w:color="auto"/>
            </w:tcBorders>
            <w:shd w:val="clear" w:color="auto" w:fill="auto"/>
            <w:hideMark/>
          </w:tcPr>
          <w:p w:rsidR="0025726B" w:rsidRPr="0025726B" w:rsidRDefault="0025726B">
            <w:pPr>
              <w:rPr>
                <w:rFonts w:ascii="Arial Narrow" w:hAnsi="Arial Narrow"/>
                <w:b/>
                <w:bCs/>
                <w:sz w:val="20"/>
                <w:szCs w:val="20"/>
              </w:rPr>
            </w:pPr>
            <w:r w:rsidRPr="0025726B">
              <w:rPr>
                <w:rFonts w:ascii="Arial Narrow" w:hAnsi="Arial Narrow"/>
                <w:b/>
                <w:bCs/>
                <w:sz w:val="20"/>
                <w:szCs w:val="20"/>
              </w:rPr>
              <w:t>НАЦИОНАЛЬНАЯ ЭКОНОМИКА</w:t>
            </w:r>
          </w:p>
        </w:tc>
        <w:tc>
          <w:tcPr>
            <w:tcW w:w="17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center"/>
              <w:rPr>
                <w:rFonts w:ascii="Arial Narrow" w:hAnsi="Arial Narrow"/>
                <w:b/>
                <w:bCs/>
                <w:sz w:val="20"/>
                <w:szCs w:val="20"/>
              </w:rPr>
            </w:pPr>
            <w:r w:rsidRPr="0025726B">
              <w:rPr>
                <w:rFonts w:ascii="Arial Narrow" w:hAnsi="Arial Narrow"/>
                <w:b/>
                <w:bCs/>
                <w:sz w:val="20"/>
                <w:szCs w:val="20"/>
              </w:rPr>
              <w:t>0400</w:t>
            </w:r>
          </w:p>
        </w:tc>
        <w:tc>
          <w:tcPr>
            <w:tcW w:w="1906" w:type="dxa"/>
            <w:gridSpan w:val="3"/>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b/>
                <w:bCs/>
                <w:sz w:val="20"/>
                <w:szCs w:val="20"/>
              </w:rPr>
            </w:pPr>
            <w:r w:rsidRPr="0025726B">
              <w:rPr>
                <w:rFonts w:ascii="Arial Narrow" w:hAnsi="Arial Narrow"/>
                <w:b/>
                <w:bCs/>
                <w:sz w:val="20"/>
                <w:szCs w:val="20"/>
              </w:rPr>
              <w:t>185,4</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b/>
                <w:bCs/>
                <w:sz w:val="20"/>
                <w:szCs w:val="20"/>
              </w:rPr>
            </w:pPr>
            <w:r w:rsidRPr="0025726B">
              <w:rPr>
                <w:rFonts w:ascii="Arial Narrow" w:hAnsi="Arial Narrow"/>
                <w:b/>
                <w:bCs/>
                <w:sz w:val="20"/>
                <w:szCs w:val="20"/>
              </w:rPr>
              <w:t>96,9</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b/>
                <w:bCs/>
                <w:sz w:val="20"/>
                <w:szCs w:val="20"/>
              </w:rPr>
            </w:pPr>
            <w:r w:rsidRPr="0025726B">
              <w:rPr>
                <w:rFonts w:ascii="Arial Narrow" w:hAnsi="Arial Narrow"/>
                <w:b/>
                <w:bCs/>
                <w:sz w:val="20"/>
                <w:szCs w:val="20"/>
              </w:rPr>
              <w:t>97,9</w:t>
            </w:r>
          </w:p>
        </w:tc>
      </w:tr>
      <w:tr w:rsidR="0025726B" w:rsidRPr="0025726B" w:rsidTr="0025726B">
        <w:trPr>
          <w:gridAfter w:val="1"/>
          <w:wAfter w:w="141" w:type="dxa"/>
          <w:trHeight w:val="312"/>
        </w:trPr>
        <w:tc>
          <w:tcPr>
            <w:tcW w:w="920" w:type="dxa"/>
            <w:gridSpan w:val="2"/>
            <w:tcBorders>
              <w:top w:val="nil"/>
              <w:left w:val="single" w:sz="4" w:space="0" w:color="auto"/>
              <w:bottom w:val="single" w:sz="4" w:space="0" w:color="auto"/>
              <w:right w:val="single" w:sz="4" w:space="0" w:color="auto"/>
            </w:tcBorders>
            <w:shd w:val="clear" w:color="auto" w:fill="auto"/>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9</w:t>
            </w:r>
          </w:p>
        </w:tc>
        <w:tc>
          <w:tcPr>
            <w:tcW w:w="7175" w:type="dxa"/>
            <w:gridSpan w:val="3"/>
            <w:tcBorders>
              <w:top w:val="nil"/>
              <w:left w:val="nil"/>
              <w:bottom w:val="single" w:sz="4" w:space="0" w:color="auto"/>
              <w:right w:val="single" w:sz="4" w:space="0" w:color="auto"/>
            </w:tcBorders>
            <w:shd w:val="clear" w:color="auto" w:fill="auto"/>
            <w:hideMark/>
          </w:tcPr>
          <w:p w:rsidR="0025726B" w:rsidRPr="0025726B" w:rsidRDefault="0025726B">
            <w:pPr>
              <w:rPr>
                <w:rFonts w:ascii="Arial Narrow" w:hAnsi="Arial Narrow"/>
                <w:sz w:val="20"/>
                <w:szCs w:val="20"/>
              </w:rPr>
            </w:pPr>
            <w:r w:rsidRPr="0025726B">
              <w:rPr>
                <w:rFonts w:ascii="Arial Narrow" w:hAnsi="Arial Narrow"/>
                <w:sz w:val="20"/>
                <w:szCs w:val="20"/>
              </w:rPr>
              <w:t>Дорожное хозяйство (дорожные фонды)</w:t>
            </w:r>
          </w:p>
        </w:tc>
        <w:tc>
          <w:tcPr>
            <w:tcW w:w="17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0409</w:t>
            </w:r>
          </w:p>
        </w:tc>
        <w:tc>
          <w:tcPr>
            <w:tcW w:w="1906" w:type="dxa"/>
            <w:gridSpan w:val="3"/>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125,4</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96,9</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97,9</w:t>
            </w:r>
          </w:p>
        </w:tc>
      </w:tr>
      <w:tr w:rsidR="0025726B" w:rsidRPr="0025726B" w:rsidTr="0025726B">
        <w:trPr>
          <w:gridAfter w:val="1"/>
          <w:wAfter w:w="141" w:type="dxa"/>
          <w:trHeight w:val="203"/>
        </w:trPr>
        <w:tc>
          <w:tcPr>
            <w:tcW w:w="920" w:type="dxa"/>
            <w:gridSpan w:val="2"/>
            <w:tcBorders>
              <w:top w:val="nil"/>
              <w:left w:val="single" w:sz="4" w:space="0" w:color="auto"/>
              <w:bottom w:val="single" w:sz="4" w:space="0" w:color="auto"/>
              <w:right w:val="single" w:sz="4" w:space="0" w:color="auto"/>
            </w:tcBorders>
            <w:shd w:val="clear" w:color="auto" w:fill="auto"/>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10</w:t>
            </w:r>
          </w:p>
        </w:tc>
        <w:tc>
          <w:tcPr>
            <w:tcW w:w="7175" w:type="dxa"/>
            <w:gridSpan w:val="3"/>
            <w:tcBorders>
              <w:top w:val="nil"/>
              <w:left w:val="nil"/>
              <w:bottom w:val="single" w:sz="4" w:space="0" w:color="auto"/>
              <w:right w:val="single" w:sz="4" w:space="0" w:color="auto"/>
            </w:tcBorders>
            <w:shd w:val="clear" w:color="auto" w:fill="auto"/>
            <w:hideMark/>
          </w:tcPr>
          <w:p w:rsidR="0025726B" w:rsidRPr="0025726B" w:rsidRDefault="0025726B">
            <w:pPr>
              <w:rPr>
                <w:rFonts w:ascii="Arial Narrow" w:hAnsi="Arial Narrow"/>
                <w:sz w:val="20"/>
                <w:szCs w:val="20"/>
              </w:rPr>
            </w:pPr>
            <w:r w:rsidRPr="0025726B">
              <w:rPr>
                <w:rFonts w:ascii="Arial Narrow" w:hAnsi="Arial Narrow"/>
                <w:sz w:val="20"/>
                <w:szCs w:val="20"/>
              </w:rPr>
              <w:t>Другие вопросы в области национальной экономики</w:t>
            </w:r>
          </w:p>
        </w:tc>
        <w:tc>
          <w:tcPr>
            <w:tcW w:w="17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0412</w:t>
            </w:r>
          </w:p>
        </w:tc>
        <w:tc>
          <w:tcPr>
            <w:tcW w:w="1906" w:type="dxa"/>
            <w:gridSpan w:val="3"/>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60,0</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0,0</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0,0</w:t>
            </w:r>
          </w:p>
        </w:tc>
      </w:tr>
      <w:tr w:rsidR="0025726B" w:rsidRPr="0025726B" w:rsidTr="0025726B">
        <w:trPr>
          <w:gridAfter w:val="1"/>
          <w:wAfter w:w="141" w:type="dxa"/>
          <w:trHeight w:val="236"/>
        </w:trPr>
        <w:tc>
          <w:tcPr>
            <w:tcW w:w="920" w:type="dxa"/>
            <w:gridSpan w:val="2"/>
            <w:tcBorders>
              <w:top w:val="nil"/>
              <w:left w:val="single" w:sz="4" w:space="0" w:color="auto"/>
              <w:bottom w:val="single" w:sz="4" w:space="0" w:color="auto"/>
              <w:right w:val="single" w:sz="4" w:space="0" w:color="auto"/>
            </w:tcBorders>
            <w:shd w:val="clear" w:color="auto" w:fill="auto"/>
            <w:hideMark/>
          </w:tcPr>
          <w:p w:rsidR="0025726B" w:rsidRPr="0025726B" w:rsidRDefault="0025726B">
            <w:pPr>
              <w:jc w:val="center"/>
              <w:rPr>
                <w:rFonts w:ascii="Arial Narrow" w:hAnsi="Arial Narrow"/>
                <w:b/>
                <w:bCs/>
                <w:sz w:val="20"/>
                <w:szCs w:val="20"/>
              </w:rPr>
            </w:pPr>
            <w:r w:rsidRPr="0025726B">
              <w:rPr>
                <w:rFonts w:ascii="Arial Narrow" w:hAnsi="Arial Narrow"/>
                <w:b/>
                <w:bCs/>
                <w:sz w:val="20"/>
                <w:szCs w:val="20"/>
              </w:rPr>
              <w:t>11</w:t>
            </w:r>
          </w:p>
        </w:tc>
        <w:tc>
          <w:tcPr>
            <w:tcW w:w="7175" w:type="dxa"/>
            <w:gridSpan w:val="3"/>
            <w:tcBorders>
              <w:top w:val="nil"/>
              <w:left w:val="nil"/>
              <w:bottom w:val="single" w:sz="4" w:space="0" w:color="auto"/>
              <w:right w:val="single" w:sz="4" w:space="0" w:color="auto"/>
            </w:tcBorders>
            <w:shd w:val="clear" w:color="auto" w:fill="auto"/>
            <w:hideMark/>
          </w:tcPr>
          <w:p w:rsidR="0025726B" w:rsidRPr="0025726B" w:rsidRDefault="0025726B">
            <w:pPr>
              <w:rPr>
                <w:rFonts w:ascii="Arial Narrow" w:hAnsi="Arial Narrow"/>
                <w:b/>
                <w:bCs/>
                <w:sz w:val="20"/>
                <w:szCs w:val="20"/>
              </w:rPr>
            </w:pPr>
            <w:r w:rsidRPr="0025726B">
              <w:rPr>
                <w:rFonts w:ascii="Arial Narrow" w:hAnsi="Arial Narrow"/>
                <w:b/>
                <w:bCs/>
                <w:sz w:val="20"/>
                <w:szCs w:val="20"/>
              </w:rPr>
              <w:t>ЖИЛИЩНО-КОММУНАЛЬНОЕ ХОЗЯЙСТВО</w:t>
            </w:r>
          </w:p>
        </w:tc>
        <w:tc>
          <w:tcPr>
            <w:tcW w:w="17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center"/>
              <w:rPr>
                <w:rFonts w:ascii="Arial Narrow" w:hAnsi="Arial Narrow"/>
                <w:b/>
                <w:bCs/>
                <w:sz w:val="20"/>
                <w:szCs w:val="20"/>
              </w:rPr>
            </w:pPr>
            <w:r w:rsidRPr="0025726B">
              <w:rPr>
                <w:rFonts w:ascii="Arial Narrow" w:hAnsi="Arial Narrow"/>
                <w:b/>
                <w:bCs/>
                <w:sz w:val="20"/>
                <w:szCs w:val="20"/>
              </w:rPr>
              <w:t>0500</w:t>
            </w:r>
          </w:p>
        </w:tc>
        <w:tc>
          <w:tcPr>
            <w:tcW w:w="1906" w:type="dxa"/>
            <w:gridSpan w:val="3"/>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b/>
                <w:bCs/>
                <w:sz w:val="20"/>
                <w:szCs w:val="20"/>
              </w:rPr>
            </w:pPr>
            <w:r w:rsidRPr="0025726B">
              <w:rPr>
                <w:rFonts w:ascii="Arial Narrow" w:hAnsi="Arial Narrow"/>
                <w:b/>
                <w:bCs/>
                <w:sz w:val="20"/>
                <w:szCs w:val="20"/>
              </w:rPr>
              <w:t>347,7</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b/>
                <w:bCs/>
                <w:sz w:val="20"/>
                <w:szCs w:val="20"/>
              </w:rPr>
            </w:pPr>
            <w:r w:rsidRPr="0025726B">
              <w:rPr>
                <w:rFonts w:ascii="Arial Narrow" w:hAnsi="Arial Narrow"/>
                <w:b/>
                <w:bCs/>
                <w:sz w:val="20"/>
                <w:szCs w:val="20"/>
              </w:rPr>
              <w:t>331,2</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b/>
                <w:bCs/>
                <w:sz w:val="20"/>
                <w:szCs w:val="20"/>
              </w:rPr>
            </w:pPr>
            <w:r w:rsidRPr="0025726B">
              <w:rPr>
                <w:rFonts w:ascii="Arial Narrow" w:hAnsi="Arial Narrow"/>
                <w:b/>
                <w:bCs/>
                <w:sz w:val="20"/>
                <w:szCs w:val="20"/>
              </w:rPr>
              <w:t>262,6</w:t>
            </w:r>
          </w:p>
        </w:tc>
      </w:tr>
      <w:tr w:rsidR="0025726B" w:rsidRPr="0025726B" w:rsidTr="0025726B">
        <w:trPr>
          <w:gridAfter w:val="1"/>
          <w:wAfter w:w="141" w:type="dxa"/>
          <w:trHeight w:val="312"/>
        </w:trPr>
        <w:tc>
          <w:tcPr>
            <w:tcW w:w="920" w:type="dxa"/>
            <w:gridSpan w:val="2"/>
            <w:tcBorders>
              <w:top w:val="nil"/>
              <w:left w:val="single" w:sz="4" w:space="0" w:color="auto"/>
              <w:bottom w:val="single" w:sz="4" w:space="0" w:color="auto"/>
              <w:right w:val="single" w:sz="4" w:space="0" w:color="auto"/>
            </w:tcBorders>
            <w:shd w:val="clear" w:color="auto" w:fill="auto"/>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12</w:t>
            </w:r>
          </w:p>
        </w:tc>
        <w:tc>
          <w:tcPr>
            <w:tcW w:w="7175" w:type="dxa"/>
            <w:gridSpan w:val="3"/>
            <w:tcBorders>
              <w:top w:val="nil"/>
              <w:left w:val="nil"/>
              <w:bottom w:val="single" w:sz="4" w:space="0" w:color="auto"/>
              <w:right w:val="single" w:sz="4" w:space="0" w:color="auto"/>
            </w:tcBorders>
            <w:shd w:val="clear" w:color="auto" w:fill="auto"/>
            <w:hideMark/>
          </w:tcPr>
          <w:p w:rsidR="0025726B" w:rsidRPr="0025726B" w:rsidRDefault="0025726B">
            <w:pPr>
              <w:rPr>
                <w:rFonts w:ascii="Arial Narrow" w:hAnsi="Arial Narrow"/>
                <w:sz w:val="20"/>
                <w:szCs w:val="20"/>
              </w:rPr>
            </w:pPr>
            <w:r w:rsidRPr="0025726B">
              <w:rPr>
                <w:rFonts w:ascii="Arial Narrow" w:hAnsi="Arial Narrow"/>
                <w:sz w:val="20"/>
                <w:szCs w:val="20"/>
              </w:rPr>
              <w:t>Благоустройство</w:t>
            </w:r>
          </w:p>
        </w:tc>
        <w:tc>
          <w:tcPr>
            <w:tcW w:w="17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0503</w:t>
            </w:r>
          </w:p>
        </w:tc>
        <w:tc>
          <w:tcPr>
            <w:tcW w:w="1906" w:type="dxa"/>
            <w:gridSpan w:val="3"/>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347,7</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331,2</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262,6</w:t>
            </w:r>
          </w:p>
        </w:tc>
      </w:tr>
      <w:tr w:rsidR="0025726B" w:rsidRPr="0025726B" w:rsidTr="0025726B">
        <w:trPr>
          <w:gridAfter w:val="1"/>
          <w:wAfter w:w="141" w:type="dxa"/>
          <w:trHeight w:val="562"/>
        </w:trPr>
        <w:tc>
          <w:tcPr>
            <w:tcW w:w="920" w:type="dxa"/>
            <w:gridSpan w:val="2"/>
            <w:tcBorders>
              <w:top w:val="nil"/>
              <w:left w:val="single" w:sz="4" w:space="0" w:color="auto"/>
              <w:bottom w:val="single" w:sz="4" w:space="0" w:color="auto"/>
              <w:right w:val="single" w:sz="4" w:space="0" w:color="auto"/>
            </w:tcBorders>
            <w:shd w:val="clear" w:color="auto" w:fill="auto"/>
            <w:hideMark/>
          </w:tcPr>
          <w:p w:rsidR="0025726B" w:rsidRPr="0025726B" w:rsidRDefault="0025726B">
            <w:pPr>
              <w:jc w:val="center"/>
              <w:rPr>
                <w:rFonts w:ascii="Arial Narrow" w:hAnsi="Arial Narrow"/>
                <w:b/>
                <w:bCs/>
                <w:sz w:val="20"/>
                <w:szCs w:val="20"/>
              </w:rPr>
            </w:pPr>
            <w:r w:rsidRPr="0025726B">
              <w:rPr>
                <w:rFonts w:ascii="Arial Narrow" w:hAnsi="Arial Narrow"/>
                <w:b/>
                <w:bCs/>
                <w:sz w:val="20"/>
                <w:szCs w:val="20"/>
              </w:rPr>
              <w:t>13</w:t>
            </w:r>
          </w:p>
        </w:tc>
        <w:tc>
          <w:tcPr>
            <w:tcW w:w="7175" w:type="dxa"/>
            <w:gridSpan w:val="3"/>
            <w:tcBorders>
              <w:top w:val="nil"/>
              <w:left w:val="nil"/>
              <w:bottom w:val="single" w:sz="4" w:space="0" w:color="auto"/>
              <w:right w:val="single" w:sz="4" w:space="0" w:color="auto"/>
            </w:tcBorders>
            <w:shd w:val="clear" w:color="auto" w:fill="auto"/>
            <w:hideMark/>
          </w:tcPr>
          <w:p w:rsidR="0025726B" w:rsidRPr="0025726B" w:rsidRDefault="0025726B">
            <w:pPr>
              <w:rPr>
                <w:rFonts w:ascii="Arial Narrow" w:hAnsi="Arial Narrow"/>
                <w:b/>
                <w:bCs/>
                <w:sz w:val="20"/>
                <w:szCs w:val="20"/>
              </w:rPr>
            </w:pPr>
            <w:r w:rsidRPr="0025726B">
              <w:rPr>
                <w:rFonts w:ascii="Arial Narrow" w:hAnsi="Arial Narrow"/>
                <w:b/>
                <w:bCs/>
                <w:sz w:val="20"/>
                <w:szCs w:val="20"/>
              </w:rPr>
              <w:t>МЕЖБЮДЖЕТНЫЕ ТРАНСФЕРТЫ ОБЩЕГО ХАРАКТЕРА БЮДЖЕТАМ БЮДЖЕТНОЙ СИСТЕМЫ РОССИЙСКОЙ ФЕДЕРАЦИИ</w:t>
            </w:r>
          </w:p>
        </w:tc>
        <w:tc>
          <w:tcPr>
            <w:tcW w:w="17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center"/>
              <w:rPr>
                <w:rFonts w:ascii="Arial Narrow" w:hAnsi="Arial Narrow"/>
                <w:b/>
                <w:bCs/>
                <w:sz w:val="20"/>
                <w:szCs w:val="20"/>
              </w:rPr>
            </w:pPr>
            <w:r w:rsidRPr="0025726B">
              <w:rPr>
                <w:rFonts w:ascii="Arial Narrow" w:hAnsi="Arial Narrow"/>
                <w:b/>
                <w:bCs/>
                <w:sz w:val="20"/>
                <w:szCs w:val="20"/>
              </w:rPr>
              <w:t>1400</w:t>
            </w:r>
          </w:p>
        </w:tc>
        <w:tc>
          <w:tcPr>
            <w:tcW w:w="1906" w:type="dxa"/>
            <w:gridSpan w:val="3"/>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b/>
                <w:bCs/>
                <w:sz w:val="20"/>
                <w:szCs w:val="20"/>
              </w:rPr>
            </w:pPr>
            <w:r w:rsidRPr="0025726B">
              <w:rPr>
                <w:rFonts w:ascii="Arial Narrow" w:hAnsi="Arial Narrow"/>
                <w:b/>
                <w:bCs/>
                <w:sz w:val="20"/>
                <w:szCs w:val="20"/>
              </w:rPr>
              <w:t>628,3</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b/>
                <w:bCs/>
                <w:sz w:val="20"/>
                <w:szCs w:val="20"/>
              </w:rPr>
            </w:pPr>
            <w:r w:rsidRPr="0025726B">
              <w:rPr>
                <w:rFonts w:ascii="Arial Narrow" w:hAnsi="Arial Narrow"/>
                <w:b/>
                <w:bCs/>
                <w:sz w:val="20"/>
                <w:szCs w:val="20"/>
              </w:rPr>
              <w:t>595,3</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b/>
                <w:bCs/>
                <w:sz w:val="20"/>
                <w:szCs w:val="20"/>
              </w:rPr>
            </w:pPr>
            <w:r w:rsidRPr="0025726B">
              <w:rPr>
                <w:rFonts w:ascii="Arial Narrow" w:hAnsi="Arial Narrow"/>
                <w:b/>
                <w:bCs/>
                <w:sz w:val="20"/>
                <w:szCs w:val="20"/>
              </w:rPr>
              <w:t>595,3</w:t>
            </w:r>
          </w:p>
        </w:tc>
      </w:tr>
      <w:tr w:rsidR="0025726B" w:rsidRPr="0025726B" w:rsidTr="0025726B">
        <w:trPr>
          <w:gridAfter w:val="1"/>
          <w:wAfter w:w="141" w:type="dxa"/>
          <w:trHeight w:val="353"/>
        </w:trPr>
        <w:tc>
          <w:tcPr>
            <w:tcW w:w="920" w:type="dxa"/>
            <w:gridSpan w:val="2"/>
            <w:tcBorders>
              <w:top w:val="nil"/>
              <w:left w:val="single" w:sz="4" w:space="0" w:color="auto"/>
              <w:bottom w:val="single" w:sz="4" w:space="0" w:color="auto"/>
              <w:right w:val="single" w:sz="4" w:space="0" w:color="auto"/>
            </w:tcBorders>
            <w:shd w:val="clear" w:color="auto" w:fill="auto"/>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14</w:t>
            </w:r>
          </w:p>
        </w:tc>
        <w:tc>
          <w:tcPr>
            <w:tcW w:w="7175" w:type="dxa"/>
            <w:gridSpan w:val="3"/>
            <w:tcBorders>
              <w:top w:val="nil"/>
              <w:left w:val="nil"/>
              <w:bottom w:val="single" w:sz="4" w:space="0" w:color="auto"/>
              <w:right w:val="single" w:sz="4" w:space="0" w:color="auto"/>
            </w:tcBorders>
            <w:shd w:val="clear" w:color="auto" w:fill="auto"/>
            <w:hideMark/>
          </w:tcPr>
          <w:p w:rsidR="0025726B" w:rsidRPr="0025726B" w:rsidRDefault="0025726B">
            <w:pPr>
              <w:rPr>
                <w:rFonts w:ascii="Arial Narrow" w:hAnsi="Arial Narrow"/>
                <w:sz w:val="20"/>
                <w:szCs w:val="20"/>
              </w:rPr>
            </w:pPr>
            <w:r w:rsidRPr="0025726B">
              <w:rPr>
                <w:rFonts w:ascii="Arial Narrow" w:hAnsi="Arial Narrow"/>
                <w:sz w:val="20"/>
                <w:szCs w:val="20"/>
              </w:rPr>
              <w:t>Прочие межбюджетные трансферты общего характера</w:t>
            </w:r>
          </w:p>
        </w:tc>
        <w:tc>
          <w:tcPr>
            <w:tcW w:w="17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1403</w:t>
            </w:r>
          </w:p>
        </w:tc>
        <w:tc>
          <w:tcPr>
            <w:tcW w:w="1906" w:type="dxa"/>
            <w:gridSpan w:val="3"/>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628,3</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595,3</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595,3</w:t>
            </w:r>
          </w:p>
        </w:tc>
      </w:tr>
      <w:tr w:rsidR="0025726B" w:rsidRPr="0025726B" w:rsidTr="0025726B">
        <w:trPr>
          <w:gridAfter w:val="1"/>
          <w:wAfter w:w="141" w:type="dxa"/>
          <w:trHeight w:val="360"/>
        </w:trPr>
        <w:tc>
          <w:tcPr>
            <w:tcW w:w="920" w:type="dxa"/>
            <w:gridSpan w:val="2"/>
            <w:tcBorders>
              <w:top w:val="nil"/>
              <w:left w:val="single" w:sz="4" w:space="0" w:color="auto"/>
              <w:bottom w:val="single" w:sz="4" w:space="0" w:color="auto"/>
              <w:right w:val="single" w:sz="4" w:space="0" w:color="auto"/>
            </w:tcBorders>
            <w:shd w:val="clear" w:color="auto" w:fill="auto"/>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15</w:t>
            </w:r>
          </w:p>
        </w:tc>
        <w:tc>
          <w:tcPr>
            <w:tcW w:w="7175" w:type="dxa"/>
            <w:gridSpan w:val="3"/>
            <w:tcBorders>
              <w:top w:val="nil"/>
              <w:left w:val="nil"/>
              <w:bottom w:val="single" w:sz="4" w:space="0" w:color="auto"/>
              <w:right w:val="single" w:sz="4" w:space="0" w:color="auto"/>
            </w:tcBorders>
            <w:shd w:val="clear" w:color="auto" w:fill="auto"/>
            <w:hideMark/>
          </w:tcPr>
          <w:p w:rsidR="0025726B" w:rsidRPr="0025726B" w:rsidRDefault="0025726B">
            <w:pPr>
              <w:rPr>
                <w:rFonts w:ascii="Arial Narrow" w:hAnsi="Arial Narrow"/>
                <w:sz w:val="20"/>
                <w:szCs w:val="20"/>
              </w:rPr>
            </w:pPr>
            <w:r w:rsidRPr="0025726B">
              <w:rPr>
                <w:rFonts w:ascii="Arial Narrow" w:hAnsi="Arial Narrow"/>
                <w:sz w:val="20"/>
                <w:szCs w:val="20"/>
              </w:rPr>
              <w:t>Условно утвержденные расходы</w:t>
            </w:r>
          </w:p>
        </w:tc>
        <w:tc>
          <w:tcPr>
            <w:tcW w:w="17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center"/>
              <w:rPr>
                <w:rFonts w:ascii="Arial Narrow" w:hAnsi="Arial Narrow"/>
                <w:sz w:val="20"/>
                <w:szCs w:val="20"/>
              </w:rPr>
            </w:pPr>
            <w:r w:rsidRPr="0025726B">
              <w:rPr>
                <w:rFonts w:ascii="Arial Narrow" w:hAnsi="Arial Narrow"/>
                <w:sz w:val="20"/>
                <w:szCs w:val="20"/>
              </w:rPr>
              <w:t> </w:t>
            </w:r>
          </w:p>
        </w:tc>
        <w:tc>
          <w:tcPr>
            <w:tcW w:w="1906" w:type="dxa"/>
            <w:gridSpan w:val="3"/>
            <w:tcBorders>
              <w:top w:val="nil"/>
              <w:left w:val="nil"/>
              <w:bottom w:val="single" w:sz="4" w:space="0" w:color="auto"/>
              <w:right w:val="single" w:sz="4" w:space="0" w:color="auto"/>
            </w:tcBorders>
            <w:shd w:val="clear" w:color="auto" w:fill="auto"/>
            <w:vAlign w:val="bottom"/>
            <w:hideMark/>
          </w:tcPr>
          <w:p w:rsidR="0025726B" w:rsidRPr="0025726B" w:rsidRDefault="0025726B">
            <w:pPr>
              <w:rPr>
                <w:rFonts w:ascii="Arial Narrow" w:hAnsi="Arial Narrow"/>
                <w:sz w:val="20"/>
                <w:szCs w:val="20"/>
              </w:rPr>
            </w:pPr>
            <w:r w:rsidRPr="0025726B">
              <w:rPr>
                <w:rFonts w:ascii="Arial Narrow" w:hAnsi="Arial Narrow"/>
                <w:sz w:val="20"/>
                <w:szCs w:val="20"/>
              </w:rPr>
              <w:t> </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160,0</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sz w:val="20"/>
                <w:szCs w:val="20"/>
              </w:rPr>
            </w:pPr>
            <w:r w:rsidRPr="0025726B">
              <w:rPr>
                <w:rFonts w:ascii="Arial Narrow" w:hAnsi="Arial Narrow"/>
                <w:sz w:val="20"/>
                <w:szCs w:val="20"/>
              </w:rPr>
              <w:t>330,0</w:t>
            </w:r>
          </w:p>
        </w:tc>
      </w:tr>
      <w:tr w:rsidR="0025726B" w:rsidRPr="0025726B" w:rsidTr="0025726B">
        <w:trPr>
          <w:gridAfter w:val="1"/>
          <w:wAfter w:w="141" w:type="dxa"/>
          <w:trHeight w:val="312"/>
        </w:trPr>
        <w:tc>
          <w:tcPr>
            <w:tcW w:w="8095" w:type="dxa"/>
            <w:gridSpan w:val="5"/>
            <w:tcBorders>
              <w:top w:val="single" w:sz="4" w:space="0" w:color="auto"/>
              <w:left w:val="single" w:sz="4" w:space="0" w:color="auto"/>
              <w:bottom w:val="single" w:sz="4" w:space="0" w:color="auto"/>
              <w:right w:val="single" w:sz="4" w:space="0" w:color="auto"/>
            </w:tcBorders>
            <w:shd w:val="clear" w:color="auto" w:fill="auto"/>
            <w:hideMark/>
          </w:tcPr>
          <w:p w:rsidR="0025726B" w:rsidRPr="0025726B" w:rsidRDefault="0025726B">
            <w:pPr>
              <w:rPr>
                <w:rFonts w:ascii="Arial Narrow" w:hAnsi="Arial Narrow"/>
                <w:b/>
                <w:bCs/>
                <w:sz w:val="20"/>
                <w:szCs w:val="20"/>
              </w:rPr>
            </w:pPr>
            <w:r w:rsidRPr="0025726B">
              <w:rPr>
                <w:rFonts w:ascii="Arial Narrow" w:hAnsi="Arial Narrow"/>
                <w:b/>
                <w:bCs/>
                <w:sz w:val="20"/>
                <w:szCs w:val="20"/>
              </w:rPr>
              <w:t>Всего</w:t>
            </w:r>
          </w:p>
        </w:tc>
        <w:tc>
          <w:tcPr>
            <w:tcW w:w="17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center"/>
              <w:rPr>
                <w:rFonts w:ascii="Arial Narrow" w:hAnsi="Arial Narrow"/>
                <w:b/>
                <w:bCs/>
                <w:sz w:val="20"/>
                <w:szCs w:val="20"/>
              </w:rPr>
            </w:pPr>
            <w:r w:rsidRPr="0025726B">
              <w:rPr>
                <w:rFonts w:ascii="Arial Narrow" w:hAnsi="Arial Narrow"/>
                <w:b/>
                <w:bCs/>
                <w:sz w:val="20"/>
                <w:szCs w:val="20"/>
              </w:rPr>
              <w:t> </w:t>
            </w:r>
          </w:p>
        </w:tc>
        <w:tc>
          <w:tcPr>
            <w:tcW w:w="1906" w:type="dxa"/>
            <w:gridSpan w:val="3"/>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b/>
                <w:bCs/>
                <w:sz w:val="20"/>
                <w:szCs w:val="20"/>
              </w:rPr>
            </w:pPr>
            <w:r w:rsidRPr="0025726B">
              <w:rPr>
                <w:rFonts w:ascii="Arial Narrow" w:hAnsi="Arial Narrow"/>
                <w:b/>
                <w:bCs/>
                <w:sz w:val="20"/>
                <w:szCs w:val="20"/>
              </w:rPr>
              <w:t>6 542,0</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b/>
                <w:bCs/>
                <w:sz w:val="20"/>
                <w:szCs w:val="20"/>
              </w:rPr>
            </w:pPr>
            <w:r w:rsidRPr="0025726B">
              <w:rPr>
                <w:rFonts w:ascii="Arial Narrow" w:hAnsi="Arial Narrow"/>
                <w:b/>
                <w:bCs/>
                <w:sz w:val="20"/>
                <w:szCs w:val="20"/>
              </w:rPr>
              <w:t>6 150,2</w:t>
            </w:r>
          </w:p>
        </w:tc>
        <w:tc>
          <w:tcPr>
            <w:tcW w:w="1701"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pPr>
              <w:jc w:val="right"/>
              <w:rPr>
                <w:rFonts w:ascii="Arial Narrow" w:hAnsi="Arial Narrow"/>
                <w:b/>
                <w:bCs/>
                <w:sz w:val="20"/>
                <w:szCs w:val="20"/>
              </w:rPr>
            </w:pPr>
            <w:r w:rsidRPr="0025726B">
              <w:rPr>
                <w:rFonts w:ascii="Arial Narrow" w:hAnsi="Arial Narrow"/>
                <w:b/>
                <w:bCs/>
                <w:sz w:val="20"/>
                <w:szCs w:val="20"/>
              </w:rPr>
              <w:t>6 152,6</w:t>
            </w:r>
          </w:p>
        </w:tc>
      </w:tr>
      <w:tr w:rsidR="0025726B" w:rsidRPr="0025726B" w:rsidTr="0025726B">
        <w:trPr>
          <w:trHeight w:val="312"/>
        </w:trPr>
        <w:tc>
          <w:tcPr>
            <w:tcW w:w="727" w:type="dxa"/>
            <w:tcBorders>
              <w:top w:val="nil"/>
              <w:left w:val="nil"/>
              <w:bottom w:val="nil"/>
              <w:right w:val="nil"/>
            </w:tcBorders>
            <w:shd w:val="clear" w:color="auto" w:fill="auto"/>
            <w:noWrap/>
            <w:hideMark/>
          </w:tcPr>
          <w:p w:rsidR="0025726B" w:rsidRPr="0025726B" w:rsidRDefault="0025726B" w:rsidP="0025726B">
            <w:pPr>
              <w:jc w:val="center"/>
              <w:rPr>
                <w:rFonts w:ascii="Arial Narrow" w:hAnsi="Arial Narrow"/>
                <w:sz w:val="20"/>
                <w:szCs w:val="20"/>
              </w:rPr>
            </w:pPr>
          </w:p>
        </w:tc>
        <w:tc>
          <w:tcPr>
            <w:tcW w:w="5525" w:type="dxa"/>
            <w:gridSpan w:val="2"/>
            <w:tcBorders>
              <w:top w:val="nil"/>
              <w:left w:val="nil"/>
              <w:bottom w:val="nil"/>
              <w:right w:val="nil"/>
            </w:tcBorders>
            <w:shd w:val="clear" w:color="auto" w:fill="auto"/>
            <w:noWrap/>
            <w:vAlign w:val="bottom"/>
            <w:hideMark/>
          </w:tcPr>
          <w:p w:rsidR="0025726B" w:rsidRPr="0025726B" w:rsidRDefault="0025726B" w:rsidP="0025726B">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25726B" w:rsidRPr="0025726B" w:rsidRDefault="0025726B" w:rsidP="0025726B">
            <w:pPr>
              <w:rPr>
                <w:rFonts w:ascii="Arial Narrow" w:hAnsi="Arial Narrow"/>
                <w:sz w:val="20"/>
                <w:szCs w:val="20"/>
              </w:rPr>
            </w:pPr>
          </w:p>
        </w:tc>
        <w:tc>
          <w:tcPr>
            <w:tcW w:w="1280" w:type="dxa"/>
            <w:gridSpan w:val="2"/>
            <w:tcBorders>
              <w:top w:val="nil"/>
              <w:left w:val="nil"/>
              <w:bottom w:val="nil"/>
              <w:right w:val="nil"/>
            </w:tcBorders>
            <w:shd w:val="clear" w:color="auto" w:fill="auto"/>
            <w:noWrap/>
            <w:vAlign w:val="bottom"/>
            <w:hideMark/>
          </w:tcPr>
          <w:p w:rsidR="0025726B" w:rsidRPr="0025726B" w:rsidRDefault="0025726B" w:rsidP="0025726B">
            <w:pPr>
              <w:jc w:val="center"/>
              <w:rPr>
                <w:rFonts w:ascii="Arial Narrow" w:hAnsi="Arial Narrow"/>
                <w:sz w:val="20"/>
                <w:szCs w:val="20"/>
              </w:rPr>
            </w:pPr>
          </w:p>
        </w:tc>
        <w:tc>
          <w:tcPr>
            <w:tcW w:w="1367" w:type="dxa"/>
            <w:gridSpan w:val="2"/>
            <w:tcBorders>
              <w:top w:val="nil"/>
              <w:left w:val="nil"/>
              <w:bottom w:val="nil"/>
              <w:right w:val="nil"/>
            </w:tcBorders>
            <w:shd w:val="clear" w:color="auto" w:fill="auto"/>
            <w:noWrap/>
            <w:vAlign w:val="bottom"/>
            <w:hideMark/>
          </w:tcPr>
          <w:p w:rsidR="0025726B" w:rsidRPr="0025726B" w:rsidRDefault="0025726B" w:rsidP="0025726B">
            <w:pPr>
              <w:jc w:val="center"/>
              <w:rPr>
                <w:rFonts w:ascii="Arial Narrow" w:hAnsi="Arial Narrow"/>
                <w:sz w:val="20"/>
                <w:szCs w:val="20"/>
              </w:rPr>
            </w:pPr>
          </w:p>
        </w:tc>
        <w:tc>
          <w:tcPr>
            <w:tcW w:w="1140" w:type="dxa"/>
            <w:tcBorders>
              <w:top w:val="nil"/>
              <w:left w:val="nil"/>
              <w:bottom w:val="nil"/>
              <w:right w:val="nil"/>
            </w:tcBorders>
            <w:shd w:val="clear" w:color="auto" w:fill="auto"/>
            <w:noWrap/>
            <w:vAlign w:val="bottom"/>
            <w:hideMark/>
          </w:tcPr>
          <w:p w:rsidR="0025726B" w:rsidRPr="0025726B" w:rsidRDefault="0025726B" w:rsidP="0025726B">
            <w:pPr>
              <w:rPr>
                <w:rFonts w:ascii="Arial Narrow" w:hAnsi="Arial Narrow"/>
                <w:sz w:val="20"/>
                <w:szCs w:val="20"/>
              </w:rPr>
            </w:pPr>
          </w:p>
        </w:tc>
        <w:tc>
          <w:tcPr>
            <w:tcW w:w="4105" w:type="dxa"/>
            <w:gridSpan w:val="6"/>
            <w:tcBorders>
              <w:top w:val="nil"/>
              <w:left w:val="nil"/>
              <w:bottom w:val="nil"/>
              <w:right w:val="nil"/>
            </w:tcBorders>
            <w:shd w:val="clear" w:color="auto" w:fill="auto"/>
            <w:noWrap/>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 xml:space="preserve">Приложение №4   </w:t>
            </w:r>
          </w:p>
        </w:tc>
      </w:tr>
      <w:tr w:rsidR="0025726B" w:rsidRPr="0025726B" w:rsidTr="0025726B">
        <w:trPr>
          <w:trHeight w:val="270"/>
        </w:trPr>
        <w:tc>
          <w:tcPr>
            <w:tcW w:w="727" w:type="dxa"/>
            <w:tcBorders>
              <w:top w:val="nil"/>
              <w:left w:val="nil"/>
              <w:bottom w:val="nil"/>
              <w:right w:val="nil"/>
            </w:tcBorders>
            <w:shd w:val="clear" w:color="auto" w:fill="auto"/>
            <w:noWrap/>
            <w:hideMark/>
          </w:tcPr>
          <w:p w:rsidR="0025726B" w:rsidRPr="0025726B" w:rsidRDefault="0025726B" w:rsidP="0025726B">
            <w:pPr>
              <w:jc w:val="center"/>
              <w:rPr>
                <w:rFonts w:ascii="Arial Narrow" w:hAnsi="Arial Narrow"/>
                <w:sz w:val="20"/>
                <w:szCs w:val="20"/>
              </w:rPr>
            </w:pPr>
          </w:p>
        </w:tc>
        <w:tc>
          <w:tcPr>
            <w:tcW w:w="5525" w:type="dxa"/>
            <w:gridSpan w:val="2"/>
            <w:tcBorders>
              <w:top w:val="nil"/>
              <w:left w:val="nil"/>
              <w:bottom w:val="nil"/>
              <w:right w:val="nil"/>
            </w:tcBorders>
            <w:shd w:val="clear" w:color="auto" w:fill="auto"/>
            <w:noWrap/>
            <w:vAlign w:val="bottom"/>
            <w:hideMark/>
          </w:tcPr>
          <w:p w:rsidR="0025726B" w:rsidRPr="0025726B" w:rsidRDefault="0025726B" w:rsidP="0025726B">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25726B" w:rsidRPr="0025726B" w:rsidRDefault="0025726B" w:rsidP="0025726B">
            <w:pPr>
              <w:rPr>
                <w:rFonts w:ascii="Arial Narrow" w:hAnsi="Arial Narrow"/>
                <w:sz w:val="20"/>
                <w:szCs w:val="20"/>
              </w:rPr>
            </w:pPr>
          </w:p>
        </w:tc>
        <w:tc>
          <w:tcPr>
            <w:tcW w:w="1280" w:type="dxa"/>
            <w:gridSpan w:val="2"/>
            <w:tcBorders>
              <w:top w:val="nil"/>
              <w:left w:val="nil"/>
              <w:bottom w:val="nil"/>
              <w:right w:val="nil"/>
            </w:tcBorders>
            <w:shd w:val="clear" w:color="auto" w:fill="auto"/>
            <w:noWrap/>
            <w:vAlign w:val="bottom"/>
            <w:hideMark/>
          </w:tcPr>
          <w:p w:rsidR="0025726B" w:rsidRPr="0025726B" w:rsidRDefault="0025726B" w:rsidP="0025726B">
            <w:pPr>
              <w:jc w:val="center"/>
              <w:rPr>
                <w:rFonts w:ascii="Arial Narrow" w:hAnsi="Arial Narrow"/>
                <w:sz w:val="20"/>
                <w:szCs w:val="20"/>
              </w:rPr>
            </w:pPr>
          </w:p>
        </w:tc>
        <w:tc>
          <w:tcPr>
            <w:tcW w:w="1367" w:type="dxa"/>
            <w:gridSpan w:val="2"/>
            <w:tcBorders>
              <w:top w:val="nil"/>
              <w:left w:val="nil"/>
              <w:bottom w:val="nil"/>
              <w:right w:val="nil"/>
            </w:tcBorders>
            <w:shd w:val="clear" w:color="auto" w:fill="auto"/>
            <w:noWrap/>
            <w:vAlign w:val="bottom"/>
            <w:hideMark/>
          </w:tcPr>
          <w:p w:rsidR="0025726B" w:rsidRPr="0025726B" w:rsidRDefault="0025726B" w:rsidP="0025726B">
            <w:pPr>
              <w:jc w:val="center"/>
              <w:rPr>
                <w:rFonts w:ascii="Arial Narrow" w:hAnsi="Arial Narrow"/>
                <w:sz w:val="20"/>
                <w:szCs w:val="20"/>
              </w:rPr>
            </w:pPr>
          </w:p>
        </w:tc>
        <w:tc>
          <w:tcPr>
            <w:tcW w:w="1140" w:type="dxa"/>
            <w:tcBorders>
              <w:top w:val="nil"/>
              <w:left w:val="nil"/>
              <w:bottom w:val="nil"/>
              <w:right w:val="nil"/>
            </w:tcBorders>
            <w:shd w:val="clear" w:color="auto" w:fill="auto"/>
            <w:noWrap/>
            <w:vAlign w:val="bottom"/>
            <w:hideMark/>
          </w:tcPr>
          <w:p w:rsidR="0025726B" w:rsidRPr="0025726B" w:rsidRDefault="0025726B" w:rsidP="0025726B">
            <w:pPr>
              <w:rPr>
                <w:rFonts w:ascii="Arial Narrow" w:hAnsi="Arial Narrow"/>
                <w:sz w:val="20"/>
                <w:szCs w:val="20"/>
              </w:rPr>
            </w:pPr>
          </w:p>
        </w:tc>
        <w:tc>
          <w:tcPr>
            <w:tcW w:w="4105" w:type="dxa"/>
            <w:gridSpan w:val="6"/>
            <w:tcBorders>
              <w:top w:val="nil"/>
              <w:left w:val="nil"/>
              <w:bottom w:val="nil"/>
              <w:right w:val="nil"/>
            </w:tcBorders>
            <w:shd w:val="clear" w:color="auto" w:fill="auto"/>
            <w:noWrap/>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 xml:space="preserve">к Решению схода граждан </w:t>
            </w:r>
            <w:proofErr w:type="spellStart"/>
            <w:r w:rsidRPr="0025726B">
              <w:rPr>
                <w:rFonts w:ascii="Arial Narrow" w:hAnsi="Arial Narrow"/>
                <w:sz w:val="20"/>
                <w:szCs w:val="20"/>
              </w:rPr>
              <w:t>п.Оскоба</w:t>
            </w:r>
            <w:proofErr w:type="spellEnd"/>
          </w:p>
        </w:tc>
      </w:tr>
      <w:tr w:rsidR="0025726B" w:rsidRPr="0025726B" w:rsidTr="0025726B">
        <w:trPr>
          <w:trHeight w:val="255"/>
        </w:trPr>
        <w:tc>
          <w:tcPr>
            <w:tcW w:w="727" w:type="dxa"/>
            <w:tcBorders>
              <w:top w:val="nil"/>
              <w:left w:val="nil"/>
              <w:bottom w:val="nil"/>
              <w:right w:val="nil"/>
            </w:tcBorders>
            <w:shd w:val="clear" w:color="auto" w:fill="auto"/>
            <w:noWrap/>
            <w:hideMark/>
          </w:tcPr>
          <w:p w:rsidR="0025726B" w:rsidRPr="0025726B" w:rsidRDefault="0025726B" w:rsidP="0025726B">
            <w:pPr>
              <w:jc w:val="center"/>
              <w:rPr>
                <w:rFonts w:ascii="Arial Narrow" w:hAnsi="Arial Narrow"/>
                <w:sz w:val="20"/>
                <w:szCs w:val="20"/>
              </w:rPr>
            </w:pPr>
          </w:p>
        </w:tc>
        <w:tc>
          <w:tcPr>
            <w:tcW w:w="5525" w:type="dxa"/>
            <w:gridSpan w:val="2"/>
            <w:tcBorders>
              <w:top w:val="nil"/>
              <w:left w:val="nil"/>
              <w:bottom w:val="nil"/>
              <w:right w:val="nil"/>
            </w:tcBorders>
            <w:shd w:val="clear" w:color="auto" w:fill="auto"/>
            <w:noWrap/>
            <w:vAlign w:val="bottom"/>
            <w:hideMark/>
          </w:tcPr>
          <w:p w:rsidR="0025726B" w:rsidRPr="0025726B" w:rsidRDefault="0025726B" w:rsidP="0025726B">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25726B" w:rsidRPr="0025726B" w:rsidRDefault="0025726B" w:rsidP="0025726B">
            <w:pPr>
              <w:rPr>
                <w:rFonts w:ascii="Arial Narrow" w:hAnsi="Arial Narrow"/>
                <w:sz w:val="20"/>
                <w:szCs w:val="20"/>
              </w:rPr>
            </w:pPr>
          </w:p>
        </w:tc>
        <w:tc>
          <w:tcPr>
            <w:tcW w:w="1280" w:type="dxa"/>
            <w:gridSpan w:val="2"/>
            <w:tcBorders>
              <w:top w:val="nil"/>
              <w:left w:val="nil"/>
              <w:bottom w:val="nil"/>
              <w:right w:val="nil"/>
            </w:tcBorders>
            <w:shd w:val="clear" w:color="auto" w:fill="auto"/>
            <w:noWrap/>
            <w:vAlign w:val="bottom"/>
            <w:hideMark/>
          </w:tcPr>
          <w:p w:rsidR="0025726B" w:rsidRPr="0025726B" w:rsidRDefault="0025726B" w:rsidP="0025726B">
            <w:pPr>
              <w:jc w:val="center"/>
              <w:rPr>
                <w:rFonts w:ascii="Arial Narrow" w:hAnsi="Arial Narrow"/>
                <w:sz w:val="20"/>
                <w:szCs w:val="20"/>
              </w:rPr>
            </w:pPr>
          </w:p>
        </w:tc>
        <w:tc>
          <w:tcPr>
            <w:tcW w:w="1367" w:type="dxa"/>
            <w:gridSpan w:val="2"/>
            <w:tcBorders>
              <w:top w:val="nil"/>
              <w:left w:val="nil"/>
              <w:bottom w:val="nil"/>
              <w:right w:val="nil"/>
            </w:tcBorders>
            <w:shd w:val="clear" w:color="auto" w:fill="auto"/>
            <w:noWrap/>
            <w:vAlign w:val="bottom"/>
            <w:hideMark/>
          </w:tcPr>
          <w:p w:rsidR="0025726B" w:rsidRPr="0025726B" w:rsidRDefault="0025726B" w:rsidP="0025726B">
            <w:pPr>
              <w:jc w:val="center"/>
              <w:rPr>
                <w:rFonts w:ascii="Arial Narrow" w:hAnsi="Arial Narrow"/>
                <w:sz w:val="20"/>
                <w:szCs w:val="20"/>
              </w:rPr>
            </w:pPr>
          </w:p>
        </w:tc>
        <w:tc>
          <w:tcPr>
            <w:tcW w:w="1140" w:type="dxa"/>
            <w:tcBorders>
              <w:top w:val="nil"/>
              <w:left w:val="nil"/>
              <w:bottom w:val="nil"/>
              <w:right w:val="nil"/>
            </w:tcBorders>
            <w:shd w:val="clear" w:color="auto" w:fill="auto"/>
            <w:noWrap/>
            <w:vAlign w:val="bottom"/>
            <w:hideMark/>
          </w:tcPr>
          <w:p w:rsidR="0025726B" w:rsidRPr="0025726B" w:rsidRDefault="0025726B" w:rsidP="0025726B">
            <w:pPr>
              <w:rPr>
                <w:rFonts w:ascii="Arial Narrow" w:hAnsi="Arial Narrow"/>
                <w:sz w:val="20"/>
                <w:szCs w:val="20"/>
                <w:u w:val="single"/>
              </w:rPr>
            </w:pPr>
          </w:p>
        </w:tc>
        <w:tc>
          <w:tcPr>
            <w:tcW w:w="4105" w:type="dxa"/>
            <w:gridSpan w:val="6"/>
            <w:tcBorders>
              <w:top w:val="nil"/>
              <w:left w:val="nil"/>
              <w:bottom w:val="nil"/>
              <w:right w:val="nil"/>
            </w:tcBorders>
            <w:shd w:val="clear" w:color="auto" w:fill="auto"/>
            <w:noWrap/>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 6 от 31.05.2024г.</w:t>
            </w:r>
          </w:p>
        </w:tc>
      </w:tr>
      <w:tr w:rsidR="0025726B" w:rsidRPr="0025726B" w:rsidTr="0025726B">
        <w:trPr>
          <w:trHeight w:val="1005"/>
        </w:trPr>
        <w:tc>
          <w:tcPr>
            <w:tcW w:w="727" w:type="dxa"/>
            <w:tcBorders>
              <w:top w:val="nil"/>
              <w:left w:val="nil"/>
              <w:bottom w:val="nil"/>
              <w:right w:val="nil"/>
            </w:tcBorders>
            <w:shd w:val="clear" w:color="auto" w:fill="auto"/>
            <w:noWrap/>
            <w:hideMark/>
          </w:tcPr>
          <w:p w:rsidR="0025726B" w:rsidRPr="0025726B" w:rsidRDefault="0025726B" w:rsidP="0025726B">
            <w:pPr>
              <w:jc w:val="center"/>
              <w:rPr>
                <w:rFonts w:ascii="Arial Narrow" w:hAnsi="Arial Narrow"/>
                <w:sz w:val="20"/>
                <w:szCs w:val="20"/>
              </w:rPr>
            </w:pPr>
          </w:p>
        </w:tc>
        <w:tc>
          <w:tcPr>
            <w:tcW w:w="5525" w:type="dxa"/>
            <w:gridSpan w:val="2"/>
            <w:tcBorders>
              <w:top w:val="nil"/>
              <w:left w:val="nil"/>
              <w:bottom w:val="nil"/>
              <w:right w:val="nil"/>
            </w:tcBorders>
            <w:shd w:val="clear" w:color="auto" w:fill="auto"/>
            <w:noWrap/>
            <w:vAlign w:val="bottom"/>
            <w:hideMark/>
          </w:tcPr>
          <w:p w:rsidR="0025726B" w:rsidRPr="0025726B" w:rsidRDefault="0025726B" w:rsidP="0025726B">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25726B" w:rsidRPr="0025726B" w:rsidRDefault="0025726B" w:rsidP="0025726B">
            <w:pPr>
              <w:rPr>
                <w:rFonts w:ascii="Arial Narrow" w:hAnsi="Arial Narrow"/>
                <w:sz w:val="20"/>
                <w:szCs w:val="20"/>
              </w:rPr>
            </w:pPr>
          </w:p>
        </w:tc>
        <w:tc>
          <w:tcPr>
            <w:tcW w:w="1280" w:type="dxa"/>
            <w:gridSpan w:val="2"/>
            <w:tcBorders>
              <w:top w:val="nil"/>
              <w:left w:val="nil"/>
              <w:bottom w:val="nil"/>
              <w:right w:val="nil"/>
            </w:tcBorders>
            <w:shd w:val="clear" w:color="auto" w:fill="auto"/>
            <w:noWrap/>
            <w:vAlign w:val="bottom"/>
            <w:hideMark/>
          </w:tcPr>
          <w:p w:rsidR="0025726B" w:rsidRPr="0025726B" w:rsidRDefault="0025726B" w:rsidP="0025726B">
            <w:pPr>
              <w:jc w:val="center"/>
              <w:rPr>
                <w:rFonts w:ascii="Arial Narrow" w:hAnsi="Arial Narrow"/>
                <w:sz w:val="20"/>
                <w:szCs w:val="20"/>
              </w:rPr>
            </w:pPr>
          </w:p>
        </w:tc>
        <w:tc>
          <w:tcPr>
            <w:tcW w:w="1367" w:type="dxa"/>
            <w:gridSpan w:val="2"/>
            <w:tcBorders>
              <w:top w:val="nil"/>
              <w:left w:val="nil"/>
              <w:bottom w:val="nil"/>
              <w:right w:val="nil"/>
            </w:tcBorders>
            <w:shd w:val="clear" w:color="auto" w:fill="auto"/>
            <w:noWrap/>
            <w:vAlign w:val="bottom"/>
            <w:hideMark/>
          </w:tcPr>
          <w:p w:rsidR="0025726B" w:rsidRPr="0025726B" w:rsidRDefault="0025726B" w:rsidP="0025726B">
            <w:pPr>
              <w:jc w:val="center"/>
              <w:rPr>
                <w:rFonts w:ascii="Arial Narrow" w:hAnsi="Arial Narrow"/>
                <w:sz w:val="20"/>
                <w:szCs w:val="20"/>
              </w:rPr>
            </w:pPr>
          </w:p>
        </w:tc>
        <w:tc>
          <w:tcPr>
            <w:tcW w:w="1140" w:type="dxa"/>
            <w:tcBorders>
              <w:top w:val="nil"/>
              <w:left w:val="nil"/>
              <w:bottom w:val="nil"/>
              <w:right w:val="nil"/>
            </w:tcBorders>
            <w:shd w:val="clear" w:color="auto" w:fill="auto"/>
            <w:noWrap/>
            <w:vAlign w:val="bottom"/>
            <w:hideMark/>
          </w:tcPr>
          <w:p w:rsidR="0025726B" w:rsidRPr="0025726B" w:rsidRDefault="0025726B" w:rsidP="0025726B">
            <w:pPr>
              <w:jc w:val="center"/>
              <w:rPr>
                <w:rFonts w:ascii="Arial Narrow" w:hAnsi="Arial Narrow"/>
                <w:sz w:val="20"/>
                <w:szCs w:val="20"/>
              </w:rPr>
            </w:pPr>
          </w:p>
        </w:tc>
        <w:tc>
          <w:tcPr>
            <w:tcW w:w="4105" w:type="dxa"/>
            <w:gridSpan w:val="6"/>
            <w:tcBorders>
              <w:top w:val="nil"/>
              <w:left w:val="nil"/>
              <w:bottom w:val="nil"/>
              <w:right w:val="nil"/>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 xml:space="preserve">О внесении изменений в Решение "О бюджете поселка Оскоба на 2024 год и плановый период 2025-2026 годов". </w:t>
            </w:r>
          </w:p>
        </w:tc>
      </w:tr>
      <w:tr w:rsidR="0025726B" w:rsidRPr="0025726B" w:rsidTr="0025726B">
        <w:trPr>
          <w:trHeight w:val="360"/>
        </w:trPr>
        <w:tc>
          <w:tcPr>
            <w:tcW w:w="11219" w:type="dxa"/>
            <w:gridSpan w:val="9"/>
            <w:tcBorders>
              <w:top w:val="nil"/>
              <w:left w:val="nil"/>
              <w:bottom w:val="nil"/>
              <w:right w:val="nil"/>
            </w:tcBorders>
            <w:shd w:val="clear" w:color="auto" w:fill="auto"/>
            <w:noWrap/>
            <w:vAlign w:val="bottom"/>
            <w:hideMark/>
          </w:tcPr>
          <w:p w:rsidR="0025726B" w:rsidRPr="0025726B" w:rsidRDefault="0025726B" w:rsidP="0025726B">
            <w:pPr>
              <w:jc w:val="center"/>
              <w:rPr>
                <w:rFonts w:ascii="Arial Narrow" w:hAnsi="Arial Narrow"/>
                <w:sz w:val="20"/>
                <w:szCs w:val="20"/>
              </w:rPr>
            </w:pPr>
          </w:p>
        </w:tc>
        <w:tc>
          <w:tcPr>
            <w:tcW w:w="1412" w:type="dxa"/>
            <w:gridSpan w:val="2"/>
            <w:tcBorders>
              <w:top w:val="nil"/>
              <w:left w:val="nil"/>
              <w:bottom w:val="nil"/>
              <w:right w:val="nil"/>
            </w:tcBorders>
            <w:shd w:val="clear" w:color="auto" w:fill="auto"/>
            <w:noWrap/>
            <w:vAlign w:val="bottom"/>
            <w:hideMark/>
          </w:tcPr>
          <w:p w:rsidR="0025726B" w:rsidRPr="0025726B" w:rsidRDefault="0025726B" w:rsidP="0025726B">
            <w:pPr>
              <w:rPr>
                <w:rFonts w:ascii="Arial Narrow" w:hAnsi="Arial Narrow"/>
                <w:sz w:val="20"/>
                <w:szCs w:val="20"/>
              </w:rPr>
            </w:pPr>
          </w:p>
        </w:tc>
        <w:tc>
          <w:tcPr>
            <w:tcW w:w="1560" w:type="dxa"/>
            <w:gridSpan w:val="2"/>
            <w:tcBorders>
              <w:top w:val="nil"/>
              <w:left w:val="nil"/>
              <w:bottom w:val="nil"/>
              <w:right w:val="nil"/>
            </w:tcBorders>
            <w:shd w:val="clear" w:color="auto" w:fill="auto"/>
            <w:noWrap/>
            <w:vAlign w:val="bottom"/>
            <w:hideMark/>
          </w:tcPr>
          <w:p w:rsidR="0025726B" w:rsidRPr="0025726B" w:rsidRDefault="0025726B" w:rsidP="0025726B">
            <w:pPr>
              <w:rPr>
                <w:rFonts w:ascii="Arial Narrow" w:hAnsi="Arial Narrow"/>
                <w:sz w:val="20"/>
                <w:szCs w:val="20"/>
              </w:rPr>
            </w:pPr>
          </w:p>
        </w:tc>
        <w:tc>
          <w:tcPr>
            <w:tcW w:w="1133" w:type="dxa"/>
            <w:gridSpan w:val="2"/>
            <w:tcBorders>
              <w:top w:val="nil"/>
              <w:left w:val="nil"/>
              <w:bottom w:val="nil"/>
              <w:right w:val="nil"/>
            </w:tcBorders>
            <w:shd w:val="clear" w:color="auto" w:fill="auto"/>
            <w:noWrap/>
            <w:vAlign w:val="bottom"/>
            <w:hideMark/>
          </w:tcPr>
          <w:p w:rsidR="0025726B" w:rsidRPr="0025726B" w:rsidRDefault="0025726B" w:rsidP="0025726B">
            <w:pPr>
              <w:rPr>
                <w:rFonts w:ascii="Arial Narrow" w:hAnsi="Arial Narrow"/>
                <w:sz w:val="20"/>
                <w:szCs w:val="20"/>
              </w:rPr>
            </w:pPr>
          </w:p>
        </w:tc>
      </w:tr>
      <w:tr w:rsidR="0025726B" w:rsidRPr="0025726B" w:rsidTr="0025726B">
        <w:trPr>
          <w:trHeight w:val="360"/>
        </w:trPr>
        <w:tc>
          <w:tcPr>
            <w:tcW w:w="11219" w:type="dxa"/>
            <w:gridSpan w:val="9"/>
            <w:tcBorders>
              <w:top w:val="nil"/>
              <w:left w:val="nil"/>
              <w:bottom w:val="nil"/>
              <w:right w:val="nil"/>
            </w:tcBorders>
            <w:shd w:val="clear" w:color="auto" w:fill="auto"/>
            <w:noWrap/>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xml:space="preserve">Ведомственная структура расходов  бюджета поселка Оскоба на 2024 год и </w:t>
            </w:r>
            <w:r w:rsidR="002C36A1" w:rsidRPr="0025726B">
              <w:rPr>
                <w:rFonts w:ascii="Arial Narrow" w:hAnsi="Arial Narrow"/>
                <w:sz w:val="20"/>
                <w:szCs w:val="20"/>
              </w:rPr>
              <w:t>плановый</w:t>
            </w:r>
            <w:r w:rsidRPr="0025726B">
              <w:rPr>
                <w:rFonts w:ascii="Arial Narrow" w:hAnsi="Arial Narrow"/>
                <w:sz w:val="20"/>
                <w:szCs w:val="20"/>
              </w:rPr>
              <w:t xml:space="preserve"> период 2025-2026 годов</w:t>
            </w:r>
          </w:p>
        </w:tc>
        <w:tc>
          <w:tcPr>
            <w:tcW w:w="1412" w:type="dxa"/>
            <w:gridSpan w:val="2"/>
            <w:tcBorders>
              <w:top w:val="nil"/>
              <w:left w:val="nil"/>
              <w:bottom w:val="nil"/>
              <w:right w:val="nil"/>
            </w:tcBorders>
            <w:shd w:val="clear" w:color="auto" w:fill="auto"/>
            <w:noWrap/>
            <w:vAlign w:val="bottom"/>
            <w:hideMark/>
          </w:tcPr>
          <w:p w:rsidR="0025726B" w:rsidRPr="0025726B" w:rsidRDefault="0025726B" w:rsidP="0025726B">
            <w:pPr>
              <w:rPr>
                <w:rFonts w:ascii="Arial Narrow" w:hAnsi="Arial Narrow"/>
                <w:sz w:val="20"/>
                <w:szCs w:val="20"/>
              </w:rPr>
            </w:pPr>
          </w:p>
        </w:tc>
        <w:tc>
          <w:tcPr>
            <w:tcW w:w="1560" w:type="dxa"/>
            <w:gridSpan w:val="2"/>
            <w:tcBorders>
              <w:top w:val="nil"/>
              <w:left w:val="nil"/>
              <w:bottom w:val="nil"/>
              <w:right w:val="nil"/>
            </w:tcBorders>
            <w:shd w:val="clear" w:color="auto" w:fill="auto"/>
            <w:noWrap/>
            <w:vAlign w:val="bottom"/>
            <w:hideMark/>
          </w:tcPr>
          <w:p w:rsidR="0025726B" w:rsidRPr="0025726B" w:rsidRDefault="0025726B" w:rsidP="0025726B">
            <w:pPr>
              <w:rPr>
                <w:rFonts w:ascii="Arial Narrow" w:hAnsi="Arial Narrow"/>
                <w:sz w:val="20"/>
                <w:szCs w:val="20"/>
              </w:rPr>
            </w:pPr>
          </w:p>
        </w:tc>
        <w:tc>
          <w:tcPr>
            <w:tcW w:w="1133" w:type="dxa"/>
            <w:gridSpan w:val="2"/>
            <w:tcBorders>
              <w:top w:val="nil"/>
              <w:left w:val="nil"/>
              <w:bottom w:val="nil"/>
              <w:right w:val="nil"/>
            </w:tcBorders>
            <w:shd w:val="clear" w:color="auto" w:fill="auto"/>
            <w:noWrap/>
            <w:vAlign w:val="bottom"/>
            <w:hideMark/>
          </w:tcPr>
          <w:p w:rsidR="0025726B" w:rsidRPr="0025726B" w:rsidRDefault="0025726B" w:rsidP="0025726B">
            <w:pPr>
              <w:rPr>
                <w:rFonts w:ascii="Arial Narrow" w:hAnsi="Arial Narrow"/>
                <w:sz w:val="20"/>
                <w:szCs w:val="20"/>
              </w:rPr>
            </w:pPr>
          </w:p>
        </w:tc>
      </w:tr>
      <w:tr w:rsidR="0025726B" w:rsidRPr="0025726B" w:rsidTr="0025726B">
        <w:trPr>
          <w:trHeight w:val="312"/>
        </w:trPr>
        <w:tc>
          <w:tcPr>
            <w:tcW w:w="727" w:type="dxa"/>
            <w:tcBorders>
              <w:top w:val="nil"/>
              <w:left w:val="nil"/>
              <w:bottom w:val="nil"/>
              <w:right w:val="nil"/>
            </w:tcBorders>
            <w:shd w:val="clear" w:color="auto" w:fill="auto"/>
            <w:noWrap/>
            <w:hideMark/>
          </w:tcPr>
          <w:p w:rsidR="0025726B" w:rsidRPr="0025726B" w:rsidRDefault="0025726B" w:rsidP="0025726B">
            <w:pPr>
              <w:jc w:val="center"/>
              <w:rPr>
                <w:rFonts w:ascii="Arial Narrow" w:hAnsi="Arial Narrow"/>
                <w:sz w:val="20"/>
                <w:szCs w:val="20"/>
              </w:rPr>
            </w:pPr>
          </w:p>
        </w:tc>
        <w:tc>
          <w:tcPr>
            <w:tcW w:w="5525" w:type="dxa"/>
            <w:gridSpan w:val="2"/>
            <w:tcBorders>
              <w:top w:val="nil"/>
              <w:left w:val="nil"/>
              <w:bottom w:val="nil"/>
              <w:right w:val="nil"/>
            </w:tcBorders>
            <w:shd w:val="clear" w:color="auto" w:fill="auto"/>
            <w:noWrap/>
            <w:vAlign w:val="bottom"/>
            <w:hideMark/>
          </w:tcPr>
          <w:p w:rsidR="0025726B" w:rsidRPr="0025726B" w:rsidRDefault="0025726B" w:rsidP="0025726B">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25726B" w:rsidRPr="0025726B" w:rsidRDefault="0025726B" w:rsidP="0025726B">
            <w:pPr>
              <w:rPr>
                <w:rFonts w:ascii="Arial Narrow" w:hAnsi="Arial Narrow"/>
                <w:sz w:val="20"/>
                <w:szCs w:val="20"/>
              </w:rPr>
            </w:pPr>
          </w:p>
        </w:tc>
        <w:tc>
          <w:tcPr>
            <w:tcW w:w="1280" w:type="dxa"/>
            <w:gridSpan w:val="2"/>
            <w:tcBorders>
              <w:top w:val="nil"/>
              <w:left w:val="nil"/>
              <w:bottom w:val="nil"/>
              <w:right w:val="nil"/>
            </w:tcBorders>
            <w:shd w:val="clear" w:color="auto" w:fill="auto"/>
            <w:noWrap/>
            <w:vAlign w:val="bottom"/>
            <w:hideMark/>
          </w:tcPr>
          <w:p w:rsidR="0025726B" w:rsidRPr="0025726B" w:rsidRDefault="0025726B" w:rsidP="0025726B">
            <w:pPr>
              <w:jc w:val="center"/>
              <w:rPr>
                <w:rFonts w:ascii="Arial Narrow" w:hAnsi="Arial Narrow"/>
                <w:sz w:val="20"/>
                <w:szCs w:val="20"/>
              </w:rPr>
            </w:pPr>
          </w:p>
        </w:tc>
        <w:tc>
          <w:tcPr>
            <w:tcW w:w="1367" w:type="dxa"/>
            <w:gridSpan w:val="2"/>
            <w:tcBorders>
              <w:top w:val="nil"/>
              <w:left w:val="nil"/>
              <w:bottom w:val="nil"/>
              <w:right w:val="nil"/>
            </w:tcBorders>
            <w:shd w:val="clear" w:color="auto" w:fill="auto"/>
            <w:noWrap/>
            <w:vAlign w:val="bottom"/>
            <w:hideMark/>
          </w:tcPr>
          <w:p w:rsidR="0025726B" w:rsidRPr="0025726B" w:rsidRDefault="0025726B" w:rsidP="0025726B">
            <w:pPr>
              <w:jc w:val="center"/>
              <w:rPr>
                <w:rFonts w:ascii="Arial Narrow" w:hAnsi="Arial Narrow"/>
                <w:sz w:val="20"/>
                <w:szCs w:val="20"/>
              </w:rPr>
            </w:pPr>
          </w:p>
        </w:tc>
        <w:tc>
          <w:tcPr>
            <w:tcW w:w="1140" w:type="dxa"/>
            <w:tcBorders>
              <w:top w:val="nil"/>
              <w:left w:val="nil"/>
              <w:bottom w:val="nil"/>
              <w:right w:val="nil"/>
            </w:tcBorders>
            <w:shd w:val="clear" w:color="auto" w:fill="auto"/>
            <w:noWrap/>
            <w:vAlign w:val="bottom"/>
            <w:hideMark/>
          </w:tcPr>
          <w:p w:rsidR="0025726B" w:rsidRPr="0025726B" w:rsidRDefault="0025726B" w:rsidP="0025726B">
            <w:pPr>
              <w:jc w:val="center"/>
              <w:rPr>
                <w:rFonts w:ascii="Arial Narrow" w:hAnsi="Arial Narrow"/>
                <w:sz w:val="20"/>
                <w:szCs w:val="20"/>
              </w:rPr>
            </w:pPr>
          </w:p>
        </w:tc>
        <w:tc>
          <w:tcPr>
            <w:tcW w:w="1412" w:type="dxa"/>
            <w:gridSpan w:val="2"/>
            <w:tcBorders>
              <w:top w:val="nil"/>
              <w:left w:val="nil"/>
              <w:bottom w:val="nil"/>
              <w:right w:val="nil"/>
            </w:tcBorders>
            <w:shd w:val="clear" w:color="auto" w:fill="auto"/>
            <w:noWrap/>
            <w:vAlign w:val="bottom"/>
            <w:hideMark/>
          </w:tcPr>
          <w:p w:rsidR="0025726B" w:rsidRPr="0025726B" w:rsidRDefault="0025726B" w:rsidP="0025726B">
            <w:pPr>
              <w:jc w:val="right"/>
              <w:rPr>
                <w:rFonts w:ascii="Arial Narrow" w:hAnsi="Arial Narrow"/>
                <w:sz w:val="20"/>
                <w:szCs w:val="20"/>
              </w:rPr>
            </w:pPr>
          </w:p>
        </w:tc>
        <w:tc>
          <w:tcPr>
            <w:tcW w:w="1560" w:type="dxa"/>
            <w:gridSpan w:val="2"/>
            <w:tcBorders>
              <w:top w:val="nil"/>
              <w:left w:val="nil"/>
              <w:bottom w:val="nil"/>
              <w:right w:val="nil"/>
            </w:tcBorders>
            <w:shd w:val="clear" w:color="auto" w:fill="auto"/>
            <w:noWrap/>
            <w:vAlign w:val="bottom"/>
            <w:hideMark/>
          </w:tcPr>
          <w:p w:rsidR="0025726B" w:rsidRPr="0025726B" w:rsidRDefault="0025726B" w:rsidP="0025726B">
            <w:pPr>
              <w:rPr>
                <w:rFonts w:ascii="Arial Narrow" w:hAnsi="Arial Narrow"/>
                <w:sz w:val="20"/>
                <w:szCs w:val="20"/>
              </w:rPr>
            </w:pPr>
          </w:p>
        </w:tc>
        <w:tc>
          <w:tcPr>
            <w:tcW w:w="1133" w:type="dxa"/>
            <w:gridSpan w:val="2"/>
            <w:tcBorders>
              <w:top w:val="nil"/>
              <w:left w:val="nil"/>
              <w:bottom w:val="nil"/>
              <w:right w:val="nil"/>
            </w:tcBorders>
            <w:shd w:val="clear" w:color="auto" w:fill="auto"/>
            <w:noWrap/>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(тыс. рублей)</w:t>
            </w:r>
          </w:p>
        </w:tc>
      </w:tr>
      <w:tr w:rsidR="0025726B" w:rsidRPr="0025726B" w:rsidTr="0025726B">
        <w:trPr>
          <w:trHeight w:val="630"/>
        </w:trPr>
        <w:tc>
          <w:tcPr>
            <w:tcW w:w="727" w:type="dxa"/>
            <w:tcBorders>
              <w:top w:val="single" w:sz="4" w:space="0" w:color="auto"/>
              <w:left w:val="single" w:sz="4" w:space="0" w:color="auto"/>
              <w:bottom w:val="nil"/>
              <w:right w:val="single" w:sz="4" w:space="0" w:color="auto"/>
            </w:tcBorders>
            <w:shd w:val="clear" w:color="auto" w:fill="auto"/>
            <w:vAlign w:val="center"/>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строки</w:t>
            </w:r>
          </w:p>
        </w:tc>
        <w:tc>
          <w:tcPr>
            <w:tcW w:w="5525" w:type="dxa"/>
            <w:gridSpan w:val="2"/>
            <w:tcBorders>
              <w:top w:val="single" w:sz="4" w:space="0" w:color="auto"/>
              <w:left w:val="nil"/>
              <w:bottom w:val="single" w:sz="4" w:space="0" w:color="auto"/>
              <w:right w:val="single" w:sz="4" w:space="0" w:color="auto"/>
            </w:tcBorders>
            <w:shd w:val="clear" w:color="auto" w:fill="auto"/>
            <w:vAlign w:val="center"/>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Наименование главных распорядителей и наименование показателей бюджетной классификации</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Код ведомства</w:t>
            </w:r>
          </w:p>
        </w:tc>
        <w:tc>
          <w:tcPr>
            <w:tcW w:w="1280" w:type="dxa"/>
            <w:gridSpan w:val="2"/>
            <w:tcBorders>
              <w:top w:val="single" w:sz="4" w:space="0" w:color="auto"/>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Раздел, подраздел</w:t>
            </w:r>
          </w:p>
        </w:tc>
        <w:tc>
          <w:tcPr>
            <w:tcW w:w="1367" w:type="dxa"/>
            <w:gridSpan w:val="2"/>
            <w:tcBorders>
              <w:top w:val="single" w:sz="4" w:space="0" w:color="auto"/>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Целевая статья</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Вид расходов</w:t>
            </w:r>
          </w:p>
        </w:tc>
        <w:tc>
          <w:tcPr>
            <w:tcW w:w="1412" w:type="dxa"/>
            <w:gridSpan w:val="2"/>
            <w:tcBorders>
              <w:top w:val="single" w:sz="4" w:space="0" w:color="auto"/>
              <w:left w:val="nil"/>
              <w:bottom w:val="single" w:sz="4" w:space="0" w:color="auto"/>
              <w:right w:val="single" w:sz="4" w:space="0" w:color="auto"/>
            </w:tcBorders>
            <w:shd w:val="clear" w:color="auto" w:fill="auto"/>
            <w:vAlign w:val="center"/>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Сумма на 2024 год</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Сумма на 2025 год</w:t>
            </w:r>
          </w:p>
        </w:tc>
        <w:tc>
          <w:tcPr>
            <w:tcW w:w="1133" w:type="dxa"/>
            <w:gridSpan w:val="2"/>
            <w:tcBorders>
              <w:top w:val="single" w:sz="4" w:space="0" w:color="auto"/>
              <w:left w:val="nil"/>
              <w:bottom w:val="single" w:sz="4" w:space="0" w:color="auto"/>
              <w:right w:val="single" w:sz="4" w:space="0" w:color="auto"/>
            </w:tcBorders>
            <w:shd w:val="clear" w:color="auto" w:fill="auto"/>
            <w:vAlign w:val="center"/>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Сумма на 2026 год</w:t>
            </w:r>
          </w:p>
        </w:tc>
      </w:tr>
      <w:tr w:rsidR="0025726B" w:rsidRPr="0025726B" w:rsidTr="0025726B">
        <w:trPr>
          <w:trHeight w:val="312"/>
        </w:trPr>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5525" w:type="dxa"/>
            <w:gridSpan w:val="2"/>
            <w:tcBorders>
              <w:top w:val="nil"/>
              <w:left w:val="nil"/>
              <w:bottom w:val="single" w:sz="4" w:space="0" w:color="auto"/>
              <w:right w:val="single" w:sz="4" w:space="0" w:color="auto"/>
            </w:tcBorders>
            <w:shd w:val="clear" w:color="auto" w:fill="auto"/>
            <w:vAlign w:val="center"/>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1</w:t>
            </w:r>
          </w:p>
        </w:tc>
        <w:tc>
          <w:tcPr>
            <w:tcW w:w="1180" w:type="dxa"/>
            <w:tcBorders>
              <w:top w:val="nil"/>
              <w:left w:val="nil"/>
              <w:bottom w:val="single" w:sz="4" w:space="0" w:color="auto"/>
              <w:right w:val="single" w:sz="4" w:space="0" w:color="auto"/>
            </w:tcBorders>
            <w:shd w:val="clear" w:color="auto" w:fill="auto"/>
            <w:vAlign w:val="center"/>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3</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4</w:t>
            </w:r>
          </w:p>
        </w:tc>
        <w:tc>
          <w:tcPr>
            <w:tcW w:w="1140" w:type="dxa"/>
            <w:tcBorders>
              <w:top w:val="nil"/>
              <w:left w:val="nil"/>
              <w:bottom w:val="single" w:sz="4" w:space="0" w:color="auto"/>
              <w:right w:val="single" w:sz="4" w:space="0" w:color="auto"/>
            </w:tcBorders>
            <w:shd w:val="clear" w:color="auto" w:fill="auto"/>
            <w:vAlign w:val="center"/>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5</w:t>
            </w:r>
          </w:p>
        </w:tc>
        <w:tc>
          <w:tcPr>
            <w:tcW w:w="1412" w:type="dxa"/>
            <w:gridSpan w:val="2"/>
            <w:tcBorders>
              <w:top w:val="nil"/>
              <w:left w:val="nil"/>
              <w:bottom w:val="single" w:sz="4" w:space="0" w:color="auto"/>
              <w:right w:val="single" w:sz="4" w:space="0" w:color="auto"/>
            </w:tcBorders>
            <w:shd w:val="clear" w:color="auto" w:fill="auto"/>
            <w:vAlign w:val="center"/>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6</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 </w:t>
            </w:r>
          </w:p>
        </w:tc>
        <w:tc>
          <w:tcPr>
            <w:tcW w:w="1133" w:type="dxa"/>
            <w:gridSpan w:val="2"/>
            <w:tcBorders>
              <w:top w:val="nil"/>
              <w:left w:val="nil"/>
              <w:bottom w:val="single" w:sz="4" w:space="0" w:color="auto"/>
              <w:right w:val="single" w:sz="4" w:space="0" w:color="auto"/>
            </w:tcBorders>
            <w:shd w:val="clear" w:color="auto" w:fill="auto"/>
            <w:noWrap/>
            <w:vAlign w:val="bottom"/>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 </w:t>
            </w:r>
          </w:p>
        </w:tc>
      </w:tr>
      <w:tr w:rsidR="0025726B" w:rsidRPr="0025726B" w:rsidTr="0025726B">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1</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муниципальное учреждение « Администрация поселка Оскоба»   Эвенкийского муниципального района Красноярского края</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6 542,0</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6 150,2</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6 152,6</w:t>
            </w:r>
          </w:p>
        </w:tc>
      </w:tr>
      <w:tr w:rsidR="0025726B" w:rsidRPr="0025726B" w:rsidTr="0025726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ОБЩЕГОСУДАРСТВЕННЫЕ ВОПРОСЫ</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01 00</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5 195,4</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4 782,6</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4 682,6</w:t>
            </w:r>
          </w:p>
        </w:tc>
      </w:tr>
      <w:tr w:rsidR="0025726B" w:rsidRPr="0025726B" w:rsidTr="0025726B">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3</w:t>
            </w:r>
          </w:p>
        </w:tc>
        <w:tc>
          <w:tcPr>
            <w:tcW w:w="5525" w:type="dxa"/>
            <w:gridSpan w:val="2"/>
            <w:tcBorders>
              <w:top w:val="nil"/>
              <w:left w:val="nil"/>
              <w:bottom w:val="single" w:sz="4" w:space="0" w:color="auto"/>
              <w:right w:val="single" w:sz="4" w:space="0" w:color="auto"/>
            </w:tcBorders>
            <w:shd w:val="clear" w:color="auto" w:fill="auto"/>
            <w:vAlign w:val="center"/>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01 02</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2 026,5</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1 819,2</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1 819,2</w:t>
            </w:r>
          </w:p>
        </w:tc>
      </w:tr>
      <w:tr w:rsidR="0025726B" w:rsidRPr="0025726B" w:rsidTr="0025726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4</w:t>
            </w:r>
          </w:p>
        </w:tc>
        <w:tc>
          <w:tcPr>
            <w:tcW w:w="5525" w:type="dxa"/>
            <w:gridSpan w:val="2"/>
            <w:tcBorders>
              <w:top w:val="nil"/>
              <w:left w:val="nil"/>
              <w:bottom w:val="single" w:sz="4" w:space="0" w:color="auto"/>
              <w:right w:val="single" w:sz="4" w:space="0" w:color="auto"/>
            </w:tcBorders>
            <w:shd w:val="clear" w:color="auto" w:fill="auto"/>
            <w:vAlign w:val="center"/>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Непрограммные расходы  органов местного самоуправления</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01 02</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81 0 00 00000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2 026,5</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1 819,2</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1 819,2</w:t>
            </w:r>
          </w:p>
        </w:tc>
      </w:tr>
      <w:tr w:rsidR="0025726B" w:rsidRPr="0025726B" w:rsidTr="0025726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5</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Функционирование Главы муниципального образования</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01 02</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81 1 00 00000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2 026,5</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1 819,2</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1 819,2</w:t>
            </w:r>
          </w:p>
        </w:tc>
      </w:tr>
      <w:tr w:rsidR="0025726B" w:rsidRPr="0025726B" w:rsidTr="0025726B">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6</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Глава муниципального образования поселка Оскоба в рамках непрограммных расходов поселка Оскоба</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01 02</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81 1 00 00230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2 026,5</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1 819,2</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1 819,2</w:t>
            </w:r>
          </w:p>
        </w:tc>
      </w:tr>
      <w:tr w:rsidR="0025726B" w:rsidRPr="0025726B" w:rsidTr="0025726B">
        <w:trPr>
          <w:trHeight w:val="1020"/>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7</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01 02</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81 1 00 00230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100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2 026,5</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1 819,2</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1 819,2</w:t>
            </w:r>
          </w:p>
        </w:tc>
      </w:tr>
      <w:tr w:rsidR="0025726B" w:rsidRPr="0025726B" w:rsidTr="0025726B">
        <w:trPr>
          <w:trHeight w:val="375"/>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Расходы на выплаты персоналу государственных (муниципальных) органов</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01 02</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81 1 00 00230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120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2 026,5</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1 819,2</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1 819,2</w:t>
            </w:r>
          </w:p>
        </w:tc>
      </w:tr>
      <w:tr w:rsidR="0025726B" w:rsidRPr="0025726B" w:rsidTr="0025726B">
        <w:trPr>
          <w:trHeight w:val="703"/>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9</w:t>
            </w:r>
          </w:p>
        </w:tc>
        <w:tc>
          <w:tcPr>
            <w:tcW w:w="5525" w:type="dxa"/>
            <w:gridSpan w:val="2"/>
            <w:tcBorders>
              <w:top w:val="nil"/>
              <w:left w:val="nil"/>
              <w:bottom w:val="single" w:sz="4" w:space="0" w:color="auto"/>
              <w:right w:val="single" w:sz="4" w:space="0" w:color="auto"/>
            </w:tcBorders>
            <w:shd w:val="clear" w:color="000000" w:fill="FFFFFF"/>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01 04</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3 054,9</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2 879,4</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2 779,4</w:t>
            </w:r>
          </w:p>
        </w:tc>
      </w:tr>
      <w:tr w:rsidR="0025726B" w:rsidRPr="0025726B" w:rsidTr="0025726B">
        <w:trPr>
          <w:trHeight w:val="561"/>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10</w:t>
            </w:r>
          </w:p>
        </w:tc>
        <w:tc>
          <w:tcPr>
            <w:tcW w:w="5525" w:type="dxa"/>
            <w:gridSpan w:val="2"/>
            <w:tcBorders>
              <w:top w:val="nil"/>
              <w:left w:val="nil"/>
              <w:bottom w:val="single" w:sz="4" w:space="0" w:color="auto"/>
              <w:right w:val="single" w:sz="4" w:space="0" w:color="auto"/>
            </w:tcBorders>
            <w:shd w:val="clear" w:color="auto" w:fill="auto"/>
            <w:vAlign w:val="center"/>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Непрограммные расходы исполнительных органов местного самоуправления</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01 04</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91 0 00 00000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3 054,9</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2 879,4</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2 779,4</w:t>
            </w:r>
          </w:p>
        </w:tc>
      </w:tr>
      <w:tr w:rsidR="0025726B" w:rsidRPr="0025726B" w:rsidTr="0025726B">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lastRenderedPageBreak/>
              <w:t>11</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Функционирование Администрации поселка Оскоба Эвенкийского муниципального района Красноярского края</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01 04</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91 1 00 00000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3 054,9</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2 879,4</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2 779,4</w:t>
            </w:r>
          </w:p>
        </w:tc>
      </w:tr>
      <w:tr w:rsidR="0025726B" w:rsidRPr="0025726B" w:rsidTr="0025726B">
        <w:trPr>
          <w:trHeight w:val="724"/>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12</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Оскоба Красноярского края</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01 04</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91 1 00 00210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3 054,9</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2 879,4</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2 779,4</w:t>
            </w:r>
          </w:p>
        </w:tc>
      </w:tr>
      <w:tr w:rsidR="0025726B" w:rsidRPr="0025726B" w:rsidTr="0025726B">
        <w:trPr>
          <w:trHeight w:val="1020"/>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13</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01 04</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91 1 00 00210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100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1 807,9</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1 632,3</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1 632,3</w:t>
            </w:r>
          </w:p>
        </w:tc>
      </w:tr>
      <w:tr w:rsidR="0025726B" w:rsidRPr="0025726B" w:rsidTr="0025726B">
        <w:trPr>
          <w:trHeight w:val="405"/>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14</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Расходы на выплаты персоналу государственных (муниципальных) органов</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01 04</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91 1 00 00210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120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1 807,9</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1 632,3</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1 632,3</w:t>
            </w:r>
          </w:p>
        </w:tc>
      </w:tr>
      <w:tr w:rsidR="0025726B" w:rsidRPr="0025726B" w:rsidTr="0025726B">
        <w:trPr>
          <w:trHeight w:val="420"/>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15</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01 04</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91 1 00 00210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200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1 240,5</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1 247,0</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1 147,0</w:t>
            </w:r>
          </w:p>
        </w:tc>
      </w:tr>
      <w:tr w:rsidR="0025726B" w:rsidRPr="0025726B" w:rsidTr="0025726B">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16</w:t>
            </w:r>
          </w:p>
        </w:tc>
        <w:tc>
          <w:tcPr>
            <w:tcW w:w="5525" w:type="dxa"/>
            <w:gridSpan w:val="2"/>
            <w:tcBorders>
              <w:top w:val="nil"/>
              <w:left w:val="nil"/>
              <w:bottom w:val="nil"/>
              <w:right w:val="nil"/>
            </w:tcBorders>
            <w:shd w:val="clear" w:color="auto" w:fill="auto"/>
            <w:vAlign w:val="bottom"/>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01 04</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91 1 00 00210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240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1 240,5</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1 247,0</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1 147,0</w:t>
            </w:r>
          </w:p>
        </w:tc>
      </w:tr>
      <w:tr w:rsidR="0025726B" w:rsidRPr="0025726B" w:rsidTr="0025726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17</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Иные бюджетные ассигнования</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01 04</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91 1 00 00210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800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6,5</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0,1</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0,1</w:t>
            </w:r>
          </w:p>
        </w:tc>
      </w:tr>
      <w:tr w:rsidR="0025726B" w:rsidRPr="0025726B" w:rsidTr="0025726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18</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Уплата налогов, сборов и иных платежей</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01 04</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91 1 00 00210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850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6,5</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0,1</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0,1</w:t>
            </w:r>
          </w:p>
        </w:tc>
      </w:tr>
      <w:tr w:rsidR="0025726B" w:rsidRPr="0025726B" w:rsidTr="0025726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19</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Резервные фонды</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01 11</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40,0</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40,0</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40,0</w:t>
            </w:r>
          </w:p>
        </w:tc>
      </w:tr>
      <w:tr w:rsidR="0025726B" w:rsidRPr="0025726B" w:rsidTr="0025726B">
        <w:trPr>
          <w:trHeight w:val="390"/>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20</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Непрограммные расходы исполнительных органов местного самоуправления</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01 11</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91 0 00 00000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40,0</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40,0</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40,0</w:t>
            </w:r>
          </w:p>
        </w:tc>
      </w:tr>
      <w:tr w:rsidR="0025726B" w:rsidRPr="0025726B" w:rsidTr="0025726B">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21</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Функционирование Администрации поселка Оскоба Эвенкийского муниципального района Красноярского края</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01 11</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91 1 00 00000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40,0</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40,0</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40,0</w:t>
            </w:r>
          </w:p>
        </w:tc>
      </w:tr>
      <w:tr w:rsidR="0025726B" w:rsidRPr="0025726B" w:rsidTr="0025726B">
        <w:trPr>
          <w:trHeight w:val="936"/>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22</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Резервный фонд  Администрации поселка Оскоба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01 11</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91 1 00 10910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40,0</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40,0</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40,0</w:t>
            </w:r>
          </w:p>
        </w:tc>
      </w:tr>
      <w:tr w:rsidR="0025726B" w:rsidRPr="0025726B" w:rsidTr="0025726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23</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Иные бюджетные ассигнования</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01 11</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91 1 00 10910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800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40,0</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40,0</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40,0</w:t>
            </w:r>
          </w:p>
        </w:tc>
      </w:tr>
      <w:tr w:rsidR="0025726B" w:rsidRPr="0025726B" w:rsidTr="0025726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24</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Резервные средства</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01 11</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91 1 00 10910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870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40,0</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40,0</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40,0</w:t>
            </w:r>
          </w:p>
        </w:tc>
      </w:tr>
      <w:tr w:rsidR="0025726B" w:rsidRPr="0025726B" w:rsidTr="0025726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25</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Другие общегосударственные вопросы</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0113</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74,0</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44,0</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44,0</w:t>
            </w:r>
          </w:p>
        </w:tc>
      </w:tr>
      <w:tr w:rsidR="0025726B" w:rsidRPr="0025726B" w:rsidTr="0025726B">
        <w:trPr>
          <w:trHeight w:val="562"/>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26</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Муниципальная программа «Устойчивое развитие  муниципального образования поселка Оскоба»</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0113</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01 0 00 00000</w:t>
            </w:r>
          </w:p>
        </w:tc>
        <w:tc>
          <w:tcPr>
            <w:tcW w:w="1140" w:type="dxa"/>
            <w:tcBorders>
              <w:top w:val="nil"/>
              <w:left w:val="nil"/>
              <w:bottom w:val="single" w:sz="4" w:space="0" w:color="auto"/>
              <w:right w:val="single" w:sz="4" w:space="0" w:color="auto"/>
            </w:tcBorders>
            <w:shd w:val="clear" w:color="auto" w:fill="auto"/>
            <w:vAlign w:val="center"/>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74,0</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44,0</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44,0</w:t>
            </w:r>
          </w:p>
        </w:tc>
      </w:tr>
      <w:tr w:rsidR="0025726B" w:rsidRPr="0025726B" w:rsidTr="0025726B">
        <w:trPr>
          <w:trHeight w:val="765"/>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27</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Оскоба» </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0113</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01 4 00  00000</w:t>
            </w:r>
          </w:p>
        </w:tc>
        <w:tc>
          <w:tcPr>
            <w:tcW w:w="1140" w:type="dxa"/>
            <w:tcBorders>
              <w:top w:val="nil"/>
              <w:left w:val="nil"/>
              <w:bottom w:val="single" w:sz="4" w:space="0" w:color="auto"/>
              <w:right w:val="single" w:sz="4" w:space="0" w:color="auto"/>
            </w:tcBorders>
            <w:shd w:val="clear" w:color="auto" w:fill="auto"/>
            <w:vAlign w:val="center"/>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74,0</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44,0</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44,0</w:t>
            </w:r>
          </w:p>
        </w:tc>
      </w:tr>
      <w:tr w:rsidR="0025726B" w:rsidRPr="0025726B" w:rsidTr="0025726B">
        <w:trPr>
          <w:trHeight w:val="1211"/>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lastRenderedPageBreak/>
              <w:t>28</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Оскоба»  муниципальной программы «Устойчивое развитие  муниципального образования поселка Оскоба»</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0113</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01 4 00 34033</w:t>
            </w:r>
          </w:p>
        </w:tc>
        <w:tc>
          <w:tcPr>
            <w:tcW w:w="1140" w:type="dxa"/>
            <w:tcBorders>
              <w:top w:val="nil"/>
              <w:left w:val="nil"/>
              <w:bottom w:val="single" w:sz="4" w:space="0" w:color="auto"/>
              <w:right w:val="single" w:sz="4" w:space="0" w:color="auto"/>
            </w:tcBorders>
            <w:shd w:val="clear" w:color="auto" w:fill="auto"/>
            <w:vAlign w:val="center"/>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44,0</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44,0</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44,0</w:t>
            </w:r>
          </w:p>
        </w:tc>
      </w:tr>
      <w:tr w:rsidR="0025726B" w:rsidRPr="0025726B" w:rsidTr="0025726B">
        <w:trPr>
          <w:trHeight w:val="525"/>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29</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0113</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01 4 00 34033</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200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44,0</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44,0</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44,0</w:t>
            </w:r>
          </w:p>
        </w:tc>
      </w:tr>
      <w:tr w:rsidR="0025726B" w:rsidRPr="0025726B" w:rsidTr="0025726B">
        <w:trPr>
          <w:trHeight w:val="441"/>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30</w:t>
            </w:r>
          </w:p>
        </w:tc>
        <w:tc>
          <w:tcPr>
            <w:tcW w:w="5525" w:type="dxa"/>
            <w:gridSpan w:val="2"/>
            <w:tcBorders>
              <w:top w:val="nil"/>
              <w:left w:val="nil"/>
              <w:bottom w:val="nil"/>
              <w:right w:val="nil"/>
            </w:tcBorders>
            <w:shd w:val="clear" w:color="auto" w:fill="auto"/>
            <w:vAlign w:val="bottom"/>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0113</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01 4 00 34033</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240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44,0</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44,0</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44,0</w:t>
            </w:r>
          </w:p>
        </w:tc>
      </w:tr>
      <w:tr w:rsidR="0025726B" w:rsidRPr="0025726B" w:rsidTr="0025726B">
        <w:trPr>
          <w:trHeight w:val="1398"/>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31</w:t>
            </w:r>
          </w:p>
        </w:tc>
        <w:tc>
          <w:tcPr>
            <w:tcW w:w="5525" w:type="dxa"/>
            <w:gridSpan w:val="2"/>
            <w:tcBorders>
              <w:top w:val="single" w:sz="4" w:space="0" w:color="auto"/>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Оценка недвижимости, признание прав в муниципальную собственность в рамках подпрограммы «Владение, пользование и распоряжение имуществом, находящимся в муниципальной собственности поселка Оскоба»  муниципальной программы «Устойчивое развитие  муниципального образования поселка Оскоба»</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0113</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01 4 00 92100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30,0</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0,0</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0,0</w:t>
            </w:r>
          </w:p>
        </w:tc>
      </w:tr>
      <w:tr w:rsidR="0025726B" w:rsidRPr="0025726B" w:rsidTr="0025726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32</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0113</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01 4 00 92100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200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30,0</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0,0</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0,0</w:t>
            </w:r>
          </w:p>
        </w:tc>
      </w:tr>
      <w:tr w:rsidR="0025726B" w:rsidRPr="0025726B" w:rsidTr="0025726B">
        <w:trPr>
          <w:trHeight w:val="503"/>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33</w:t>
            </w:r>
          </w:p>
        </w:tc>
        <w:tc>
          <w:tcPr>
            <w:tcW w:w="5525" w:type="dxa"/>
            <w:gridSpan w:val="2"/>
            <w:tcBorders>
              <w:top w:val="nil"/>
              <w:left w:val="nil"/>
              <w:bottom w:val="nil"/>
              <w:right w:val="nil"/>
            </w:tcBorders>
            <w:shd w:val="clear" w:color="auto" w:fill="auto"/>
            <w:vAlign w:val="bottom"/>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0113</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01 4 00 92100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240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30,0</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 </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 </w:t>
            </w:r>
          </w:p>
        </w:tc>
      </w:tr>
      <w:tr w:rsidR="0025726B" w:rsidRPr="0025726B" w:rsidTr="0025726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34</w:t>
            </w:r>
          </w:p>
        </w:tc>
        <w:tc>
          <w:tcPr>
            <w:tcW w:w="5525" w:type="dxa"/>
            <w:gridSpan w:val="2"/>
            <w:tcBorders>
              <w:top w:val="single" w:sz="4" w:space="0" w:color="auto"/>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Национальная  безопасность и правоохранительная деятельность</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0300</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185,2</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184,2</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184,2</w:t>
            </w:r>
          </w:p>
        </w:tc>
      </w:tr>
      <w:tr w:rsidR="0025726B" w:rsidRPr="0025726B" w:rsidTr="0025726B">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35</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0310</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185,2</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184,2</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184,2</w:t>
            </w:r>
          </w:p>
        </w:tc>
      </w:tr>
      <w:tr w:rsidR="0025726B" w:rsidRPr="0025726B" w:rsidTr="0025726B">
        <w:trPr>
          <w:trHeight w:val="483"/>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36</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spacing w:after="240"/>
              <w:rPr>
                <w:rFonts w:ascii="Arial Narrow" w:hAnsi="Arial Narrow"/>
                <w:sz w:val="20"/>
                <w:szCs w:val="20"/>
              </w:rPr>
            </w:pPr>
            <w:r w:rsidRPr="0025726B">
              <w:rPr>
                <w:rFonts w:ascii="Arial Narrow" w:hAnsi="Arial Narrow"/>
                <w:sz w:val="20"/>
                <w:szCs w:val="20"/>
              </w:rPr>
              <w:t>Муниципальная программа «Устойчивое развитие  муниципального образования поселка Оскоба»</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0310</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01 0 00 00000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185,2</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184,2</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184,2</w:t>
            </w:r>
          </w:p>
        </w:tc>
      </w:tr>
      <w:tr w:rsidR="0025726B" w:rsidRPr="0025726B" w:rsidTr="0025726B">
        <w:trPr>
          <w:trHeight w:val="660"/>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37</w:t>
            </w:r>
          </w:p>
        </w:tc>
        <w:tc>
          <w:tcPr>
            <w:tcW w:w="5525" w:type="dxa"/>
            <w:gridSpan w:val="2"/>
            <w:tcBorders>
              <w:top w:val="nil"/>
              <w:left w:val="nil"/>
              <w:bottom w:val="nil"/>
              <w:right w:val="nil"/>
            </w:tcBorders>
            <w:shd w:val="clear" w:color="auto" w:fill="auto"/>
            <w:vAlign w:val="bottom"/>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Подпрограмма «Предупреждение, ликвидация последствий ЧС и обеспечение мер пожарной безопасности на территории поселка Оскоба»</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0310</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01 1 00 00000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185,2</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184,2</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184,2</w:t>
            </w:r>
          </w:p>
        </w:tc>
      </w:tr>
      <w:tr w:rsidR="0025726B" w:rsidRPr="0025726B" w:rsidTr="0025726B">
        <w:trPr>
          <w:trHeight w:val="1696"/>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38</w:t>
            </w:r>
          </w:p>
        </w:tc>
        <w:tc>
          <w:tcPr>
            <w:tcW w:w="5525" w:type="dxa"/>
            <w:gridSpan w:val="2"/>
            <w:tcBorders>
              <w:top w:val="single" w:sz="4" w:space="0" w:color="auto"/>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Расходы муниципального образования  на реализацию других функций,</w:t>
            </w:r>
            <w:r w:rsidR="002C36A1">
              <w:rPr>
                <w:rFonts w:ascii="Arial Narrow" w:hAnsi="Arial Narrow"/>
                <w:sz w:val="20"/>
                <w:szCs w:val="20"/>
              </w:rPr>
              <w:t xml:space="preserve"> </w:t>
            </w:r>
            <w:r w:rsidRPr="0025726B">
              <w:rPr>
                <w:rFonts w:ascii="Arial Narrow" w:hAnsi="Arial Narrow"/>
                <w:sz w:val="20"/>
                <w:szCs w:val="20"/>
              </w:rPr>
              <w:t>связанных с обеспечением национальной безопасности и правоохранительной деятельности  в рамках подпрограммы «Предупреждение, ликвидация последствий ЧС и обеспечение мер пожарной безопасности на территории поселка Оскоба»  муниципальной программы  «Устойчивое развитие  муниципального образования поселка Оскоба»</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0310</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01 1 00 24700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182,1</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182,1</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182,1</w:t>
            </w:r>
          </w:p>
        </w:tc>
      </w:tr>
      <w:tr w:rsidR="0025726B" w:rsidRPr="0025726B" w:rsidTr="0025726B">
        <w:trPr>
          <w:trHeight w:val="384"/>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39</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0310</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01 1 00 24700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200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182,1</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182,1</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182,1</w:t>
            </w:r>
          </w:p>
        </w:tc>
      </w:tr>
      <w:tr w:rsidR="0025726B" w:rsidRPr="0025726B" w:rsidTr="0025726B">
        <w:trPr>
          <w:trHeight w:val="507"/>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lastRenderedPageBreak/>
              <w:t>40</w:t>
            </w:r>
          </w:p>
        </w:tc>
        <w:tc>
          <w:tcPr>
            <w:tcW w:w="5525" w:type="dxa"/>
            <w:gridSpan w:val="2"/>
            <w:tcBorders>
              <w:top w:val="nil"/>
              <w:left w:val="nil"/>
              <w:bottom w:val="nil"/>
              <w:right w:val="nil"/>
            </w:tcBorders>
            <w:shd w:val="clear" w:color="auto" w:fill="auto"/>
            <w:vAlign w:val="bottom"/>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0310</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01 1 00 24700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240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182,1</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182,1</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182,1</w:t>
            </w:r>
          </w:p>
        </w:tc>
      </w:tr>
      <w:tr w:rsidR="0025726B" w:rsidRPr="0025726B" w:rsidTr="0025726B">
        <w:trPr>
          <w:trHeight w:val="1437"/>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41</w:t>
            </w:r>
          </w:p>
        </w:tc>
        <w:tc>
          <w:tcPr>
            <w:tcW w:w="5525" w:type="dxa"/>
            <w:gridSpan w:val="2"/>
            <w:tcBorders>
              <w:top w:val="single" w:sz="4" w:space="0" w:color="auto"/>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Расходы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Оскоба» муниципальной программы «Устойчивое развитие  муниципального образования поселка Оскоба»</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888</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0310</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01 1 00 74120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3,0</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2,0</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2,0</w:t>
            </w:r>
          </w:p>
        </w:tc>
      </w:tr>
      <w:tr w:rsidR="0025726B" w:rsidRPr="0025726B" w:rsidTr="0025726B">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42</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888</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0310</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01 1 00 74120</w:t>
            </w:r>
          </w:p>
        </w:tc>
        <w:tc>
          <w:tcPr>
            <w:tcW w:w="1140" w:type="dxa"/>
            <w:tcBorders>
              <w:top w:val="nil"/>
              <w:left w:val="nil"/>
              <w:bottom w:val="single" w:sz="4" w:space="0" w:color="auto"/>
              <w:right w:val="single" w:sz="4" w:space="0" w:color="auto"/>
            </w:tcBorders>
            <w:shd w:val="clear" w:color="auto" w:fill="auto"/>
            <w:noWrap/>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200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3,0</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2,0</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2,0</w:t>
            </w:r>
          </w:p>
        </w:tc>
      </w:tr>
      <w:tr w:rsidR="0025726B" w:rsidRPr="0025726B" w:rsidTr="0025726B">
        <w:trPr>
          <w:trHeight w:val="459"/>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43</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888</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0310</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01 1 00 74120</w:t>
            </w:r>
          </w:p>
        </w:tc>
        <w:tc>
          <w:tcPr>
            <w:tcW w:w="1140" w:type="dxa"/>
            <w:tcBorders>
              <w:top w:val="nil"/>
              <w:left w:val="nil"/>
              <w:bottom w:val="single" w:sz="4" w:space="0" w:color="auto"/>
              <w:right w:val="single" w:sz="4" w:space="0" w:color="auto"/>
            </w:tcBorders>
            <w:shd w:val="clear" w:color="auto" w:fill="auto"/>
            <w:noWrap/>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240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3,0</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2,0</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2,0</w:t>
            </w:r>
          </w:p>
        </w:tc>
      </w:tr>
      <w:tr w:rsidR="0025726B" w:rsidRPr="0025726B" w:rsidTr="0025726B">
        <w:trPr>
          <w:trHeight w:val="1668"/>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44</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proofErr w:type="spellStart"/>
            <w:r w:rsidRPr="0025726B">
              <w:rPr>
                <w:rFonts w:ascii="Arial Narrow" w:hAnsi="Arial Narrow"/>
                <w:sz w:val="20"/>
                <w:szCs w:val="20"/>
              </w:rPr>
              <w:t>Софинансирование</w:t>
            </w:r>
            <w:proofErr w:type="spellEnd"/>
            <w:r w:rsidRPr="0025726B">
              <w:rPr>
                <w:rFonts w:ascii="Arial Narrow" w:hAnsi="Arial Narrow"/>
                <w:sz w:val="20"/>
                <w:szCs w:val="20"/>
              </w:rPr>
              <w:t xml:space="preserve"> расходов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Оскоба»  муниципальной программы  «Устойчивое развитие  муниципального образования поселка Оскоба»</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0310</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1 00 S4120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0,1</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0,1</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0,1</w:t>
            </w:r>
          </w:p>
        </w:tc>
      </w:tr>
      <w:tr w:rsidR="0025726B" w:rsidRPr="0025726B" w:rsidTr="0025726B">
        <w:trPr>
          <w:trHeight w:val="399"/>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45</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0310</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1 00 S4120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200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0,1</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0,1</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0,1</w:t>
            </w:r>
          </w:p>
        </w:tc>
      </w:tr>
      <w:tr w:rsidR="0025726B" w:rsidRPr="0025726B" w:rsidTr="0025726B">
        <w:trPr>
          <w:trHeight w:val="540"/>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46</w:t>
            </w:r>
          </w:p>
        </w:tc>
        <w:tc>
          <w:tcPr>
            <w:tcW w:w="5525" w:type="dxa"/>
            <w:gridSpan w:val="2"/>
            <w:tcBorders>
              <w:top w:val="nil"/>
              <w:left w:val="nil"/>
              <w:bottom w:val="nil"/>
              <w:right w:val="nil"/>
            </w:tcBorders>
            <w:shd w:val="clear" w:color="auto" w:fill="auto"/>
            <w:vAlign w:val="bottom"/>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0310</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1 00 S4120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240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0,1</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0,1</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0,1</w:t>
            </w:r>
          </w:p>
        </w:tc>
      </w:tr>
      <w:tr w:rsidR="0025726B" w:rsidRPr="0025726B" w:rsidTr="0025726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47</w:t>
            </w:r>
          </w:p>
        </w:tc>
        <w:tc>
          <w:tcPr>
            <w:tcW w:w="5525" w:type="dxa"/>
            <w:gridSpan w:val="2"/>
            <w:tcBorders>
              <w:top w:val="single" w:sz="4" w:space="0" w:color="auto"/>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НАЦИОНАЛЬНАЯ ЭКОНОМИКА</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04 00</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185,4</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96,9</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97,9</w:t>
            </w:r>
          </w:p>
        </w:tc>
      </w:tr>
      <w:tr w:rsidR="0025726B" w:rsidRPr="0025726B" w:rsidTr="0025726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48</w:t>
            </w:r>
          </w:p>
        </w:tc>
        <w:tc>
          <w:tcPr>
            <w:tcW w:w="5525" w:type="dxa"/>
            <w:gridSpan w:val="2"/>
            <w:tcBorders>
              <w:top w:val="nil"/>
              <w:left w:val="nil"/>
              <w:bottom w:val="single" w:sz="4" w:space="0" w:color="auto"/>
              <w:right w:val="single" w:sz="4" w:space="0" w:color="auto"/>
            </w:tcBorders>
            <w:shd w:val="clear" w:color="auto" w:fill="auto"/>
            <w:vAlign w:val="center"/>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Дорожное хозяйство (дорожные фонды)</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04 09</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125,4</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96,9</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97,9</w:t>
            </w:r>
          </w:p>
        </w:tc>
      </w:tr>
      <w:tr w:rsidR="0025726B" w:rsidRPr="0025726B" w:rsidTr="0025726B">
        <w:trPr>
          <w:trHeight w:val="705"/>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49</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spacing w:after="240"/>
              <w:rPr>
                <w:rFonts w:ascii="Arial Narrow" w:hAnsi="Arial Narrow"/>
                <w:sz w:val="20"/>
                <w:szCs w:val="20"/>
              </w:rPr>
            </w:pPr>
            <w:r w:rsidRPr="0025726B">
              <w:rPr>
                <w:rFonts w:ascii="Arial Narrow" w:hAnsi="Arial Narrow"/>
                <w:sz w:val="20"/>
                <w:szCs w:val="20"/>
              </w:rPr>
              <w:t>Муниципальная программа «Устойчивое развитие  муниципального образования поселка Оскоба»</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04 09</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01 0 00 00000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125,4</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96,9</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97,9</w:t>
            </w:r>
          </w:p>
        </w:tc>
      </w:tr>
      <w:tr w:rsidR="0025726B" w:rsidRPr="0025726B" w:rsidTr="0025726B">
        <w:trPr>
          <w:trHeight w:val="780"/>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50</w:t>
            </w:r>
          </w:p>
        </w:tc>
        <w:tc>
          <w:tcPr>
            <w:tcW w:w="5525" w:type="dxa"/>
            <w:gridSpan w:val="2"/>
            <w:tcBorders>
              <w:top w:val="nil"/>
              <w:left w:val="nil"/>
              <w:bottom w:val="nil"/>
              <w:right w:val="nil"/>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 xml:space="preserve">Подпрограмма «Дорожная деятельность в отношении дорог местного значения поселка Оскоба и обеспечение безопасности дорожного движения» </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04 09</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xml:space="preserve">01 2 00 00000 </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125,4</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96,9</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97,9</w:t>
            </w:r>
          </w:p>
        </w:tc>
      </w:tr>
      <w:tr w:rsidR="0025726B" w:rsidRPr="0025726B" w:rsidTr="0025726B">
        <w:trPr>
          <w:trHeight w:val="1480"/>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lastRenderedPageBreak/>
              <w:t>51</w:t>
            </w:r>
          </w:p>
        </w:tc>
        <w:tc>
          <w:tcPr>
            <w:tcW w:w="5525" w:type="dxa"/>
            <w:gridSpan w:val="2"/>
            <w:tcBorders>
              <w:top w:val="single" w:sz="4" w:space="0" w:color="auto"/>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 xml:space="preserve">Расходы муниципального образования  на дорожную деятельность в отношении дорог местного значения за счет акцизов в рамках подпрограммы  «Дорожная деятельность в отношении дорог местного значения поселка Оскоба и обеспечение безопасности дорожного движения»   муниципальной программы «Устойчивое развитие  муниципального образования поселка Оскоба» </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04 09</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xml:space="preserve">01 2 00 60020 </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125,4</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96,9</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97,9</w:t>
            </w:r>
          </w:p>
        </w:tc>
      </w:tr>
      <w:tr w:rsidR="0025726B" w:rsidRPr="0025726B" w:rsidTr="0025726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52</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04 09</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xml:space="preserve">01 2 00 60020 </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200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125,4</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96,9</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97,9</w:t>
            </w:r>
          </w:p>
        </w:tc>
      </w:tr>
      <w:tr w:rsidR="0025726B" w:rsidRPr="0025726B" w:rsidTr="0025726B">
        <w:trPr>
          <w:trHeight w:val="515"/>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53</w:t>
            </w:r>
          </w:p>
        </w:tc>
        <w:tc>
          <w:tcPr>
            <w:tcW w:w="5525" w:type="dxa"/>
            <w:gridSpan w:val="2"/>
            <w:tcBorders>
              <w:top w:val="nil"/>
              <w:left w:val="nil"/>
              <w:bottom w:val="nil"/>
              <w:right w:val="nil"/>
            </w:tcBorders>
            <w:shd w:val="clear" w:color="auto" w:fill="auto"/>
            <w:vAlign w:val="bottom"/>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04 09</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xml:space="preserve">01 2 00 60020 </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240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125,4</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96,9</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97,9</w:t>
            </w:r>
          </w:p>
        </w:tc>
      </w:tr>
      <w:tr w:rsidR="0025726B" w:rsidRPr="0025726B" w:rsidTr="0025726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54</w:t>
            </w:r>
          </w:p>
        </w:tc>
        <w:tc>
          <w:tcPr>
            <w:tcW w:w="5525" w:type="dxa"/>
            <w:gridSpan w:val="2"/>
            <w:tcBorders>
              <w:top w:val="single" w:sz="4" w:space="0" w:color="auto"/>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Другие вопросы в области национальной экономики</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04 12</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60,0</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0,0</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0,0</w:t>
            </w:r>
          </w:p>
        </w:tc>
      </w:tr>
      <w:tr w:rsidR="0025726B" w:rsidRPr="0025726B" w:rsidTr="00606562">
        <w:trPr>
          <w:trHeight w:val="445"/>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55</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spacing w:after="240"/>
              <w:rPr>
                <w:rFonts w:ascii="Arial Narrow" w:hAnsi="Arial Narrow"/>
                <w:sz w:val="20"/>
                <w:szCs w:val="20"/>
              </w:rPr>
            </w:pPr>
            <w:r w:rsidRPr="0025726B">
              <w:rPr>
                <w:rFonts w:ascii="Arial Narrow" w:hAnsi="Arial Narrow"/>
                <w:sz w:val="20"/>
                <w:szCs w:val="20"/>
              </w:rPr>
              <w:t>Муниципальная программа «Устойчивое развитие  муниципального образования поселка Оскоба»</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04 12</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01 0 00 00000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60,0</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0,0</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0,0</w:t>
            </w:r>
          </w:p>
        </w:tc>
      </w:tr>
      <w:tr w:rsidR="0025726B" w:rsidRPr="0025726B" w:rsidTr="0025726B">
        <w:trPr>
          <w:trHeight w:val="765"/>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56</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Оскоба» </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04 12</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xml:space="preserve">01 4 00 00000 </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60,0</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0,0</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0,0</w:t>
            </w:r>
          </w:p>
        </w:tc>
      </w:tr>
      <w:tr w:rsidR="0025726B" w:rsidRPr="0025726B" w:rsidTr="0025726B">
        <w:trPr>
          <w:trHeight w:val="1188"/>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57</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Оформление земельных участков в муниципальную собственность в рамках подпрограммы «Владение, пользование и распоряжение имуществом, находящимся в муниципальной собственности  поселка Оскоба»  муниципальной программы  «Устойчивое развитие  муниципального образования поселка Оскоба»</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04 12</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01 4 00 34030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60,0</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0,0</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0,0</w:t>
            </w:r>
          </w:p>
        </w:tc>
      </w:tr>
      <w:tr w:rsidR="0025726B" w:rsidRPr="0025726B" w:rsidTr="0025726B">
        <w:trPr>
          <w:trHeight w:val="360"/>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58</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04 12</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01 4 00 34030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200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60,0</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0,0</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0,0</w:t>
            </w:r>
          </w:p>
        </w:tc>
      </w:tr>
      <w:tr w:rsidR="0025726B" w:rsidRPr="0025726B" w:rsidTr="0025726B">
        <w:trPr>
          <w:trHeight w:val="517"/>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59</w:t>
            </w:r>
          </w:p>
        </w:tc>
        <w:tc>
          <w:tcPr>
            <w:tcW w:w="5525" w:type="dxa"/>
            <w:gridSpan w:val="2"/>
            <w:tcBorders>
              <w:top w:val="nil"/>
              <w:left w:val="nil"/>
              <w:bottom w:val="nil"/>
              <w:right w:val="nil"/>
            </w:tcBorders>
            <w:shd w:val="clear" w:color="auto" w:fill="auto"/>
            <w:vAlign w:val="bottom"/>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04 12</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01 4 00 34030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240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60,0</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 </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 </w:t>
            </w:r>
          </w:p>
        </w:tc>
      </w:tr>
      <w:tr w:rsidR="0025726B" w:rsidRPr="0025726B" w:rsidTr="0025726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60</w:t>
            </w:r>
          </w:p>
        </w:tc>
        <w:tc>
          <w:tcPr>
            <w:tcW w:w="5525" w:type="dxa"/>
            <w:gridSpan w:val="2"/>
            <w:tcBorders>
              <w:top w:val="single" w:sz="4" w:space="0" w:color="auto"/>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ЖИЛИЩНО-КОММУНАЛЬНОЕ ХОЗЯЙСТВО</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05 00</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347,7</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331,2</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262,6</w:t>
            </w:r>
          </w:p>
        </w:tc>
      </w:tr>
      <w:tr w:rsidR="0025726B" w:rsidRPr="0025726B" w:rsidTr="0025726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61</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Благоустройство</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05 03</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347,7</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331,2</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262,6</w:t>
            </w:r>
          </w:p>
        </w:tc>
      </w:tr>
      <w:tr w:rsidR="0025726B" w:rsidRPr="0025726B" w:rsidTr="00606562">
        <w:trPr>
          <w:trHeight w:val="521"/>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62</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spacing w:after="240"/>
              <w:rPr>
                <w:rFonts w:ascii="Arial Narrow" w:hAnsi="Arial Narrow"/>
                <w:sz w:val="20"/>
                <w:szCs w:val="20"/>
              </w:rPr>
            </w:pPr>
            <w:r w:rsidRPr="0025726B">
              <w:rPr>
                <w:rFonts w:ascii="Arial Narrow" w:hAnsi="Arial Narrow"/>
                <w:sz w:val="20"/>
                <w:szCs w:val="20"/>
              </w:rPr>
              <w:t>Муниципальная программа «Устойчивое развитие  муниципального образования поселка Оскоба»</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05 03</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01 0 00 00000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347,7</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331,2</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262,6</w:t>
            </w:r>
          </w:p>
        </w:tc>
      </w:tr>
      <w:tr w:rsidR="0025726B" w:rsidRPr="0025726B" w:rsidTr="0025726B">
        <w:trPr>
          <w:trHeight w:val="672"/>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63</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 xml:space="preserve">Подпрограмма «Организация благоустройства территории, создание среды комфортной для проживания жителей поселка Оскоба»  </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05 03</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01 3 00 00000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347,7</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331,2</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262,6</w:t>
            </w:r>
          </w:p>
        </w:tc>
      </w:tr>
      <w:tr w:rsidR="0025726B" w:rsidRPr="0025726B" w:rsidTr="0025726B">
        <w:trPr>
          <w:trHeight w:val="1139"/>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lastRenderedPageBreak/>
              <w:t>64</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Уличное освещение в рамках подпрограммы «Организация благоустройства территории, создание среды комфортной для проживания жителей поселка Оскоба»  муниципальной программы «Устойчивое развитие  муниципального образования поселка Оскоба»</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05 03</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01 3 00 06666</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66,3</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66,3</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66,3</w:t>
            </w:r>
          </w:p>
        </w:tc>
      </w:tr>
      <w:tr w:rsidR="0025726B" w:rsidRPr="0025726B" w:rsidTr="0025726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65</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05 03</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01 3 00 06666</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200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66,3</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66,3</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66,3</w:t>
            </w:r>
          </w:p>
        </w:tc>
      </w:tr>
      <w:tr w:rsidR="0025726B" w:rsidRPr="0025726B" w:rsidTr="0025726B">
        <w:trPr>
          <w:trHeight w:val="483"/>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66</w:t>
            </w:r>
          </w:p>
        </w:tc>
        <w:tc>
          <w:tcPr>
            <w:tcW w:w="5525" w:type="dxa"/>
            <w:gridSpan w:val="2"/>
            <w:tcBorders>
              <w:top w:val="nil"/>
              <w:left w:val="nil"/>
              <w:bottom w:val="nil"/>
              <w:right w:val="nil"/>
            </w:tcBorders>
            <w:shd w:val="clear" w:color="auto" w:fill="auto"/>
            <w:vAlign w:val="bottom"/>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05 03</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01 3 00 06666</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240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66,3</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66,3</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66,3</w:t>
            </w:r>
          </w:p>
        </w:tc>
      </w:tr>
      <w:tr w:rsidR="0025726B" w:rsidRPr="0025726B" w:rsidTr="0025726B">
        <w:trPr>
          <w:trHeight w:val="1457"/>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67</w:t>
            </w:r>
          </w:p>
        </w:tc>
        <w:tc>
          <w:tcPr>
            <w:tcW w:w="5525" w:type="dxa"/>
            <w:gridSpan w:val="2"/>
            <w:tcBorders>
              <w:top w:val="single" w:sz="4" w:space="0" w:color="auto"/>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проживания жителей поселка Оскоба»   муниципальной программы «Устойчивое развитие  муниципального образования поселка Оскоба»</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05 03</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01 3 00 06667</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271,4</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254,9</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186,3</w:t>
            </w:r>
          </w:p>
        </w:tc>
      </w:tr>
      <w:tr w:rsidR="0025726B" w:rsidRPr="0025726B" w:rsidTr="0025726B">
        <w:trPr>
          <w:trHeight w:val="384"/>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68</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05 03</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01 3 00 06667</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200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271,4</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254,9</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186,3</w:t>
            </w:r>
          </w:p>
        </w:tc>
      </w:tr>
      <w:tr w:rsidR="0025726B" w:rsidRPr="0025726B" w:rsidTr="0025726B">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69</w:t>
            </w:r>
          </w:p>
        </w:tc>
        <w:tc>
          <w:tcPr>
            <w:tcW w:w="5525" w:type="dxa"/>
            <w:gridSpan w:val="2"/>
            <w:tcBorders>
              <w:top w:val="nil"/>
              <w:left w:val="nil"/>
              <w:bottom w:val="nil"/>
              <w:right w:val="nil"/>
            </w:tcBorders>
            <w:shd w:val="clear" w:color="auto" w:fill="auto"/>
            <w:vAlign w:val="bottom"/>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05 03</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01 3 00 06667</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240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271,4</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254,9</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186,3</w:t>
            </w:r>
          </w:p>
        </w:tc>
      </w:tr>
      <w:tr w:rsidR="0025726B" w:rsidRPr="0025726B" w:rsidTr="0025726B">
        <w:trPr>
          <w:trHeight w:val="1340"/>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70</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 xml:space="preserve"> Мероприятия по исполнению переданных полномочий в области обращения с твердыми коммунальными отходами  в рамках подпрограммы  «Организация благоустройства территории, создание среды комфортной для проживания жителей поселка Оскоба»  муниципальной программы «Устойчивое развитие  муниципального образования поселка Оскоба»</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05 03</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01 3 00 10590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10,0</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10,0</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10,0</w:t>
            </w:r>
          </w:p>
        </w:tc>
      </w:tr>
      <w:tr w:rsidR="0025726B" w:rsidRPr="0025726B" w:rsidTr="0025726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71</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05 03</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01 3 00 10590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200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10,0</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10,0</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10,0</w:t>
            </w:r>
          </w:p>
        </w:tc>
      </w:tr>
      <w:tr w:rsidR="0025726B" w:rsidRPr="0025726B" w:rsidTr="0025726B">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72</w:t>
            </w:r>
          </w:p>
        </w:tc>
        <w:tc>
          <w:tcPr>
            <w:tcW w:w="5525" w:type="dxa"/>
            <w:gridSpan w:val="2"/>
            <w:tcBorders>
              <w:top w:val="nil"/>
              <w:left w:val="nil"/>
              <w:bottom w:val="nil"/>
              <w:right w:val="nil"/>
            </w:tcBorders>
            <w:shd w:val="clear" w:color="auto" w:fill="auto"/>
            <w:vAlign w:val="bottom"/>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05 03</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01 3 00 10590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240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10,0</w:t>
            </w:r>
          </w:p>
        </w:tc>
        <w:tc>
          <w:tcPr>
            <w:tcW w:w="1133" w:type="dxa"/>
            <w:gridSpan w:val="2"/>
            <w:tcBorders>
              <w:top w:val="nil"/>
              <w:left w:val="nil"/>
              <w:bottom w:val="single" w:sz="4" w:space="0" w:color="auto"/>
              <w:right w:val="single" w:sz="4" w:space="0" w:color="auto"/>
            </w:tcBorders>
            <w:shd w:val="clear" w:color="auto" w:fill="auto"/>
            <w:noWrap/>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10,0</w:t>
            </w:r>
          </w:p>
        </w:tc>
      </w:tr>
      <w:tr w:rsidR="0025726B" w:rsidRPr="0025726B" w:rsidTr="0025726B">
        <w:trPr>
          <w:trHeight w:val="703"/>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73</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14 00</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628,3</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595,3</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595,3</w:t>
            </w:r>
          </w:p>
        </w:tc>
      </w:tr>
      <w:tr w:rsidR="0025726B" w:rsidRPr="0025726B" w:rsidTr="0025726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74</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Прочие межбюджетные трансферты общего характера</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14 03</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628,3</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595,3</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595,3</w:t>
            </w:r>
          </w:p>
        </w:tc>
      </w:tr>
      <w:tr w:rsidR="0025726B" w:rsidRPr="0025726B" w:rsidTr="0025726B">
        <w:trPr>
          <w:trHeight w:val="650"/>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75</w:t>
            </w:r>
          </w:p>
        </w:tc>
        <w:tc>
          <w:tcPr>
            <w:tcW w:w="5525" w:type="dxa"/>
            <w:gridSpan w:val="2"/>
            <w:tcBorders>
              <w:top w:val="nil"/>
              <w:left w:val="nil"/>
              <w:bottom w:val="single" w:sz="4" w:space="0" w:color="auto"/>
              <w:right w:val="single" w:sz="4" w:space="0" w:color="auto"/>
            </w:tcBorders>
            <w:shd w:val="clear" w:color="auto" w:fill="auto"/>
            <w:vAlign w:val="center"/>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Непрограммные расходы исполнительных органов местного самоуправления</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14 03</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91 0 00 00000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628,3</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595,3</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595,3</w:t>
            </w:r>
          </w:p>
        </w:tc>
      </w:tr>
      <w:tr w:rsidR="0025726B" w:rsidRPr="0025726B" w:rsidTr="0025726B">
        <w:trPr>
          <w:trHeight w:val="575"/>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lastRenderedPageBreak/>
              <w:t>76</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Функционирование Администрации поселка Оскоба Эвенкийского муниципального района Красноярского края</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14 03</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91 1 00 00000</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628,3</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595,3</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595,3</w:t>
            </w:r>
          </w:p>
        </w:tc>
      </w:tr>
      <w:tr w:rsidR="0025726B" w:rsidRPr="0025726B" w:rsidTr="0025726B">
        <w:trPr>
          <w:trHeight w:val="705"/>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77</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Субсидии бюджетам субъектов Российской Федерации из местных бюджетов (из бюджета поселка Оскоба Эвенкийского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nil"/>
            </w:tcBorders>
            <w:shd w:val="clear" w:color="auto" w:fill="auto"/>
            <w:noWrap/>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1403</w:t>
            </w:r>
          </w:p>
        </w:tc>
        <w:tc>
          <w:tcPr>
            <w:tcW w:w="1367" w:type="dxa"/>
            <w:gridSpan w:val="2"/>
            <w:tcBorders>
              <w:top w:val="nil"/>
              <w:left w:val="single" w:sz="4" w:space="0" w:color="auto"/>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91 1 00 92110</w:t>
            </w:r>
          </w:p>
        </w:tc>
        <w:tc>
          <w:tcPr>
            <w:tcW w:w="1140" w:type="dxa"/>
            <w:tcBorders>
              <w:top w:val="nil"/>
              <w:left w:val="nil"/>
              <w:bottom w:val="single" w:sz="4" w:space="0" w:color="auto"/>
              <w:right w:val="single" w:sz="4" w:space="0" w:color="auto"/>
            </w:tcBorders>
            <w:shd w:val="clear" w:color="000000" w:fill="FFFFFF"/>
            <w:noWrap/>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22,8</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22,8</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22,8</w:t>
            </w:r>
          </w:p>
        </w:tc>
      </w:tr>
      <w:tr w:rsidR="0025726B" w:rsidRPr="0025726B" w:rsidTr="0025726B">
        <w:trPr>
          <w:trHeight w:val="375"/>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78</w:t>
            </w:r>
          </w:p>
        </w:tc>
        <w:tc>
          <w:tcPr>
            <w:tcW w:w="5525"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Межбюджетные трансферты</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nil"/>
            </w:tcBorders>
            <w:shd w:val="clear" w:color="auto" w:fill="auto"/>
            <w:noWrap/>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1403</w:t>
            </w:r>
          </w:p>
        </w:tc>
        <w:tc>
          <w:tcPr>
            <w:tcW w:w="1367" w:type="dxa"/>
            <w:gridSpan w:val="2"/>
            <w:tcBorders>
              <w:top w:val="nil"/>
              <w:left w:val="single" w:sz="4" w:space="0" w:color="auto"/>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91 1 00 92110</w:t>
            </w:r>
          </w:p>
        </w:tc>
        <w:tc>
          <w:tcPr>
            <w:tcW w:w="1140" w:type="dxa"/>
            <w:tcBorders>
              <w:top w:val="nil"/>
              <w:left w:val="nil"/>
              <w:bottom w:val="single" w:sz="4" w:space="0" w:color="auto"/>
              <w:right w:val="single" w:sz="4" w:space="0" w:color="auto"/>
            </w:tcBorders>
            <w:shd w:val="clear" w:color="000000" w:fill="FFFFFF"/>
            <w:noWrap/>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500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22,8</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22,8</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22,8</w:t>
            </w:r>
          </w:p>
        </w:tc>
      </w:tr>
      <w:tr w:rsidR="0025726B" w:rsidRPr="0025726B" w:rsidTr="0025726B">
        <w:trPr>
          <w:trHeight w:val="330"/>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79</w:t>
            </w:r>
          </w:p>
        </w:tc>
        <w:tc>
          <w:tcPr>
            <w:tcW w:w="5525"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Субсидии</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nil"/>
            </w:tcBorders>
            <w:shd w:val="clear" w:color="auto" w:fill="auto"/>
            <w:noWrap/>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1403</w:t>
            </w:r>
          </w:p>
        </w:tc>
        <w:tc>
          <w:tcPr>
            <w:tcW w:w="1367" w:type="dxa"/>
            <w:gridSpan w:val="2"/>
            <w:tcBorders>
              <w:top w:val="nil"/>
              <w:left w:val="single" w:sz="4" w:space="0" w:color="auto"/>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91 1 00 92110</w:t>
            </w:r>
          </w:p>
        </w:tc>
        <w:tc>
          <w:tcPr>
            <w:tcW w:w="1140" w:type="dxa"/>
            <w:tcBorders>
              <w:top w:val="nil"/>
              <w:left w:val="nil"/>
              <w:bottom w:val="single" w:sz="4" w:space="0" w:color="auto"/>
              <w:right w:val="single" w:sz="4" w:space="0" w:color="auto"/>
            </w:tcBorders>
            <w:shd w:val="clear" w:color="000000" w:fill="FFFFFF"/>
            <w:noWrap/>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520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22,8</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22,8</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22,8</w:t>
            </w:r>
          </w:p>
        </w:tc>
      </w:tr>
      <w:tr w:rsidR="0025726B" w:rsidRPr="0025726B" w:rsidTr="00606562">
        <w:trPr>
          <w:trHeight w:val="1653"/>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80</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spacing w:after="240"/>
              <w:rPr>
                <w:rFonts w:ascii="Arial Narrow" w:hAnsi="Arial Narrow"/>
                <w:sz w:val="20"/>
                <w:szCs w:val="20"/>
              </w:rPr>
            </w:pPr>
            <w:r w:rsidRPr="0025726B">
              <w:rPr>
                <w:rFonts w:ascii="Arial Narrow" w:hAnsi="Arial Narrow"/>
                <w:sz w:val="20"/>
                <w:szCs w:val="20"/>
              </w:rPr>
              <w:t>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контроля за его исполнением, составление отчета об исполнении бюджета поселения</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14 03</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91 1 00 92111</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464,4</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439,5</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439,5</w:t>
            </w:r>
          </w:p>
        </w:tc>
      </w:tr>
      <w:tr w:rsidR="0025726B" w:rsidRPr="0025726B" w:rsidTr="0025726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81</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Межбюджетные трансферты</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14 03</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91 1 00 92111</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500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464,4</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439,5</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439,5</w:t>
            </w:r>
          </w:p>
        </w:tc>
      </w:tr>
      <w:tr w:rsidR="0025726B" w:rsidRPr="0025726B" w:rsidTr="0025726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82</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Иные межбюджетные трансферты</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14 03</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91 1 00 92111</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540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464,4</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439,5</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439,5</w:t>
            </w:r>
          </w:p>
        </w:tc>
      </w:tr>
      <w:tr w:rsidR="0025726B" w:rsidRPr="0025726B" w:rsidTr="0025726B">
        <w:trPr>
          <w:trHeight w:val="1240"/>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83</w:t>
            </w:r>
          </w:p>
        </w:tc>
        <w:tc>
          <w:tcPr>
            <w:tcW w:w="5525" w:type="dxa"/>
            <w:gridSpan w:val="2"/>
            <w:tcBorders>
              <w:top w:val="nil"/>
              <w:left w:val="nil"/>
              <w:bottom w:val="nil"/>
              <w:right w:val="nil"/>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 xml:space="preserve">Межбюджетные трансферты бюджету Эвенкийского муниципального района на осуществление Контрольно-счетной палатой Эвенкийского муниципального района отдельных полномочий по осуществлению внешнего муниципального финансового контроля </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14 03</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91 1 00 93111</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141,1</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133,0</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133,0</w:t>
            </w:r>
          </w:p>
        </w:tc>
      </w:tr>
      <w:tr w:rsidR="0025726B" w:rsidRPr="0025726B" w:rsidTr="0025726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84</w:t>
            </w:r>
          </w:p>
        </w:tc>
        <w:tc>
          <w:tcPr>
            <w:tcW w:w="5525" w:type="dxa"/>
            <w:gridSpan w:val="2"/>
            <w:tcBorders>
              <w:top w:val="single" w:sz="4" w:space="0" w:color="auto"/>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Межбюджетные трансферты</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14 03</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91 1 00 93111</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500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141,1</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133,0</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133,0</w:t>
            </w:r>
          </w:p>
        </w:tc>
      </w:tr>
      <w:tr w:rsidR="0025726B" w:rsidRPr="0025726B" w:rsidTr="0025726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85</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Иные межбюджетные трансферты</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886</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14 03</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91 1 00 93111</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540</w:t>
            </w:r>
          </w:p>
        </w:tc>
        <w:tc>
          <w:tcPr>
            <w:tcW w:w="1412"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141,1</w:t>
            </w:r>
          </w:p>
        </w:tc>
        <w:tc>
          <w:tcPr>
            <w:tcW w:w="156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133,0</w:t>
            </w:r>
          </w:p>
        </w:tc>
        <w:tc>
          <w:tcPr>
            <w:tcW w:w="1133"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133,0</w:t>
            </w:r>
          </w:p>
        </w:tc>
      </w:tr>
      <w:tr w:rsidR="0025726B" w:rsidRPr="0025726B" w:rsidTr="0025726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86</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условно утвержденные</w:t>
            </w:r>
          </w:p>
        </w:tc>
        <w:tc>
          <w:tcPr>
            <w:tcW w:w="118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 </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160,0</w:t>
            </w:r>
          </w:p>
        </w:tc>
        <w:tc>
          <w:tcPr>
            <w:tcW w:w="1133" w:type="dxa"/>
            <w:gridSpan w:val="2"/>
            <w:tcBorders>
              <w:top w:val="nil"/>
              <w:left w:val="nil"/>
              <w:bottom w:val="single" w:sz="4" w:space="0" w:color="auto"/>
              <w:right w:val="single" w:sz="4" w:space="0" w:color="auto"/>
            </w:tcBorders>
            <w:shd w:val="clear" w:color="auto" w:fill="auto"/>
            <w:noWrap/>
            <w:vAlign w:val="bottom"/>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330,0</w:t>
            </w:r>
          </w:p>
        </w:tc>
      </w:tr>
      <w:tr w:rsidR="0025726B" w:rsidRPr="0025726B" w:rsidTr="0025726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5525"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rPr>
                <w:rFonts w:ascii="Arial Narrow" w:hAnsi="Arial Narrow"/>
                <w:sz w:val="20"/>
                <w:szCs w:val="20"/>
              </w:rPr>
            </w:pPr>
            <w:r w:rsidRPr="0025726B">
              <w:rPr>
                <w:rFonts w:ascii="Arial Narrow" w:hAnsi="Arial Narrow"/>
                <w:sz w:val="20"/>
                <w:szCs w:val="20"/>
              </w:rPr>
              <w:t>ИТОГО по бюджету</w:t>
            </w:r>
          </w:p>
        </w:tc>
        <w:tc>
          <w:tcPr>
            <w:tcW w:w="1180" w:type="dxa"/>
            <w:tcBorders>
              <w:top w:val="nil"/>
              <w:left w:val="nil"/>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280"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367" w:type="dxa"/>
            <w:gridSpan w:val="2"/>
            <w:tcBorders>
              <w:top w:val="nil"/>
              <w:left w:val="nil"/>
              <w:bottom w:val="single" w:sz="4" w:space="0" w:color="auto"/>
              <w:right w:val="single" w:sz="4" w:space="0" w:color="auto"/>
            </w:tcBorders>
            <w:shd w:val="clear" w:color="auto" w:fill="auto"/>
            <w:vAlign w:val="bottom"/>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hideMark/>
          </w:tcPr>
          <w:p w:rsidR="0025726B" w:rsidRPr="0025726B" w:rsidRDefault="0025726B" w:rsidP="0025726B">
            <w:pPr>
              <w:jc w:val="center"/>
              <w:rPr>
                <w:rFonts w:ascii="Arial Narrow" w:hAnsi="Arial Narrow"/>
                <w:sz w:val="20"/>
                <w:szCs w:val="20"/>
              </w:rPr>
            </w:pPr>
            <w:r w:rsidRPr="0025726B">
              <w:rPr>
                <w:rFonts w:ascii="Arial Narrow" w:hAnsi="Arial Narrow"/>
                <w:sz w:val="20"/>
                <w:szCs w:val="20"/>
              </w:rPr>
              <w:t> </w:t>
            </w:r>
          </w:p>
        </w:tc>
        <w:tc>
          <w:tcPr>
            <w:tcW w:w="1412"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6 542,0</w:t>
            </w:r>
          </w:p>
        </w:tc>
        <w:tc>
          <w:tcPr>
            <w:tcW w:w="1560"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6 150,2</w:t>
            </w:r>
          </w:p>
        </w:tc>
        <w:tc>
          <w:tcPr>
            <w:tcW w:w="1133" w:type="dxa"/>
            <w:gridSpan w:val="2"/>
            <w:tcBorders>
              <w:top w:val="nil"/>
              <w:left w:val="nil"/>
              <w:bottom w:val="single" w:sz="4" w:space="0" w:color="auto"/>
              <w:right w:val="single" w:sz="4" w:space="0" w:color="auto"/>
            </w:tcBorders>
            <w:shd w:val="clear" w:color="auto" w:fill="auto"/>
            <w:hideMark/>
          </w:tcPr>
          <w:p w:rsidR="0025726B" w:rsidRPr="0025726B" w:rsidRDefault="0025726B" w:rsidP="0025726B">
            <w:pPr>
              <w:jc w:val="right"/>
              <w:rPr>
                <w:rFonts w:ascii="Arial Narrow" w:hAnsi="Arial Narrow"/>
                <w:sz w:val="20"/>
                <w:szCs w:val="20"/>
              </w:rPr>
            </w:pPr>
            <w:r w:rsidRPr="0025726B">
              <w:rPr>
                <w:rFonts w:ascii="Arial Narrow" w:hAnsi="Arial Narrow"/>
                <w:sz w:val="20"/>
                <w:szCs w:val="20"/>
              </w:rPr>
              <w:t>6 152,6</w:t>
            </w:r>
          </w:p>
        </w:tc>
      </w:tr>
    </w:tbl>
    <w:p w:rsidR="0025726B" w:rsidRPr="00A96C9A" w:rsidRDefault="0025726B" w:rsidP="0064425D">
      <w:pPr>
        <w:jc w:val="both"/>
        <w:rPr>
          <w:rFonts w:ascii="Arial Narrow" w:hAnsi="Arial Narrow"/>
          <w:sz w:val="20"/>
          <w:szCs w:val="20"/>
        </w:rPr>
      </w:pPr>
    </w:p>
    <w:tbl>
      <w:tblPr>
        <w:tblW w:w="15038" w:type="dxa"/>
        <w:tblInd w:w="93" w:type="dxa"/>
        <w:tblLook w:val="04A0"/>
      </w:tblPr>
      <w:tblGrid>
        <w:gridCol w:w="900"/>
        <w:gridCol w:w="6486"/>
        <w:gridCol w:w="1418"/>
        <w:gridCol w:w="1134"/>
        <w:gridCol w:w="1340"/>
        <w:gridCol w:w="1240"/>
        <w:gridCol w:w="1260"/>
        <w:gridCol w:w="1260"/>
      </w:tblGrid>
      <w:tr w:rsidR="00A96C9A" w:rsidRPr="00A96C9A" w:rsidTr="00A96C9A">
        <w:trPr>
          <w:trHeight w:val="264"/>
        </w:trPr>
        <w:tc>
          <w:tcPr>
            <w:tcW w:w="900" w:type="dxa"/>
            <w:tcBorders>
              <w:top w:val="nil"/>
              <w:left w:val="nil"/>
              <w:bottom w:val="nil"/>
              <w:right w:val="nil"/>
            </w:tcBorders>
            <w:shd w:val="clear" w:color="auto" w:fill="auto"/>
            <w:noWrap/>
            <w:hideMark/>
          </w:tcPr>
          <w:p w:rsidR="00A96C9A" w:rsidRPr="00A96C9A" w:rsidRDefault="00A96C9A" w:rsidP="00A96C9A">
            <w:pPr>
              <w:jc w:val="center"/>
              <w:rPr>
                <w:rFonts w:ascii="Arial Narrow" w:hAnsi="Arial Narrow"/>
                <w:sz w:val="20"/>
                <w:szCs w:val="20"/>
              </w:rPr>
            </w:pPr>
          </w:p>
        </w:tc>
        <w:tc>
          <w:tcPr>
            <w:tcW w:w="6486" w:type="dxa"/>
            <w:tcBorders>
              <w:top w:val="nil"/>
              <w:left w:val="nil"/>
              <w:bottom w:val="nil"/>
              <w:right w:val="nil"/>
            </w:tcBorders>
            <w:shd w:val="clear" w:color="auto" w:fill="auto"/>
            <w:noWrap/>
            <w:hideMark/>
          </w:tcPr>
          <w:p w:rsidR="00A96C9A" w:rsidRPr="00A96C9A" w:rsidRDefault="00A96C9A" w:rsidP="00A96C9A">
            <w:pPr>
              <w:rPr>
                <w:rFonts w:ascii="Arial Narrow" w:hAnsi="Arial Narrow"/>
                <w:sz w:val="20"/>
                <w:szCs w:val="20"/>
              </w:rPr>
            </w:pPr>
          </w:p>
        </w:tc>
        <w:tc>
          <w:tcPr>
            <w:tcW w:w="1418" w:type="dxa"/>
            <w:tcBorders>
              <w:top w:val="nil"/>
              <w:left w:val="nil"/>
              <w:bottom w:val="nil"/>
              <w:right w:val="nil"/>
            </w:tcBorders>
            <w:shd w:val="clear" w:color="auto" w:fill="auto"/>
            <w:noWrap/>
            <w:vAlign w:val="center"/>
            <w:hideMark/>
          </w:tcPr>
          <w:p w:rsidR="00A96C9A" w:rsidRPr="00A96C9A" w:rsidRDefault="00A96C9A" w:rsidP="00A96C9A">
            <w:pPr>
              <w:jc w:val="center"/>
              <w:rPr>
                <w:rFonts w:ascii="Arial Narrow" w:hAnsi="Arial Narrow"/>
                <w:sz w:val="20"/>
                <w:szCs w:val="20"/>
              </w:rPr>
            </w:pPr>
          </w:p>
        </w:tc>
        <w:tc>
          <w:tcPr>
            <w:tcW w:w="1134" w:type="dxa"/>
            <w:tcBorders>
              <w:top w:val="nil"/>
              <w:left w:val="nil"/>
              <w:bottom w:val="nil"/>
              <w:right w:val="nil"/>
            </w:tcBorders>
            <w:shd w:val="clear" w:color="auto" w:fill="auto"/>
            <w:noWrap/>
            <w:vAlign w:val="center"/>
            <w:hideMark/>
          </w:tcPr>
          <w:p w:rsidR="00A96C9A" w:rsidRPr="00A96C9A" w:rsidRDefault="00A96C9A" w:rsidP="00A96C9A">
            <w:pPr>
              <w:jc w:val="center"/>
              <w:rPr>
                <w:rFonts w:ascii="Arial Narrow" w:hAnsi="Arial Narrow"/>
                <w:sz w:val="20"/>
                <w:szCs w:val="20"/>
              </w:rPr>
            </w:pPr>
          </w:p>
        </w:tc>
        <w:tc>
          <w:tcPr>
            <w:tcW w:w="1340" w:type="dxa"/>
            <w:tcBorders>
              <w:top w:val="nil"/>
              <w:left w:val="nil"/>
              <w:bottom w:val="nil"/>
              <w:right w:val="nil"/>
            </w:tcBorders>
            <w:shd w:val="clear" w:color="auto" w:fill="auto"/>
            <w:noWrap/>
            <w:vAlign w:val="center"/>
            <w:hideMark/>
          </w:tcPr>
          <w:p w:rsidR="00A96C9A" w:rsidRPr="00A96C9A" w:rsidRDefault="00A96C9A" w:rsidP="00A96C9A">
            <w:pPr>
              <w:jc w:val="center"/>
              <w:rPr>
                <w:rFonts w:ascii="Arial Narrow" w:hAnsi="Arial Narrow"/>
                <w:sz w:val="20"/>
                <w:szCs w:val="20"/>
              </w:rPr>
            </w:pPr>
          </w:p>
        </w:tc>
        <w:tc>
          <w:tcPr>
            <w:tcW w:w="3760" w:type="dxa"/>
            <w:gridSpan w:val="3"/>
            <w:tcBorders>
              <w:top w:val="nil"/>
              <w:left w:val="nil"/>
              <w:bottom w:val="nil"/>
              <w:right w:val="nil"/>
            </w:tcBorders>
            <w:shd w:val="clear" w:color="auto" w:fill="auto"/>
            <w:noWrap/>
            <w:vAlign w:val="bottom"/>
            <w:hideMark/>
          </w:tcPr>
          <w:p w:rsidR="00A96C9A" w:rsidRPr="00A96C9A" w:rsidRDefault="00A96C9A" w:rsidP="00A96C9A">
            <w:pPr>
              <w:jc w:val="right"/>
              <w:rPr>
                <w:rFonts w:ascii="Arial Narrow" w:hAnsi="Arial Narrow"/>
                <w:bCs/>
                <w:sz w:val="20"/>
                <w:szCs w:val="20"/>
              </w:rPr>
            </w:pPr>
            <w:r w:rsidRPr="00A96C9A">
              <w:rPr>
                <w:rFonts w:ascii="Arial Narrow" w:hAnsi="Arial Narrow"/>
                <w:bCs/>
                <w:sz w:val="20"/>
                <w:szCs w:val="20"/>
              </w:rPr>
              <w:t xml:space="preserve">Приложение №5  </w:t>
            </w:r>
          </w:p>
        </w:tc>
      </w:tr>
      <w:tr w:rsidR="00A96C9A" w:rsidRPr="00A96C9A" w:rsidTr="00A96C9A">
        <w:trPr>
          <w:trHeight w:val="264"/>
        </w:trPr>
        <w:tc>
          <w:tcPr>
            <w:tcW w:w="900" w:type="dxa"/>
            <w:tcBorders>
              <w:top w:val="nil"/>
              <w:left w:val="nil"/>
              <w:bottom w:val="nil"/>
              <w:right w:val="nil"/>
            </w:tcBorders>
            <w:shd w:val="clear" w:color="auto" w:fill="auto"/>
            <w:noWrap/>
            <w:hideMark/>
          </w:tcPr>
          <w:p w:rsidR="00A96C9A" w:rsidRPr="00A96C9A" w:rsidRDefault="00A96C9A" w:rsidP="00A96C9A">
            <w:pPr>
              <w:jc w:val="center"/>
              <w:rPr>
                <w:rFonts w:ascii="Arial Narrow" w:hAnsi="Arial Narrow"/>
                <w:sz w:val="20"/>
                <w:szCs w:val="20"/>
              </w:rPr>
            </w:pPr>
          </w:p>
        </w:tc>
        <w:tc>
          <w:tcPr>
            <w:tcW w:w="6486" w:type="dxa"/>
            <w:tcBorders>
              <w:top w:val="nil"/>
              <w:left w:val="nil"/>
              <w:bottom w:val="nil"/>
              <w:right w:val="nil"/>
            </w:tcBorders>
            <w:shd w:val="clear" w:color="auto" w:fill="auto"/>
            <w:noWrap/>
            <w:hideMark/>
          </w:tcPr>
          <w:p w:rsidR="00A96C9A" w:rsidRPr="00A96C9A" w:rsidRDefault="00A96C9A" w:rsidP="00A96C9A">
            <w:pPr>
              <w:rPr>
                <w:rFonts w:ascii="Arial Narrow" w:hAnsi="Arial Narrow"/>
                <w:sz w:val="20"/>
                <w:szCs w:val="20"/>
              </w:rPr>
            </w:pPr>
          </w:p>
        </w:tc>
        <w:tc>
          <w:tcPr>
            <w:tcW w:w="1418" w:type="dxa"/>
            <w:tcBorders>
              <w:top w:val="nil"/>
              <w:left w:val="nil"/>
              <w:bottom w:val="nil"/>
              <w:right w:val="nil"/>
            </w:tcBorders>
            <w:shd w:val="clear" w:color="auto" w:fill="auto"/>
            <w:noWrap/>
            <w:vAlign w:val="center"/>
            <w:hideMark/>
          </w:tcPr>
          <w:p w:rsidR="00A96C9A" w:rsidRPr="00A96C9A" w:rsidRDefault="00A96C9A" w:rsidP="00A96C9A">
            <w:pPr>
              <w:jc w:val="center"/>
              <w:rPr>
                <w:rFonts w:ascii="Arial Narrow" w:hAnsi="Arial Narrow"/>
                <w:sz w:val="20"/>
                <w:szCs w:val="20"/>
              </w:rPr>
            </w:pPr>
          </w:p>
        </w:tc>
        <w:tc>
          <w:tcPr>
            <w:tcW w:w="1134" w:type="dxa"/>
            <w:tcBorders>
              <w:top w:val="nil"/>
              <w:left w:val="nil"/>
              <w:bottom w:val="nil"/>
              <w:right w:val="nil"/>
            </w:tcBorders>
            <w:shd w:val="clear" w:color="auto" w:fill="auto"/>
            <w:noWrap/>
            <w:vAlign w:val="center"/>
            <w:hideMark/>
          </w:tcPr>
          <w:p w:rsidR="00A96C9A" w:rsidRPr="00A96C9A" w:rsidRDefault="00A96C9A" w:rsidP="00A96C9A">
            <w:pPr>
              <w:jc w:val="center"/>
              <w:rPr>
                <w:rFonts w:ascii="Arial Narrow" w:hAnsi="Arial Narrow"/>
                <w:sz w:val="20"/>
                <w:szCs w:val="20"/>
              </w:rPr>
            </w:pPr>
          </w:p>
        </w:tc>
        <w:tc>
          <w:tcPr>
            <w:tcW w:w="1340" w:type="dxa"/>
            <w:tcBorders>
              <w:top w:val="nil"/>
              <w:left w:val="nil"/>
              <w:bottom w:val="nil"/>
              <w:right w:val="nil"/>
            </w:tcBorders>
            <w:shd w:val="clear" w:color="auto" w:fill="auto"/>
            <w:noWrap/>
            <w:vAlign w:val="center"/>
            <w:hideMark/>
          </w:tcPr>
          <w:p w:rsidR="00A96C9A" w:rsidRPr="00A96C9A" w:rsidRDefault="00A96C9A" w:rsidP="00A96C9A">
            <w:pPr>
              <w:jc w:val="center"/>
              <w:rPr>
                <w:rFonts w:ascii="Arial Narrow" w:hAnsi="Arial Narrow"/>
                <w:sz w:val="20"/>
                <w:szCs w:val="20"/>
              </w:rPr>
            </w:pPr>
          </w:p>
        </w:tc>
        <w:tc>
          <w:tcPr>
            <w:tcW w:w="3760" w:type="dxa"/>
            <w:gridSpan w:val="3"/>
            <w:tcBorders>
              <w:top w:val="nil"/>
              <w:left w:val="nil"/>
              <w:bottom w:val="nil"/>
              <w:right w:val="nil"/>
            </w:tcBorders>
            <w:shd w:val="clear" w:color="auto" w:fill="auto"/>
            <w:noWrap/>
            <w:vAlign w:val="bottom"/>
            <w:hideMark/>
          </w:tcPr>
          <w:p w:rsidR="00A96C9A" w:rsidRPr="00A96C9A" w:rsidRDefault="00A96C9A" w:rsidP="00A96C9A">
            <w:pPr>
              <w:jc w:val="right"/>
              <w:rPr>
                <w:rFonts w:ascii="Arial Narrow" w:hAnsi="Arial Narrow"/>
                <w:sz w:val="20"/>
                <w:szCs w:val="20"/>
              </w:rPr>
            </w:pPr>
            <w:r w:rsidRPr="00A96C9A">
              <w:rPr>
                <w:rFonts w:ascii="Arial Narrow" w:hAnsi="Arial Narrow"/>
                <w:sz w:val="20"/>
                <w:szCs w:val="20"/>
              </w:rPr>
              <w:t xml:space="preserve">к Решению схода граждан </w:t>
            </w:r>
            <w:proofErr w:type="spellStart"/>
            <w:r w:rsidRPr="00A96C9A">
              <w:rPr>
                <w:rFonts w:ascii="Arial Narrow" w:hAnsi="Arial Narrow"/>
                <w:sz w:val="20"/>
                <w:szCs w:val="20"/>
              </w:rPr>
              <w:t>п.Оскоба</w:t>
            </w:r>
            <w:proofErr w:type="spellEnd"/>
          </w:p>
        </w:tc>
      </w:tr>
      <w:tr w:rsidR="00A96C9A" w:rsidRPr="00A96C9A" w:rsidTr="00A96C9A">
        <w:trPr>
          <w:trHeight w:val="264"/>
        </w:trPr>
        <w:tc>
          <w:tcPr>
            <w:tcW w:w="900" w:type="dxa"/>
            <w:tcBorders>
              <w:top w:val="nil"/>
              <w:left w:val="nil"/>
              <w:bottom w:val="nil"/>
              <w:right w:val="nil"/>
            </w:tcBorders>
            <w:shd w:val="clear" w:color="auto" w:fill="auto"/>
            <w:noWrap/>
            <w:hideMark/>
          </w:tcPr>
          <w:p w:rsidR="00A96C9A" w:rsidRPr="00A96C9A" w:rsidRDefault="00A96C9A" w:rsidP="00A96C9A">
            <w:pPr>
              <w:jc w:val="center"/>
              <w:rPr>
                <w:rFonts w:ascii="Arial Narrow" w:hAnsi="Arial Narrow"/>
                <w:sz w:val="20"/>
                <w:szCs w:val="20"/>
              </w:rPr>
            </w:pPr>
          </w:p>
        </w:tc>
        <w:tc>
          <w:tcPr>
            <w:tcW w:w="6486" w:type="dxa"/>
            <w:tcBorders>
              <w:top w:val="nil"/>
              <w:left w:val="nil"/>
              <w:bottom w:val="nil"/>
              <w:right w:val="nil"/>
            </w:tcBorders>
            <w:shd w:val="clear" w:color="auto" w:fill="auto"/>
            <w:noWrap/>
            <w:hideMark/>
          </w:tcPr>
          <w:p w:rsidR="00A96C9A" w:rsidRPr="00A96C9A" w:rsidRDefault="00A96C9A" w:rsidP="00A96C9A">
            <w:pPr>
              <w:rPr>
                <w:rFonts w:ascii="Arial Narrow" w:hAnsi="Arial Narrow"/>
                <w:sz w:val="20"/>
                <w:szCs w:val="20"/>
              </w:rPr>
            </w:pPr>
          </w:p>
        </w:tc>
        <w:tc>
          <w:tcPr>
            <w:tcW w:w="1418" w:type="dxa"/>
            <w:tcBorders>
              <w:top w:val="nil"/>
              <w:left w:val="nil"/>
              <w:bottom w:val="nil"/>
              <w:right w:val="nil"/>
            </w:tcBorders>
            <w:shd w:val="clear" w:color="auto" w:fill="auto"/>
            <w:noWrap/>
            <w:vAlign w:val="center"/>
            <w:hideMark/>
          </w:tcPr>
          <w:p w:rsidR="00A96C9A" w:rsidRPr="00A96C9A" w:rsidRDefault="00A96C9A" w:rsidP="00A96C9A">
            <w:pPr>
              <w:jc w:val="center"/>
              <w:rPr>
                <w:rFonts w:ascii="Arial Narrow" w:hAnsi="Arial Narrow"/>
                <w:sz w:val="20"/>
                <w:szCs w:val="20"/>
              </w:rPr>
            </w:pPr>
          </w:p>
        </w:tc>
        <w:tc>
          <w:tcPr>
            <w:tcW w:w="1134" w:type="dxa"/>
            <w:tcBorders>
              <w:top w:val="nil"/>
              <w:left w:val="nil"/>
              <w:bottom w:val="nil"/>
              <w:right w:val="nil"/>
            </w:tcBorders>
            <w:shd w:val="clear" w:color="auto" w:fill="auto"/>
            <w:noWrap/>
            <w:vAlign w:val="center"/>
            <w:hideMark/>
          </w:tcPr>
          <w:p w:rsidR="00A96C9A" w:rsidRPr="00A96C9A" w:rsidRDefault="00A96C9A" w:rsidP="00A96C9A">
            <w:pPr>
              <w:jc w:val="center"/>
              <w:rPr>
                <w:rFonts w:ascii="Arial Narrow" w:hAnsi="Arial Narrow"/>
                <w:sz w:val="20"/>
                <w:szCs w:val="20"/>
                <w:u w:val="single"/>
              </w:rPr>
            </w:pPr>
          </w:p>
        </w:tc>
        <w:tc>
          <w:tcPr>
            <w:tcW w:w="1340" w:type="dxa"/>
            <w:tcBorders>
              <w:top w:val="nil"/>
              <w:left w:val="nil"/>
              <w:bottom w:val="nil"/>
              <w:right w:val="nil"/>
            </w:tcBorders>
            <w:shd w:val="clear" w:color="auto" w:fill="auto"/>
            <w:noWrap/>
            <w:vAlign w:val="center"/>
            <w:hideMark/>
          </w:tcPr>
          <w:p w:rsidR="00A96C9A" w:rsidRPr="00A96C9A" w:rsidRDefault="00A96C9A" w:rsidP="00A96C9A">
            <w:pPr>
              <w:jc w:val="center"/>
              <w:rPr>
                <w:rFonts w:ascii="Arial Narrow" w:hAnsi="Arial Narrow"/>
                <w:sz w:val="20"/>
                <w:szCs w:val="20"/>
              </w:rPr>
            </w:pPr>
          </w:p>
        </w:tc>
        <w:tc>
          <w:tcPr>
            <w:tcW w:w="3760" w:type="dxa"/>
            <w:gridSpan w:val="3"/>
            <w:tcBorders>
              <w:top w:val="nil"/>
              <w:left w:val="nil"/>
              <w:bottom w:val="nil"/>
              <w:right w:val="nil"/>
            </w:tcBorders>
            <w:shd w:val="clear" w:color="auto" w:fill="auto"/>
            <w:noWrap/>
            <w:vAlign w:val="bottom"/>
            <w:hideMark/>
          </w:tcPr>
          <w:p w:rsidR="00A96C9A" w:rsidRPr="00A96C9A" w:rsidRDefault="00A96C9A" w:rsidP="00A96C9A">
            <w:pPr>
              <w:jc w:val="right"/>
              <w:rPr>
                <w:rFonts w:ascii="Arial Narrow" w:hAnsi="Arial Narrow"/>
                <w:sz w:val="20"/>
                <w:szCs w:val="20"/>
              </w:rPr>
            </w:pPr>
            <w:r w:rsidRPr="00A96C9A">
              <w:rPr>
                <w:rFonts w:ascii="Arial Narrow" w:hAnsi="Arial Narrow"/>
                <w:sz w:val="20"/>
                <w:szCs w:val="20"/>
              </w:rPr>
              <w:t>№ 6 от 31.05.2024г.</w:t>
            </w:r>
          </w:p>
        </w:tc>
      </w:tr>
      <w:tr w:rsidR="00A96C9A" w:rsidRPr="00A96C9A" w:rsidTr="00A96C9A">
        <w:trPr>
          <w:trHeight w:val="990"/>
        </w:trPr>
        <w:tc>
          <w:tcPr>
            <w:tcW w:w="900" w:type="dxa"/>
            <w:tcBorders>
              <w:top w:val="nil"/>
              <w:left w:val="nil"/>
              <w:bottom w:val="nil"/>
              <w:right w:val="nil"/>
            </w:tcBorders>
            <w:shd w:val="clear" w:color="auto" w:fill="auto"/>
            <w:noWrap/>
            <w:hideMark/>
          </w:tcPr>
          <w:p w:rsidR="00A96C9A" w:rsidRPr="00A96C9A" w:rsidRDefault="00A96C9A" w:rsidP="00A96C9A">
            <w:pPr>
              <w:jc w:val="center"/>
              <w:rPr>
                <w:rFonts w:ascii="Arial Narrow" w:hAnsi="Arial Narrow"/>
                <w:sz w:val="20"/>
                <w:szCs w:val="20"/>
              </w:rPr>
            </w:pPr>
          </w:p>
        </w:tc>
        <w:tc>
          <w:tcPr>
            <w:tcW w:w="6486" w:type="dxa"/>
            <w:tcBorders>
              <w:top w:val="nil"/>
              <w:left w:val="nil"/>
              <w:bottom w:val="nil"/>
              <w:right w:val="nil"/>
            </w:tcBorders>
            <w:shd w:val="clear" w:color="auto" w:fill="auto"/>
            <w:noWrap/>
            <w:hideMark/>
          </w:tcPr>
          <w:p w:rsidR="00A96C9A" w:rsidRPr="00A96C9A" w:rsidRDefault="00A96C9A" w:rsidP="00A96C9A">
            <w:pPr>
              <w:rPr>
                <w:rFonts w:ascii="Arial Narrow" w:hAnsi="Arial Narrow"/>
                <w:sz w:val="20"/>
                <w:szCs w:val="20"/>
              </w:rPr>
            </w:pPr>
          </w:p>
        </w:tc>
        <w:tc>
          <w:tcPr>
            <w:tcW w:w="1418" w:type="dxa"/>
            <w:tcBorders>
              <w:top w:val="nil"/>
              <w:left w:val="nil"/>
              <w:bottom w:val="nil"/>
              <w:right w:val="nil"/>
            </w:tcBorders>
            <w:shd w:val="clear" w:color="auto" w:fill="auto"/>
            <w:noWrap/>
            <w:vAlign w:val="center"/>
            <w:hideMark/>
          </w:tcPr>
          <w:p w:rsidR="00A96C9A" w:rsidRPr="00A96C9A" w:rsidRDefault="00A96C9A" w:rsidP="00A96C9A">
            <w:pPr>
              <w:jc w:val="center"/>
              <w:rPr>
                <w:rFonts w:ascii="Arial Narrow" w:hAnsi="Arial Narrow"/>
                <w:sz w:val="20"/>
                <w:szCs w:val="20"/>
              </w:rPr>
            </w:pPr>
          </w:p>
        </w:tc>
        <w:tc>
          <w:tcPr>
            <w:tcW w:w="1134" w:type="dxa"/>
            <w:tcBorders>
              <w:top w:val="nil"/>
              <w:left w:val="nil"/>
              <w:bottom w:val="nil"/>
              <w:right w:val="nil"/>
            </w:tcBorders>
            <w:shd w:val="clear" w:color="auto" w:fill="auto"/>
            <w:noWrap/>
            <w:vAlign w:val="center"/>
            <w:hideMark/>
          </w:tcPr>
          <w:p w:rsidR="00A96C9A" w:rsidRPr="00A96C9A" w:rsidRDefault="00A96C9A" w:rsidP="00A96C9A">
            <w:pPr>
              <w:jc w:val="center"/>
              <w:rPr>
                <w:rFonts w:ascii="Arial Narrow" w:hAnsi="Arial Narrow"/>
                <w:sz w:val="20"/>
                <w:szCs w:val="20"/>
                <w:u w:val="single"/>
              </w:rPr>
            </w:pPr>
          </w:p>
        </w:tc>
        <w:tc>
          <w:tcPr>
            <w:tcW w:w="5100" w:type="dxa"/>
            <w:gridSpan w:val="4"/>
            <w:tcBorders>
              <w:top w:val="nil"/>
              <w:left w:val="nil"/>
              <w:bottom w:val="nil"/>
              <w:right w:val="nil"/>
            </w:tcBorders>
            <w:shd w:val="clear" w:color="auto" w:fill="auto"/>
            <w:vAlign w:val="bottom"/>
            <w:hideMark/>
          </w:tcPr>
          <w:p w:rsidR="00A96C9A" w:rsidRPr="00A96C9A" w:rsidRDefault="00A96C9A" w:rsidP="00A96C9A">
            <w:pPr>
              <w:jc w:val="right"/>
              <w:rPr>
                <w:rFonts w:ascii="Arial Narrow" w:hAnsi="Arial Narrow"/>
                <w:sz w:val="20"/>
                <w:szCs w:val="20"/>
              </w:rPr>
            </w:pPr>
            <w:r w:rsidRPr="00A96C9A">
              <w:rPr>
                <w:rFonts w:ascii="Arial Narrow" w:hAnsi="Arial Narrow"/>
                <w:sz w:val="20"/>
                <w:szCs w:val="20"/>
              </w:rPr>
              <w:t xml:space="preserve">О внесении изменений в Решение "О бюджете поселка Оскоба на 2024 год и плановый период 2025-2026 годов". </w:t>
            </w:r>
          </w:p>
        </w:tc>
      </w:tr>
      <w:tr w:rsidR="00A96C9A" w:rsidRPr="00A96C9A" w:rsidTr="00A96C9A">
        <w:trPr>
          <w:trHeight w:val="264"/>
        </w:trPr>
        <w:tc>
          <w:tcPr>
            <w:tcW w:w="900" w:type="dxa"/>
            <w:tcBorders>
              <w:top w:val="nil"/>
              <w:left w:val="nil"/>
              <w:bottom w:val="nil"/>
              <w:right w:val="nil"/>
            </w:tcBorders>
            <w:shd w:val="clear" w:color="auto" w:fill="auto"/>
            <w:noWrap/>
            <w:hideMark/>
          </w:tcPr>
          <w:p w:rsidR="00A96C9A" w:rsidRPr="00A96C9A" w:rsidRDefault="00A96C9A" w:rsidP="00A96C9A">
            <w:pPr>
              <w:jc w:val="center"/>
              <w:rPr>
                <w:rFonts w:ascii="Arial Narrow" w:hAnsi="Arial Narrow"/>
                <w:sz w:val="20"/>
                <w:szCs w:val="20"/>
              </w:rPr>
            </w:pPr>
          </w:p>
        </w:tc>
        <w:tc>
          <w:tcPr>
            <w:tcW w:w="6486" w:type="dxa"/>
            <w:tcBorders>
              <w:top w:val="nil"/>
              <w:left w:val="nil"/>
              <w:bottom w:val="nil"/>
              <w:right w:val="nil"/>
            </w:tcBorders>
            <w:shd w:val="clear" w:color="auto" w:fill="auto"/>
            <w:noWrap/>
            <w:hideMark/>
          </w:tcPr>
          <w:p w:rsidR="00A96C9A" w:rsidRPr="00A96C9A" w:rsidRDefault="00A96C9A" w:rsidP="00A96C9A">
            <w:pPr>
              <w:rPr>
                <w:rFonts w:ascii="Arial Narrow" w:hAnsi="Arial Narrow"/>
                <w:sz w:val="20"/>
                <w:szCs w:val="20"/>
              </w:rPr>
            </w:pPr>
          </w:p>
        </w:tc>
        <w:tc>
          <w:tcPr>
            <w:tcW w:w="1418" w:type="dxa"/>
            <w:tcBorders>
              <w:top w:val="nil"/>
              <w:left w:val="nil"/>
              <w:bottom w:val="nil"/>
              <w:right w:val="nil"/>
            </w:tcBorders>
            <w:shd w:val="clear" w:color="auto" w:fill="auto"/>
            <w:noWrap/>
            <w:vAlign w:val="center"/>
            <w:hideMark/>
          </w:tcPr>
          <w:p w:rsidR="00A96C9A" w:rsidRPr="00A96C9A" w:rsidRDefault="00A96C9A" w:rsidP="00A96C9A">
            <w:pPr>
              <w:jc w:val="center"/>
              <w:rPr>
                <w:rFonts w:ascii="Arial Narrow" w:hAnsi="Arial Narrow"/>
                <w:sz w:val="20"/>
                <w:szCs w:val="20"/>
              </w:rPr>
            </w:pPr>
          </w:p>
        </w:tc>
        <w:tc>
          <w:tcPr>
            <w:tcW w:w="1134" w:type="dxa"/>
            <w:tcBorders>
              <w:top w:val="nil"/>
              <w:left w:val="nil"/>
              <w:bottom w:val="nil"/>
              <w:right w:val="nil"/>
            </w:tcBorders>
            <w:shd w:val="clear" w:color="auto" w:fill="auto"/>
            <w:vAlign w:val="center"/>
            <w:hideMark/>
          </w:tcPr>
          <w:p w:rsidR="00A96C9A" w:rsidRPr="00A96C9A" w:rsidRDefault="00A96C9A" w:rsidP="00A96C9A">
            <w:pPr>
              <w:jc w:val="center"/>
              <w:rPr>
                <w:rFonts w:ascii="Arial Narrow" w:hAnsi="Arial Narrow"/>
                <w:b/>
                <w:bCs/>
                <w:sz w:val="20"/>
                <w:szCs w:val="20"/>
              </w:rPr>
            </w:pPr>
          </w:p>
        </w:tc>
        <w:tc>
          <w:tcPr>
            <w:tcW w:w="1340" w:type="dxa"/>
            <w:tcBorders>
              <w:top w:val="nil"/>
              <w:left w:val="nil"/>
              <w:bottom w:val="nil"/>
              <w:right w:val="nil"/>
            </w:tcBorders>
            <w:shd w:val="clear" w:color="auto" w:fill="auto"/>
            <w:noWrap/>
            <w:vAlign w:val="center"/>
            <w:hideMark/>
          </w:tcPr>
          <w:p w:rsidR="00A96C9A" w:rsidRPr="00A96C9A" w:rsidRDefault="00A96C9A" w:rsidP="00A96C9A">
            <w:pPr>
              <w:jc w:val="center"/>
              <w:rPr>
                <w:rFonts w:ascii="Arial Narrow" w:hAnsi="Arial Narrow"/>
                <w:sz w:val="20"/>
                <w:szCs w:val="20"/>
              </w:rPr>
            </w:pPr>
          </w:p>
        </w:tc>
        <w:tc>
          <w:tcPr>
            <w:tcW w:w="1240" w:type="dxa"/>
            <w:tcBorders>
              <w:top w:val="nil"/>
              <w:left w:val="nil"/>
              <w:bottom w:val="nil"/>
              <w:right w:val="nil"/>
            </w:tcBorders>
            <w:shd w:val="clear" w:color="auto" w:fill="auto"/>
            <w:vAlign w:val="center"/>
            <w:hideMark/>
          </w:tcPr>
          <w:p w:rsidR="00A96C9A" w:rsidRPr="00A96C9A" w:rsidRDefault="00A96C9A" w:rsidP="00A96C9A">
            <w:pPr>
              <w:jc w:val="center"/>
              <w:rPr>
                <w:rFonts w:ascii="Arial Narrow" w:hAnsi="Arial Narrow"/>
                <w:b/>
                <w:bCs/>
                <w:sz w:val="20"/>
                <w:szCs w:val="20"/>
              </w:rPr>
            </w:pPr>
          </w:p>
        </w:tc>
        <w:tc>
          <w:tcPr>
            <w:tcW w:w="1260" w:type="dxa"/>
            <w:tcBorders>
              <w:top w:val="nil"/>
              <w:left w:val="nil"/>
              <w:bottom w:val="nil"/>
              <w:right w:val="nil"/>
            </w:tcBorders>
            <w:shd w:val="clear" w:color="auto" w:fill="auto"/>
            <w:noWrap/>
            <w:vAlign w:val="bottom"/>
            <w:hideMark/>
          </w:tcPr>
          <w:p w:rsidR="00A96C9A" w:rsidRPr="00A96C9A" w:rsidRDefault="00A96C9A" w:rsidP="00A96C9A">
            <w:pPr>
              <w:rPr>
                <w:rFonts w:ascii="Arial Narrow" w:hAnsi="Arial Narrow"/>
                <w:sz w:val="20"/>
                <w:szCs w:val="20"/>
              </w:rPr>
            </w:pPr>
          </w:p>
        </w:tc>
        <w:tc>
          <w:tcPr>
            <w:tcW w:w="1260" w:type="dxa"/>
            <w:tcBorders>
              <w:top w:val="nil"/>
              <w:left w:val="nil"/>
              <w:bottom w:val="nil"/>
              <w:right w:val="nil"/>
            </w:tcBorders>
            <w:shd w:val="clear" w:color="auto" w:fill="auto"/>
            <w:noWrap/>
            <w:vAlign w:val="bottom"/>
            <w:hideMark/>
          </w:tcPr>
          <w:p w:rsidR="00A96C9A" w:rsidRPr="00A96C9A" w:rsidRDefault="00A96C9A" w:rsidP="00A96C9A">
            <w:pPr>
              <w:rPr>
                <w:rFonts w:ascii="Arial Narrow" w:hAnsi="Arial Narrow"/>
                <w:sz w:val="20"/>
                <w:szCs w:val="20"/>
              </w:rPr>
            </w:pPr>
          </w:p>
        </w:tc>
      </w:tr>
      <w:tr w:rsidR="00A96C9A" w:rsidRPr="00A96C9A" w:rsidTr="00A96C9A">
        <w:trPr>
          <w:trHeight w:val="1095"/>
        </w:trPr>
        <w:tc>
          <w:tcPr>
            <w:tcW w:w="13778" w:type="dxa"/>
            <w:gridSpan w:val="7"/>
            <w:tcBorders>
              <w:top w:val="nil"/>
              <w:left w:val="nil"/>
              <w:bottom w:val="nil"/>
              <w:right w:val="nil"/>
            </w:tcBorders>
            <w:shd w:val="clear" w:color="auto" w:fill="auto"/>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lastRenderedPageBreak/>
              <w:t xml:space="preserve">Распределение бюджетных ассигнований по целевым статьям (муниципальным программам местного бюджета и непрограммным направлениям деятельности), группам и подгруппам видов расходов, разделам, подразделам классификации расходов  бюджета поселка Оскоба на 2024 год и </w:t>
            </w:r>
            <w:r w:rsidR="002C36A1" w:rsidRPr="00A96C9A">
              <w:rPr>
                <w:rFonts w:ascii="Arial Narrow" w:hAnsi="Arial Narrow"/>
                <w:sz w:val="20"/>
                <w:szCs w:val="20"/>
              </w:rPr>
              <w:t>плановый</w:t>
            </w:r>
            <w:r w:rsidRPr="00A96C9A">
              <w:rPr>
                <w:rFonts w:ascii="Arial Narrow" w:hAnsi="Arial Narrow"/>
                <w:sz w:val="20"/>
                <w:szCs w:val="20"/>
              </w:rPr>
              <w:t xml:space="preserve"> период 2025-2026 годов</w:t>
            </w:r>
          </w:p>
        </w:tc>
        <w:tc>
          <w:tcPr>
            <w:tcW w:w="1260" w:type="dxa"/>
            <w:tcBorders>
              <w:top w:val="nil"/>
              <w:left w:val="nil"/>
              <w:bottom w:val="nil"/>
              <w:right w:val="nil"/>
            </w:tcBorders>
            <w:shd w:val="clear" w:color="auto" w:fill="auto"/>
            <w:noWrap/>
            <w:vAlign w:val="bottom"/>
            <w:hideMark/>
          </w:tcPr>
          <w:p w:rsidR="00A96C9A" w:rsidRPr="00A96C9A" w:rsidRDefault="00A96C9A" w:rsidP="00A96C9A">
            <w:pPr>
              <w:rPr>
                <w:rFonts w:ascii="Arial Narrow" w:hAnsi="Arial Narrow"/>
                <w:sz w:val="20"/>
                <w:szCs w:val="20"/>
              </w:rPr>
            </w:pPr>
          </w:p>
        </w:tc>
      </w:tr>
      <w:tr w:rsidR="00A96C9A" w:rsidRPr="00A96C9A" w:rsidTr="00A96C9A">
        <w:trPr>
          <w:trHeight w:val="840"/>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 строки</w:t>
            </w:r>
          </w:p>
        </w:tc>
        <w:tc>
          <w:tcPr>
            <w:tcW w:w="6486" w:type="dxa"/>
            <w:tcBorders>
              <w:top w:val="single" w:sz="4" w:space="0" w:color="auto"/>
              <w:left w:val="nil"/>
              <w:bottom w:val="single" w:sz="4" w:space="0" w:color="auto"/>
              <w:right w:val="single" w:sz="4" w:space="0" w:color="auto"/>
            </w:tcBorders>
            <w:shd w:val="clear" w:color="auto" w:fill="auto"/>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Наименование главных распорядителей и наименование показателей бюджетной классификации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Целевая статья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Вид расходов</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Раздел, подраздел</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Сумма на 2024 год</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Сумма на 2025 год</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Сумма на 2026 год</w:t>
            </w:r>
          </w:p>
        </w:tc>
      </w:tr>
      <w:tr w:rsidR="00A96C9A" w:rsidRPr="00A96C9A" w:rsidTr="00A96C9A">
        <w:trPr>
          <w:trHeight w:val="312"/>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6486" w:type="dxa"/>
            <w:tcBorders>
              <w:top w:val="nil"/>
              <w:left w:val="nil"/>
              <w:bottom w:val="single" w:sz="4" w:space="0" w:color="auto"/>
              <w:right w:val="single" w:sz="4" w:space="0" w:color="auto"/>
            </w:tcBorders>
            <w:shd w:val="clear" w:color="auto" w:fill="auto"/>
            <w:noWrap/>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1</w:t>
            </w:r>
          </w:p>
        </w:tc>
        <w:tc>
          <w:tcPr>
            <w:tcW w:w="1418" w:type="dxa"/>
            <w:tcBorders>
              <w:top w:val="nil"/>
              <w:left w:val="nil"/>
              <w:bottom w:val="single" w:sz="4" w:space="0" w:color="auto"/>
              <w:right w:val="single" w:sz="4" w:space="0" w:color="auto"/>
            </w:tcBorders>
            <w:shd w:val="clear" w:color="auto" w:fill="auto"/>
            <w:noWrap/>
            <w:vAlign w:val="center"/>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w:t>
            </w:r>
          </w:p>
        </w:tc>
        <w:tc>
          <w:tcPr>
            <w:tcW w:w="1134" w:type="dxa"/>
            <w:tcBorders>
              <w:top w:val="nil"/>
              <w:left w:val="nil"/>
              <w:bottom w:val="single" w:sz="4" w:space="0" w:color="auto"/>
              <w:right w:val="single" w:sz="4" w:space="0" w:color="auto"/>
            </w:tcBorders>
            <w:shd w:val="clear" w:color="auto" w:fill="auto"/>
            <w:noWrap/>
            <w:vAlign w:val="center"/>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3</w:t>
            </w:r>
          </w:p>
        </w:tc>
        <w:tc>
          <w:tcPr>
            <w:tcW w:w="1340" w:type="dxa"/>
            <w:tcBorders>
              <w:top w:val="nil"/>
              <w:left w:val="nil"/>
              <w:bottom w:val="single" w:sz="4" w:space="0" w:color="auto"/>
              <w:right w:val="single" w:sz="4" w:space="0" w:color="auto"/>
            </w:tcBorders>
            <w:shd w:val="clear" w:color="auto" w:fill="auto"/>
            <w:noWrap/>
            <w:vAlign w:val="center"/>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5</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 </w:t>
            </w:r>
          </w:p>
        </w:tc>
      </w:tr>
      <w:tr w:rsidR="00A96C9A" w:rsidRPr="00A96C9A" w:rsidTr="00A96C9A">
        <w:trPr>
          <w:trHeight w:val="699"/>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1</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spacing w:after="240"/>
              <w:rPr>
                <w:rFonts w:ascii="Arial Narrow" w:hAnsi="Arial Narrow"/>
                <w:b/>
                <w:bCs/>
                <w:sz w:val="20"/>
                <w:szCs w:val="20"/>
              </w:rPr>
            </w:pPr>
            <w:r w:rsidRPr="00A96C9A">
              <w:rPr>
                <w:rFonts w:ascii="Arial Narrow" w:hAnsi="Arial Narrow"/>
                <w:b/>
                <w:bCs/>
                <w:sz w:val="20"/>
                <w:szCs w:val="20"/>
              </w:rPr>
              <w:t>Муниципальная программа «Устойчивое развитие  муниципального образования поселка Оскоба»</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b/>
                <w:bCs/>
                <w:sz w:val="20"/>
                <w:szCs w:val="20"/>
              </w:rPr>
            </w:pPr>
            <w:r w:rsidRPr="00A96C9A">
              <w:rPr>
                <w:rFonts w:ascii="Arial Narrow" w:hAnsi="Arial Narrow"/>
                <w:b/>
                <w:bCs/>
                <w:sz w:val="20"/>
                <w:szCs w:val="20"/>
              </w:rPr>
              <w:t>01 0 00 00000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b/>
                <w:bCs/>
                <w:color w:val="000000"/>
                <w:sz w:val="20"/>
                <w:szCs w:val="20"/>
              </w:rPr>
            </w:pPr>
            <w:r w:rsidRPr="00A96C9A">
              <w:rPr>
                <w:rFonts w:ascii="Arial Narrow" w:hAnsi="Arial Narrow"/>
                <w:b/>
                <w:bCs/>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b/>
                <w:bCs/>
                <w:color w:val="000000"/>
                <w:sz w:val="20"/>
                <w:szCs w:val="20"/>
              </w:rPr>
            </w:pPr>
            <w:r w:rsidRPr="00A96C9A">
              <w:rPr>
                <w:rFonts w:ascii="Arial Narrow" w:hAnsi="Arial Narrow"/>
                <w:b/>
                <w:bCs/>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b/>
                <w:bCs/>
                <w:color w:val="000000"/>
                <w:sz w:val="20"/>
                <w:szCs w:val="20"/>
              </w:rPr>
            </w:pPr>
            <w:r w:rsidRPr="00A96C9A">
              <w:rPr>
                <w:rFonts w:ascii="Arial Narrow" w:hAnsi="Arial Narrow"/>
                <w:b/>
                <w:bCs/>
                <w:color w:val="000000"/>
                <w:sz w:val="20"/>
                <w:szCs w:val="20"/>
              </w:rPr>
              <w:t>792,3</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b/>
                <w:bCs/>
                <w:color w:val="000000"/>
                <w:sz w:val="20"/>
                <w:szCs w:val="20"/>
              </w:rPr>
            </w:pPr>
            <w:r w:rsidRPr="00A96C9A">
              <w:rPr>
                <w:rFonts w:ascii="Arial Narrow" w:hAnsi="Arial Narrow"/>
                <w:b/>
                <w:bCs/>
                <w:color w:val="000000"/>
                <w:sz w:val="20"/>
                <w:szCs w:val="20"/>
              </w:rPr>
              <w:t>656,3</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b/>
                <w:bCs/>
                <w:color w:val="000000"/>
                <w:sz w:val="20"/>
                <w:szCs w:val="20"/>
              </w:rPr>
            </w:pPr>
            <w:r w:rsidRPr="00A96C9A">
              <w:rPr>
                <w:rFonts w:ascii="Arial Narrow" w:hAnsi="Arial Narrow"/>
                <w:b/>
                <w:bCs/>
                <w:color w:val="000000"/>
                <w:sz w:val="20"/>
                <w:szCs w:val="20"/>
              </w:rPr>
              <w:t>588,7</w:t>
            </w:r>
          </w:p>
        </w:tc>
      </w:tr>
      <w:tr w:rsidR="00A96C9A" w:rsidRPr="00A96C9A" w:rsidTr="0000728B">
        <w:trPr>
          <w:trHeight w:val="703"/>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2</w:t>
            </w:r>
          </w:p>
        </w:tc>
        <w:tc>
          <w:tcPr>
            <w:tcW w:w="6486" w:type="dxa"/>
            <w:tcBorders>
              <w:top w:val="nil"/>
              <w:left w:val="nil"/>
              <w:bottom w:val="nil"/>
              <w:right w:val="nil"/>
            </w:tcBorders>
            <w:shd w:val="clear" w:color="auto" w:fill="auto"/>
            <w:hideMark/>
          </w:tcPr>
          <w:p w:rsidR="00A96C9A" w:rsidRPr="00A96C9A" w:rsidRDefault="00A96C9A" w:rsidP="00A96C9A">
            <w:pPr>
              <w:rPr>
                <w:rFonts w:ascii="Arial Narrow" w:hAnsi="Arial Narrow"/>
                <w:b/>
                <w:bCs/>
                <w:sz w:val="20"/>
                <w:szCs w:val="20"/>
              </w:rPr>
            </w:pPr>
            <w:r w:rsidRPr="00A96C9A">
              <w:rPr>
                <w:rFonts w:ascii="Arial Narrow" w:hAnsi="Arial Narrow"/>
                <w:b/>
                <w:bCs/>
                <w:sz w:val="20"/>
                <w:szCs w:val="20"/>
              </w:rPr>
              <w:t xml:space="preserve">Подпрограмма «Предупреждение, ликвидация последствий ЧС и обеспечение мер пожарной безопасности на территории поселка Оскоба» </w:t>
            </w: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b/>
                <w:bCs/>
                <w:sz w:val="20"/>
                <w:szCs w:val="20"/>
              </w:rPr>
            </w:pPr>
            <w:r w:rsidRPr="00A96C9A">
              <w:rPr>
                <w:rFonts w:ascii="Arial Narrow" w:hAnsi="Arial Narrow"/>
                <w:b/>
                <w:bCs/>
                <w:sz w:val="20"/>
                <w:szCs w:val="20"/>
              </w:rPr>
              <w:t>01 1 00 00000</w:t>
            </w:r>
          </w:p>
        </w:tc>
        <w:tc>
          <w:tcPr>
            <w:tcW w:w="1134"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b/>
                <w:bCs/>
                <w:sz w:val="20"/>
                <w:szCs w:val="20"/>
              </w:rPr>
            </w:pPr>
            <w:r w:rsidRPr="00A96C9A">
              <w:rPr>
                <w:rFonts w:ascii="Arial Narrow" w:hAnsi="Arial Narrow"/>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b/>
                <w:bCs/>
                <w:color w:val="000000"/>
                <w:sz w:val="20"/>
                <w:szCs w:val="20"/>
              </w:rPr>
            </w:pPr>
            <w:r w:rsidRPr="00A96C9A">
              <w:rPr>
                <w:rFonts w:ascii="Arial Narrow" w:hAnsi="Arial Narrow"/>
                <w:b/>
                <w:bCs/>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b/>
                <w:bCs/>
                <w:color w:val="000000"/>
                <w:sz w:val="20"/>
                <w:szCs w:val="20"/>
              </w:rPr>
            </w:pPr>
            <w:r w:rsidRPr="00A96C9A">
              <w:rPr>
                <w:rFonts w:ascii="Arial Narrow" w:hAnsi="Arial Narrow"/>
                <w:b/>
                <w:bCs/>
                <w:color w:val="000000"/>
                <w:sz w:val="20"/>
                <w:szCs w:val="20"/>
              </w:rPr>
              <w:t>185,2</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b/>
                <w:bCs/>
                <w:color w:val="000000"/>
                <w:sz w:val="20"/>
                <w:szCs w:val="20"/>
              </w:rPr>
            </w:pPr>
            <w:r w:rsidRPr="00A96C9A">
              <w:rPr>
                <w:rFonts w:ascii="Arial Narrow" w:hAnsi="Arial Narrow"/>
                <w:b/>
                <w:bCs/>
                <w:color w:val="000000"/>
                <w:sz w:val="20"/>
                <w:szCs w:val="20"/>
              </w:rPr>
              <w:t>184,2</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b/>
                <w:bCs/>
                <w:color w:val="000000"/>
                <w:sz w:val="20"/>
                <w:szCs w:val="20"/>
              </w:rPr>
            </w:pPr>
            <w:r w:rsidRPr="00A96C9A">
              <w:rPr>
                <w:rFonts w:ascii="Arial Narrow" w:hAnsi="Arial Narrow"/>
                <w:b/>
                <w:bCs/>
                <w:color w:val="000000"/>
                <w:sz w:val="20"/>
                <w:szCs w:val="20"/>
              </w:rPr>
              <w:t>184,2</w:t>
            </w:r>
          </w:p>
        </w:tc>
      </w:tr>
      <w:tr w:rsidR="00A96C9A" w:rsidRPr="00A96C9A" w:rsidTr="00A96C9A">
        <w:trPr>
          <w:trHeight w:val="1467"/>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3</w:t>
            </w:r>
          </w:p>
        </w:tc>
        <w:tc>
          <w:tcPr>
            <w:tcW w:w="6486" w:type="dxa"/>
            <w:tcBorders>
              <w:top w:val="single" w:sz="4" w:space="0" w:color="auto"/>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Расходы муниципального образования  на реализацию других функций,</w:t>
            </w:r>
            <w:r w:rsidR="002C36A1">
              <w:rPr>
                <w:rFonts w:ascii="Arial Narrow" w:hAnsi="Arial Narrow"/>
                <w:sz w:val="20"/>
                <w:szCs w:val="20"/>
              </w:rPr>
              <w:t xml:space="preserve"> </w:t>
            </w:r>
            <w:r w:rsidRPr="00A96C9A">
              <w:rPr>
                <w:rFonts w:ascii="Arial Narrow" w:hAnsi="Arial Narrow"/>
                <w:sz w:val="20"/>
                <w:szCs w:val="20"/>
              </w:rPr>
              <w:t>связанных с обеспечением национальной безопасности и правоохранительной деятельности  в рамках подпрограммы «Предупреждение, ликвидация последствий ЧС и обеспечение мер пожарной безопасности на территории поселка Оскоба»  муниципальной программы  «Устойчивое развитие  муниципального образования поселка Оскоба»</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01 1 00 24700</w:t>
            </w:r>
          </w:p>
        </w:tc>
        <w:tc>
          <w:tcPr>
            <w:tcW w:w="1134"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182,1</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182,1</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182,1</w:t>
            </w:r>
          </w:p>
        </w:tc>
      </w:tr>
      <w:tr w:rsidR="00A96C9A" w:rsidRPr="00A96C9A" w:rsidTr="00A96C9A">
        <w:trPr>
          <w:trHeight w:val="269"/>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4</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01 1 00 24700</w:t>
            </w:r>
          </w:p>
        </w:tc>
        <w:tc>
          <w:tcPr>
            <w:tcW w:w="1134"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200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182,1</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182,1</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182,1</w:t>
            </w:r>
          </w:p>
        </w:tc>
      </w:tr>
      <w:tr w:rsidR="00A96C9A" w:rsidRPr="00A96C9A" w:rsidTr="00A96C9A">
        <w:trPr>
          <w:trHeight w:val="557"/>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5</w:t>
            </w:r>
          </w:p>
        </w:tc>
        <w:tc>
          <w:tcPr>
            <w:tcW w:w="6486" w:type="dxa"/>
            <w:tcBorders>
              <w:top w:val="nil"/>
              <w:left w:val="nil"/>
              <w:bottom w:val="nil"/>
              <w:right w:val="nil"/>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01 1 00 24700</w:t>
            </w:r>
          </w:p>
        </w:tc>
        <w:tc>
          <w:tcPr>
            <w:tcW w:w="1134"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182,1</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182,1</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182,1</w:t>
            </w:r>
          </w:p>
        </w:tc>
      </w:tr>
      <w:tr w:rsidR="00A96C9A" w:rsidRPr="00A96C9A" w:rsidTr="00A96C9A">
        <w:trPr>
          <w:trHeight w:val="459"/>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6</w:t>
            </w:r>
          </w:p>
        </w:tc>
        <w:tc>
          <w:tcPr>
            <w:tcW w:w="6486" w:type="dxa"/>
            <w:tcBorders>
              <w:top w:val="single" w:sz="4" w:space="0" w:color="auto"/>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Национальная  безопасность и правоохранительная деятельность</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01 1 00 24700</w:t>
            </w:r>
          </w:p>
        </w:tc>
        <w:tc>
          <w:tcPr>
            <w:tcW w:w="1134"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03 00</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182,1</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182,1</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182,1</w:t>
            </w:r>
          </w:p>
        </w:tc>
      </w:tr>
      <w:tr w:rsidR="00A96C9A" w:rsidRPr="00A96C9A" w:rsidTr="00A96C9A">
        <w:trPr>
          <w:trHeight w:val="67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7</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01 1 00 24700</w:t>
            </w:r>
          </w:p>
        </w:tc>
        <w:tc>
          <w:tcPr>
            <w:tcW w:w="1134"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03 10</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182,1</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182,1</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182,1</w:t>
            </w:r>
          </w:p>
        </w:tc>
      </w:tr>
      <w:tr w:rsidR="00A96C9A" w:rsidRPr="00A96C9A" w:rsidTr="00A96C9A">
        <w:trPr>
          <w:trHeight w:val="1128"/>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8</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Расходы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Оскоба» муниципальной программы «Устойчивое развитие  муниципального образования поселка Оскоба»</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01 1 00 74120</w:t>
            </w:r>
          </w:p>
        </w:tc>
        <w:tc>
          <w:tcPr>
            <w:tcW w:w="1134"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3,0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2,0</w:t>
            </w:r>
          </w:p>
        </w:tc>
      </w:tr>
      <w:tr w:rsidR="00A96C9A" w:rsidRPr="00A96C9A" w:rsidTr="00A96C9A">
        <w:trPr>
          <w:trHeight w:val="67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01 1 00 74120</w:t>
            </w:r>
          </w:p>
        </w:tc>
        <w:tc>
          <w:tcPr>
            <w:tcW w:w="1134"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200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3,0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2,0</w:t>
            </w:r>
          </w:p>
        </w:tc>
      </w:tr>
      <w:tr w:rsidR="00A96C9A" w:rsidRPr="00A96C9A" w:rsidTr="00A96C9A">
        <w:trPr>
          <w:trHeight w:val="42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lastRenderedPageBreak/>
              <w:t>10</w:t>
            </w:r>
          </w:p>
        </w:tc>
        <w:tc>
          <w:tcPr>
            <w:tcW w:w="6486" w:type="dxa"/>
            <w:tcBorders>
              <w:top w:val="nil"/>
              <w:left w:val="nil"/>
              <w:bottom w:val="nil"/>
              <w:right w:val="nil"/>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01 1 00 74120</w:t>
            </w:r>
          </w:p>
        </w:tc>
        <w:tc>
          <w:tcPr>
            <w:tcW w:w="1134"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3,0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2,0</w:t>
            </w:r>
          </w:p>
        </w:tc>
      </w:tr>
      <w:tr w:rsidR="00A96C9A" w:rsidRPr="00A96C9A" w:rsidTr="00A96C9A">
        <w:trPr>
          <w:trHeight w:val="24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11</w:t>
            </w:r>
          </w:p>
        </w:tc>
        <w:tc>
          <w:tcPr>
            <w:tcW w:w="6486" w:type="dxa"/>
            <w:tcBorders>
              <w:top w:val="single" w:sz="4" w:space="0" w:color="auto"/>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Национальная  безопасность и правоохранительная деятельность</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01 1 00 74120</w:t>
            </w:r>
          </w:p>
        </w:tc>
        <w:tc>
          <w:tcPr>
            <w:tcW w:w="1134"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03 00</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3,0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2,0</w:t>
            </w:r>
          </w:p>
        </w:tc>
      </w:tr>
      <w:tr w:rsidR="00A96C9A" w:rsidRPr="00A96C9A" w:rsidTr="00A96C9A">
        <w:trPr>
          <w:trHeight w:val="416"/>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12</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01 1 00 74120</w:t>
            </w:r>
          </w:p>
        </w:tc>
        <w:tc>
          <w:tcPr>
            <w:tcW w:w="1134"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03 10</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3,0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2,0</w:t>
            </w:r>
          </w:p>
        </w:tc>
      </w:tr>
      <w:tr w:rsidR="00A96C9A" w:rsidRPr="00A96C9A" w:rsidTr="00A96C9A">
        <w:trPr>
          <w:trHeight w:val="1501"/>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13</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proofErr w:type="spellStart"/>
            <w:r w:rsidRPr="00A96C9A">
              <w:rPr>
                <w:rFonts w:ascii="Arial Narrow" w:hAnsi="Arial Narrow"/>
                <w:sz w:val="20"/>
                <w:szCs w:val="20"/>
              </w:rPr>
              <w:t>Софинансирование</w:t>
            </w:r>
            <w:proofErr w:type="spellEnd"/>
            <w:r w:rsidRPr="00A96C9A">
              <w:rPr>
                <w:rFonts w:ascii="Arial Narrow" w:hAnsi="Arial Narrow"/>
                <w:sz w:val="20"/>
                <w:szCs w:val="20"/>
              </w:rPr>
              <w:t xml:space="preserve"> расходов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Оскоба»  муниципальной программы  «Устойчивое развитие  муниципального образования поселка Оскоба»</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1 00 S4120</w:t>
            </w:r>
          </w:p>
        </w:tc>
        <w:tc>
          <w:tcPr>
            <w:tcW w:w="1134"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0,1</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0,1</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0,1</w:t>
            </w:r>
          </w:p>
        </w:tc>
      </w:tr>
      <w:tr w:rsidR="00A96C9A" w:rsidRPr="00A96C9A" w:rsidTr="00A96C9A">
        <w:trPr>
          <w:trHeight w:val="273"/>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14</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1 00 S4120</w:t>
            </w:r>
          </w:p>
        </w:tc>
        <w:tc>
          <w:tcPr>
            <w:tcW w:w="1134"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200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0,1</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0,1</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0,1</w:t>
            </w:r>
          </w:p>
        </w:tc>
      </w:tr>
      <w:tr w:rsidR="00A96C9A" w:rsidRPr="00A96C9A" w:rsidTr="00A96C9A">
        <w:trPr>
          <w:trHeight w:val="67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15</w:t>
            </w:r>
          </w:p>
        </w:tc>
        <w:tc>
          <w:tcPr>
            <w:tcW w:w="6486" w:type="dxa"/>
            <w:tcBorders>
              <w:top w:val="nil"/>
              <w:left w:val="nil"/>
              <w:bottom w:val="nil"/>
              <w:right w:val="nil"/>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1 00 S4120</w:t>
            </w:r>
          </w:p>
        </w:tc>
        <w:tc>
          <w:tcPr>
            <w:tcW w:w="1134"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0,1</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0,1</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0,1</w:t>
            </w:r>
          </w:p>
        </w:tc>
      </w:tr>
      <w:tr w:rsidR="00A96C9A" w:rsidRPr="00A96C9A" w:rsidTr="00A96C9A">
        <w:trPr>
          <w:trHeight w:val="30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16</w:t>
            </w:r>
          </w:p>
        </w:tc>
        <w:tc>
          <w:tcPr>
            <w:tcW w:w="6486" w:type="dxa"/>
            <w:tcBorders>
              <w:top w:val="single" w:sz="4" w:space="0" w:color="auto"/>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Национальная  безопасность и правоохранительная деятельность</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1 00 S4120</w:t>
            </w:r>
          </w:p>
        </w:tc>
        <w:tc>
          <w:tcPr>
            <w:tcW w:w="1134"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03 00</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0,1</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0,1</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0,1</w:t>
            </w:r>
          </w:p>
        </w:tc>
      </w:tr>
      <w:tr w:rsidR="00A96C9A" w:rsidRPr="00A96C9A" w:rsidTr="00A96C9A">
        <w:trPr>
          <w:trHeight w:val="56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17</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1 00 S4120</w:t>
            </w:r>
          </w:p>
        </w:tc>
        <w:tc>
          <w:tcPr>
            <w:tcW w:w="1134"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03 10</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0,1</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0,1</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0,1</w:t>
            </w:r>
          </w:p>
        </w:tc>
      </w:tr>
      <w:tr w:rsidR="00A96C9A" w:rsidRPr="00A96C9A" w:rsidTr="00A96C9A">
        <w:trPr>
          <w:trHeight w:val="697"/>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18</w:t>
            </w:r>
          </w:p>
        </w:tc>
        <w:tc>
          <w:tcPr>
            <w:tcW w:w="6486" w:type="dxa"/>
            <w:tcBorders>
              <w:top w:val="nil"/>
              <w:left w:val="nil"/>
              <w:bottom w:val="nil"/>
              <w:right w:val="nil"/>
            </w:tcBorders>
            <w:shd w:val="clear" w:color="auto" w:fill="auto"/>
            <w:hideMark/>
          </w:tcPr>
          <w:p w:rsidR="00A96C9A" w:rsidRPr="00A96C9A" w:rsidRDefault="00A96C9A" w:rsidP="00A96C9A">
            <w:pPr>
              <w:rPr>
                <w:rFonts w:ascii="Arial Narrow" w:hAnsi="Arial Narrow"/>
                <w:b/>
                <w:bCs/>
                <w:sz w:val="20"/>
                <w:szCs w:val="20"/>
              </w:rPr>
            </w:pPr>
            <w:r w:rsidRPr="00A96C9A">
              <w:rPr>
                <w:rFonts w:ascii="Arial Narrow" w:hAnsi="Arial Narrow"/>
                <w:b/>
                <w:bCs/>
                <w:sz w:val="20"/>
                <w:szCs w:val="20"/>
              </w:rPr>
              <w:t xml:space="preserve">Подпрограмма «Дорожная деятельность в отношении дорог местного значения поселка Оскоба и обеспечение безопасности дорожного движения» </w:t>
            </w: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b/>
                <w:bCs/>
                <w:sz w:val="20"/>
                <w:szCs w:val="20"/>
              </w:rPr>
            </w:pPr>
            <w:r w:rsidRPr="00A96C9A">
              <w:rPr>
                <w:rFonts w:ascii="Arial Narrow" w:hAnsi="Arial Narrow"/>
                <w:b/>
                <w:bCs/>
                <w:sz w:val="20"/>
                <w:szCs w:val="20"/>
              </w:rPr>
              <w:t>01 2 00 00000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b/>
                <w:bCs/>
                <w:color w:val="000000"/>
                <w:sz w:val="20"/>
                <w:szCs w:val="20"/>
              </w:rPr>
            </w:pPr>
            <w:r w:rsidRPr="00A96C9A">
              <w:rPr>
                <w:rFonts w:ascii="Arial Narrow" w:hAnsi="Arial Narrow"/>
                <w:b/>
                <w:bCs/>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b/>
                <w:bCs/>
                <w:color w:val="000000"/>
                <w:sz w:val="20"/>
                <w:szCs w:val="20"/>
              </w:rPr>
            </w:pPr>
            <w:r w:rsidRPr="00A96C9A">
              <w:rPr>
                <w:rFonts w:ascii="Arial Narrow" w:hAnsi="Arial Narrow"/>
                <w:b/>
                <w:bCs/>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b/>
                <w:bCs/>
                <w:color w:val="000000"/>
                <w:sz w:val="20"/>
                <w:szCs w:val="20"/>
              </w:rPr>
            </w:pPr>
            <w:r w:rsidRPr="00A96C9A">
              <w:rPr>
                <w:rFonts w:ascii="Arial Narrow" w:hAnsi="Arial Narrow"/>
                <w:b/>
                <w:bCs/>
                <w:color w:val="000000"/>
                <w:sz w:val="20"/>
                <w:szCs w:val="20"/>
              </w:rPr>
              <w:t>125,4</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b/>
                <w:bCs/>
                <w:color w:val="000000"/>
                <w:sz w:val="20"/>
                <w:szCs w:val="20"/>
              </w:rPr>
            </w:pPr>
            <w:r w:rsidRPr="00A96C9A">
              <w:rPr>
                <w:rFonts w:ascii="Arial Narrow" w:hAnsi="Arial Narrow"/>
                <w:b/>
                <w:bCs/>
                <w:color w:val="000000"/>
                <w:sz w:val="20"/>
                <w:szCs w:val="20"/>
              </w:rPr>
              <w:t>96,9</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b/>
                <w:bCs/>
                <w:color w:val="000000"/>
                <w:sz w:val="20"/>
                <w:szCs w:val="20"/>
              </w:rPr>
            </w:pPr>
            <w:r w:rsidRPr="00A96C9A">
              <w:rPr>
                <w:rFonts w:ascii="Arial Narrow" w:hAnsi="Arial Narrow"/>
                <w:b/>
                <w:bCs/>
                <w:color w:val="000000"/>
                <w:sz w:val="20"/>
                <w:szCs w:val="20"/>
              </w:rPr>
              <w:t>97,9</w:t>
            </w:r>
          </w:p>
        </w:tc>
      </w:tr>
      <w:tr w:rsidR="00A96C9A" w:rsidRPr="00A96C9A" w:rsidTr="00A96C9A">
        <w:trPr>
          <w:trHeight w:val="1118"/>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19</w:t>
            </w:r>
          </w:p>
        </w:tc>
        <w:tc>
          <w:tcPr>
            <w:tcW w:w="6486" w:type="dxa"/>
            <w:tcBorders>
              <w:top w:val="single" w:sz="4" w:space="0" w:color="auto"/>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 xml:space="preserve">Расходы муниципального образования  на дорожную деятельность в отношении дорог местного значения за счет акцизов в рамках подпрограммы  «Дорожная деятельность в отношении дорог местного значения поселка Оскоба и обеспечение безопасности дорожного движения»   муниципальной программы «Устойчивое развитие  муниципального образования поселка Оскоба» </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01 2 00 60020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b/>
                <w:bCs/>
                <w:color w:val="000000"/>
                <w:sz w:val="20"/>
                <w:szCs w:val="20"/>
              </w:rPr>
            </w:pPr>
            <w:r w:rsidRPr="00A96C9A">
              <w:rPr>
                <w:rFonts w:ascii="Arial Narrow" w:hAnsi="Arial Narrow"/>
                <w:b/>
                <w:bCs/>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b/>
                <w:bCs/>
                <w:color w:val="000000"/>
                <w:sz w:val="20"/>
                <w:szCs w:val="20"/>
              </w:rPr>
            </w:pPr>
            <w:r w:rsidRPr="00A96C9A">
              <w:rPr>
                <w:rFonts w:ascii="Arial Narrow" w:hAnsi="Arial Narrow"/>
                <w:b/>
                <w:bCs/>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125,4</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96,9</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97,9</w:t>
            </w:r>
          </w:p>
        </w:tc>
      </w:tr>
      <w:tr w:rsidR="00A96C9A" w:rsidRPr="00A96C9A" w:rsidTr="00A96C9A">
        <w:trPr>
          <w:trHeight w:val="38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20</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01 2 00 60020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200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b/>
                <w:bCs/>
                <w:color w:val="000000"/>
                <w:sz w:val="20"/>
                <w:szCs w:val="20"/>
              </w:rPr>
            </w:pPr>
            <w:r w:rsidRPr="00A96C9A">
              <w:rPr>
                <w:rFonts w:ascii="Arial Narrow" w:hAnsi="Arial Narrow"/>
                <w:b/>
                <w:bCs/>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125,4</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96,9</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97,9</w:t>
            </w:r>
          </w:p>
        </w:tc>
      </w:tr>
      <w:tr w:rsidR="00A96C9A" w:rsidRPr="00A96C9A" w:rsidTr="00A96C9A">
        <w:trPr>
          <w:trHeight w:val="559"/>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21</w:t>
            </w:r>
          </w:p>
        </w:tc>
        <w:tc>
          <w:tcPr>
            <w:tcW w:w="6486" w:type="dxa"/>
            <w:tcBorders>
              <w:top w:val="nil"/>
              <w:left w:val="nil"/>
              <w:bottom w:val="nil"/>
              <w:right w:val="nil"/>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01 2 00 60020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b/>
                <w:bCs/>
                <w:color w:val="000000"/>
                <w:sz w:val="20"/>
                <w:szCs w:val="20"/>
              </w:rPr>
            </w:pPr>
            <w:r w:rsidRPr="00A96C9A">
              <w:rPr>
                <w:rFonts w:ascii="Arial Narrow" w:hAnsi="Arial Narrow"/>
                <w:b/>
                <w:bCs/>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125,4</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96,9</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97,9</w:t>
            </w:r>
          </w:p>
        </w:tc>
      </w:tr>
      <w:tr w:rsidR="00A96C9A" w:rsidRPr="00A96C9A" w:rsidTr="00A96C9A">
        <w:trPr>
          <w:trHeight w:val="44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22</w:t>
            </w:r>
          </w:p>
        </w:tc>
        <w:tc>
          <w:tcPr>
            <w:tcW w:w="6486" w:type="dxa"/>
            <w:tcBorders>
              <w:top w:val="single" w:sz="4" w:space="0" w:color="auto"/>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Национальная экономика</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01 2 00 60020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xml:space="preserve">04 00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125,4</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96,9</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97,9</w:t>
            </w:r>
          </w:p>
        </w:tc>
      </w:tr>
      <w:tr w:rsidR="00A96C9A" w:rsidRPr="00A96C9A" w:rsidTr="00A96C9A">
        <w:trPr>
          <w:trHeight w:val="32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23</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Дорожное хозяйство (дорожные фонды)</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01 2 00 60020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04 09</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125,4</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96,9</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97,9</w:t>
            </w:r>
          </w:p>
        </w:tc>
      </w:tr>
      <w:tr w:rsidR="00A96C9A" w:rsidRPr="00A96C9A" w:rsidTr="00A96C9A">
        <w:trPr>
          <w:trHeight w:val="759"/>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24</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b/>
                <w:bCs/>
                <w:sz w:val="20"/>
                <w:szCs w:val="20"/>
              </w:rPr>
            </w:pPr>
            <w:r w:rsidRPr="00A96C9A">
              <w:rPr>
                <w:rFonts w:ascii="Arial Narrow" w:hAnsi="Arial Narrow"/>
                <w:b/>
                <w:bCs/>
                <w:sz w:val="20"/>
                <w:szCs w:val="20"/>
              </w:rPr>
              <w:t xml:space="preserve">Подпрограмма «Организация благоустройства территории, создание среды комфортной для проживания жителей поселка Оскоба»  </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b/>
                <w:bCs/>
                <w:sz w:val="20"/>
                <w:szCs w:val="20"/>
              </w:rPr>
            </w:pPr>
            <w:r w:rsidRPr="00A96C9A">
              <w:rPr>
                <w:rFonts w:ascii="Arial Narrow" w:hAnsi="Arial Narrow"/>
                <w:b/>
                <w:bCs/>
                <w:sz w:val="20"/>
                <w:szCs w:val="20"/>
              </w:rPr>
              <w:t>01 3 00 00000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b/>
                <w:bCs/>
                <w:color w:val="000000"/>
                <w:sz w:val="20"/>
                <w:szCs w:val="20"/>
              </w:rPr>
            </w:pPr>
            <w:r w:rsidRPr="00A96C9A">
              <w:rPr>
                <w:rFonts w:ascii="Arial Narrow" w:hAnsi="Arial Narrow"/>
                <w:b/>
                <w:bCs/>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b/>
                <w:bCs/>
                <w:color w:val="000000"/>
                <w:sz w:val="20"/>
                <w:szCs w:val="20"/>
              </w:rPr>
            </w:pPr>
            <w:r w:rsidRPr="00A96C9A">
              <w:rPr>
                <w:rFonts w:ascii="Arial Narrow" w:hAnsi="Arial Narrow"/>
                <w:b/>
                <w:bCs/>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b/>
                <w:bCs/>
                <w:color w:val="000000"/>
                <w:sz w:val="20"/>
                <w:szCs w:val="20"/>
              </w:rPr>
            </w:pPr>
            <w:r w:rsidRPr="00A96C9A">
              <w:rPr>
                <w:rFonts w:ascii="Arial Narrow" w:hAnsi="Arial Narrow"/>
                <w:b/>
                <w:bCs/>
                <w:color w:val="000000"/>
                <w:sz w:val="20"/>
                <w:szCs w:val="20"/>
              </w:rPr>
              <w:t>347,7</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b/>
                <w:bCs/>
                <w:color w:val="000000"/>
                <w:sz w:val="20"/>
                <w:szCs w:val="20"/>
              </w:rPr>
            </w:pPr>
            <w:r w:rsidRPr="00A96C9A">
              <w:rPr>
                <w:rFonts w:ascii="Arial Narrow" w:hAnsi="Arial Narrow"/>
                <w:b/>
                <w:bCs/>
                <w:color w:val="000000"/>
                <w:sz w:val="20"/>
                <w:szCs w:val="20"/>
              </w:rPr>
              <w:t>331,2</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b/>
                <w:bCs/>
                <w:color w:val="000000"/>
                <w:sz w:val="20"/>
                <w:szCs w:val="20"/>
              </w:rPr>
            </w:pPr>
            <w:r w:rsidRPr="00A96C9A">
              <w:rPr>
                <w:rFonts w:ascii="Arial Narrow" w:hAnsi="Arial Narrow"/>
                <w:b/>
                <w:bCs/>
                <w:color w:val="000000"/>
                <w:sz w:val="20"/>
                <w:szCs w:val="20"/>
              </w:rPr>
              <w:t>262,6</w:t>
            </w:r>
          </w:p>
        </w:tc>
      </w:tr>
      <w:tr w:rsidR="00A96C9A" w:rsidRPr="00A96C9A" w:rsidTr="00A96C9A">
        <w:trPr>
          <w:trHeight w:val="987"/>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lastRenderedPageBreak/>
              <w:t>25</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Уличное освещение в рамках подпрограммы «Организация благоустройства территории, создание среды комфортной для проживания жителей поселка Оскоба»  муниципальной программы «Устойчивое развитие  муниципального образования поселка Оскоба»</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01 3 00 06666</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66,3</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66,3</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66,3</w:t>
            </w:r>
          </w:p>
        </w:tc>
      </w:tr>
      <w:tr w:rsidR="00A96C9A" w:rsidRPr="00A96C9A" w:rsidTr="00A96C9A">
        <w:trPr>
          <w:trHeight w:val="278"/>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26</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01 3 00 06666</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200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66,3</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66,3</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66,3</w:t>
            </w:r>
          </w:p>
        </w:tc>
      </w:tr>
      <w:tr w:rsidR="00A96C9A" w:rsidRPr="00A96C9A" w:rsidTr="00A96C9A">
        <w:trPr>
          <w:trHeight w:val="67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27</w:t>
            </w:r>
          </w:p>
        </w:tc>
        <w:tc>
          <w:tcPr>
            <w:tcW w:w="6486" w:type="dxa"/>
            <w:tcBorders>
              <w:top w:val="nil"/>
              <w:left w:val="nil"/>
              <w:bottom w:val="nil"/>
              <w:right w:val="nil"/>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01 3 00 06666</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66,3</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66,3</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66,3</w:t>
            </w:r>
          </w:p>
        </w:tc>
      </w:tr>
      <w:tr w:rsidR="00A96C9A" w:rsidRPr="00A96C9A" w:rsidTr="00A96C9A">
        <w:trPr>
          <w:trHeight w:val="32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28</w:t>
            </w:r>
          </w:p>
        </w:tc>
        <w:tc>
          <w:tcPr>
            <w:tcW w:w="6486" w:type="dxa"/>
            <w:tcBorders>
              <w:top w:val="single" w:sz="4" w:space="0" w:color="auto"/>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Жилищно-коммунальное хозяйство</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01 3 00 06666</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05 00</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66,3</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66,3</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66,3</w:t>
            </w:r>
          </w:p>
        </w:tc>
      </w:tr>
      <w:tr w:rsidR="00A96C9A" w:rsidRPr="00A96C9A" w:rsidTr="00A96C9A">
        <w:trPr>
          <w:trHeight w:val="32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29</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Благоустройство</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01 3 00 06666</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05 03</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66,3</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66,3</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66,3</w:t>
            </w:r>
          </w:p>
        </w:tc>
      </w:tr>
      <w:tr w:rsidR="00A96C9A" w:rsidRPr="00A96C9A" w:rsidTr="00A96C9A">
        <w:trPr>
          <w:trHeight w:val="119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30</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проживания жителей поселка Оскоба»   муниципальной программы «Устойчивое развитие  муниципального образования поселка Оскоба»</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01 3 00 06667</w:t>
            </w:r>
          </w:p>
        </w:tc>
        <w:tc>
          <w:tcPr>
            <w:tcW w:w="1134"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271,4</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254,9</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186,3</w:t>
            </w:r>
          </w:p>
        </w:tc>
      </w:tr>
      <w:tr w:rsidR="00A96C9A" w:rsidRPr="00A96C9A" w:rsidTr="00A96C9A">
        <w:trPr>
          <w:trHeight w:val="27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31</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01 3 00 06667</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200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271,4</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254,9</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186,3</w:t>
            </w:r>
          </w:p>
        </w:tc>
      </w:tr>
      <w:tr w:rsidR="00A96C9A" w:rsidRPr="00A96C9A" w:rsidTr="00A96C9A">
        <w:trPr>
          <w:trHeight w:val="549"/>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32</w:t>
            </w:r>
          </w:p>
        </w:tc>
        <w:tc>
          <w:tcPr>
            <w:tcW w:w="6486" w:type="dxa"/>
            <w:tcBorders>
              <w:top w:val="nil"/>
              <w:left w:val="nil"/>
              <w:bottom w:val="nil"/>
              <w:right w:val="nil"/>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01 3 00 06667</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271,4</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254,9</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186,3</w:t>
            </w:r>
          </w:p>
        </w:tc>
      </w:tr>
      <w:tr w:rsidR="00A96C9A" w:rsidRPr="00A96C9A" w:rsidTr="00A96C9A">
        <w:trPr>
          <w:trHeight w:val="32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33</w:t>
            </w:r>
          </w:p>
        </w:tc>
        <w:tc>
          <w:tcPr>
            <w:tcW w:w="6486" w:type="dxa"/>
            <w:tcBorders>
              <w:top w:val="single" w:sz="4" w:space="0" w:color="auto"/>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Жилищно-коммунальное хозяйство</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01 3 00 06667</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05 00</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271,4</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254,9</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186,3</w:t>
            </w:r>
          </w:p>
        </w:tc>
      </w:tr>
      <w:tr w:rsidR="00A96C9A" w:rsidRPr="00A96C9A" w:rsidTr="00A96C9A">
        <w:trPr>
          <w:trHeight w:val="32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34</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Благоустройство</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01 3 00 06667</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05 03</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271,4</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254,9</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186,3</w:t>
            </w:r>
          </w:p>
        </w:tc>
      </w:tr>
      <w:tr w:rsidR="00A96C9A" w:rsidRPr="00A96C9A" w:rsidTr="00A96C9A">
        <w:trPr>
          <w:trHeight w:val="1176"/>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35</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 xml:space="preserve"> Мероприятия по исполнению переданных полномочий в области обращения с твердыми коммунальными отходами  в рамках подпрограммы  «Организация благоустройства территории, создание среды комфортной для проживания жителей поселка Оскоба»  муниципальной программы «Устойчивое развитие  муниципального образования поселка Оскоба»</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01 3 00 10590</w:t>
            </w:r>
          </w:p>
        </w:tc>
        <w:tc>
          <w:tcPr>
            <w:tcW w:w="1134"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10,0</w:t>
            </w:r>
          </w:p>
        </w:tc>
      </w:tr>
      <w:tr w:rsidR="00A96C9A" w:rsidRPr="00A96C9A" w:rsidTr="00A96C9A">
        <w:trPr>
          <w:trHeight w:val="271"/>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36</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01 3 00 10590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200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10,0</w:t>
            </w:r>
          </w:p>
        </w:tc>
      </w:tr>
      <w:tr w:rsidR="00A96C9A" w:rsidRPr="00A96C9A" w:rsidTr="00A96C9A">
        <w:trPr>
          <w:trHeight w:val="546"/>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37</w:t>
            </w:r>
          </w:p>
        </w:tc>
        <w:tc>
          <w:tcPr>
            <w:tcW w:w="6486" w:type="dxa"/>
            <w:tcBorders>
              <w:top w:val="nil"/>
              <w:left w:val="nil"/>
              <w:bottom w:val="nil"/>
              <w:right w:val="nil"/>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01 3 00 10590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10,0</w:t>
            </w:r>
          </w:p>
        </w:tc>
      </w:tr>
      <w:tr w:rsidR="00A96C9A" w:rsidRPr="00A96C9A" w:rsidTr="00A96C9A">
        <w:trPr>
          <w:trHeight w:val="32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38</w:t>
            </w:r>
          </w:p>
        </w:tc>
        <w:tc>
          <w:tcPr>
            <w:tcW w:w="6486" w:type="dxa"/>
            <w:tcBorders>
              <w:top w:val="single" w:sz="4" w:space="0" w:color="auto"/>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Жилищно-коммунальное хозяйство</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01 3 00 10590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05 00</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10,0</w:t>
            </w:r>
          </w:p>
        </w:tc>
      </w:tr>
      <w:tr w:rsidR="00A96C9A" w:rsidRPr="00A96C9A" w:rsidTr="00A96C9A">
        <w:trPr>
          <w:trHeight w:val="32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39</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Благоустройство</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01 3 00 10590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05 03</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10,0</w:t>
            </w:r>
          </w:p>
        </w:tc>
      </w:tr>
      <w:tr w:rsidR="00A96C9A" w:rsidRPr="00A96C9A" w:rsidTr="00A96C9A">
        <w:trPr>
          <w:trHeight w:val="109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40</w:t>
            </w:r>
          </w:p>
        </w:tc>
        <w:tc>
          <w:tcPr>
            <w:tcW w:w="6486" w:type="dxa"/>
            <w:tcBorders>
              <w:top w:val="nil"/>
              <w:left w:val="nil"/>
              <w:bottom w:val="nil"/>
              <w:right w:val="nil"/>
            </w:tcBorders>
            <w:shd w:val="clear" w:color="auto" w:fill="auto"/>
            <w:hideMark/>
          </w:tcPr>
          <w:p w:rsidR="00A96C9A" w:rsidRPr="00A96C9A" w:rsidRDefault="00A96C9A" w:rsidP="00A96C9A">
            <w:pPr>
              <w:rPr>
                <w:rFonts w:ascii="Arial Narrow" w:hAnsi="Arial Narrow"/>
                <w:b/>
                <w:bCs/>
                <w:sz w:val="20"/>
                <w:szCs w:val="20"/>
              </w:rPr>
            </w:pPr>
            <w:r w:rsidRPr="00A96C9A">
              <w:rPr>
                <w:rFonts w:ascii="Arial Narrow" w:hAnsi="Arial Narrow"/>
                <w:b/>
                <w:bCs/>
                <w:sz w:val="20"/>
                <w:szCs w:val="20"/>
              </w:rPr>
              <w:t xml:space="preserve">Подпрограмма «Владение, пользование и распоряжение имуществом, находящимся в муниципальной собственности поселка Оскоба» </w:t>
            </w: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b/>
                <w:bCs/>
                <w:sz w:val="20"/>
                <w:szCs w:val="20"/>
              </w:rPr>
            </w:pPr>
            <w:r w:rsidRPr="00A96C9A">
              <w:rPr>
                <w:rFonts w:ascii="Arial Narrow" w:hAnsi="Arial Narrow"/>
                <w:b/>
                <w:bCs/>
                <w:sz w:val="20"/>
                <w:szCs w:val="20"/>
              </w:rPr>
              <w:t>01 4 00 00000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b/>
                <w:bCs/>
                <w:color w:val="000000"/>
                <w:sz w:val="20"/>
                <w:szCs w:val="20"/>
              </w:rPr>
            </w:pPr>
            <w:r w:rsidRPr="00A96C9A">
              <w:rPr>
                <w:rFonts w:ascii="Arial Narrow" w:hAnsi="Arial Narrow"/>
                <w:b/>
                <w:bCs/>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b/>
                <w:bCs/>
                <w:color w:val="000000"/>
                <w:sz w:val="20"/>
                <w:szCs w:val="20"/>
              </w:rPr>
            </w:pPr>
            <w:r w:rsidRPr="00A96C9A">
              <w:rPr>
                <w:rFonts w:ascii="Arial Narrow" w:hAnsi="Arial Narrow"/>
                <w:b/>
                <w:bCs/>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b/>
                <w:bCs/>
                <w:color w:val="000000"/>
                <w:sz w:val="20"/>
                <w:szCs w:val="20"/>
              </w:rPr>
            </w:pPr>
            <w:r w:rsidRPr="00A96C9A">
              <w:rPr>
                <w:rFonts w:ascii="Arial Narrow" w:hAnsi="Arial Narrow"/>
                <w:b/>
                <w:bCs/>
                <w:color w:val="000000"/>
                <w:sz w:val="20"/>
                <w:szCs w:val="20"/>
              </w:rPr>
              <w:t>134,0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b/>
                <w:bCs/>
                <w:color w:val="000000"/>
                <w:sz w:val="20"/>
                <w:szCs w:val="20"/>
              </w:rPr>
            </w:pPr>
            <w:r w:rsidRPr="00A96C9A">
              <w:rPr>
                <w:rFonts w:ascii="Arial Narrow" w:hAnsi="Arial Narrow"/>
                <w:b/>
                <w:bCs/>
                <w:color w:val="000000"/>
                <w:sz w:val="20"/>
                <w:szCs w:val="20"/>
              </w:rPr>
              <w:t>44,0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b/>
                <w:bCs/>
                <w:color w:val="000000"/>
                <w:sz w:val="20"/>
                <w:szCs w:val="20"/>
              </w:rPr>
            </w:pPr>
            <w:r w:rsidRPr="00A96C9A">
              <w:rPr>
                <w:rFonts w:ascii="Arial Narrow" w:hAnsi="Arial Narrow"/>
                <w:b/>
                <w:bCs/>
                <w:color w:val="000000"/>
                <w:sz w:val="20"/>
                <w:szCs w:val="20"/>
              </w:rPr>
              <w:t>44,0</w:t>
            </w:r>
          </w:p>
        </w:tc>
      </w:tr>
      <w:tr w:rsidR="00A96C9A" w:rsidRPr="00A96C9A" w:rsidTr="00A96C9A">
        <w:trPr>
          <w:trHeight w:val="127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lastRenderedPageBreak/>
              <w:t>41</w:t>
            </w:r>
          </w:p>
        </w:tc>
        <w:tc>
          <w:tcPr>
            <w:tcW w:w="6486" w:type="dxa"/>
            <w:tcBorders>
              <w:top w:val="single" w:sz="4" w:space="0" w:color="auto"/>
              <w:left w:val="nil"/>
              <w:bottom w:val="single" w:sz="4" w:space="0" w:color="auto"/>
              <w:right w:val="single" w:sz="4" w:space="0" w:color="auto"/>
            </w:tcBorders>
            <w:shd w:val="clear" w:color="auto" w:fill="auto"/>
            <w:hideMark/>
          </w:tcPr>
          <w:p w:rsidR="00A96C9A" w:rsidRPr="00A96C9A" w:rsidRDefault="00A96C9A" w:rsidP="002C36A1">
            <w:pPr>
              <w:rPr>
                <w:rFonts w:ascii="Arial Narrow" w:hAnsi="Arial Narrow"/>
                <w:sz w:val="20"/>
                <w:szCs w:val="20"/>
              </w:rPr>
            </w:pPr>
            <w:r w:rsidRPr="00A96C9A">
              <w:rPr>
                <w:rFonts w:ascii="Arial Narrow" w:hAnsi="Arial Narrow"/>
                <w:sz w:val="20"/>
                <w:szCs w:val="20"/>
              </w:rPr>
              <w:t>Оформление земельных участков в муниципальную собственность в рамках подпрограммы «Владение, пользование и распоряжение имуществом, находящимся в муниципальной собственности поселка Оскоба»  муниципальной программы  «Устойчивое развитие  муниципального образования поселка Оскоба»</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01 4 00 34030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60,0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0,0</w:t>
            </w:r>
          </w:p>
        </w:tc>
      </w:tr>
      <w:tr w:rsidR="00A96C9A" w:rsidRPr="00A96C9A" w:rsidTr="00A96C9A">
        <w:trPr>
          <w:trHeight w:val="55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42</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Закупка товаров, работ и услуг для обеспечения государственных</w:t>
            </w:r>
            <w:r w:rsidR="00606562">
              <w:rPr>
                <w:rFonts w:ascii="Arial Narrow" w:hAnsi="Arial Narrow"/>
                <w:sz w:val="20"/>
                <w:szCs w:val="20"/>
              </w:rPr>
              <w:t xml:space="preserve"> </w:t>
            </w:r>
            <w:r w:rsidRPr="00A96C9A">
              <w:rPr>
                <w:rFonts w:ascii="Arial Narrow" w:hAnsi="Arial Narrow"/>
                <w:sz w:val="20"/>
                <w:szCs w:val="20"/>
              </w:rPr>
              <w:t>(муниципальных) нужд</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01 4 00 34030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200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60,0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0,0</w:t>
            </w:r>
          </w:p>
        </w:tc>
      </w:tr>
      <w:tr w:rsidR="00A96C9A" w:rsidRPr="00A96C9A" w:rsidTr="00A96C9A">
        <w:trPr>
          <w:trHeight w:val="67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43</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01 4 00 34030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60,0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0,0</w:t>
            </w:r>
          </w:p>
        </w:tc>
      </w:tr>
      <w:tr w:rsidR="00A96C9A" w:rsidRPr="00A96C9A" w:rsidTr="00A96C9A">
        <w:trPr>
          <w:trHeight w:val="32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44</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НАЦИОНАЛЬНАЯ ЭКОНОМИКА</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01 4 00 34030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04 00</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60,0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0,0</w:t>
            </w:r>
          </w:p>
        </w:tc>
      </w:tr>
      <w:tr w:rsidR="00A96C9A" w:rsidRPr="00A96C9A" w:rsidTr="00A96C9A">
        <w:trPr>
          <w:trHeight w:val="32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45</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Другие вопросы в области национальной экономики</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01 4 00 34030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04 12</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60,0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0,0</w:t>
            </w:r>
          </w:p>
        </w:tc>
      </w:tr>
      <w:tr w:rsidR="00A96C9A" w:rsidRPr="00A96C9A" w:rsidTr="00A96C9A">
        <w:trPr>
          <w:trHeight w:val="1188"/>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46</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Оскоба»  муниципальной программы «Устойчивое развитие  муниципального образования поселка Оскоба»</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01 4 00 34033</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44,0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44,0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44,0</w:t>
            </w:r>
          </w:p>
        </w:tc>
      </w:tr>
      <w:tr w:rsidR="00A96C9A" w:rsidRPr="00A96C9A" w:rsidTr="00A96C9A">
        <w:trPr>
          <w:trHeight w:val="32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47</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Закупка товаров, работ и услуг для обеспечения государственных</w:t>
            </w:r>
            <w:r w:rsidRPr="00A96C9A">
              <w:rPr>
                <w:rFonts w:ascii="Arial Narrow" w:hAnsi="Arial Narrow"/>
                <w:sz w:val="20"/>
                <w:szCs w:val="20"/>
              </w:rPr>
              <w:br/>
              <w:t>(муниципальных) нужд</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01 4 00 34033</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200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44,0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44,0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44,0</w:t>
            </w:r>
          </w:p>
        </w:tc>
      </w:tr>
      <w:tr w:rsidR="00A96C9A" w:rsidRPr="00A96C9A" w:rsidTr="00A96C9A">
        <w:trPr>
          <w:trHeight w:val="32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48</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01 4 00 34033</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44,0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44,0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44,0</w:t>
            </w:r>
          </w:p>
        </w:tc>
      </w:tr>
      <w:tr w:rsidR="00A96C9A" w:rsidRPr="00A96C9A" w:rsidTr="00A96C9A">
        <w:trPr>
          <w:trHeight w:val="32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49</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ОБЩЕГОСУДАРСТВЕННЫЕ ВОПРОСЫ</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01 4 00 34033</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01 00</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44,0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44,0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44,0</w:t>
            </w:r>
          </w:p>
        </w:tc>
      </w:tr>
      <w:tr w:rsidR="00A96C9A" w:rsidRPr="00A96C9A" w:rsidTr="00A96C9A">
        <w:trPr>
          <w:trHeight w:val="32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50</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Другие общегосударственные вопросы</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01 4 00 34033</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01 13</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44,0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44,0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44,0</w:t>
            </w:r>
          </w:p>
        </w:tc>
      </w:tr>
      <w:tr w:rsidR="00A96C9A" w:rsidRPr="00A96C9A" w:rsidTr="00A96C9A">
        <w:trPr>
          <w:trHeight w:val="121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51</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Оценка недвижимости, признание прав в муниципальную собственность в рамках подпрограммы «Владение, пользование и распоряжение имуществом, находящимся в муниципальной собственности поселка Оскоба»  муниципальной программы «Устойчивое развитие  муниципального образования поселка Оскоба»</w:t>
            </w:r>
          </w:p>
        </w:tc>
        <w:tc>
          <w:tcPr>
            <w:tcW w:w="1418" w:type="dxa"/>
            <w:tcBorders>
              <w:top w:val="nil"/>
              <w:left w:val="nil"/>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01 4 00 92100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30,0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0,0</w:t>
            </w:r>
          </w:p>
        </w:tc>
      </w:tr>
      <w:tr w:rsidR="00A96C9A" w:rsidRPr="00A96C9A" w:rsidTr="00A96C9A">
        <w:trPr>
          <w:trHeight w:val="423"/>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52</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Закупка товаров, работ и услуг для обеспечения государственных</w:t>
            </w:r>
            <w:r w:rsidRPr="00A96C9A">
              <w:rPr>
                <w:rFonts w:ascii="Arial Narrow" w:hAnsi="Arial Narrow"/>
                <w:sz w:val="20"/>
                <w:szCs w:val="20"/>
              </w:rPr>
              <w:br/>
              <w:t>(муниципальных) нужд</w:t>
            </w:r>
          </w:p>
        </w:tc>
        <w:tc>
          <w:tcPr>
            <w:tcW w:w="1418" w:type="dxa"/>
            <w:tcBorders>
              <w:top w:val="nil"/>
              <w:left w:val="nil"/>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01 4 00 92100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200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30,0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0,0</w:t>
            </w:r>
          </w:p>
        </w:tc>
      </w:tr>
      <w:tr w:rsidR="00A96C9A" w:rsidRPr="00A96C9A" w:rsidTr="00A96C9A">
        <w:trPr>
          <w:trHeight w:val="387"/>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53</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01 4 00 92100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30,0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0,0</w:t>
            </w:r>
          </w:p>
        </w:tc>
      </w:tr>
      <w:tr w:rsidR="00A96C9A" w:rsidRPr="00A96C9A" w:rsidTr="00A96C9A">
        <w:trPr>
          <w:trHeight w:val="32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54</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ОБЩЕГОСУДАРСТВЕННЫЕ ВОПРОСЫ</w:t>
            </w:r>
          </w:p>
        </w:tc>
        <w:tc>
          <w:tcPr>
            <w:tcW w:w="1418" w:type="dxa"/>
            <w:tcBorders>
              <w:top w:val="nil"/>
              <w:left w:val="nil"/>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01 4 00 92100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01 00</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30,0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0,0</w:t>
            </w:r>
          </w:p>
        </w:tc>
      </w:tr>
      <w:tr w:rsidR="00A96C9A" w:rsidRPr="00A96C9A" w:rsidTr="00A96C9A">
        <w:trPr>
          <w:trHeight w:val="32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55</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Другие общегосударственные вопросы</w:t>
            </w:r>
          </w:p>
        </w:tc>
        <w:tc>
          <w:tcPr>
            <w:tcW w:w="1418" w:type="dxa"/>
            <w:tcBorders>
              <w:top w:val="nil"/>
              <w:left w:val="nil"/>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01 4 00 92100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01 13</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30,0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0,0</w:t>
            </w:r>
          </w:p>
        </w:tc>
      </w:tr>
      <w:tr w:rsidR="00A96C9A" w:rsidRPr="00A96C9A" w:rsidTr="00A96C9A">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56</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b/>
                <w:bCs/>
                <w:sz w:val="20"/>
                <w:szCs w:val="20"/>
              </w:rPr>
            </w:pPr>
            <w:r w:rsidRPr="00A96C9A">
              <w:rPr>
                <w:rFonts w:ascii="Arial Narrow" w:hAnsi="Arial Narrow"/>
                <w:b/>
                <w:bCs/>
                <w:sz w:val="20"/>
                <w:szCs w:val="20"/>
              </w:rPr>
              <w:t>Непрограммные расходы  органов местного самоуправления</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b/>
                <w:bCs/>
                <w:sz w:val="20"/>
                <w:szCs w:val="20"/>
              </w:rPr>
            </w:pPr>
            <w:r w:rsidRPr="00A96C9A">
              <w:rPr>
                <w:rFonts w:ascii="Arial Narrow" w:hAnsi="Arial Narrow"/>
                <w:b/>
                <w:bCs/>
                <w:sz w:val="20"/>
                <w:szCs w:val="20"/>
              </w:rPr>
              <w:t>81 0 00 00000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b/>
                <w:bCs/>
                <w:color w:val="000000"/>
                <w:sz w:val="20"/>
                <w:szCs w:val="20"/>
              </w:rPr>
            </w:pPr>
            <w:r w:rsidRPr="00A96C9A">
              <w:rPr>
                <w:rFonts w:ascii="Arial Narrow" w:hAnsi="Arial Narrow"/>
                <w:b/>
                <w:bCs/>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b/>
                <w:bCs/>
                <w:color w:val="000000"/>
                <w:sz w:val="20"/>
                <w:szCs w:val="20"/>
              </w:rPr>
            </w:pPr>
            <w:r w:rsidRPr="00A96C9A">
              <w:rPr>
                <w:rFonts w:ascii="Arial Narrow" w:hAnsi="Arial Narrow"/>
                <w:b/>
                <w:bCs/>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b/>
                <w:bCs/>
                <w:color w:val="000000"/>
                <w:sz w:val="20"/>
                <w:szCs w:val="20"/>
              </w:rPr>
            </w:pPr>
            <w:r w:rsidRPr="00A96C9A">
              <w:rPr>
                <w:rFonts w:ascii="Arial Narrow" w:hAnsi="Arial Narrow"/>
                <w:b/>
                <w:bCs/>
                <w:color w:val="000000"/>
                <w:sz w:val="20"/>
                <w:szCs w:val="20"/>
              </w:rPr>
              <w:t>2 026,5</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b/>
                <w:bCs/>
                <w:color w:val="000000"/>
                <w:sz w:val="20"/>
                <w:szCs w:val="20"/>
              </w:rPr>
            </w:pPr>
            <w:r w:rsidRPr="00A96C9A">
              <w:rPr>
                <w:rFonts w:ascii="Arial Narrow" w:hAnsi="Arial Narrow"/>
                <w:b/>
                <w:bCs/>
                <w:color w:val="000000"/>
                <w:sz w:val="20"/>
                <w:szCs w:val="20"/>
              </w:rPr>
              <w:t>1 819,2</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b/>
                <w:bCs/>
                <w:color w:val="000000"/>
                <w:sz w:val="20"/>
                <w:szCs w:val="20"/>
              </w:rPr>
            </w:pPr>
            <w:r w:rsidRPr="00A96C9A">
              <w:rPr>
                <w:rFonts w:ascii="Arial Narrow" w:hAnsi="Arial Narrow"/>
                <w:b/>
                <w:bCs/>
                <w:color w:val="000000"/>
                <w:sz w:val="20"/>
                <w:szCs w:val="20"/>
              </w:rPr>
              <w:t>1 819,2</w:t>
            </w:r>
          </w:p>
        </w:tc>
      </w:tr>
      <w:tr w:rsidR="00A96C9A" w:rsidRPr="00A96C9A" w:rsidTr="00A96C9A">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lastRenderedPageBreak/>
              <w:t>57</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Функционирование Главы муниципального образования</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81 1 00 00000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2 026,5</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1 819,2</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1 819,2</w:t>
            </w:r>
          </w:p>
        </w:tc>
      </w:tr>
      <w:tr w:rsidR="00A96C9A" w:rsidRPr="00A96C9A" w:rsidTr="00A96C9A">
        <w:trPr>
          <w:trHeight w:val="639"/>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58</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Глава муниципального образования поселка  Оскоба в рамках непрограммных расходов поселка  Оскоба</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81 1 00 00230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2 026,5</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1 819,2</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1 819,2</w:t>
            </w:r>
          </w:p>
        </w:tc>
      </w:tr>
      <w:tr w:rsidR="00A96C9A" w:rsidRPr="00A96C9A" w:rsidTr="00A96C9A">
        <w:trPr>
          <w:trHeight w:val="731"/>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59</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81 1 00 00230</w:t>
            </w:r>
          </w:p>
        </w:tc>
        <w:tc>
          <w:tcPr>
            <w:tcW w:w="1134"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100</w:t>
            </w:r>
          </w:p>
        </w:tc>
        <w:tc>
          <w:tcPr>
            <w:tcW w:w="1340"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2 026,5</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1 819,2</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1 819,2</w:t>
            </w:r>
          </w:p>
        </w:tc>
      </w:tr>
      <w:tr w:rsidR="00A96C9A" w:rsidRPr="00A96C9A" w:rsidTr="00A96C9A">
        <w:trPr>
          <w:trHeight w:val="27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60</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Расходы на выплаты персоналу государственных (муниципальных) органов</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81 1 00 00230</w:t>
            </w:r>
          </w:p>
        </w:tc>
        <w:tc>
          <w:tcPr>
            <w:tcW w:w="1134"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120</w:t>
            </w:r>
          </w:p>
        </w:tc>
        <w:tc>
          <w:tcPr>
            <w:tcW w:w="1340"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2 026,5</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1 819,2</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1 819,2</w:t>
            </w:r>
          </w:p>
        </w:tc>
      </w:tr>
      <w:tr w:rsidR="00A96C9A" w:rsidRPr="00A96C9A" w:rsidTr="00A96C9A">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61</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ОБЩЕГОСУДАРСТВЕННЫЕ ВОПРОСЫ</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81 1 00 00230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120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01 00</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2 026,5</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1 819,2</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1 819,2</w:t>
            </w:r>
          </w:p>
        </w:tc>
      </w:tr>
      <w:tr w:rsidR="00A96C9A" w:rsidRPr="00A96C9A" w:rsidTr="00A96C9A">
        <w:trPr>
          <w:trHeight w:val="509"/>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62</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81 1 00 00230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120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01 02</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2 026,5</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1 819,2</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1 819,2</w:t>
            </w:r>
          </w:p>
        </w:tc>
      </w:tr>
      <w:tr w:rsidR="00A96C9A" w:rsidRPr="00A96C9A" w:rsidTr="00A96C9A">
        <w:trPr>
          <w:trHeight w:val="447"/>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63</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b/>
                <w:bCs/>
                <w:sz w:val="20"/>
                <w:szCs w:val="20"/>
              </w:rPr>
            </w:pPr>
            <w:r w:rsidRPr="00A96C9A">
              <w:rPr>
                <w:rFonts w:ascii="Arial Narrow" w:hAnsi="Arial Narrow"/>
                <w:b/>
                <w:bCs/>
                <w:sz w:val="20"/>
                <w:szCs w:val="20"/>
              </w:rPr>
              <w:t>Непрограммные расходы исполнительных органов местного самоуправления</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b/>
                <w:bCs/>
                <w:sz w:val="20"/>
                <w:szCs w:val="20"/>
              </w:rPr>
            </w:pPr>
            <w:r w:rsidRPr="00A96C9A">
              <w:rPr>
                <w:rFonts w:ascii="Arial Narrow" w:hAnsi="Arial Narrow"/>
                <w:b/>
                <w:bCs/>
                <w:sz w:val="20"/>
                <w:szCs w:val="20"/>
              </w:rPr>
              <w:t>91 0 00 00000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b/>
                <w:bCs/>
                <w:color w:val="000000"/>
                <w:sz w:val="20"/>
                <w:szCs w:val="20"/>
              </w:rPr>
            </w:pPr>
            <w:r w:rsidRPr="00A96C9A">
              <w:rPr>
                <w:rFonts w:ascii="Arial Narrow" w:hAnsi="Arial Narrow"/>
                <w:b/>
                <w:bCs/>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b/>
                <w:bCs/>
                <w:color w:val="000000"/>
                <w:sz w:val="20"/>
                <w:szCs w:val="20"/>
              </w:rPr>
            </w:pPr>
            <w:r w:rsidRPr="00A96C9A">
              <w:rPr>
                <w:rFonts w:ascii="Arial Narrow" w:hAnsi="Arial Narrow"/>
                <w:b/>
                <w:bCs/>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b/>
                <w:bCs/>
                <w:color w:val="000000"/>
                <w:sz w:val="20"/>
                <w:szCs w:val="20"/>
              </w:rPr>
            </w:pPr>
            <w:r w:rsidRPr="00A96C9A">
              <w:rPr>
                <w:rFonts w:ascii="Arial Narrow" w:hAnsi="Arial Narrow"/>
                <w:b/>
                <w:bCs/>
                <w:color w:val="000000"/>
                <w:sz w:val="20"/>
                <w:szCs w:val="20"/>
              </w:rPr>
              <w:t>3 723,2</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b/>
                <w:bCs/>
                <w:color w:val="000000"/>
                <w:sz w:val="20"/>
                <w:szCs w:val="20"/>
              </w:rPr>
            </w:pPr>
            <w:r w:rsidRPr="00A96C9A">
              <w:rPr>
                <w:rFonts w:ascii="Arial Narrow" w:hAnsi="Arial Narrow"/>
                <w:b/>
                <w:bCs/>
                <w:color w:val="000000"/>
                <w:sz w:val="20"/>
                <w:szCs w:val="20"/>
              </w:rPr>
              <w:t>3 514,7</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b/>
                <w:bCs/>
                <w:color w:val="000000"/>
                <w:sz w:val="20"/>
                <w:szCs w:val="20"/>
              </w:rPr>
            </w:pPr>
            <w:r w:rsidRPr="00A96C9A">
              <w:rPr>
                <w:rFonts w:ascii="Arial Narrow" w:hAnsi="Arial Narrow"/>
                <w:b/>
                <w:bCs/>
                <w:color w:val="000000"/>
                <w:sz w:val="20"/>
                <w:szCs w:val="20"/>
              </w:rPr>
              <w:t>3 414,7</w:t>
            </w:r>
          </w:p>
        </w:tc>
      </w:tr>
      <w:tr w:rsidR="00A96C9A" w:rsidRPr="00A96C9A" w:rsidTr="00A96C9A">
        <w:trPr>
          <w:trHeight w:val="527"/>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64</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Функционирование Администрации поселка  Оскоба Эвенкийского муниципального района Красноярского края</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91 1 00 00000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3 723,2</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3 514,7</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3 414,7</w:t>
            </w:r>
          </w:p>
        </w:tc>
      </w:tr>
      <w:tr w:rsidR="00A96C9A" w:rsidRPr="00A96C9A" w:rsidTr="00A96C9A">
        <w:trPr>
          <w:trHeight w:val="84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65</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Оскоба Красноярского края</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91 1 00 00210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3 054,9</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2 879,4</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2 779,4</w:t>
            </w:r>
          </w:p>
        </w:tc>
      </w:tr>
      <w:tr w:rsidR="00A96C9A" w:rsidRPr="00A96C9A" w:rsidTr="00A96C9A">
        <w:trPr>
          <w:trHeight w:val="827"/>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66</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91 1 00 00210</w:t>
            </w:r>
          </w:p>
        </w:tc>
        <w:tc>
          <w:tcPr>
            <w:tcW w:w="1134"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100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1 807,9</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1 632,3</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1 632,3</w:t>
            </w:r>
          </w:p>
        </w:tc>
      </w:tr>
      <w:tr w:rsidR="00A96C9A" w:rsidRPr="00A96C9A" w:rsidTr="00A96C9A">
        <w:trPr>
          <w:trHeight w:val="28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67</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Расходы на выплаты персоналу государственных (муниципальных) органов</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91 1 00 00210</w:t>
            </w:r>
          </w:p>
        </w:tc>
        <w:tc>
          <w:tcPr>
            <w:tcW w:w="1134"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120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1 807,9</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1 632,3</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1 632,3</w:t>
            </w:r>
          </w:p>
        </w:tc>
      </w:tr>
      <w:tr w:rsidR="00A96C9A" w:rsidRPr="00A96C9A" w:rsidTr="00A96C9A">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68</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ОБЩЕГОСУДАРСТВЕННЫЕ ВОПРОСЫ</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91 1 00 00210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120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01 00</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1 807,9</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1 632,3</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1 632,3</w:t>
            </w:r>
          </w:p>
        </w:tc>
      </w:tr>
      <w:tr w:rsidR="00A96C9A" w:rsidRPr="00A96C9A" w:rsidTr="00A96C9A">
        <w:trPr>
          <w:trHeight w:val="648"/>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69</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91 1 00 00210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120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01 04</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1 807,9</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1 632,3</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1 632,3</w:t>
            </w:r>
          </w:p>
        </w:tc>
      </w:tr>
      <w:tr w:rsidR="00A96C9A" w:rsidRPr="00A96C9A" w:rsidTr="00A96C9A">
        <w:trPr>
          <w:trHeight w:val="39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70</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91 1 00 00210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200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1 240,5</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1 247,0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1 147,0</w:t>
            </w:r>
          </w:p>
        </w:tc>
      </w:tr>
      <w:tr w:rsidR="00A96C9A" w:rsidRPr="00A96C9A" w:rsidTr="00A96C9A">
        <w:trPr>
          <w:trHeight w:val="624"/>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71</w:t>
            </w:r>
          </w:p>
        </w:tc>
        <w:tc>
          <w:tcPr>
            <w:tcW w:w="6486" w:type="dxa"/>
            <w:tcBorders>
              <w:top w:val="nil"/>
              <w:left w:val="nil"/>
              <w:bottom w:val="nil"/>
              <w:right w:val="nil"/>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Иные закупки товаров, работ и услуг для обеспечения государственных (муниципальных) нужд</w:t>
            </w: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91 1 00 00210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1 240,5</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1 247,0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1 147,0</w:t>
            </w:r>
          </w:p>
        </w:tc>
      </w:tr>
      <w:tr w:rsidR="00A96C9A" w:rsidRPr="00A96C9A" w:rsidTr="00A96C9A">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72</w:t>
            </w:r>
          </w:p>
        </w:tc>
        <w:tc>
          <w:tcPr>
            <w:tcW w:w="6486" w:type="dxa"/>
            <w:tcBorders>
              <w:top w:val="single" w:sz="4" w:space="0" w:color="auto"/>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ОБЩЕГОСУДАРСТВЕННЫЕ ВОПРОСЫ</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91 1 00 00210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01 00</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1 240,5</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1 247,0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1 147,0</w:t>
            </w:r>
          </w:p>
        </w:tc>
      </w:tr>
      <w:tr w:rsidR="00A96C9A" w:rsidRPr="00A96C9A" w:rsidTr="00A96C9A">
        <w:trPr>
          <w:trHeight w:val="798"/>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73</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91 1 00 00210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240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01 04</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1 240,5</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1 247,0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1 147,0</w:t>
            </w:r>
          </w:p>
        </w:tc>
      </w:tr>
      <w:tr w:rsidR="00A96C9A" w:rsidRPr="00A96C9A" w:rsidTr="00A96C9A">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74</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Иные бюджетные ассигнования</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91 1 00 00210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800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6,5</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0,1</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0,1</w:t>
            </w:r>
          </w:p>
        </w:tc>
      </w:tr>
      <w:tr w:rsidR="00A96C9A" w:rsidRPr="00A96C9A" w:rsidTr="00A96C9A">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lastRenderedPageBreak/>
              <w:t>75</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Уплата налогов, сборов и иных платежей</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91 1 00 00210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850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6,5</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0,1</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0,1</w:t>
            </w:r>
          </w:p>
        </w:tc>
      </w:tr>
      <w:tr w:rsidR="00A96C9A" w:rsidRPr="00A96C9A" w:rsidTr="00A96C9A">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76</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ОБЩЕГОСУДАРСТВЕННЫЕ ВОПРОСЫ</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91 1 00 00210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850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01 00</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6,5</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0,1</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0,1</w:t>
            </w:r>
          </w:p>
        </w:tc>
      </w:tr>
      <w:tr w:rsidR="00A96C9A" w:rsidRPr="00A96C9A" w:rsidTr="00A96C9A">
        <w:trPr>
          <w:trHeight w:val="703"/>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77</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91 1 00 00210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850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01 04</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6,5</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0,1</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0,1</w:t>
            </w:r>
          </w:p>
        </w:tc>
      </w:tr>
      <w:tr w:rsidR="00A96C9A" w:rsidRPr="00A96C9A" w:rsidTr="00A96C9A">
        <w:trPr>
          <w:trHeight w:val="703"/>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78</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Резервный фонд  Администрации поселка  Оскоба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91  1 00 10910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40,0</w:t>
            </w:r>
          </w:p>
        </w:tc>
      </w:tr>
      <w:tr w:rsidR="00A96C9A" w:rsidRPr="00A96C9A" w:rsidTr="00A96C9A">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79</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Иные бюджетные ассигнования</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91  1 00 10910</w:t>
            </w:r>
          </w:p>
        </w:tc>
        <w:tc>
          <w:tcPr>
            <w:tcW w:w="1134"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800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40,0</w:t>
            </w:r>
          </w:p>
        </w:tc>
      </w:tr>
      <w:tr w:rsidR="00A96C9A" w:rsidRPr="00A96C9A" w:rsidTr="00A96C9A">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80</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Резервные средства</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91  1 00 10910</w:t>
            </w:r>
          </w:p>
        </w:tc>
        <w:tc>
          <w:tcPr>
            <w:tcW w:w="1134"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870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40,0</w:t>
            </w:r>
          </w:p>
        </w:tc>
      </w:tr>
      <w:tr w:rsidR="00A96C9A" w:rsidRPr="00A96C9A" w:rsidTr="00A96C9A">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81</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ОБЩЕГОСУДАРСТВЕННЫЕ ВОПРОСЫ</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91  1 00 10910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870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01 00</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40,0</w:t>
            </w:r>
          </w:p>
        </w:tc>
      </w:tr>
      <w:tr w:rsidR="00A96C9A" w:rsidRPr="00A96C9A" w:rsidTr="00A96C9A">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82</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Резервные фонды</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91  1 00 10910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870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01 11</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40,0</w:t>
            </w:r>
          </w:p>
        </w:tc>
      </w:tr>
      <w:tr w:rsidR="00A96C9A" w:rsidRPr="00A96C9A" w:rsidTr="00A96C9A">
        <w:trPr>
          <w:trHeight w:val="479"/>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83</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Субсидии бюджетам субъектов Российской Федерации из местных бюджетов (из бюджета поселка Оскоба Эвенкийского муниципального района)</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91 1 00 92110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22,8</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22,8</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22,8</w:t>
            </w:r>
          </w:p>
        </w:tc>
      </w:tr>
      <w:tr w:rsidR="00A96C9A" w:rsidRPr="00A96C9A" w:rsidTr="00A96C9A">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84</w:t>
            </w:r>
          </w:p>
        </w:tc>
        <w:tc>
          <w:tcPr>
            <w:tcW w:w="6486"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Межбюджетные трансферты</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91 1 00 92110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500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22,8</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22,8</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22,8</w:t>
            </w:r>
          </w:p>
        </w:tc>
      </w:tr>
      <w:tr w:rsidR="00A96C9A" w:rsidRPr="00A96C9A" w:rsidTr="00A96C9A">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85</w:t>
            </w:r>
          </w:p>
        </w:tc>
        <w:tc>
          <w:tcPr>
            <w:tcW w:w="6486"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Субсидии</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91 1 00 92110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520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22,8</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22,8</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22,8</w:t>
            </w:r>
          </w:p>
        </w:tc>
      </w:tr>
      <w:tr w:rsidR="00A96C9A" w:rsidRPr="00A96C9A" w:rsidTr="00A96C9A">
        <w:trPr>
          <w:trHeight w:val="729"/>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86</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МЕЖБЮДЖЕТНЫЕ ТРАНСФЕРТЫ ОБЩЕГО ХАРАКТЕРА БЮДЖЕТАМ СУБЪЕКТОВ РОССИЙСКОЙ ФЕДЕРАЦИИ И МУНИЦИПАЛЬНЫХ ОБРАЗОВАНИЙ</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91 1 00 92110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520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14 00</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22,8</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22,8</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22,8</w:t>
            </w:r>
          </w:p>
        </w:tc>
      </w:tr>
      <w:tr w:rsidR="00A96C9A" w:rsidRPr="00A96C9A" w:rsidTr="00A96C9A">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87</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Прочие межбюджетные трансферты общего характера</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91 1 00 92110</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520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14 03</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22,8</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22,8</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22,8</w:t>
            </w:r>
          </w:p>
        </w:tc>
      </w:tr>
      <w:tr w:rsidR="00A96C9A" w:rsidRPr="00A96C9A" w:rsidTr="00606562">
        <w:trPr>
          <w:trHeight w:val="125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88</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spacing w:after="240"/>
              <w:rPr>
                <w:rFonts w:ascii="Arial Narrow" w:hAnsi="Arial Narrow"/>
                <w:sz w:val="20"/>
                <w:szCs w:val="20"/>
              </w:rPr>
            </w:pPr>
            <w:r w:rsidRPr="00A96C9A">
              <w:rPr>
                <w:rFonts w:ascii="Arial Narrow" w:hAnsi="Arial Narrow"/>
                <w:sz w:val="20"/>
                <w:szCs w:val="20"/>
              </w:rPr>
              <w:t>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контроля за его исполнением, составление отчета об исполнении бюджета поселения</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91 1 00 92111</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464,4</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439,5</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439,5</w:t>
            </w:r>
          </w:p>
        </w:tc>
      </w:tr>
      <w:tr w:rsidR="00A96C9A" w:rsidRPr="00A96C9A" w:rsidTr="00A96C9A">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89</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Межбюджетные трансферты</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91 1 00 92111</w:t>
            </w:r>
          </w:p>
        </w:tc>
        <w:tc>
          <w:tcPr>
            <w:tcW w:w="1134"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500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464,4</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439,5</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439,5</w:t>
            </w:r>
          </w:p>
        </w:tc>
      </w:tr>
      <w:tr w:rsidR="00A96C9A" w:rsidRPr="00A96C9A" w:rsidTr="00A96C9A">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90</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Иные межбюджетные трансферты</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91 1 00 92111</w:t>
            </w:r>
          </w:p>
        </w:tc>
        <w:tc>
          <w:tcPr>
            <w:tcW w:w="1134"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540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464,4</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439,5</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439,5</w:t>
            </w:r>
          </w:p>
        </w:tc>
      </w:tr>
      <w:tr w:rsidR="00A96C9A" w:rsidRPr="00A96C9A" w:rsidTr="00A96C9A">
        <w:trPr>
          <w:trHeight w:val="56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91 1 00 92111</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540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14 00</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464,4</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439,5</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439,5</w:t>
            </w:r>
          </w:p>
        </w:tc>
      </w:tr>
      <w:tr w:rsidR="00A96C9A" w:rsidRPr="00A96C9A" w:rsidTr="00A96C9A">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92</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Прочие межбюджетные трансферты общего характера</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91 1 00 92111</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540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14 03</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464,4</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439,5</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439,5</w:t>
            </w:r>
          </w:p>
        </w:tc>
      </w:tr>
      <w:tr w:rsidR="00A96C9A" w:rsidRPr="00A96C9A" w:rsidTr="00A96C9A">
        <w:trPr>
          <w:trHeight w:val="106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lastRenderedPageBreak/>
              <w:t>93</w:t>
            </w:r>
          </w:p>
        </w:tc>
        <w:tc>
          <w:tcPr>
            <w:tcW w:w="6486" w:type="dxa"/>
            <w:tcBorders>
              <w:top w:val="nil"/>
              <w:left w:val="nil"/>
              <w:bottom w:val="nil"/>
              <w:right w:val="nil"/>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 xml:space="preserve">Межбюджетные трансферты бюджету Эвенкийского муниципального района на осуществление Контрольно-счетной палатой Эвенкийского муниципального района отдельных полномочий по осуществлению внешнего муниципального финансового контроля </w:t>
            </w: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91 1 00 93111</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141,1</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133,0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133,0</w:t>
            </w:r>
          </w:p>
        </w:tc>
      </w:tr>
      <w:tr w:rsidR="00A96C9A" w:rsidRPr="00A96C9A" w:rsidTr="00A96C9A">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94</w:t>
            </w:r>
          </w:p>
        </w:tc>
        <w:tc>
          <w:tcPr>
            <w:tcW w:w="6486" w:type="dxa"/>
            <w:tcBorders>
              <w:top w:val="single" w:sz="4" w:space="0" w:color="auto"/>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Межбюджетные трансферты</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91 1 00 93111</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500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141,1</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133,0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133,0</w:t>
            </w:r>
          </w:p>
        </w:tc>
      </w:tr>
      <w:tr w:rsidR="00A96C9A" w:rsidRPr="00A96C9A" w:rsidTr="00A96C9A">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95</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Иные межбюджетные трансферты</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91 1 00 93111</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540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141,1</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133,0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133,0</w:t>
            </w:r>
          </w:p>
        </w:tc>
      </w:tr>
      <w:tr w:rsidR="00A96C9A" w:rsidRPr="00A96C9A" w:rsidTr="00A96C9A">
        <w:trPr>
          <w:trHeight w:val="539"/>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96</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91 1 00 93111</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540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14 00</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141,1</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133,0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133,0</w:t>
            </w:r>
          </w:p>
        </w:tc>
      </w:tr>
      <w:tr w:rsidR="00A96C9A" w:rsidRPr="00A96C9A" w:rsidTr="00A96C9A">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97</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Прочие межбюджетные трансферты общего характера</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91 1 00 93111</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540</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14 03</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141,1</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133,0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color w:val="000000"/>
                <w:sz w:val="20"/>
                <w:szCs w:val="20"/>
              </w:rPr>
            </w:pPr>
            <w:r w:rsidRPr="00A96C9A">
              <w:rPr>
                <w:rFonts w:ascii="Arial Narrow" w:hAnsi="Arial Narrow"/>
                <w:color w:val="000000"/>
                <w:sz w:val="20"/>
                <w:szCs w:val="20"/>
              </w:rPr>
              <w:t>133,0</w:t>
            </w:r>
          </w:p>
        </w:tc>
      </w:tr>
      <w:tr w:rsidR="00A96C9A" w:rsidRPr="00A96C9A" w:rsidTr="00A96C9A">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98</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sz w:val="20"/>
                <w:szCs w:val="20"/>
              </w:rPr>
            </w:pPr>
            <w:r w:rsidRPr="00A96C9A">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color w:val="000000"/>
                <w:sz w:val="20"/>
                <w:szCs w:val="20"/>
              </w:rPr>
            </w:pPr>
            <w:r w:rsidRPr="00A96C9A">
              <w:rPr>
                <w:rFonts w:ascii="Arial Narrow" w:hAnsi="Arial Narrow"/>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rPr>
                <w:rFonts w:ascii="Arial Narrow" w:hAnsi="Arial Narrow"/>
                <w:color w:val="000000"/>
                <w:sz w:val="20"/>
                <w:szCs w:val="20"/>
              </w:rPr>
            </w:pPr>
            <w:r w:rsidRPr="00A96C9A">
              <w:rPr>
                <w:rFonts w:ascii="Arial Narrow" w:hAnsi="Arial Narrow"/>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rPr>
                <w:rFonts w:ascii="Arial Narrow" w:hAnsi="Arial Narrow"/>
                <w:color w:val="000000"/>
                <w:sz w:val="20"/>
                <w:szCs w:val="20"/>
              </w:rPr>
            </w:pPr>
            <w:r w:rsidRPr="00A96C9A">
              <w:rPr>
                <w:rFonts w:ascii="Arial Narrow" w:hAnsi="Arial Narrow"/>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rPr>
                <w:rFonts w:ascii="Arial Narrow" w:hAnsi="Arial Narrow"/>
                <w:color w:val="000000"/>
                <w:sz w:val="20"/>
                <w:szCs w:val="20"/>
              </w:rPr>
            </w:pPr>
            <w:r w:rsidRPr="00A96C9A">
              <w:rPr>
                <w:rFonts w:ascii="Arial Narrow" w:hAnsi="Arial Narrow"/>
                <w:color w:val="000000"/>
                <w:sz w:val="20"/>
                <w:szCs w:val="20"/>
              </w:rPr>
              <w:t> </w:t>
            </w:r>
          </w:p>
        </w:tc>
      </w:tr>
      <w:tr w:rsidR="00A96C9A" w:rsidRPr="00A96C9A" w:rsidTr="00A96C9A">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99</w:t>
            </w:r>
          </w:p>
        </w:tc>
        <w:tc>
          <w:tcPr>
            <w:tcW w:w="6486" w:type="dxa"/>
            <w:tcBorders>
              <w:top w:val="nil"/>
              <w:left w:val="nil"/>
              <w:bottom w:val="single" w:sz="4" w:space="0" w:color="auto"/>
              <w:right w:val="single" w:sz="4" w:space="0" w:color="auto"/>
            </w:tcBorders>
            <w:shd w:val="clear" w:color="auto" w:fill="auto"/>
            <w:hideMark/>
          </w:tcPr>
          <w:p w:rsidR="00A96C9A" w:rsidRPr="00A96C9A" w:rsidRDefault="00A96C9A" w:rsidP="00A96C9A">
            <w:pPr>
              <w:rPr>
                <w:rFonts w:ascii="Arial Narrow" w:hAnsi="Arial Narrow"/>
                <w:b/>
                <w:bCs/>
                <w:sz w:val="20"/>
                <w:szCs w:val="20"/>
              </w:rPr>
            </w:pPr>
            <w:r w:rsidRPr="00A96C9A">
              <w:rPr>
                <w:rFonts w:ascii="Arial Narrow" w:hAnsi="Arial Narrow"/>
                <w:b/>
                <w:bCs/>
                <w:sz w:val="20"/>
                <w:szCs w:val="20"/>
              </w:rPr>
              <w:t>условно утвержденные</w:t>
            </w:r>
          </w:p>
        </w:tc>
        <w:tc>
          <w:tcPr>
            <w:tcW w:w="1418" w:type="dxa"/>
            <w:tcBorders>
              <w:top w:val="nil"/>
              <w:left w:val="nil"/>
              <w:bottom w:val="single" w:sz="4" w:space="0" w:color="auto"/>
              <w:right w:val="single" w:sz="4" w:space="0" w:color="auto"/>
            </w:tcBorders>
            <w:shd w:val="clear" w:color="auto" w:fill="auto"/>
            <w:vAlign w:val="bottom"/>
            <w:hideMark/>
          </w:tcPr>
          <w:p w:rsidR="00A96C9A" w:rsidRPr="00A96C9A" w:rsidRDefault="00A96C9A" w:rsidP="00A96C9A">
            <w:pPr>
              <w:jc w:val="center"/>
              <w:rPr>
                <w:rFonts w:ascii="Arial Narrow" w:hAnsi="Arial Narrow"/>
                <w:b/>
                <w:bCs/>
                <w:sz w:val="20"/>
                <w:szCs w:val="20"/>
              </w:rPr>
            </w:pPr>
            <w:r w:rsidRPr="00A96C9A">
              <w:rPr>
                <w:rFonts w:ascii="Arial Narrow" w:hAnsi="Arial Narrow"/>
                <w:b/>
                <w:bCs/>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b/>
                <w:bCs/>
                <w:color w:val="000000"/>
                <w:sz w:val="20"/>
                <w:szCs w:val="20"/>
              </w:rPr>
            </w:pPr>
            <w:r w:rsidRPr="00A96C9A">
              <w:rPr>
                <w:rFonts w:ascii="Arial Narrow" w:hAnsi="Arial Narrow"/>
                <w:b/>
                <w:bCs/>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b/>
                <w:bCs/>
                <w:color w:val="000000"/>
                <w:sz w:val="20"/>
                <w:szCs w:val="20"/>
              </w:rPr>
            </w:pPr>
            <w:r w:rsidRPr="00A96C9A">
              <w:rPr>
                <w:rFonts w:ascii="Arial Narrow" w:hAnsi="Arial Narrow"/>
                <w:b/>
                <w:bCs/>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rPr>
                <w:rFonts w:ascii="Arial Narrow" w:hAnsi="Arial Narrow"/>
                <w:b/>
                <w:bCs/>
                <w:color w:val="000000"/>
                <w:sz w:val="20"/>
                <w:szCs w:val="20"/>
              </w:rPr>
            </w:pPr>
            <w:r w:rsidRPr="00A96C9A">
              <w:rPr>
                <w:rFonts w:ascii="Arial Narrow" w:hAnsi="Arial Narrow"/>
                <w:b/>
                <w:b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b/>
                <w:bCs/>
                <w:color w:val="000000"/>
                <w:sz w:val="20"/>
                <w:szCs w:val="20"/>
              </w:rPr>
            </w:pPr>
            <w:r w:rsidRPr="00A96C9A">
              <w:rPr>
                <w:rFonts w:ascii="Arial Narrow" w:hAnsi="Arial Narrow"/>
                <w:b/>
                <w:bCs/>
                <w:color w:val="000000"/>
                <w:sz w:val="20"/>
                <w:szCs w:val="20"/>
              </w:rPr>
              <w:t>160,0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b/>
                <w:bCs/>
                <w:color w:val="000000"/>
                <w:sz w:val="20"/>
                <w:szCs w:val="20"/>
              </w:rPr>
            </w:pPr>
            <w:r w:rsidRPr="00A96C9A">
              <w:rPr>
                <w:rFonts w:ascii="Arial Narrow" w:hAnsi="Arial Narrow"/>
                <w:b/>
                <w:bCs/>
                <w:color w:val="000000"/>
                <w:sz w:val="20"/>
                <w:szCs w:val="20"/>
              </w:rPr>
              <w:t>330,0</w:t>
            </w:r>
          </w:p>
        </w:tc>
      </w:tr>
      <w:tr w:rsidR="00A96C9A" w:rsidRPr="00A96C9A" w:rsidTr="00A96C9A">
        <w:trPr>
          <w:trHeight w:val="31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sidRPr="00A96C9A">
              <w:rPr>
                <w:rFonts w:ascii="Arial Narrow" w:hAnsi="Arial Narrow"/>
                <w:sz w:val="20"/>
                <w:szCs w:val="20"/>
              </w:rPr>
              <w:t>100</w:t>
            </w:r>
          </w:p>
        </w:tc>
        <w:tc>
          <w:tcPr>
            <w:tcW w:w="6486" w:type="dxa"/>
            <w:tcBorders>
              <w:top w:val="nil"/>
              <w:left w:val="nil"/>
              <w:bottom w:val="single" w:sz="4" w:space="0" w:color="auto"/>
              <w:right w:val="single" w:sz="4" w:space="0" w:color="auto"/>
            </w:tcBorders>
            <w:shd w:val="clear" w:color="auto" w:fill="auto"/>
            <w:noWrap/>
            <w:hideMark/>
          </w:tcPr>
          <w:p w:rsidR="00A96C9A" w:rsidRPr="00A96C9A" w:rsidRDefault="00A96C9A" w:rsidP="00A96C9A">
            <w:pPr>
              <w:rPr>
                <w:rFonts w:ascii="Arial Narrow" w:hAnsi="Arial Narrow"/>
                <w:b/>
                <w:bCs/>
                <w:color w:val="000000"/>
                <w:sz w:val="20"/>
                <w:szCs w:val="20"/>
              </w:rPr>
            </w:pPr>
            <w:r w:rsidRPr="00A96C9A">
              <w:rPr>
                <w:rFonts w:ascii="Arial Narrow" w:hAnsi="Arial Narrow"/>
                <w:b/>
                <w:bCs/>
                <w:color w:val="000000"/>
                <w:sz w:val="20"/>
                <w:szCs w:val="20"/>
              </w:rPr>
              <w:t>Всего</w:t>
            </w:r>
          </w:p>
        </w:tc>
        <w:tc>
          <w:tcPr>
            <w:tcW w:w="1418"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b/>
                <w:bCs/>
                <w:color w:val="000000"/>
                <w:sz w:val="20"/>
                <w:szCs w:val="20"/>
              </w:rPr>
            </w:pPr>
            <w:r w:rsidRPr="00A96C9A">
              <w:rPr>
                <w:rFonts w:ascii="Arial Narrow" w:hAnsi="Arial Narrow"/>
                <w:b/>
                <w:bCs/>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b/>
                <w:bCs/>
                <w:color w:val="000000"/>
                <w:sz w:val="20"/>
                <w:szCs w:val="20"/>
              </w:rPr>
            </w:pPr>
            <w:r w:rsidRPr="00A96C9A">
              <w:rPr>
                <w:rFonts w:ascii="Arial Narrow" w:hAnsi="Arial Narrow"/>
                <w:b/>
                <w:bCs/>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center"/>
              <w:rPr>
                <w:rFonts w:ascii="Arial Narrow" w:hAnsi="Arial Narrow"/>
                <w:b/>
                <w:bCs/>
                <w:color w:val="000000"/>
                <w:sz w:val="20"/>
                <w:szCs w:val="20"/>
              </w:rPr>
            </w:pPr>
            <w:r w:rsidRPr="00A96C9A">
              <w:rPr>
                <w:rFonts w:ascii="Arial Narrow" w:hAnsi="Arial Narrow"/>
                <w:b/>
                <w:bCs/>
                <w:color w:val="000000"/>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b/>
                <w:bCs/>
                <w:color w:val="000000"/>
                <w:sz w:val="20"/>
                <w:szCs w:val="20"/>
              </w:rPr>
            </w:pPr>
            <w:r w:rsidRPr="00A96C9A">
              <w:rPr>
                <w:rFonts w:ascii="Arial Narrow" w:hAnsi="Arial Narrow"/>
                <w:b/>
                <w:bCs/>
                <w:color w:val="000000"/>
                <w:sz w:val="20"/>
                <w:szCs w:val="20"/>
              </w:rPr>
              <w:t>6 542,0</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b/>
                <w:bCs/>
                <w:color w:val="000000"/>
                <w:sz w:val="20"/>
                <w:szCs w:val="20"/>
              </w:rPr>
            </w:pPr>
            <w:r w:rsidRPr="00A96C9A">
              <w:rPr>
                <w:rFonts w:ascii="Arial Narrow" w:hAnsi="Arial Narrow"/>
                <w:b/>
                <w:bCs/>
                <w:color w:val="000000"/>
                <w:sz w:val="20"/>
                <w:szCs w:val="20"/>
              </w:rPr>
              <w:t>6 150,2</w:t>
            </w:r>
          </w:p>
        </w:tc>
        <w:tc>
          <w:tcPr>
            <w:tcW w:w="1260"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rsidP="00A96C9A">
            <w:pPr>
              <w:jc w:val="right"/>
              <w:rPr>
                <w:rFonts w:ascii="Arial Narrow" w:hAnsi="Arial Narrow"/>
                <w:b/>
                <w:bCs/>
                <w:color w:val="000000"/>
                <w:sz w:val="20"/>
                <w:szCs w:val="20"/>
              </w:rPr>
            </w:pPr>
            <w:r w:rsidRPr="00A96C9A">
              <w:rPr>
                <w:rFonts w:ascii="Arial Narrow" w:hAnsi="Arial Narrow"/>
                <w:b/>
                <w:bCs/>
                <w:color w:val="000000"/>
                <w:sz w:val="20"/>
                <w:szCs w:val="20"/>
              </w:rPr>
              <w:t>6 152,6</w:t>
            </w:r>
          </w:p>
        </w:tc>
      </w:tr>
    </w:tbl>
    <w:p w:rsidR="0025726B" w:rsidRPr="00A96C9A" w:rsidRDefault="0025726B" w:rsidP="0064425D">
      <w:pPr>
        <w:jc w:val="both"/>
        <w:rPr>
          <w:rFonts w:ascii="Arial Narrow" w:hAnsi="Arial Narrow"/>
          <w:sz w:val="20"/>
          <w:szCs w:val="20"/>
        </w:rPr>
      </w:pPr>
    </w:p>
    <w:p w:rsidR="00A96C9A" w:rsidRPr="0025726B" w:rsidRDefault="00A96C9A" w:rsidP="0064425D">
      <w:pPr>
        <w:jc w:val="both"/>
        <w:rPr>
          <w:rFonts w:ascii="Arial Narrow" w:hAnsi="Arial Narrow"/>
          <w:sz w:val="20"/>
          <w:szCs w:val="20"/>
        </w:rPr>
      </w:pPr>
    </w:p>
    <w:p w:rsidR="0025726B" w:rsidRPr="0025726B" w:rsidRDefault="0025726B" w:rsidP="0064425D">
      <w:pPr>
        <w:jc w:val="both"/>
        <w:rPr>
          <w:rFonts w:ascii="Arial Narrow" w:hAnsi="Arial Narrow"/>
          <w:sz w:val="20"/>
          <w:szCs w:val="20"/>
        </w:rPr>
      </w:pPr>
    </w:p>
    <w:p w:rsidR="0025726B" w:rsidRDefault="0025726B" w:rsidP="0064425D">
      <w:pPr>
        <w:jc w:val="both"/>
        <w:rPr>
          <w:rFonts w:ascii="Arial Narrow" w:hAnsi="Arial Narrow"/>
          <w:sz w:val="20"/>
          <w:szCs w:val="20"/>
        </w:rPr>
        <w:sectPr w:rsidR="0025726B" w:rsidSect="0064425D">
          <w:pgSz w:w="16838" w:h="11906" w:orient="landscape"/>
          <w:pgMar w:top="1701" w:right="1134" w:bottom="851" w:left="1134" w:header="709" w:footer="709" w:gutter="0"/>
          <w:cols w:space="708"/>
          <w:docGrid w:linePitch="360"/>
        </w:sectPr>
      </w:pPr>
    </w:p>
    <w:tbl>
      <w:tblPr>
        <w:tblW w:w="9480" w:type="dxa"/>
        <w:tblInd w:w="93" w:type="dxa"/>
        <w:tblLook w:val="04A0"/>
      </w:tblPr>
      <w:tblGrid>
        <w:gridCol w:w="980"/>
        <w:gridCol w:w="4741"/>
        <w:gridCol w:w="1074"/>
        <w:gridCol w:w="166"/>
        <w:gridCol w:w="891"/>
        <w:gridCol w:w="385"/>
        <w:gridCol w:w="1243"/>
      </w:tblGrid>
      <w:tr w:rsidR="00A96C9A" w:rsidRPr="00A96C9A" w:rsidTr="00A96C9A">
        <w:trPr>
          <w:trHeight w:val="315"/>
        </w:trPr>
        <w:tc>
          <w:tcPr>
            <w:tcW w:w="980" w:type="dxa"/>
            <w:tcBorders>
              <w:top w:val="nil"/>
              <w:left w:val="nil"/>
              <w:bottom w:val="nil"/>
              <w:right w:val="nil"/>
            </w:tcBorders>
            <w:shd w:val="clear" w:color="auto" w:fill="auto"/>
            <w:noWrap/>
            <w:vAlign w:val="bottom"/>
            <w:hideMark/>
          </w:tcPr>
          <w:p w:rsidR="00A96C9A" w:rsidRPr="00A96C9A" w:rsidRDefault="00A96C9A">
            <w:pPr>
              <w:rPr>
                <w:rFonts w:ascii="Arial Narrow" w:hAnsi="Arial Narrow"/>
                <w:sz w:val="20"/>
                <w:szCs w:val="20"/>
              </w:rPr>
            </w:pPr>
          </w:p>
        </w:tc>
        <w:tc>
          <w:tcPr>
            <w:tcW w:w="8500" w:type="dxa"/>
            <w:gridSpan w:val="6"/>
            <w:tcBorders>
              <w:top w:val="nil"/>
              <w:left w:val="nil"/>
              <w:bottom w:val="nil"/>
              <w:right w:val="nil"/>
            </w:tcBorders>
            <w:shd w:val="clear" w:color="auto" w:fill="auto"/>
            <w:noWrap/>
            <w:vAlign w:val="bottom"/>
            <w:hideMark/>
          </w:tcPr>
          <w:p w:rsidR="00A96C9A" w:rsidRDefault="00A96C9A">
            <w:pPr>
              <w:jc w:val="right"/>
              <w:rPr>
                <w:rFonts w:ascii="Arial Narrow" w:hAnsi="Arial Narrow"/>
                <w:sz w:val="20"/>
                <w:szCs w:val="20"/>
              </w:rPr>
            </w:pPr>
            <w:r w:rsidRPr="00A96C9A">
              <w:rPr>
                <w:rFonts w:ascii="Arial Narrow" w:hAnsi="Arial Narrow"/>
                <w:sz w:val="20"/>
                <w:szCs w:val="20"/>
              </w:rPr>
              <w:t>Приложение 6</w:t>
            </w:r>
            <w:r>
              <w:rPr>
                <w:rFonts w:ascii="Arial Narrow" w:hAnsi="Arial Narrow"/>
                <w:sz w:val="20"/>
                <w:szCs w:val="20"/>
              </w:rPr>
              <w:t xml:space="preserve"> </w:t>
            </w:r>
          </w:p>
          <w:p w:rsidR="00A96C9A" w:rsidRDefault="00A96C9A">
            <w:pPr>
              <w:jc w:val="right"/>
              <w:rPr>
                <w:rFonts w:ascii="Arial Narrow" w:hAnsi="Arial Narrow"/>
                <w:sz w:val="20"/>
                <w:szCs w:val="20"/>
              </w:rPr>
            </w:pPr>
            <w:r w:rsidRPr="00A96C9A">
              <w:rPr>
                <w:rFonts w:ascii="Arial Narrow" w:hAnsi="Arial Narrow"/>
                <w:sz w:val="20"/>
                <w:szCs w:val="20"/>
              </w:rPr>
              <w:t>к Решению схода граждан п.</w:t>
            </w:r>
            <w:r w:rsidR="00606562">
              <w:rPr>
                <w:rFonts w:ascii="Arial Narrow" w:hAnsi="Arial Narrow"/>
                <w:sz w:val="20"/>
                <w:szCs w:val="20"/>
              </w:rPr>
              <w:t xml:space="preserve"> </w:t>
            </w:r>
            <w:r w:rsidRPr="00A96C9A">
              <w:rPr>
                <w:rFonts w:ascii="Arial Narrow" w:hAnsi="Arial Narrow"/>
                <w:sz w:val="20"/>
                <w:szCs w:val="20"/>
              </w:rPr>
              <w:t>Оскоба</w:t>
            </w:r>
            <w:r>
              <w:rPr>
                <w:rFonts w:ascii="Arial Narrow" w:hAnsi="Arial Narrow"/>
                <w:sz w:val="20"/>
                <w:szCs w:val="20"/>
              </w:rPr>
              <w:t xml:space="preserve"> </w:t>
            </w:r>
          </w:p>
          <w:p w:rsidR="00A96C9A" w:rsidRPr="00A96C9A" w:rsidRDefault="00A96C9A">
            <w:pPr>
              <w:jc w:val="right"/>
              <w:rPr>
                <w:rFonts w:ascii="Arial Narrow" w:hAnsi="Arial Narrow"/>
                <w:sz w:val="20"/>
                <w:szCs w:val="20"/>
              </w:rPr>
            </w:pPr>
            <w:r w:rsidRPr="00A96C9A">
              <w:rPr>
                <w:rFonts w:ascii="Arial Narrow" w:hAnsi="Arial Narrow"/>
                <w:sz w:val="20"/>
                <w:szCs w:val="20"/>
              </w:rPr>
              <w:t>№ 6 от 31.05.2024г.</w:t>
            </w:r>
          </w:p>
        </w:tc>
      </w:tr>
      <w:tr w:rsidR="00A96C9A" w:rsidRPr="00A96C9A" w:rsidTr="00A96C9A">
        <w:trPr>
          <w:trHeight w:val="315"/>
        </w:trPr>
        <w:tc>
          <w:tcPr>
            <w:tcW w:w="980" w:type="dxa"/>
            <w:tcBorders>
              <w:top w:val="nil"/>
              <w:left w:val="nil"/>
              <w:bottom w:val="nil"/>
              <w:right w:val="nil"/>
            </w:tcBorders>
            <w:shd w:val="clear" w:color="auto" w:fill="auto"/>
            <w:noWrap/>
            <w:vAlign w:val="bottom"/>
            <w:hideMark/>
          </w:tcPr>
          <w:p w:rsidR="00A96C9A" w:rsidRPr="00A96C9A" w:rsidRDefault="00A96C9A">
            <w:pPr>
              <w:rPr>
                <w:rFonts w:ascii="Arial Narrow" w:hAnsi="Arial Narrow"/>
                <w:sz w:val="20"/>
                <w:szCs w:val="20"/>
              </w:rPr>
            </w:pPr>
          </w:p>
        </w:tc>
        <w:tc>
          <w:tcPr>
            <w:tcW w:w="4741" w:type="dxa"/>
            <w:tcBorders>
              <w:top w:val="nil"/>
              <w:left w:val="nil"/>
              <w:bottom w:val="nil"/>
              <w:right w:val="nil"/>
            </w:tcBorders>
            <w:shd w:val="clear" w:color="auto" w:fill="auto"/>
            <w:noWrap/>
            <w:vAlign w:val="bottom"/>
            <w:hideMark/>
          </w:tcPr>
          <w:p w:rsidR="00A96C9A" w:rsidRPr="00A96C9A" w:rsidRDefault="00A96C9A">
            <w:pPr>
              <w:rPr>
                <w:rFonts w:ascii="Arial Narrow" w:hAnsi="Arial Narrow"/>
                <w:sz w:val="20"/>
                <w:szCs w:val="20"/>
              </w:rPr>
            </w:pPr>
          </w:p>
        </w:tc>
        <w:tc>
          <w:tcPr>
            <w:tcW w:w="3759" w:type="dxa"/>
            <w:gridSpan w:val="5"/>
            <w:vMerge w:val="restart"/>
            <w:tcBorders>
              <w:top w:val="nil"/>
              <w:left w:val="nil"/>
              <w:bottom w:val="nil"/>
              <w:right w:val="nil"/>
            </w:tcBorders>
            <w:shd w:val="clear" w:color="auto" w:fill="auto"/>
            <w:vAlign w:val="bottom"/>
            <w:hideMark/>
          </w:tcPr>
          <w:p w:rsidR="00A96C9A" w:rsidRPr="00A96C9A" w:rsidRDefault="00A96C9A">
            <w:pPr>
              <w:jc w:val="right"/>
              <w:rPr>
                <w:rFonts w:ascii="Arial Narrow" w:hAnsi="Arial Narrow"/>
                <w:sz w:val="20"/>
                <w:szCs w:val="20"/>
              </w:rPr>
            </w:pPr>
            <w:r w:rsidRPr="00A96C9A">
              <w:rPr>
                <w:rFonts w:ascii="Arial Narrow" w:hAnsi="Arial Narrow"/>
                <w:sz w:val="20"/>
                <w:szCs w:val="20"/>
              </w:rPr>
              <w:t xml:space="preserve">О внесении изменений в Решение "О бюджете поселка Оскоба на 2024 год и плановый период 2025-2026 годов". </w:t>
            </w:r>
          </w:p>
        </w:tc>
      </w:tr>
      <w:tr w:rsidR="00A96C9A" w:rsidRPr="00A96C9A" w:rsidTr="00A96C9A">
        <w:trPr>
          <w:trHeight w:val="555"/>
        </w:trPr>
        <w:tc>
          <w:tcPr>
            <w:tcW w:w="980" w:type="dxa"/>
            <w:tcBorders>
              <w:top w:val="nil"/>
              <w:left w:val="nil"/>
              <w:bottom w:val="nil"/>
              <w:right w:val="nil"/>
            </w:tcBorders>
            <w:shd w:val="clear" w:color="auto" w:fill="auto"/>
            <w:noWrap/>
            <w:vAlign w:val="bottom"/>
            <w:hideMark/>
          </w:tcPr>
          <w:p w:rsidR="00A96C9A" w:rsidRPr="00A96C9A" w:rsidRDefault="00A96C9A">
            <w:pPr>
              <w:rPr>
                <w:rFonts w:ascii="Arial Narrow" w:hAnsi="Arial Narrow"/>
                <w:sz w:val="20"/>
                <w:szCs w:val="20"/>
              </w:rPr>
            </w:pPr>
          </w:p>
        </w:tc>
        <w:tc>
          <w:tcPr>
            <w:tcW w:w="4741" w:type="dxa"/>
            <w:tcBorders>
              <w:top w:val="nil"/>
              <w:left w:val="nil"/>
              <w:bottom w:val="nil"/>
              <w:right w:val="nil"/>
            </w:tcBorders>
            <w:shd w:val="clear" w:color="auto" w:fill="auto"/>
            <w:noWrap/>
            <w:vAlign w:val="bottom"/>
            <w:hideMark/>
          </w:tcPr>
          <w:p w:rsidR="00A96C9A" w:rsidRPr="00A96C9A" w:rsidRDefault="00A96C9A">
            <w:pPr>
              <w:rPr>
                <w:rFonts w:ascii="Arial Narrow" w:hAnsi="Arial Narrow"/>
                <w:sz w:val="20"/>
                <w:szCs w:val="20"/>
              </w:rPr>
            </w:pPr>
          </w:p>
        </w:tc>
        <w:tc>
          <w:tcPr>
            <w:tcW w:w="3759" w:type="dxa"/>
            <w:gridSpan w:val="5"/>
            <w:vMerge/>
            <w:tcBorders>
              <w:top w:val="nil"/>
              <w:left w:val="nil"/>
              <w:bottom w:val="nil"/>
              <w:right w:val="nil"/>
            </w:tcBorders>
            <w:vAlign w:val="center"/>
            <w:hideMark/>
          </w:tcPr>
          <w:p w:rsidR="00A96C9A" w:rsidRPr="00A96C9A" w:rsidRDefault="00A96C9A">
            <w:pPr>
              <w:rPr>
                <w:rFonts w:ascii="Arial Narrow" w:hAnsi="Arial Narrow"/>
                <w:sz w:val="20"/>
                <w:szCs w:val="20"/>
              </w:rPr>
            </w:pPr>
          </w:p>
        </w:tc>
      </w:tr>
      <w:tr w:rsidR="00A96C9A" w:rsidRPr="00A96C9A" w:rsidTr="00A96C9A">
        <w:trPr>
          <w:trHeight w:val="315"/>
        </w:trPr>
        <w:tc>
          <w:tcPr>
            <w:tcW w:w="980" w:type="dxa"/>
            <w:tcBorders>
              <w:top w:val="nil"/>
              <w:left w:val="nil"/>
              <w:bottom w:val="nil"/>
              <w:right w:val="nil"/>
            </w:tcBorders>
            <w:shd w:val="clear" w:color="auto" w:fill="auto"/>
            <w:noWrap/>
            <w:vAlign w:val="bottom"/>
            <w:hideMark/>
          </w:tcPr>
          <w:p w:rsidR="00A96C9A" w:rsidRPr="00A96C9A" w:rsidRDefault="00A96C9A">
            <w:pPr>
              <w:rPr>
                <w:rFonts w:ascii="Arial Narrow" w:hAnsi="Arial Narrow"/>
                <w:sz w:val="20"/>
                <w:szCs w:val="20"/>
              </w:rPr>
            </w:pPr>
          </w:p>
        </w:tc>
        <w:tc>
          <w:tcPr>
            <w:tcW w:w="4741" w:type="dxa"/>
            <w:tcBorders>
              <w:top w:val="nil"/>
              <w:left w:val="nil"/>
              <w:bottom w:val="nil"/>
              <w:right w:val="nil"/>
            </w:tcBorders>
            <w:shd w:val="clear" w:color="auto" w:fill="auto"/>
            <w:noWrap/>
            <w:vAlign w:val="bottom"/>
            <w:hideMark/>
          </w:tcPr>
          <w:p w:rsidR="00A96C9A" w:rsidRPr="00A96C9A" w:rsidRDefault="00A96C9A">
            <w:pPr>
              <w:rPr>
                <w:rFonts w:ascii="Arial Narrow" w:hAnsi="Arial Narrow"/>
                <w:sz w:val="20"/>
                <w:szCs w:val="20"/>
              </w:rPr>
            </w:pPr>
          </w:p>
        </w:tc>
        <w:tc>
          <w:tcPr>
            <w:tcW w:w="3759" w:type="dxa"/>
            <w:gridSpan w:val="5"/>
            <w:vMerge/>
            <w:tcBorders>
              <w:top w:val="nil"/>
              <w:left w:val="nil"/>
              <w:bottom w:val="nil"/>
              <w:right w:val="nil"/>
            </w:tcBorders>
            <w:vAlign w:val="center"/>
            <w:hideMark/>
          </w:tcPr>
          <w:p w:rsidR="00A96C9A" w:rsidRPr="00A96C9A" w:rsidRDefault="00A96C9A">
            <w:pPr>
              <w:rPr>
                <w:rFonts w:ascii="Arial Narrow" w:hAnsi="Arial Narrow"/>
                <w:sz w:val="20"/>
                <w:szCs w:val="20"/>
              </w:rPr>
            </w:pPr>
          </w:p>
        </w:tc>
      </w:tr>
      <w:tr w:rsidR="00A96C9A" w:rsidRPr="00A96C9A" w:rsidTr="00A96C9A">
        <w:trPr>
          <w:trHeight w:val="315"/>
        </w:trPr>
        <w:tc>
          <w:tcPr>
            <w:tcW w:w="980" w:type="dxa"/>
            <w:tcBorders>
              <w:top w:val="nil"/>
              <w:left w:val="nil"/>
              <w:bottom w:val="nil"/>
              <w:right w:val="nil"/>
            </w:tcBorders>
            <w:shd w:val="clear" w:color="auto" w:fill="auto"/>
            <w:noWrap/>
            <w:vAlign w:val="bottom"/>
            <w:hideMark/>
          </w:tcPr>
          <w:p w:rsidR="00A96C9A" w:rsidRPr="00A96C9A" w:rsidRDefault="00A96C9A">
            <w:pPr>
              <w:rPr>
                <w:rFonts w:ascii="Arial Narrow" w:hAnsi="Arial Narrow"/>
                <w:sz w:val="20"/>
                <w:szCs w:val="20"/>
              </w:rPr>
            </w:pPr>
          </w:p>
        </w:tc>
        <w:tc>
          <w:tcPr>
            <w:tcW w:w="4741" w:type="dxa"/>
            <w:tcBorders>
              <w:top w:val="nil"/>
              <w:left w:val="nil"/>
              <w:bottom w:val="nil"/>
              <w:right w:val="nil"/>
            </w:tcBorders>
            <w:shd w:val="clear" w:color="auto" w:fill="auto"/>
            <w:noWrap/>
            <w:vAlign w:val="bottom"/>
            <w:hideMark/>
          </w:tcPr>
          <w:p w:rsidR="00A96C9A" w:rsidRPr="00A96C9A" w:rsidRDefault="00A96C9A">
            <w:pPr>
              <w:jc w:val="right"/>
              <w:rPr>
                <w:rFonts w:ascii="Arial Narrow" w:hAnsi="Arial Narrow"/>
                <w:sz w:val="20"/>
                <w:szCs w:val="20"/>
              </w:rPr>
            </w:pPr>
          </w:p>
        </w:tc>
        <w:tc>
          <w:tcPr>
            <w:tcW w:w="1074" w:type="dxa"/>
            <w:tcBorders>
              <w:top w:val="nil"/>
              <w:left w:val="nil"/>
              <w:bottom w:val="nil"/>
              <w:right w:val="nil"/>
            </w:tcBorders>
            <w:shd w:val="clear" w:color="auto" w:fill="auto"/>
            <w:noWrap/>
            <w:vAlign w:val="bottom"/>
            <w:hideMark/>
          </w:tcPr>
          <w:p w:rsidR="00A96C9A" w:rsidRPr="00A96C9A" w:rsidRDefault="00A96C9A">
            <w:pPr>
              <w:jc w:val="right"/>
              <w:rPr>
                <w:rFonts w:ascii="Arial Narrow" w:hAnsi="Arial Narrow"/>
                <w:sz w:val="20"/>
                <w:szCs w:val="20"/>
              </w:rPr>
            </w:pPr>
          </w:p>
        </w:tc>
        <w:tc>
          <w:tcPr>
            <w:tcW w:w="1057" w:type="dxa"/>
            <w:gridSpan w:val="2"/>
            <w:tcBorders>
              <w:top w:val="nil"/>
              <w:left w:val="nil"/>
              <w:bottom w:val="nil"/>
              <w:right w:val="nil"/>
            </w:tcBorders>
            <w:shd w:val="clear" w:color="auto" w:fill="auto"/>
            <w:noWrap/>
            <w:vAlign w:val="bottom"/>
            <w:hideMark/>
          </w:tcPr>
          <w:p w:rsidR="00A96C9A" w:rsidRPr="00A96C9A" w:rsidRDefault="00A96C9A">
            <w:pPr>
              <w:jc w:val="right"/>
              <w:rPr>
                <w:rFonts w:ascii="Arial Narrow" w:hAnsi="Arial Narrow"/>
                <w:sz w:val="20"/>
                <w:szCs w:val="20"/>
              </w:rPr>
            </w:pPr>
          </w:p>
        </w:tc>
        <w:tc>
          <w:tcPr>
            <w:tcW w:w="1628" w:type="dxa"/>
            <w:gridSpan w:val="2"/>
            <w:tcBorders>
              <w:top w:val="nil"/>
              <w:left w:val="nil"/>
              <w:bottom w:val="nil"/>
              <w:right w:val="nil"/>
            </w:tcBorders>
            <w:shd w:val="clear" w:color="auto" w:fill="auto"/>
            <w:noWrap/>
            <w:vAlign w:val="bottom"/>
            <w:hideMark/>
          </w:tcPr>
          <w:p w:rsidR="00A96C9A" w:rsidRPr="00A96C9A" w:rsidRDefault="00A96C9A">
            <w:pPr>
              <w:jc w:val="right"/>
              <w:rPr>
                <w:rFonts w:ascii="Arial Narrow" w:hAnsi="Arial Narrow"/>
                <w:sz w:val="20"/>
                <w:szCs w:val="20"/>
              </w:rPr>
            </w:pPr>
          </w:p>
        </w:tc>
      </w:tr>
      <w:tr w:rsidR="00A96C9A" w:rsidRPr="00A96C9A" w:rsidTr="00A96C9A">
        <w:trPr>
          <w:trHeight w:val="1226"/>
        </w:trPr>
        <w:tc>
          <w:tcPr>
            <w:tcW w:w="9480" w:type="dxa"/>
            <w:gridSpan w:val="7"/>
            <w:tcBorders>
              <w:top w:val="nil"/>
              <w:left w:val="nil"/>
              <w:bottom w:val="nil"/>
              <w:right w:val="nil"/>
            </w:tcBorders>
            <w:shd w:val="clear" w:color="auto" w:fill="auto"/>
            <w:vAlign w:val="center"/>
            <w:hideMark/>
          </w:tcPr>
          <w:p w:rsidR="00A96C9A" w:rsidRPr="00A96C9A" w:rsidRDefault="00A96C9A">
            <w:pPr>
              <w:jc w:val="center"/>
              <w:rPr>
                <w:rFonts w:ascii="Arial Narrow" w:hAnsi="Arial Narrow"/>
                <w:sz w:val="20"/>
                <w:szCs w:val="20"/>
              </w:rPr>
            </w:pPr>
            <w:r w:rsidRPr="00A96C9A">
              <w:rPr>
                <w:rFonts w:ascii="Arial Narrow" w:hAnsi="Arial Narrow"/>
                <w:sz w:val="20"/>
                <w:szCs w:val="20"/>
              </w:rPr>
              <w:t>Распределение  иных межбюджетных трансфертов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на 2024 год и плановый период 2025 -2026 годов</w:t>
            </w:r>
          </w:p>
        </w:tc>
      </w:tr>
      <w:tr w:rsidR="00A96C9A" w:rsidRPr="00A96C9A" w:rsidTr="00A96C9A">
        <w:trPr>
          <w:trHeight w:val="315"/>
        </w:trPr>
        <w:tc>
          <w:tcPr>
            <w:tcW w:w="980" w:type="dxa"/>
            <w:tcBorders>
              <w:top w:val="nil"/>
              <w:left w:val="nil"/>
              <w:bottom w:val="nil"/>
              <w:right w:val="nil"/>
            </w:tcBorders>
            <w:shd w:val="clear" w:color="auto" w:fill="auto"/>
            <w:vAlign w:val="bottom"/>
            <w:hideMark/>
          </w:tcPr>
          <w:p w:rsidR="00A96C9A" w:rsidRPr="00A96C9A" w:rsidRDefault="00A96C9A">
            <w:pPr>
              <w:rPr>
                <w:rFonts w:ascii="Arial Narrow" w:hAnsi="Arial Narrow"/>
                <w:sz w:val="20"/>
                <w:szCs w:val="20"/>
              </w:rPr>
            </w:pPr>
          </w:p>
        </w:tc>
        <w:tc>
          <w:tcPr>
            <w:tcW w:w="4741" w:type="dxa"/>
            <w:tcBorders>
              <w:top w:val="nil"/>
              <w:left w:val="nil"/>
              <w:bottom w:val="nil"/>
              <w:right w:val="nil"/>
            </w:tcBorders>
            <w:shd w:val="clear" w:color="auto" w:fill="auto"/>
            <w:vAlign w:val="bottom"/>
            <w:hideMark/>
          </w:tcPr>
          <w:p w:rsidR="00A96C9A" w:rsidRPr="00A96C9A" w:rsidRDefault="00A96C9A">
            <w:pPr>
              <w:rPr>
                <w:rFonts w:ascii="Arial Narrow" w:hAnsi="Arial Narrow"/>
                <w:sz w:val="20"/>
                <w:szCs w:val="20"/>
              </w:rPr>
            </w:pPr>
          </w:p>
        </w:tc>
        <w:tc>
          <w:tcPr>
            <w:tcW w:w="1240" w:type="dxa"/>
            <w:gridSpan w:val="2"/>
            <w:tcBorders>
              <w:top w:val="nil"/>
              <w:left w:val="nil"/>
              <w:bottom w:val="nil"/>
              <w:right w:val="nil"/>
            </w:tcBorders>
            <w:shd w:val="clear" w:color="auto" w:fill="auto"/>
            <w:vAlign w:val="bottom"/>
            <w:hideMark/>
          </w:tcPr>
          <w:p w:rsidR="00A96C9A" w:rsidRPr="00A96C9A" w:rsidRDefault="00A96C9A">
            <w:pPr>
              <w:jc w:val="right"/>
              <w:rPr>
                <w:rFonts w:ascii="Arial Narrow" w:hAnsi="Arial Narrow"/>
                <w:sz w:val="20"/>
                <w:szCs w:val="20"/>
              </w:rPr>
            </w:pPr>
          </w:p>
        </w:tc>
        <w:tc>
          <w:tcPr>
            <w:tcW w:w="1276" w:type="dxa"/>
            <w:gridSpan w:val="2"/>
            <w:tcBorders>
              <w:top w:val="nil"/>
              <w:left w:val="nil"/>
              <w:bottom w:val="nil"/>
              <w:right w:val="nil"/>
            </w:tcBorders>
            <w:shd w:val="clear" w:color="auto" w:fill="auto"/>
            <w:vAlign w:val="bottom"/>
            <w:hideMark/>
          </w:tcPr>
          <w:p w:rsidR="00A96C9A" w:rsidRPr="00A96C9A" w:rsidRDefault="00A96C9A">
            <w:pPr>
              <w:rPr>
                <w:rFonts w:ascii="Arial Narrow" w:hAnsi="Arial Narrow"/>
                <w:sz w:val="20"/>
                <w:szCs w:val="20"/>
              </w:rPr>
            </w:pPr>
          </w:p>
        </w:tc>
        <w:tc>
          <w:tcPr>
            <w:tcW w:w="1243" w:type="dxa"/>
            <w:tcBorders>
              <w:top w:val="nil"/>
              <w:left w:val="nil"/>
              <w:bottom w:val="nil"/>
              <w:right w:val="nil"/>
            </w:tcBorders>
            <w:shd w:val="clear" w:color="auto" w:fill="auto"/>
            <w:noWrap/>
            <w:vAlign w:val="bottom"/>
            <w:hideMark/>
          </w:tcPr>
          <w:p w:rsidR="00A96C9A" w:rsidRPr="00A96C9A" w:rsidRDefault="00A96C9A">
            <w:pPr>
              <w:jc w:val="right"/>
              <w:rPr>
                <w:rFonts w:ascii="Arial Narrow" w:hAnsi="Arial Narrow"/>
                <w:sz w:val="20"/>
                <w:szCs w:val="20"/>
              </w:rPr>
            </w:pPr>
            <w:r w:rsidRPr="00A96C9A">
              <w:rPr>
                <w:rFonts w:ascii="Arial Narrow" w:hAnsi="Arial Narrow"/>
                <w:sz w:val="20"/>
                <w:szCs w:val="20"/>
              </w:rPr>
              <w:t>(тыс. рублей)</w:t>
            </w:r>
          </w:p>
        </w:tc>
      </w:tr>
      <w:tr w:rsidR="00A96C9A" w:rsidRPr="00A96C9A" w:rsidTr="00A96C9A">
        <w:trPr>
          <w:trHeight w:val="795"/>
        </w:trPr>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9A" w:rsidRPr="00A96C9A" w:rsidRDefault="00A96C9A">
            <w:pPr>
              <w:jc w:val="center"/>
              <w:rPr>
                <w:rFonts w:ascii="Arial Narrow" w:hAnsi="Arial Narrow"/>
                <w:sz w:val="20"/>
                <w:szCs w:val="20"/>
              </w:rPr>
            </w:pPr>
            <w:r w:rsidRPr="00A96C9A">
              <w:rPr>
                <w:rFonts w:ascii="Arial Narrow" w:hAnsi="Arial Narrow"/>
                <w:sz w:val="20"/>
                <w:szCs w:val="20"/>
              </w:rPr>
              <w:t>№ строки</w:t>
            </w:r>
          </w:p>
        </w:tc>
        <w:tc>
          <w:tcPr>
            <w:tcW w:w="4741" w:type="dxa"/>
            <w:tcBorders>
              <w:top w:val="single" w:sz="4" w:space="0" w:color="auto"/>
              <w:left w:val="nil"/>
              <w:bottom w:val="single" w:sz="4" w:space="0" w:color="auto"/>
              <w:right w:val="single" w:sz="4" w:space="0" w:color="auto"/>
            </w:tcBorders>
            <w:shd w:val="clear" w:color="auto" w:fill="auto"/>
            <w:vAlign w:val="center"/>
            <w:hideMark/>
          </w:tcPr>
          <w:p w:rsidR="00A96C9A" w:rsidRPr="00A96C9A" w:rsidRDefault="00A96C9A">
            <w:pPr>
              <w:jc w:val="center"/>
              <w:rPr>
                <w:rFonts w:ascii="Arial Narrow" w:hAnsi="Arial Narrow"/>
                <w:sz w:val="20"/>
                <w:szCs w:val="20"/>
              </w:rPr>
            </w:pPr>
            <w:r w:rsidRPr="00A96C9A">
              <w:rPr>
                <w:rFonts w:ascii="Arial Narrow" w:hAnsi="Arial Narrow"/>
                <w:sz w:val="20"/>
                <w:szCs w:val="20"/>
              </w:rPr>
              <w:t xml:space="preserve">Наименование </w:t>
            </w:r>
          </w:p>
        </w:tc>
        <w:tc>
          <w:tcPr>
            <w:tcW w:w="1240" w:type="dxa"/>
            <w:gridSpan w:val="2"/>
            <w:tcBorders>
              <w:top w:val="single" w:sz="4" w:space="0" w:color="auto"/>
              <w:left w:val="nil"/>
              <w:bottom w:val="single" w:sz="4" w:space="0" w:color="auto"/>
              <w:right w:val="single" w:sz="4" w:space="0" w:color="auto"/>
            </w:tcBorders>
            <w:shd w:val="clear" w:color="auto" w:fill="auto"/>
            <w:vAlign w:val="center"/>
            <w:hideMark/>
          </w:tcPr>
          <w:p w:rsidR="00A96C9A" w:rsidRPr="00A96C9A" w:rsidRDefault="00A96C9A">
            <w:pPr>
              <w:jc w:val="center"/>
              <w:rPr>
                <w:rFonts w:ascii="Arial Narrow" w:hAnsi="Arial Narrow"/>
                <w:sz w:val="20"/>
                <w:szCs w:val="20"/>
              </w:rPr>
            </w:pPr>
            <w:r>
              <w:rPr>
                <w:rFonts w:ascii="Arial Narrow" w:hAnsi="Arial Narrow"/>
                <w:sz w:val="20"/>
                <w:szCs w:val="20"/>
              </w:rPr>
              <w:t xml:space="preserve">Сумма на </w:t>
            </w:r>
            <w:r w:rsidRPr="00A96C9A">
              <w:rPr>
                <w:rFonts w:ascii="Arial Narrow" w:hAnsi="Arial Narrow"/>
                <w:sz w:val="20"/>
                <w:szCs w:val="20"/>
              </w:rPr>
              <w:t>2024 год</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A96C9A" w:rsidRPr="00A96C9A" w:rsidRDefault="00A96C9A">
            <w:pPr>
              <w:jc w:val="center"/>
              <w:rPr>
                <w:rFonts w:ascii="Arial Narrow" w:hAnsi="Arial Narrow"/>
                <w:sz w:val="20"/>
                <w:szCs w:val="20"/>
              </w:rPr>
            </w:pPr>
            <w:r>
              <w:rPr>
                <w:rFonts w:ascii="Arial Narrow" w:hAnsi="Arial Narrow"/>
                <w:sz w:val="20"/>
                <w:szCs w:val="20"/>
              </w:rPr>
              <w:t xml:space="preserve">Сумма на </w:t>
            </w:r>
            <w:r w:rsidRPr="00A96C9A">
              <w:rPr>
                <w:rFonts w:ascii="Arial Narrow" w:hAnsi="Arial Narrow"/>
                <w:sz w:val="20"/>
                <w:szCs w:val="20"/>
              </w:rPr>
              <w:t>2025 год</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rsidR="00A96C9A" w:rsidRPr="00A96C9A" w:rsidRDefault="00A96C9A" w:rsidP="00A96C9A">
            <w:pPr>
              <w:jc w:val="center"/>
              <w:rPr>
                <w:rFonts w:ascii="Arial Narrow" w:hAnsi="Arial Narrow"/>
                <w:sz w:val="20"/>
                <w:szCs w:val="20"/>
              </w:rPr>
            </w:pPr>
            <w:r>
              <w:rPr>
                <w:rFonts w:ascii="Arial Narrow" w:hAnsi="Arial Narrow"/>
                <w:sz w:val="20"/>
                <w:szCs w:val="20"/>
              </w:rPr>
              <w:t>Сумма на</w:t>
            </w:r>
            <w:r w:rsidRPr="00A96C9A">
              <w:rPr>
                <w:rFonts w:ascii="Arial Narrow" w:hAnsi="Arial Narrow"/>
                <w:sz w:val="20"/>
                <w:szCs w:val="20"/>
              </w:rPr>
              <w:t xml:space="preserve"> 2026 год</w:t>
            </w:r>
          </w:p>
        </w:tc>
      </w:tr>
      <w:tr w:rsidR="00A96C9A" w:rsidRPr="00A96C9A" w:rsidTr="00A96C9A">
        <w:trPr>
          <w:trHeight w:val="315"/>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A96C9A" w:rsidRPr="00A96C9A" w:rsidRDefault="00A96C9A">
            <w:pPr>
              <w:jc w:val="center"/>
              <w:rPr>
                <w:rFonts w:ascii="Arial Narrow" w:hAnsi="Arial Narrow"/>
                <w:i/>
                <w:iCs/>
                <w:sz w:val="20"/>
                <w:szCs w:val="20"/>
              </w:rPr>
            </w:pPr>
            <w:r w:rsidRPr="00A96C9A">
              <w:rPr>
                <w:rFonts w:ascii="Arial Narrow" w:hAnsi="Arial Narrow"/>
                <w:i/>
                <w:iCs/>
                <w:sz w:val="20"/>
                <w:szCs w:val="20"/>
              </w:rPr>
              <w:t> </w:t>
            </w:r>
          </w:p>
        </w:tc>
        <w:tc>
          <w:tcPr>
            <w:tcW w:w="4741" w:type="dxa"/>
            <w:tcBorders>
              <w:top w:val="nil"/>
              <w:left w:val="nil"/>
              <w:bottom w:val="single" w:sz="4" w:space="0" w:color="auto"/>
              <w:right w:val="single" w:sz="4" w:space="0" w:color="auto"/>
            </w:tcBorders>
            <w:shd w:val="clear" w:color="auto" w:fill="auto"/>
            <w:vAlign w:val="center"/>
            <w:hideMark/>
          </w:tcPr>
          <w:p w:rsidR="00A96C9A" w:rsidRPr="00A96C9A" w:rsidRDefault="00A96C9A">
            <w:pPr>
              <w:jc w:val="center"/>
              <w:rPr>
                <w:rFonts w:ascii="Arial Narrow" w:hAnsi="Arial Narrow"/>
                <w:sz w:val="20"/>
                <w:szCs w:val="20"/>
              </w:rPr>
            </w:pPr>
            <w:r w:rsidRPr="00A96C9A">
              <w:rPr>
                <w:rFonts w:ascii="Arial Narrow" w:hAnsi="Arial Narrow"/>
                <w:sz w:val="20"/>
                <w:szCs w:val="20"/>
              </w:rPr>
              <w:t>1</w:t>
            </w:r>
          </w:p>
        </w:tc>
        <w:tc>
          <w:tcPr>
            <w:tcW w:w="1240" w:type="dxa"/>
            <w:gridSpan w:val="2"/>
            <w:tcBorders>
              <w:top w:val="nil"/>
              <w:left w:val="nil"/>
              <w:bottom w:val="single" w:sz="4" w:space="0" w:color="auto"/>
              <w:right w:val="nil"/>
            </w:tcBorders>
            <w:shd w:val="clear" w:color="auto" w:fill="auto"/>
            <w:vAlign w:val="bottom"/>
            <w:hideMark/>
          </w:tcPr>
          <w:p w:rsidR="00A96C9A" w:rsidRPr="00A96C9A" w:rsidRDefault="00A96C9A">
            <w:pPr>
              <w:jc w:val="center"/>
              <w:rPr>
                <w:rFonts w:ascii="Arial Narrow" w:hAnsi="Arial Narrow"/>
                <w:sz w:val="20"/>
                <w:szCs w:val="20"/>
              </w:rPr>
            </w:pPr>
            <w:r w:rsidRPr="00A96C9A">
              <w:rPr>
                <w:rFonts w:ascii="Arial Narrow" w:hAnsi="Arial Narrow"/>
                <w:sz w:val="20"/>
                <w:szCs w:val="20"/>
              </w:rPr>
              <w:t>2</w:t>
            </w:r>
          </w:p>
        </w:tc>
        <w:tc>
          <w:tcPr>
            <w:tcW w:w="1276" w:type="dxa"/>
            <w:gridSpan w:val="2"/>
            <w:tcBorders>
              <w:top w:val="nil"/>
              <w:left w:val="single" w:sz="4" w:space="0" w:color="auto"/>
              <w:bottom w:val="single" w:sz="4" w:space="0" w:color="auto"/>
              <w:right w:val="single" w:sz="4" w:space="0" w:color="auto"/>
            </w:tcBorders>
            <w:shd w:val="clear" w:color="auto" w:fill="auto"/>
            <w:vAlign w:val="bottom"/>
            <w:hideMark/>
          </w:tcPr>
          <w:p w:rsidR="00A96C9A" w:rsidRPr="00A96C9A" w:rsidRDefault="00A96C9A">
            <w:pPr>
              <w:jc w:val="center"/>
              <w:rPr>
                <w:rFonts w:ascii="Arial Narrow" w:hAnsi="Arial Narrow"/>
                <w:sz w:val="20"/>
                <w:szCs w:val="20"/>
              </w:rPr>
            </w:pPr>
            <w:r w:rsidRPr="00A96C9A">
              <w:rPr>
                <w:rFonts w:ascii="Arial Narrow" w:hAnsi="Arial Narrow"/>
                <w:sz w:val="20"/>
                <w:szCs w:val="20"/>
              </w:rPr>
              <w:t>3</w:t>
            </w:r>
          </w:p>
        </w:tc>
        <w:tc>
          <w:tcPr>
            <w:tcW w:w="1243" w:type="dxa"/>
            <w:tcBorders>
              <w:top w:val="nil"/>
              <w:left w:val="nil"/>
              <w:bottom w:val="single" w:sz="4" w:space="0" w:color="auto"/>
              <w:right w:val="single" w:sz="4" w:space="0" w:color="auto"/>
            </w:tcBorders>
            <w:shd w:val="clear" w:color="auto" w:fill="auto"/>
            <w:vAlign w:val="bottom"/>
            <w:hideMark/>
          </w:tcPr>
          <w:p w:rsidR="00A96C9A" w:rsidRPr="00A96C9A" w:rsidRDefault="00A96C9A">
            <w:pPr>
              <w:jc w:val="center"/>
              <w:rPr>
                <w:rFonts w:ascii="Arial Narrow" w:hAnsi="Arial Narrow"/>
                <w:sz w:val="20"/>
                <w:szCs w:val="20"/>
              </w:rPr>
            </w:pPr>
            <w:r w:rsidRPr="00A96C9A">
              <w:rPr>
                <w:rFonts w:ascii="Arial Narrow" w:hAnsi="Arial Narrow"/>
                <w:sz w:val="20"/>
                <w:szCs w:val="20"/>
              </w:rPr>
              <w:t>4</w:t>
            </w:r>
          </w:p>
        </w:tc>
      </w:tr>
      <w:tr w:rsidR="00A96C9A" w:rsidRPr="00A96C9A" w:rsidTr="00A96C9A">
        <w:trPr>
          <w:trHeight w:val="1024"/>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A96C9A" w:rsidRPr="00A96C9A" w:rsidRDefault="00A96C9A">
            <w:pPr>
              <w:jc w:val="center"/>
              <w:rPr>
                <w:rFonts w:ascii="Arial Narrow" w:hAnsi="Arial Narrow"/>
                <w:sz w:val="20"/>
                <w:szCs w:val="20"/>
              </w:rPr>
            </w:pPr>
            <w:r w:rsidRPr="00A96C9A">
              <w:rPr>
                <w:rFonts w:ascii="Arial Narrow" w:hAnsi="Arial Narrow"/>
                <w:sz w:val="20"/>
                <w:szCs w:val="20"/>
              </w:rPr>
              <w:t>1.</w:t>
            </w:r>
          </w:p>
        </w:tc>
        <w:tc>
          <w:tcPr>
            <w:tcW w:w="4741" w:type="dxa"/>
            <w:tcBorders>
              <w:top w:val="nil"/>
              <w:left w:val="nil"/>
              <w:bottom w:val="nil"/>
              <w:right w:val="nil"/>
            </w:tcBorders>
            <w:shd w:val="clear" w:color="auto" w:fill="auto"/>
            <w:hideMark/>
          </w:tcPr>
          <w:p w:rsidR="00A96C9A" w:rsidRPr="00A96C9A" w:rsidRDefault="00A96C9A">
            <w:pPr>
              <w:rPr>
                <w:rFonts w:ascii="Arial Narrow" w:hAnsi="Arial Narrow"/>
                <w:sz w:val="20"/>
                <w:szCs w:val="20"/>
              </w:rPr>
            </w:pPr>
            <w:r w:rsidRPr="00A96C9A">
              <w:rPr>
                <w:rFonts w:ascii="Arial Narrow" w:hAnsi="Arial Narrow"/>
                <w:sz w:val="20"/>
                <w:szCs w:val="20"/>
              </w:rPr>
              <w:t>Иные межбюджетные трансферты на осуществление отдельных бюджетных полномочий по формированию, исполнению бюджетов поселений и контролю за их исполнением</w:t>
            </w:r>
          </w:p>
        </w:tc>
        <w:tc>
          <w:tcPr>
            <w:tcW w:w="1240" w:type="dxa"/>
            <w:gridSpan w:val="2"/>
            <w:tcBorders>
              <w:top w:val="nil"/>
              <w:left w:val="single" w:sz="4" w:space="0" w:color="auto"/>
              <w:bottom w:val="single" w:sz="4" w:space="0" w:color="auto"/>
              <w:right w:val="single" w:sz="4" w:space="0" w:color="auto"/>
            </w:tcBorders>
            <w:shd w:val="clear" w:color="auto" w:fill="auto"/>
            <w:noWrap/>
            <w:vAlign w:val="bottom"/>
            <w:hideMark/>
          </w:tcPr>
          <w:p w:rsidR="00A96C9A" w:rsidRPr="00A96C9A" w:rsidRDefault="00A96C9A">
            <w:pPr>
              <w:jc w:val="center"/>
              <w:rPr>
                <w:rFonts w:ascii="Arial Narrow" w:hAnsi="Arial Narrow"/>
                <w:sz w:val="20"/>
                <w:szCs w:val="20"/>
              </w:rPr>
            </w:pPr>
            <w:r w:rsidRPr="00A96C9A">
              <w:rPr>
                <w:rFonts w:ascii="Arial Narrow" w:hAnsi="Arial Narrow"/>
                <w:sz w:val="20"/>
                <w:szCs w:val="20"/>
              </w:rPr>
              <w:t>464,4</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A96C9A" w:rsidRPr="00A96C9A" w:rsidRDefault="00A96C9A">
            <w:pPr>
              <w:jc w:val="center"/>
              <w:rPr>
                <w:rFonts w:ascii="Arial Narrow" w:hAnsi="Arial Narrow"/>
                <w:sz w:val="20"/>
                <w:szCs w:val="20"/>
              </w:rPr>
            </w:pPr>
            <w:r w:rsidRPr="00A96C9A">
              <w:rPr>
                <w:rFonts w:ascii="Arial Narrow" w:hAnsi="Arial Narrow"/>
                <w:sz w:val="20"/>
                <w:szCs w:val="20"/>
              </w:rPr>
              <w:t>439,5</w:t>
            </w:r>
          </w:p>
        </w:tc>
        <w:tc>
          <w:tcPr>
            <w:tcW w:w="1243"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pPr>
              <w:jc w:val="center"/>
              <w:rPr>
                <w:rFonts w:ascii="Arial Narrow" w:hAnsi="Arial Narrow"/>
                <w:sz w:val="20"/>
                <w:szCs w:val="20"/>
              </w:rPr>
            </w:pPr>
            <w:r w:rsidRPr="00A96C9A">
              <w:rPr>
                <w:rFonts w:ascii="Arial Narrow" w:hAnsi="Arial Narrow"/>
                <w:sz w:val="20"/>
                <w:szCs w:val="20"/>
              </w:rPr>
              <w:t>439,5</w:t>
            </w:r>
          </w:p>
        </w:tc>
      </w:tr>
      <w:tr w:rsidR="00A96C9A" w:rsidRPr="00A96C9A" w:rsidTr="00A96C9A">
        <w:trPr>
          <w:trHeight w:val="841"/>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A96C9A" w:rsidRPr="00A96C9A" w:rsidRDefault="00A96C9A">
            <w:pPr>
              <w:jc w:val="center"/>
              <w:rPr>
                <w:rFonts w:ascii="Arial Narrow" w:hAnsi="Arial Narrow"/>
                <w:sz w:val="20"/>
                <w:szCs w:val="20"/>
              </w:rPr>
            </w:pPr>
            <w:r w:rsidRPr="00A96C9A">
              <w:rPr>
                <w:rFonts w:ascii="Arial Narrow" w:hAnsi="Arial Narrow"/>
                <w:sz w:val="20"/>
                <w:szCs w:val="20"/>
              </w:rPr>
              <w:t>2.</w:t>
            </w:r>
          </w:p>
        </w:tc>
        <w:tc>
          <w:tcPr>
            <w:tcW w:w="4741" w:type="dxa"/>
            <w:tcBorders>
              <w:top w:val="single" w:sz="4" w:space="0" w:color="auto"/>
              <w:left w:val="nil"/>
              <w:bottom w:val="single" w:sz="4" w:space="0" w:color="auto"/>
              <w:right w:val="single" w:sz="4" w:space="0" w:color="auto"/>
            </w:tcBorders>
            <w:shd w:val="clear" w:color="auto" w:fill="auto"/>
            <w:hideMark/>
          </w:tcPr>
          <w:p w:rsidR="00A96C9A" w:rsidRPr="00A96C9A" w:rsidRDefault="00A96C9A">
            <w:pPr>
              <w:rPr>
                <w:rFonts w:ascii="Arial Narrow" w:hAnsi="Arial Narrow"/>
                <w:sz w:val="20"/>
                <w:szCs w:val="20"/>
              </w:rPr>
            </w:pPr>
            <w:r w:rsidRPr="00A96C9A">
              <w:rPr>
                <w:rFonts w:ascii="Arial Narrow" w:hAnsi="Arial Narrow"/>
                <w:sz w:val="20"/>
                <w:szCs w:val="20"/>
              </w:rPr>
              <w:t xml:space="preserve">Иные межбюджетные трансферты на осуществление отдельных полномочий по осуществлению внешнего муниципального финансового контроля </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A96C9A" w:rsidRPr="00A96C9A" w:rsidRDefault="00A96C9A">
            <w:pPr>
              <w:jc w:val="center"/>
              <w:rPr>
                <w:rFonts w:ascii="Arial Narrow" w:hAnsi="Arial Narrow"/>
                <w:sz w:val="20"/>
                <w:szCs w:val="20"/>
              </w:rPr>
            </w:pPr>
            <w:r w:rsidRPr="00A96C9A">
              <w:rPr>
                <w:rFonts w:ascii="Arial Narrow" w:hAnsi="Arial Narrow"/>
                <w:sz w:val="20"/>
                <w:szCs w:val="20"/>
              </w:rPr>
              <w:t>141,1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A96C9A" w:rsidRPr="00A96C9A" w:rsidRDefault="00A96C9A">
            <w:pPr>
              <w:jc w:val="center"/>
              <w:rPr>
                <w:rFonts w:ascii="Arial Narrow" w:hAnsi="Arial Narrow"/>
                <w:sz w:val="20"/>
                <w:szCs w:val="20"/>
              </w:rPr>
            </w:pPr>
            <w:r w:rsidRPr="00A96C9A">
              <w:rPr>
                <w:rFonts w:ascii="Arial Narrow" w:hAnsi="Arial Narrow"/>
                <w:sz w:val="20"/>
                <w:szCs w:val="20"/>
              </w:rPr>
              <w:t>133,0</w:t>
            </w:r>
          </w:p>
        </w:tc>
        <w:tc>
          <w:tcPr>
            <w:tcW w:w="1243"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pPr>
              <w:jc w:val="center"/>
              <w:rPr>
                <w:rFonts w:ascii="Arial Narrow" w:hAnsi="Arial Narrow"/>
                <w:sz w:val="20"/>
                <w:szCs w:val="20"/>
              </w:rPr>
            </w:pPr>
            <w:r w:rsidRPr="00A96C9A">
              <w:rPr>
                <w:rFonts w:ascii="Arial Narrow" w:hAnsi="Arial Narrow"/>
                <w:sz w:val="20"/>
                <w:szCs w:val="20"/>
              </w:rPr>
              <w:t>133,0</w:t>
            </w:r>
          </w:p>
        </w:tc>
      </w:tr>
      <w:tr w:rsidR="00A96C9A" w:rsidRPr="00A96C9A" w:rsidTr="00A96C9A">
        <w:trPr>
          <w:trHeight w:val="525"/>
        </w:trPr>
        <w:tc>
          <w:tcPr>
            <w:tcW w:w="572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96C9A" w:rsidRPr="00A96C9A" w:rsidRDefault="00A96C9A">
            <w:pPr>
              <w:rPr>
                <w:rFonts w:ascii="Arial Narrow" w:hAnsi="Arial Narrow"/>
                <w:b/>
                <w:bCs/>
                <w:sz w:val="20"/>
                <w:szCs w:val="20"/>
              </w:rPr>
            </w:pPr>
            <w:r w:rsidRPr="00A96C9A">
              <w:rPr>
                <w:rFonts w:ascii="Arial Narrow" w:hAnsi="Arial Narrow"/>
                <w:b/>
                <w:bCs/>
                <w:sz w:val="20"/>
                <w:szCs w:val="20"/>
              </w:rPr>
              <w:t>Всего</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A96C9A" w:rsidRPr="00A96C9A" w:rsidRDefault="00A96C9A">
            <w:pPr>
              <w:jc w:val="center"/>
              <w:rPr>
                <w:rFonts w:ascii="Arial Narrow" w:hAnsi="Arial Narrow"/>
                <w:b/>
                <w:bCs/>
                <w:sz w:val="20"/>
                <w:szCs w:val="20"/>
              </w:rPr>
            </w:pPr>
            <w:r w:rsidRPr="00A96C9A">
              <w:rPr>
                <w:rFonts w:ascii="Arial Narrow" w:hAnsi="Arial Narrow"/>
                <w:b/>
                <w:bCs/>
                <w:sz w:val="20"/>
                <w:szCs w:val="20"/>
              </w:rPr>
              <w:t>605,5</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A96C9A" w:rsidRPr="00A96C9A" w:rsidRDefault="00A96C9A">
            <w:pPr>
              <w:jc w:val="center"/>
              <w:rPr>
                <w:rFonts w:ascii="Arial Narrow" w:hAnsi="Arial Narrow"/>
                <w:b/>
                <w:bCs/>
                <w:sz w:val="20"/>
                <w:szCs w:val="20"/>
              </w:rPr>
            </w:pPr>
            <w:r w:rsidRPr="00A96C9A">
              <w:rPr>
                <w:rFonts w:ascii="Arial Narrow" w:hAnsi="Arial Narrow"/>
                <w:b/>
                <w:bCs/>
                <w:sz w:val="20"/>
                <w:szCs w:val="20"/>
              </w:rPr>
              <w:t>572,5</w:t>
            </w:r>
          </w:p>
        </w:tc>
        <w:tc>
          <w:tcPr>
            <w:tcW w:w="1243" w:type="dxa"/>
            <w:tcBorders>
              <w:top w:val="nil"/>
              <w:left w:val="nil"/>
              <w:bottom w:val="single" w:sz="4" w:space="0" w:color="auto"/>
              <w:right w:val="single" w:sz="4" w:space="0" w:color="auto"/>
            </w:tcBorders>
            <w:shd w:val="clear" w:color="auto" w:fill="auto"/>
            <w:noWrap/>
            <w:vAlign w:val="bottom"/>
            <w:hideMark/>
          </w:tcPr>
          <w:p w:rsidR="00A96C9A" w:rsidRPr="00A96C9A" w:rsidRDefault="00A96C9A">
            <w:pPr>
              <w:jc w:val="center"/>
              <w:rPr>
                <w:rFonts w:ascii="Arial Narrow" w:hAnsi="Arial Narrow"/>
                <w:b/>
                <w:bCs/>
                <w:sz w:val="20"/>
                <w:szCs w:val="20"/>
              </w:rPr>
            </w:pPr>
            <w:r w:rsidRPr="00A96C9A">
              <w:rPr>
                <w:rFonts w:ascii="Arial Narrow" w:hAnsi="Arial Narrow"/>
                <w:b/>
                <w:bCs/>
                <w:sz w:val="20"/>
                <w:szCs w:val="20"/>
              </w:rPr>
              <w:t>572,5</w:t>
            </w:r>
          </w:p>
        </w:tc>
      </w:tr>
    </w:tbl>
    <w:p w:rsidR="0064425D" w:rsidRPr="00A96C9A" w:rsidRDefault="0064425D" w:rsidP="0064425D">
      <w:pPr>
        <w:jc w:val="both"/>
        <w:rPr>
          <w:rFonts w:ascii="Arial Narrow" w:hAnsi="Arial Narrow"/>
          <w:sz w:val="20"/>
          <w:szCs w:val="20"/>
        </w:rPr>
      </w:pPr>
    </w:p>
    <w:p w:rsidR="00A96C9A" w:rsidRPr="00A96C9A" w:rsidRDefault="00A96C9A" w:rsidP="00A96C9A">
      <w:pPr>
        <w:ind w:right="-5"/>
        <w:jc w:val="right"/>
        <w:rPr>
          <w:rFonts w:ascii="Arial Narrow" w:hAnsi="Arial Narrow"/>
          <w:sz w:val="20"/>
          <w:szCs w:val="20"/>
        </w:rPr>
      </w:pPr>
      <w:r w:rsidRPr="00A96C9A">
        <w:rPr>
          <w:rFonts w:ascii="Arial Narrow" w:hAnsi="Arial Narrow"/>
          <w:sz w:val="20"/>
          <w:szCs w:val="20"/>
        </w:rPr>
        <w:t>Приложение №7</w:t>
      </w:r>
    </w:p>
    <w:p w:rsidR="00A96C9A" w:rsidRPr="00A96C9A" w:rsidRDefault="00A96C9A" w:rsidP="00A96C9A">
      <w:pPr>
        <w:ind w:right="-5"/>
        <w:jc w:val="right"/>
        <w:rPr>
          <w:rFonts w:ascii="Arial Narrow" w:hAnsi="Arial Narrow"/>
          <w:sz w:val="20"/>
          <w:szCs w:val="20"/>
        </w:rPr>
      </w:pPr>
      <w:r w:rsidRPr="00A96C9A">
        <w:rPr>
          <w:rFonts w:ascii="Arial Narrow" w:hAnsi="Arial Narrow"/>
          <w:sz w:val="20"/>
          <w:szCs w:val="20"/>
        </w:rPr>
        <w:t>к Решению Схода граждан п. Оскоба</w:t>
      </w:r>
    </w:p>
    <w:p w:rsidR="00A96C9A" w:rsidRPr="00A96C9A" w:rsidRDefault="00A96C9A" w:rsidP="00A96C9A">
      <w:pPr>
        <w:ind w:right="-5"/>
        <w:jc w:val="right"/>
        <w:rPr>
          <w:rFonts w:ascii="Arial Narrow" w:hAnsi="Arial Narrow"/>
          <w:sz w:val="20"/>
          <w:szCs w:val="20"/>
        </w:rPr>
      </w:pPr>
      <w:r w:rsidRPr="00A96C9A">
        <w:rPr>
          <w:rFonts w:ascii="Arial Narrow" w:hAnsi="Arial Narrow"/>
          <w:sz w:val="20"/>
          <w:szCs w:val="20"/>
        </w:rPr>
        <w:t>№ 6-р от 31.05.2024г.</w:t>
      </w:r>
    </w:p>
    <w:p w:rsidR="00A96C9A" w:rsidRPr="00A96C9A" w:rsidRDefault="00A96C9A" w:rsidP="00A96C9A">
      <w:pPr>
        <w:ind w:right="-5"/>
        <w:jc w:val="right"/>
        <w:rPr>
          <w:rFonts w:ascii="Arial Narrow" w:hAnsi="Arial Narrow"/>
          <w:color w:val="FF0000"/>
          <w:sz w:val="20"/>
          <w:szCs w:val="20"/>
        </w:rPr>
      </w:pPr>
      <w:r w:rsidRPr="00A96C9A">
        <w:rPr>
          <w:rFonts w:ascii="Arial Narrow" w:hAnsi="Arial Narrow"/>
          <w:sz w:val="20"/>
          <w:szCs w:val="20"/>
        </w:rPr>
        <w:t xml:space="preserve"> «О внесении изменений в Решение  о бюджете поселка  Оскоба на 2024 год</w:t>
      </w:r>
      <w:r w:rsidRPr="00A96C9A">
        <w:rPr>
          <w:rFonts w:ascii="Arial Narrow" w:hAnsi="Arial Narrow"/>
          <w:color w:val="FF0000"/>
          <w:sz w:val="20"/>
          <w:szCs w:val="20"/>
        </w:rPr>
        <w:t xml:space="preserve"> </w:t>
      </w:r>
    </w:p>
    <w:p w:rsidR="00A96C9A" w:rsidRPr="00A96C9A" w:rsidRDefault="00A96C9A" w:rsidP="00A96C9A">
      <w:pPr>
        <w:ind w:right="-5"/>
        <w:jc w:val="right"/>
        <w:rPr>
          <w:rFonts w:ascii="Arial Narrow" w:hAnsi="Arial Narrow"/>
          <w:sz w:val="20"/>
          <w:szCs w:val="20"/>
        </w:rPr>
      </w:pPr>
      <w:r w:rsidRPr="00A96C9A">
        <w:rPr>
          <w:rFonts w:ascii="Arial Narrow" w:hAnsi="Arial Narrow"/>
          <w:sz w:val="20"/>
          <w:szCs w:val="20"/>
        </w:rPr>
        <w:t xml:space="preserve">и плановый период 2025-2026 годов» </w:t>
      </w:r>
    </w:p>
    <w:p w:rsidR="00A96C9A" w:rsidRPr="00A96C9A" w:rsidRDefault="00A96C9A" w:rsidP="00A96C9A">
      <w:pPr>
        <w:pStyle w:val="ConsPlusTitle"/>
        <w:widowControl/>
        <w:outlineLvl w:val="0"/>
        <w:rPr>
          <w:rFonts w:ascii="Arial Narrow" w:hAnsi="Arial Narrow" w:cs="Times New Roman"/>
          <w:b w:val="0"/>
        </w:rPr>
      </w:pPr>
    </w:p>
    <w:p w:rsidR="00A96C9A" w:rsidRPr="00A96C9A" w:rsidRDefault="00A96C9A" w:rsidP="00A96C9A">
      <w:pPr>
        <w:widowControl w:val="0"/>
        <w:autoSpaceDE w:val="0"/>
        <w:autoSpaceDN w:val="0"/>
        <w:jc w:val="center"/>
        <w:rPr>
          <w:rFonts w:ascii="Arial Narrow" w:hAnsi="Arial Narrow"/>
          <w:b/>
          <w:sz w:val="20"/>
          <w:szCs w:val="20"/>
        </w:rPr>
      </w:pPr>
      <w:r w:rsidRPr="00A96C9A">
        <w:rPr>
          <w:rFonts w:ascii="Arial Narrow" w:hAnsi="Arial Narrow"/>
          <w:b/>
          <w:sz w:val="20"/>
          <w:szCs w:val="20"/>
        </w:rPr>
        <w:t>МЕТОДИКА</w:t>
      </w:r>
    </w:p>
    <w:p w:rsidR="00A96C9A" w:rsidRPr="00A96C9A" w:rsidRDefault="00A96C9A" w:rsidP="00A96C9A">
      <w:pPr>
        <w:pStyle w:val="ConsPlusNormal"/>
        <w:jc w:val="center"/>
        <w:rPr>
          <w:rFonts w:ascii="Arial Narrow" w:hAnsi="Arial Narrow" w:cs="Times New Roman"/>
          <w:b/>
        </w:rPr>
      </w:pPr>
      <w:r w:rsidRPr="00A96C9A">
        <w:rPr>
          <w:rFonts w:ascii="Arial Narrow" w:hAnsi="Arial Narrow" w:cs="Times New Roman"/>
          <w:b/>
        </w:rPr>
        <w:t xml:space="preserve">расчета иных межбюджетных трансфертов бюджету Эвенкийского муниципального района на осуществление отдельных бюджетных полномочий по </w:t>
      </w:r>
      <w:bookmarkStart w:id="21" w:name="_Hlk150846363"/>
      <w:r w:rsidRPr="00A96C9A">
        <w:rPr>
          <w:rFonts w:ascii="Arial Narrow" w:hAnsi="Arial Narrow" w:cs="Times New Roman"/>
          <w:b/>
        </w:rPr>
        <w:t>формированию, исполнению бюджетов поселений и контролю за их исполнением</w:t>
      </w:r>
      <w:bookmarkEnd w:id="21"/>
    </w:p>
    <w:p w:rsidR="00A96C9A" w:rsidRPr="00A96C9A" w:rsidRDefault="00A96C9A" w:rsidP="00A96C9A">
      <w:pPr>
        <w:pStyle w:val="ConsPlusNormal"/>
        <w:ind w:firstLine="709"/>
        <w:jc w:val="both"/>
        <w:rPr>
          <w:rFonts w:ascii="Arial Narrow" w:hAnsi="Arial Narrow" w:cs="Times New Roman"/>
        </w:rPr>
      </w:pPr>
    </w:p>
    <w:p w:rsidR="00A96C9A" w:rsidRPr="00A96C9A" w:rsidRDefault="00A96C9A" w:rsidP="00A96C9A">
      <w:pPr>
        <w:widowControl w:val="0"/>
        <w:autoSpaceDE w:val="0"/>
        <w:autoSpaceDN w:val="0"/>
        <w:ind w:firstLine="709"/>
        <w:jc w:val="both"/>
        <w:rPr>
          <w:rFonts w:ascii="Arial Narrow" w:hAnsi="Arial Narrow"/>
          <w:sz w:val="20"/>
          <w:szCs w:val="20"/>
        </w:rPr>
      </w:pPr>
      <w:r w:rsidRPr="00A96C9A">
        <w:rPr>
          <w:rFonts w:ascii="Arial Narrow" w:hAnsi="Arial Narrow"/>
          <w:sz w:val="20"/>
          <w:szCs w:val="20"/>
        </w:rPr>
        <w:t>1. Для целей настоящей методики применяются следующие общие (сквозные) обозначения:</w:t>
      </w:r>
    </w:p>
    <w:p w:rsidR="00A96C9A" w:rsidRPr="00A96C9A" w:rsidRDefault="00A96C9A" w:rsidP="00A96C9A">
      <w:pPr>
        <w:widowControl w:val="0"/>
        <w:autoSpaceDE w:val="0"/>
        <w:autoSpaceDN w:val="0"/>
        <w:ind w:firstLine="709"/>
        <w:jc w:val="both"/>
        <w:rPr>
          <w:rFonts w:ascii="Arial Narrow" w:hAnsi="Arial Narrow"/>
          <w:sz w:val="20"/>
          <w:szCs w:val="20"/>
        </w:rPr>
      </w:pPr>
      <w:r w:rsidRPr="00A96C9A">
        <w:rPr>
          <w:rFonts w:ascii="Arial Narrow" w:hAnsi="Arial Narrow"/>
          <w:sz w:val="20"/>
          <w:szCs w:val="20"/>
        </w:rPr>
        <w:t>K - коэффициент, учитывающий уровень инфляции на планируемый год по отношению к предыдущему году.</w:t>
      </w:r>
    </w:p>
    <w:p w:rsidR="00A96C9A" w:rsidRPr="00A96C9A" w:rsidRDefault="00A96C9A" w:rsidP="00A96C9A">
      <w:pPr>
        <w:widowControl w:val="0"/>
        <w:autoSpaceDE w:val="0"/>
        <w:autoSpaceDN w:val="0"/>
        <w:ind w:firstLine="709"/>
        <w:jc w:val="both"/>
        <w:rPr>
          <w:rFonts w:ascii="Arial Narrow" w:hAnsi="Arial Narrow"/>
          <w:sz w:val="20"/>
          <w:szCs w:val="20"/>
        </w:rPr>
      </w:pPr>
    </w:p>
    <w:p w:rsidR="00A96C9A" w:rsidRPr="00A96C9A" w:rsidRDefault="00A96C9A" w:rsidP="00A96C9A">
      <w:pPr>
        <w:widowControl w:val="0"/>
        <w:autoSpaceDE w:val="0"/>
        <w:autoSpaceDN w:val="0"/>
        <w:ind w:firstLine="709"/>
        <w:jc w:val="both"/>
        <w:rPr>
          <w:rFonts w:ascii="Arial Narrow" w:hAnsi="Arial Narrow"/>
          <w:sz w:val="20"/>
          <w:szCs w:val="20"/>
        </w:rPr>
      </w:pPr>
      <w:r w:rsidRPr="00A96C9A">
        <w:rPr>
          <w:rFonts w:ascii="Arial Narrow" w:hAnsi="Arial Narrow"/>
          <w:sz w:val="20"/>
          <w:szCs w:val="20"/>
        </w:rPr>
        <w:t xml:space="preserve">2. Объем иных межбюджетных трансфертов бюджету Эвенкийского муниципального района на </w:t>
      </w:r>
      <w:bookmarkStart w:id="22" w:name="_Hlk150846472"/>
      <w:r w:rsidRPr="00A96C9A">
        <w:rPr>
          <w:rFonts w:ascii="Arial Narrow" w:hAnsi="Arial Narrow"/>
          <w:sz w:val="20"/>
          <w:szCs w:val="20"/>
        </w:rPr>
        <w:t>осуществление отдельных бюджетных полномочий по формированию, исполнению бюджета поселка Оскоба и контролю за его исполнением</w:t>
      </w:r>
      <w:bookmarkEnd w:id="22"/>
      <w:r w:rsidRPr="00A96C9A">
        <w:rPr>
          <w:rFonts w:ascii="Arial Narrow" w:hAnsi="Arial Narrow"/>
          <w:sz w:val="20"/>
          <w:szCs w:val="20"/>
        </w:rPr>
        <w:t xml:space="preserve"> определяется по формуле:</w:t>
      </w:r>
    </w:p>
    <w:p w:rsidR="00A96C9A" w:rsidRPr="00A96C9A" w:rsidRDefault="00A96C9A" w:rsidP="00A96C9A">
      <w:pPr>
        <w:widowControl w:val="0"/>
        <w:autoSpaceDE w:val="0"/>
        <w:autoSpaceDN w:val="0"/>
        <w:jc w:val="both"/>
        <w:rPr>
          <w:rFonts w:ascii="Arial Narrow" w:hAnsi="Arial Narrow"/>
          <w:sz w:val="20"/>
          <w:szCs w:val="20"/>
        </w:rPr>
      </w:pPr>
    </w:p>
    <w:p w:rsidR="00A96C9A" w:rsidRPr="00A96C9A" w:rsidRDefault="00A96C9A" w:rsidP="00A96C9A">
      <w:pPr>
        <w:pStyle w:val="ConsPlusNormal"/>
        <w:jc w:val="center"/>
        <w:rPr>
          <w:rFonts w:ascii="Arial Narrow" w:hAnsi="Arial Narrow" w:cs="Times New Roman"/>
        </w:rPr>
      </w:pPr>
      <w:r w:rsidRPr="00A96C9A">
        <w:rPr>
          <w:rFonts w:ascii="Arial Narrow" w:hAnsi="Arial Narrow" w:cs="Times New Roman"/>
        </w:rPr>
        <w:t>R = (</w:t>
      </w:r>
      <w:proofErr w:type="spellStart"/>
      <w:r w:rsidRPr="00A96C9A">
        <w:rPr>
          <w:rFonts w:ascii="Arial Narrow" w:hAnsi="Arial Narrow" w:cs="Times New Roman"/>
        </w:rPr>
        <w:t>Ч</w:t>
      </w:r>
      <w:r w:rsidRPr="00A96C9A">
        <w:rPr>
          <w:rFonts w:ascii="Arial Narrow" w:hAnsi="Arial Narrow" w:cs="Times New Roman"/>
          <w:vertAlign w:val="subscript"/>
        </w:rPr>
        <w:t>i</w:t>
      </w:r>
      <w:proofErr w:type="spellEnd"/>
      <w:r w:rsidRPr="00A96C9A">
        <w:rPr>
          <w:rFonts w:ascii="Arial Narrow" w:hAnsi="Arial Narrow" w:cs="Times New Roman"/>
        </w:rPr>
        <w:t xml:space="preserve"> </w:t>
      </w:r>
      <w:proofErr w:type="spellStart"/>
      <w:r w:rsidRPr="00A96C9A">
        <w:rPr>
          <w:rFonts w:ascii="Arial Narrow" w:hAnsi="Arial Narrow" w:cs="Times New Roman"/>
        </w:rPr>
        <w:t>x</w:t>
      </w:r>
      <w:proofErr w:type="spellEnd"/>
      <w:r w:rsidRPr="00A96C9A">
        <w:rPr>
          <w:rFonts w:ascii="Arial Narrow" w:hAnsi="Arial Narrow" w:cs="Times New Roman"/>
        </w:rPr>
        <w:t xml:space="preserve"> ФОТ + </w:t>
      </w:r>
      <w:proofErr w:type="spellStart"/>
      <w:r w:rsidRPr="00A96C9A">
        <w:rPr>
          <w:rFonts w:ascii="Arial Narrow" w:hAnsi="Arial Narrow" w:cs="Times New Roman"/>
        </w:rPr>
        <w:t>N</w:t>
      </w:r>
      <w:r w:rsidRPr="00A96C9A">
        <w:rPr>
          <w:rFonts w:ascii="Arial Narrow" w:hAnsi="Arial Narrow" w:cs="Times New Roman"/>
          <w:vertAlign w:val="subscript"/>
        </w:rPr>
        <w:t>пр</w:t>
      </w:r>
      <w:proofErr w:type="spellEnd"/>
      <w:r w:rsidRPr="00A96C9A">
        <w:rPr>
          <w:rFonts w:ascii="Arial Narrow" w:hAnsi="Arial Narrow" w:cs="Times New Roman"/>
          <w:vertAlign w:val="subscript"/>
        </w:rPr>
        <w:t xml:space="preserve"> </w:t>
      </w:r>
      <w:r w:rsidRPr="00A96C9A">
        <w:rPr>
          <w:rFonts w:ascii="Arial Narrow" w:hAnsi="Arial Narrow" w:cs="Times New Roman"/>
        </w:rPr>
        <w:t xml:space="preserve">) </w:t>
      </w:r>
      <w:proofErr w:type="spellStart"/>
      <w:r w:rsidRPr="00A96C9A">
        <w:rPr>
          <w:rFonts w:ascii="Arial Narrow" w:hAnsi="Arial Narrow" w:cs="Times New Roman"/>
        </w:rPr>
        <w:t>x</w:t>
      </w:r>
      <w:proofErr w:type="spellEnd"/>
      <w:r w:rsidRPr="00A96C9A">
        <w:rPr>
          <w:rFonts w:ascii="Arial Narrow" w:hAnsi="Arial Narrow" w:cs="Times New Roman"/>
        </w:rPr>
        <w:t xml:space="preserve"> К (1),</w:t>
      </w:r>
    </w:p>
    <w:p w:rsidR="00A96C9A" w:rsidRPr="00A96C9A" w:rsidRDefault="00A96C9A" w:rsidP="00A96C9A">
      <w:pPr>
        <w:pStyle w:val="ConsPlusNormal"/>
        <w:ind w:firstLine="540"/>
        <w:jc w:val="both"/>
        <w:rPr>
          <w:rFonts w:ascii="Arial Narrow" w:hAnsi="Arial Narrow" w:cs="Times New Roman"/>
        </w:rPr>
      </w:pPr>
      <w:r w:rsidRPr="00A96C9A">
        <w:rPr>
          <w:rFonts w:ascii="Arial Narrow" w:hAnsi="Arial Narrow" w:cs="Times New Roman"/>
        </w:rPr>
        <w:t>где:</w:t>
      </w:r>
    </w:p>
    <w:p w:rsidR="00A96C9A" w:rsidRPr="00A96C9A" w:rsidRDefault="00A96C9A" w:rsidP="00A96C9A">
      <w:pPr>
        <w:pStyle w:val="ConsPlusNormal"/>
        <w:spacing w:before="220"/>
        <w:ind w:firstLine="540"/>
        <w:jc w:val="both"/>
        <w:rPr>
          <w:rFonts w:ascii="Arial Narrow" w:hAnsi="Arial Narrow" w:cs="Times New Roman"/>
        </w:rPr>
      </w:pPr>
      <w:proofErr w:type="spellStart"/>
      <w:r w:rsidRPr="00A96C9A">
        <w:rPr>
          <w:rFonts w:ascii="Arial Narrow" w:hAnsi="Arial Narrow" w:cs="Times New Roman"/>
        </w:rPr>
        <w:t>Ч</w:t>
      </w:r>
      <w:r w:rsidRPr="00A96C9A">
        <w:rPr>
          <w:rFonts w:ascii="Arial Narrow" w:hAnsi="Arial Narrow" w:cs="Times New Roman"/>
          <w:vertAlign w:val="subscript"/>
        </w:rPr>
        <w:t>i</w:t>
      </w:r>
      <w:proofErr w:type="spellEnd"/>
      <w:r w:rsidRPr="00A96C9A">
        <w:rPr>
          <w:rFonts w:ascii="Arial Narrow" w:hAnsi="Arial Narrow" w:cs="Times New Roman"/>
        </w:rPr>
        <w:t xml:space="preserve"> - численность муниципальных служащих органов местного самоуправления Эвенкийского муниципального района, реализующих переданные полномочия</w:t>
      </w:r>
      <w:r w:rsidRPr="00A96C9A">
        <w:rPr>
          <w:rFonts w:ascii="Arial Narrow" w:eastAsia="Calibri" w:hAnsi="Arial Narrow" w:cs="Times New Roman"/>
          <w:lang w:eastAsia="en-US"/>
        </w:rPr>
        <w:t>, 0,3 специалиста</w:t>
      </w:r>
      <w:r w:rsidRPr="00A96C9A">
        <w:rPr>
          <w:rFonts w:ascii="Arial Narrow" w:hAnsi="Arial Narrow" w:cs="Times New Roman"/>
        </w:rPr>
        <w:t>;</w:t>
      </w:r>
    </w:p>
    <w:p w:rsidR="00A96C9A" w:rsidRPr="00A96C9A" w:rsidRDefault="00A96C9A" w:rsidP="00A96C9A">
      <w:pPr>
        <w:pStyle w:val="ConsPlusNormal"/>
        <w:spacing w:before="220"/>
        <w:ind w:firstLine="540"/>
        <w:jc w:val="both"/>
        <w:rPr>
          <w:rFonts w:ascii="Arial Narrow" w:hAnsi="Arial Narrow" w:cs="Times New Roman"/>
        </w:rPr>
      </w:pPr>
      <w:proofErr w:type="spellStart"/>
      <w:r w:rsidRPr="00A96C9A">
        <w:rPr>
          <w:rFonts w:ascii="Arial Narrow" w:hAnsi="Arial Narrow" w:cs="Times New Roman"/>
        </w:rPr>
        <w:t>N</w:t>
      </w:r>
      <w:r w:rsidRPr="00A96C9A">
        <w:rPr>
          <w:rFonts w:ascii="Arial Narrow" w:hAnsi="Arial Narrow" w:cs="Times New Roman"/>
          <w:vertAlign w:val="subscript"/>
        </w:rPr>
        <w:t>пр</w:t>
      </w:r>
      <w:proofErr w:type="spellEnd"/>
      <w:r w:rsidRPr="00A96C9A">
        <w:rPr>
          <w:rFonts w:ascii="Arial Narrow" w:hAnsi="Arial Narrow" w:cs="Times New Roman"/>
        </w:rPr>
        <w:t xml:space="preserve"> - норматив затрат на материальное обеспечение в расчете на одного муниципального служащего в год, включающий расходы на служебные командировки, увеличение стоимости основных средств и материальных запасов, оплату услуг связи, стоимости проезда и провоза багажа к месту использования отпуска и обратно в соответствии с действующим законодательством (</w:t>
      </w:r>
      <w:proofErr w:type="spellStart"/>
      <w:r w:rsidRPr="00A96C9A">
        <w:rPr>
          <w:rFonts w:ascii="Arial Narrow" w:hAnsi="Arial Narrow" w:cs="Times New Roman"/>
        </w:rPr>
        <w:t>N</w:t>
      </w:r>
      <w:r w:rsidRPr="00A96C9A">
        <w:rPr>
          <w:rFonts w:ascii="Arial Narrow" w:hAnsi="Arial Narrow" w:cs="Times New Roman"/>
          <w:vertAlign w:val="subscript"/>
        </w:rPr>
        <w:t>пр</w:t>
      </w:r>
      <w:proofErr w:type="spellEnd"/>
      <w:r w:rsidRPr="00A96C9A">
        <w:rPr>
          <w:rFonts w:ascii="Arial Narrow" w:hAnsi="Arial Narrow" w:cs="Times New Roman"/>
        </w:rPr>
        <w:t xml:space="preserve"> = 32115,30 рублей на 2024 год);</w:t>
      </w:r>
    </w:p>
    <w:p w:rsidR="00A96C9A" w:rsidRPr="00A96C9A" w:rsidRDefault="00A96C9A" w:rsidP="00A96C9A">
      <w:pPr>
        <w:pStyle w:val="ConsPlusNormal"/>
        <w:spacing w:before="220"/>
        <w:ind w:firstLine="540"/>
        <w:jc w:val="both"/>
        <w:rPr>
          <w:rFonts w:ascii="Arial Narrow" w:hAnsi="Arial Narrow" w:cs="Times New Roman"/>
        </w:rPr>
      </w:pPr>
      <w:r w:rsidRPr="00A96C9A">
        <w:rPr>
          <w:rFonts w:ascii="Arial Narrow" w:hAnsi="Arial Narrow" w:cs="Times New Roman"/>
        </w:rPr>
        <w:lastRenderedPageBreak/>
        <w:t xml:space="preserve">ФОТ - годовой фонд оплаты труда одного специалиста органов местного самоуправления Эвенкийского муниципального района на </w:t>
      </w:r>
      <w:r w:rsidRPr="00A96C9A">
        <w:rPr>
          <w:rFonts w:ascii="Arial Narrow" w:hAnsi="Arial Narrow"/>
        </w:rPr>
        <w:t xml:space="preserve">осуществление отдельных бюджетных полномочий по </w:t>
      </w:r>
      <w:r w:rsidRPr="00A96C9A">
        <w:rPr>
          <w:rFonts w:ascii="Arial Narrow" w:hAnsi="Arial Narrow" w:cs="Times New Roman"/>
        </w:rPr>
        <w:t>формированию, исполнению бюджет</w:t>
      </w:r>
      <w:r w:rsidRPr="00A96C9A">
        <w:rPr>
          <w:rFonts w:ascii="Arial Narrow" w:hAnsi="Arial Narrow"/>
        </w:rPr>
        <w:t>а поселка Оскоба</w:t>
      </w:r>
      <w:r w:rsidRPr="00A96C9A">
        <w:rPr>
          <w:rFonts w:ascii="Arial Narrow" w:hAnsi="Arial Narrow" w:cs="Times New Roman"/>
        </w:rPr>
        <w:t xml:space="preserve"> и контролю за </w:t>
      </w:r>
      <w:r w:rsidRPr="00A96C9A">
        <w:rPr>
          <w:rFonts w:ascii="Arial Narrow" w:hAnsi="Arial Narrow"/>
        </w:rPr>
        <w:t>его</w:t>
      </w:r>
      <w:r w:rsidRPr="00A96C9A">
        <w:rPr>
          <w:rFonts w:ascii="Arial Narrow" w:hAnsi="Arial Narrow" w:cs="Times New Roman"/>
        </w:rPr>
        <w:t xml:space="preserve"> исполнением, с учетом начислений по следующей формуле:</w:t>
      </w:r>
    </w:p>
    <w:p w:rsidR="00A96C9A" w:rsidRPr="00A96C9A" w:rsidRDefault="00A96C9A" w:rsidP="00A96C9A">
      <w:pPr>
        <w:pStyle w:val="ConsPlusNormal"/>
        <w:spacing w:before="220"/>
        <w:ind w:firstLine="540"/>
        <w:jc w:val="both"/>
        <w:rPr>
          <w:rFonts w:ascii="Arial Narrow" w:hAnsi="Arial Narrow" w:cs="Times New Roman"/>
        </w:rPr>
      </w:pPr>
      <w:r w:rsidRPr="00A96C9A">
        <w:rPr>
          <w:rFonts w:ascii="Arial Narrow" w:hAnsi="Arial Narrow" w:cs="Times New Roman"/>
        </w:rPr>
        <w:t xml:space="preserve">ФОТ = ДО </w:t>
      </w:r>
      <w:proofErr w:type="spellStart"/>
      <w:r w:rsidRPr="00A96C9A">
        <w:rPr>
          <w:rFonts w:ascii="Arial Narrow" w:hAnsi="Arial Narrow" w:cs="Times New Roman"/>
        </w:rPr>
        <w:t>x</w:t>
      </w:r>
      <w:proofErr w:type="spellEnd"/>
      <w:r w:rsidRPr="00A96C9A">
        <w:rPr>
          <w:rFonts w:ascii="Arial Narrow" w:hAnsi="Arial Narrow" w:cs="Times New Roman"/>
        </w:rPr>
        <w:t xml:space="preserve"> </w:t>
      </w:r>
      <w:proofErr w:type="spellStart"/>
      <w:r w:rsidRPr="00A96C9A">
        <w:rPr>
          <w:rFonts w:ascii="Arial Narrow" w:hAnsi="Arial Narrow" w:cs="Times New Roman"/>
        </w:rPr>
        <w:t>Aдо</w:t>
      </w:r>
      <w:proofErr w:type="spellEnd"/>
      <w:r w:rsidRPr="00A96C9A">
        <w:rPr>
          <w:rFonts w:ascii="Arial Narrow" w:hAnsi="Arial Narrow" w:cs="Times New Roman"/>
        </w:rPr>
        <w:t xml:space="preserve"> </w:t>
      </w:r>
      <w:proofErr w:type="spellStart"/>
      <w:r w:rsidRPr="00A96C9A">
        <w:rPr>
          <w:rFonts w:ascii="Arial Narrow" w:hAnsi="Arial Narrow" w:cs="Times New Roman"/>
        </w:rPr>
        <w:t>x</w:t>
      </w:r>
      <w:proofErr w:type="spellEnd"/>
      <w:r w:rsidRPr="00A96C9A">
        <w:rPr>
          <w:rFonts w:ascii="Arial Narrow" w:hAnsi="Arial Narrow" w:cs="Times New Roman"/>
        </w:rPr>
        <w:t xml:space="preserve"> 2,4 </w:t>
      </w:r>
      <w:proofErr w:type="spellStart"/>
      <w:r w:rsidRPr="00A96C9A">
        <w:rPr>
          <w:rFonts w:ascii="Arial Narrow" w:hAnsi="Arial Narrow" w:cs="Times New Roman"/>
        </w:rPr>
        <w:t>x</w:t>
      </w:r>
      <w:proofErr w:type="spellEnd"/>
      <w:r w:rsidRPr="00A96C9A">
        <w:rPr>
          <w:rFonts w:ascii="Arial Narrow" w:hAnsi="Arial Narrow" w:cs="Times New Roman"/>
        </w:rPr>
        <w:t xml:space="preserve"> E + V x 12 x 2,4 x E (2),</w:t>
      </w:r>
    </w:p>
    <w:p w:rsidR="00A96C9A" w:rsidRPr="00A96C9A" w:rsidRDefault="00A96C9A" w:rsidP="00A96C9A">
      <w:pPr>
        <w:pStyle w:val="ConsPlusNormal"/>
        <w:spacing w:before="220"/>
        <w:ind w:firstLine="540"/>
        <w:jc w:val="both"/>
        <w:rPr>
          <w:rFonts w:ascii="Arial Narrow" w:hAnsi="Arial Narrow" w:cs="Times New Roman"/>
        </w:rPr>
      </w:pPr>
      <w:r w:rsidRPr="00A96C9A">
        <w:rPr>
          <w:rFonts w:ascii="Arial Narrow" w:hAnsi="Arial Narrow" w:cs="Times New Roman"/>
        </w:rPr>
        <w:t>где:</w:t>
      </w:r>
    </w:p>
    <w:p w:rsidR="00A96C9A" w:rsidRPr="00A96C9A" w:rsidRDefault="00A96C9A" w:rsidP="00A96C9A">
      <w:pPr>
        <w:pStyle w:val="ConsPlusNormal"/>
        <w:spacing w:before="220"/>
        <w:ind w:firstLine="540"/>
        <w:jc w:val="both"/>
        <w:rPr>
          <w:rFonts w:ascii="Arial Narrow" w:hAnsi="Arial Narrow" w:cs="Times New Roman"/>
        </w:rPr>
      </w:pPr>
      <w:r w:rsidRPr="00A96C9A">
        <w:rPr>
          <w:rFonts w:ascii="Arial Narrow" w:hAnsi="Arial Narrow" w:cs="Times New Roman"/>
        </w:rPr>
        <w:t>ДО - предельное значение размера должностного оклада в среднем за планируемый год по должности "главный специалист" для Эвенкийского муниципального района;</w:t>
      </w:r>
    </w:p>
    <w:p w:rsidR="00A96C9A" w:rsidRPr="00A96C9A" w:rsidRDefault="00A96C9A" w:rsidP="00A96C9A">
      <w:pPr>
        <w:pStyle w:val="ConsPlusNormal"/>
        <w:spacing w:before="220"/>
        <w:ind w:firstLine="540"/>
        <w:jc w:val="both"/>
        <w:rPr>
          <w:rFonts w:ascii="Arial Narrow" w:hAnsi="Arial Narrow" w:cs="Times New Roman"/>
        </w:rPr>
      </w:pPr>
      <w:proofErr w:type="spellStart"/>
      <w:r w:rsidRPr="00A96C9A">
        <w:rPr>
          <w:rFonts w:ascii="Arial Narrow" w:hAnsi="Arial Narrow" w:cs="Times New Roman"/>
        </w:rPr>
        <w:t>Aдо</w:t>
      </w:r>
      <w:proofErr w:type="spellEnd"/>
      <w:r w:rsidRPr="00A96C9A">
        <w:rPr>
          <w:rFonts w:ascii="Arial Narrow" w:hAnsi="Arial Narrow" w:cs="Times New Roman"/>
        </w:rPr>
        <w:t xml:space="preserve"> - количество должностных окладов в год, предусматриваемых при формировании фонда оплаты труда, для Эвенкийского муниципального района </w:t>
      </w:r>
      <w:proofErr w:type="spellStart"/>
      <w:r w:rsidRPr="00A96C9A">
        <w:rPr>
          <w:rFonts w:ascii="Arial Narrow" w:hAnsi="Arial Narrow" w:cs="Times New Roman"/>
        </w:rPr>
        <w:t>Aдо</w:t>
      </w:r>
      <w:proofErr w:type="spellEnd"/>
      <w:r w:rsidRPr="00A96C9A">
        <w:rPr>
          <w:rFonts w:ascii="Arial Narrow" w:hAnsi="Arial Narrow" w:cs="Times New Roman"/>
        </w:rPr>
        <w:t xml:space="preserve"> = 62,92 (57,2 окладов + 5,72 оклада (премия 10%));</w:t>
      </w:r>
    </w:p>
    <w:p w:rsidR="00A96C9A" w:rsidRPr="00A96C9A" w:rsidRDefault="00A96C9A" w:rsidP="00A96C9A">
      <w:pPr>
        <w:pStyle w:val="ConsPlusNormal"/>
        <w:spacing w:before="220"/>
        <w:ind w:firstLine="540"/>
        <w:jc w:val="both"/>
        <w:rPr>
          <w:rFonts w:ascii="Arial Narrow" w:hAnsi="Arial Narrow" w:cs="Times New Roman"/>
        </w:rPr>
      </w:pPr>
      <w:r w:rsidRPr="00A96C9A">
        <w:rPr>
          <w:rFonts w:ascii="Arial Narrow" w:hAnsi="Arial Narrow" w:cs="Times New Roman"/>
        </w:rPr>
        <w:t>2,4 - коэффициент, учитывающий районный коэффициент, процентную надбавку к заработной плате за стаж работы в районах Крайнего Севера, в приравненных к ним местностях и иных местностях с особыми климатическими условиями в Эвенкийском муниципальном районе;</w:t>
      </w:r>
    </w:p>
    <w:p w:rsidR="00A96C9A" w:rsidRPr="00A96C9A" w:rsidRDefault="00A96C9A" w:rsidP="00A96C9A">
      <w:pPr>
        <w:pStyle w:val="ConsPlusNormal"/>
        <w:spacing w:before="220"/>
        <w:ind w:firstLine="540"/>
        <w:jc w:val="both"/>
        <w:rPr>
          <w:rFonts w:ascii="Arial Narrow" w:hAnsi="Arial Narrow" w:cs="Times New Roman"/>
        </w:rPr>
      </w:pPr>
      <w:r w:rsidRPr="00A96C9A">
        <w:rPr>
          <w:rFonts w:ascii="Arial Narrow" w:hAnsi="Arial Narrow" w:cs="Times New Roman"/>
        </w:rPr>
        <w:t>E - коэффициент, учитывающий выплату страховых взносов по обязательному социальному страхованию, в том числе взноса по страховым тарифам на обязательное социальное страхование от несчастных случаев на производстве и профессиональных заболеваний, Е=1,302.</w:t>
      </w:r>
    </w:p>
    <w:p w:rsidR="00A96C9A" w:rsidRPr="00A96C9A" w:rsidRDefault="00A96C9A" w:rsidP="00A96C9A">
      <w:pPr>
        <w:pStyle w:val="ConsPlusNormal"/>
        <w:spacing w:before="220"/>
        <w:ind w:firstLine="540"/>
        <w:jc w:val="both"/>
        <w:rPr>
          <w:rFonts w:ascii="Arial Narrow" w:hAnsi="Arial Narrow" w:cs="Times New Roman"/>
        </w:rPr>
      </w:pPr>
      <w:r w:rsidRPr="00A96C9A">
        <w:rPr>
          <w:rFonts w:ascii="Arial Narrow" w:hAnsi="Arial Narrow" w:cs="Times New Roman"/>
        </w:rPr>
        <w:t>V - размер увеличения ежемесячного денежного поощрения.</w:t>
      </w:r>
    </w:p>
    <w:p w:rsidR="00A96C9A" w:rsidRPr="00A96C9A" w:rsidRDefault="00A96C9A" w:rsidP="00A96C9A">
      <w:pPr>
        <w:pStyle w:val="ConsPlusNormal"/>
        <w:spacing w:before="220"/>
        <w:ind w:firstLine="540"/>
        <w:jc w:val="both"/>
        <w:rPr>
          <w:rFonts w:ascii="Arial Narrow" w:hAnsi="Arial Narrow" w:cs="Times New Roman"/>
        </w:rPr>
      </w:pPr>
      <w:r w:rsidRPr="00A96C9A">
        <w:rPr>
          <w:rFonts w:ascii="Arial Narrow" w:hAnsi="Arial Narrow" w:cs="Times New Roman"/>
        </w:rPr>
        <w:t>Объем межбюджетных трансфертов перечисляется полностью в срок до 1 марта текущего года. Дополнительный объем межбюджетных трансфертов перечисляется в сроки, установленные дополнительным соглашением.</w:t>
      </w:r>
    </w:p>
    <w:p w:rsidR="00A96C9A" w:rsidRPr="00A96C9A" w:rsidRDefault="00A96C9A" w:rsidP="00A96C9A">
      <w:pPr>
        <w:rPr>
          <w:rFonts w:ascii="Arial Narrow" w:hAnsi="Arial Narrow"/>
          <w:sz w:val="20"/>
          <w:szCs w:val="20"/>
        </w:rPr>
      </w:pPr>
    </w:p>
    <w:p w:rsidR="00A96C9A" w:rsidRPr="00A96C9A" w:rsidRDefault="00A96C9A" w:rsidP="00A96C9A">
      <w:pPr>
        <w:ind w:right="-5"/>
        <w:jc w:val="right"/>
        <w:rPr>
          <w:rFonts w:ascii="Arial Narrow" w:eastAsia="Calibri" w:hAnsi="Arial Narrow"/>
          <w:sz w:val="20"/>
          <w:szCs w:val="20"/>
        </w:rPr>
      </w:pPr>
      <w:r w:rsidRPr="00A96C9A">
        <w:rPr>
          <w:rFonts w:ascii="Arial Narrow" w:eastAsia="Calibri" w:hAnsi="Arial Narrow"/>
          <w:sz w:val="20"/>
          <w:szCs w:val="20"/>
        </w:rPr>
        <w:t>Приложение №8</w:t>
      </w:r>
    </w:p>
    <w:p w:rsidR="00A96C9A" w:rsidRPr="00A96C9A" w:rsidRDefault="00A96C9A" w:rsidP="00A96C9A">
      <w:pPr>
        <w:ind w:right="-5"/>
        <w:jc w:val="right"/>
        <w:rPr>
          <w:rFonts w:ascii="Arial Narrow" w:eastAsia="Calibri" w:hAnsi="Arial Narrow"/>
          <w:sz w:val="20"/>
          <w:szCs w:val="20"/>
        </w:rPr>
      </w:pPr>
      <w:r w:rsidRPr="00A96C9A">
        <w:rPr>
          <w:rFonts w:ascii="Arial Narrow" w:eastAsia="Calibri" w:hAnsi="Arial Narrow"/>
          <w:sz w:val="20"/>
          <w:szCs w:val="20"/>
        </w:rPr>
        <w:t>к Решению Схода граждан п. Оскоба</w:t>
      </w:r>
    </w:p>
    <w:p w:rsidR="00A96C9A" w:rsidRPr="00A96C9A" w:rsidRDefault="00A96C9A" w:rsidP="00A96C9A">
      <w:pPr>
        <w:ind w:right="-5"/>
        <w:jc w:val="right"/>
        <w:rPr>
          <w:rFonts w:ascii="Arial Narrow" w:eastAsia="Calibri" w:hAnsi="Arial Narrow"/>
          <w:sz w:val="20"/>
          <w:szCs w:val="20"/>
        </w:rPr>
      </w:pPr>
      <w:r w:rsidRPr="00A96C9A">
        <w:rPr>
          <w:rFonts w:ascii="Arial Narrow" w:eastAsia="Calibri" w:hAnsi="Arial Narrow"/>
          <w:sz w:val="20"/>
          <w:szCs w:val="20"/>
        </w:rPr>
        <w:t>№ 6 - р от 31.05.2023г.</w:t>
      </w:r>
    </w:p>
    <w:p w:rsidR="00A96C9A" w:rsidRPr="00A96C9A" w:rsidRDefault="00A96C9A" w:rsidP="00A96C9A">
      <w:pPr>
        <w:ind w:right="-5"/>
        <w:jc w:val="right"/>
        <w:rPr>
          <w:rFonts w:ascii="Arial Narrow" w:eastAsia="Calibri" w:hAnsi="Arial Narrow"/>
          <w:color w:val="FF0000"/>
          <w:sz w:val="20"/>
          <w:szCs w:val="20"/>
        </w:rPr>
      </w:pPr>
      <w:r w:rsidRPr="00A96C9A">
        <w:rPr>
          <w:rFonts w:ascii="Arial Narrow" w:eastAsia="Calibri" w:hAnsi="Arial Narrow"/>
          <w:sz w:val="20"/>
          <w:szCs w:val="20"/>
        </w:rPr>
        <w:t>«О внесении изменений в Решение о бюджете поселка Оскоба на 2024 год</w:t>
      </w:r>
    </w:p>
    <w:p w:rsidR="00A96C9A" w:rsidRPr="00A96C9A" w:rsidRDefault="00A96C9A" w:rsidP="00A96C9A">
      <w:pPr>
        <w:ind w:right="-5"/>
        <w:jc w:val="right"/>
        <w:rPr>
          <w:rFonts w:ascii="Arial Narrow" w:eastAsia="Calibri" w:hAnsi="Arial Narrow"/>
          <w:sz w:val="20"/>
          <w:szCs w:val="20"/>
        </w:rPr>
      </w:pPr>
      <w:r w:rsidRPr="00A96C9A">
        <w:rPr>
          <w:rFonts w:ascii="Arial Narrow" w:eastAsia="Calibri" w:hAnsi="Arial Narrow"/>
          <w:sz w:val="20"/>
          <w:szCs w:val="20"/>
        </w:rPr>
        <w:t xml:space="preserve">и плановый период 2025-2026 годов» </w:t>
      </w:r>
    </w:p>
    <w:p w:rsidR="00A96C9A" w:rsidRPr="00A96C9A" w:rsidRDefault="00A96C9A" w:rsidP="00A82006">
      <w:pPr>
        <w:tabs>
          <w:tab w:val="left" w:pos="4634"/>
        </w:tabs>
        <w:rPr>
          <w:rFonts w:ascii="Arial Narrow" w:hAnsi="Arial Narrow"/>
          <w:sz w:val="20"/>
          <w:szCs w:val="20"/>
        </w:rPr>
      </w:pPr>
    </w:p>
    <w:p w:rsidR="00A96C9A" w:rsidRPr="00A96C9A" w:rsidRDefault="00A96C9A" w:rsidP="00A96C9A">
      <w:pPr>
        <w:tabs>
          <w:tab w:val="left" w:pos="4634"/>
        </w:tabs>
        <w:jc w:val="center"/>
        <w:rPr>
          <w:rFonts w:ascii="Arial Narrow" w:hAnsi="Arial Narrow"/>
          <w:b/>
          <w:sz w:val="20"/>
          <w:szCs w:val="20"/>
        </w:rPr>
      </w:pPr>
      <w:r w:rsidRPr="00A96C9A">
        <w:rPr>
          <w:rFonts w:ascii="Arial Narrow" w:hAnsi="Arial Narrow"/>
          <w:b/>
          <w:sz w:val="20"/>
          <w:szCs w:val="20"/>
        </w:rPr>
        <w:t xml:space="preserve">МЕТОДИКА </w:t>
      </w:r>
    </w:p>
    <w:p w:rsidR="00A96C9A" w:rsidRPr="00A96C9A" w:rsidRDefault="00A96C9A" w:rsidP="00A96C9A">
      <w:pPr>
        <w:tabs>
          <w:tab w:val="left" w:pos="4634"/>
        </w:tabs>
        <w:jc w:val="center"/>
        <w:rPr>
          <w:rFonts w:ascii="Arial Narrow" w:hAnsi="Arial Narrow"/>
          <w:b/>
          <w:sz w:val="20"/>
          <w:szCs w:val="20"/>
        </w:rPr>
      </w:pPr>
      <w:r w:rsidRPr="00A96C9A">
        <w:rPr>
          <w:rFonts w:ascii="Arial Narrow" w:hAnsi="Arial Narrow"/>
          <w:b/>
          <w:sz w:val="20"/>
          <w:szCs w:val="20"/>
        </w:rPr>
        <w:t xml:space="preserve">Расчета иных межбюджетных трансфертов бюджету Эвенкийского муниципального района </w:t>
      </w:r>
      <w:r w:rsidRPr="00A96C9A">
        <w:rPr>
          <w:rFonts w:ascii="Arial Narrow" w:eastAsia="Calibri" w:hAnsi="Arial Narrow"/>
          <w:b/>
          <w:sz w:val="20"/>
          <w:szCs w:val="20"/>
        </w:rPr>
        <w:t xml:space="preserve">на исполнение отдельных полномочий по осуществлению внешнего муниципального финансового контроля </w:t>
      </w:r>
    </w:p>
    <w:p w:rsidR="00A96C9A" w:rsidRPr="00A96C9A" w:rsidRDefault="00A96C9A" w:rsidP="00A96C9A">
      <w:pPr>
        <w:tabs>
          <w:tab w:val="left" w:pos="4634"/>
        </w:tabs>
        <w:ind w:firstLine="709"/>
        <w:jc w:val="both"/>
        <w:rPr>
          <w:rFonts w:ascii="Arial Narrow" w:hAnsi="Arial Narrow"/>
          <w:sz w:val="20"/>
          <w:szCs w:val="20"/>
        </w:rPr>
      </w:pPr>
    </w:p>
    <w:p w:rsidR="00A96C9A" w:rsidRPr="00A96C9A" w:rsidRDefault="00A96C9A" w:rsidP="00A96C9A">
      <w:pPr>
        <w:tabs>
          <w:tab w:val="left" w:pos="4634"/>
        </w:tabs>
        <w:ind w:firstLine="709"/>
        <w:jc w:val="both"/>
        <w:rPr>
          <w:rFonts w:ascii="Arial Narrow" w:hAnsi="Arial Narrow"/>
          <w:sz w:val="20"/>
          <w:szCs w:val="20"/>
        </w:rPr>
      </w:pPr>
      <w:r w:rsidRPr="00A96C9A">
        <w:rPr>
          <w:rFonts w:ascii="Arial Narrow" w:hAnsi="Arial Narrow"/>
          <w:sz w:val="20"/>
          <w:szCs w:val="20"/>
        </w:rPr>
        <w:t>1. Настоящая Методика определяет цели предоставления и порядок расчета объема иных межбюджетных трансфертов, передаваемых из бюджета сельского поселения в районный бюджет (далее - межбюджетные трансферты), при передаче отдельных полномочий контрольно-счетных органов сельских поселений по осуществлению внешнего муниципального финансового контроля.</w:t>
      </w:r>
    </w:p>
    <w:p w:rsidR="00A96C9A" w:rsidRPr="00A96C9A" w:rsidRDefault="00A96C9A" w:rsidP="00A96C9A">
      <w:pPr>
        <w:tabs>
          <w:tab w:val="left" w:pos="4634"/>
        </w:tabs>
        <w:ind w:firstLine="709"/>
        <w:jc w:val="both"/>
        <w:rPr>
          <w:rFonts w:ascii="Arial Narrow" w:hAnsi="Arial Narrow"/>
          <w:sz w:val="20"/>
          <w:szCs w:val="20"/>
        </w:rPr>
      </w:pPr>
      <w:r w:rsidRPr="00A96C9A">
        <w:rPr>
          <w:rFonts w:ascii="Arial Narrow" w:hAnsi="Arial Narrow"/>
          <w:sz w:val="20"/>
          <w:szCs w:val="20"/>
        </w:rPr>
        <w:t>2. Межбюджетные трансферты предоставляются в целях финансового обеспечения деятельности Контрольно-счетной палаты Эвенкийского муниципального района в связи с осуществлением мероприятий в рамках передаваемых ей полномочий поселений в области внешнего муниципального финансового контроля, указанных в пункте 1 настоящей Методики.</w:t>
      </w:r>
    </w:p>
    <w:p w:rsidR="00A96C9A" w:rsidRPr="00A96C9A" w:rsidRDefault="00A96C9A" w:rsidP="00A96C9A">
      <w:pPr>
        <w:tabs>
          <w:tab w:val="left" w:pos="4634"/>
        </w:tabs>
        <w:ind w:firstLine="709"/>
        <w:jc w:val="both"/>
        <w:rPr>
          <w:rFonts w:ascii="Arial Narrow" w:hAnsi="Arial Narrow"/>
          <w:sz w:val="20"/>
          <w:szCs w:val="20"/>
        </w:rPr>
      </w:pPr>
      <w:r w:rsidRPr="00A96C9A">
        <w:rPr>
          <w:rFonts w:ascii="Arial Narrow" w:hAnsi="Arial Narrow"/>
          <w:sz w:val="20"/>
          <w:szCs w:val="20"/>
        </w:rPr>
        <w:t>3. Объемы межбюджетных трансфертов, предоставляемых из бюджета сельского поселения в районный бюджет, определяются с учетом необходимости обеспечения:</w:t>
      </w:r>
    </w:p>
    <w:p w:rsidR="00A96C9A" w:rsidRPr="00A96C9A" w:rsidRDefault="00A96C9A" w:rsidP="00A96C9A">
      <w:pPr>
        <w:tabs>
          <w:tab w:val="left" w:pos="4634"/>
        </w:tabs>
        <w:ind w:firstLine="709"/>
        <w:jc w:val="both"/>
        <w:rPr>
          <w:rFonts w:ascii="Arial Narrow" w:hAnsi="Arial Narrow"/>
          <w:sz w:val="20"/>
          <w:szCs w:val="20"/>
        </w:rPr>
      </w:pPr>
      <w:r w:rsidRPr="00A96C9A">
        <w:rPr>
          <w:rFonts w:ascii="Arial Narrow" w:hAnsi="Arial Narrow"/>
          <w:sz w:val="20"/>
          <w:szCs w:val="20"/>
        </w:rPr>
        <w:t>- затрат на оплату труда с начислениями инспектора Контрольно-счетной палаты Эвенкийского муниципального района, осуществляющего переданные полномочия, с учетом индексации в порядке, установленном положением об оплате труда муниципальных служащих в органах местного самоуправления муниципального района;</w:t>
      </w:r>
    </w:p>
    <w:p w:rsidR="00A96C9A" w:rsidRPr="00A96C9A" w:rsidRDefault="00A96C9A" w:rsidP="00A96C9A">
      <w:pPr>
        <w:tabs>
          <w:tab w:val="left" w:pos="4634"/>
        </w:tabs>
        <w:ind w:firstLine="709"/>
        <w:jc w:val="both"/>
        <w:rPr>
          <w:rFonts w:ascii="Arial Narrow" w:hAnsi="Arial Narrow"/>
          <w:sz w:val="20"/>
          <w:szCs w:val="20"/>
        </w:rPr>
      </w:pPr>
      <w:r w:rsidRPr="00A96C9A">
        <w:rPr>
          <w:rFonts w:ascii="Arial Narrow" w:hAnsi="Arial Narrow"/>
          <w:sz w:val="20"/>
          <w:szCs w:val="20"/>
        </w:rPr>
        <w:t>- иных затрат (материально-технического обеспечения, в том числе обеспечения компьютерной и оргтехникой, материальными запасами и иными средствами, необходимыми для исполнения полномочий).</w:t>
      </w:r>
    </w:p>
    <w:p w:rsidR="00A96C9A" w:rsidRPr="00A96C9A" w:rsidRDefault="00A96C9A" w:rsidP="00A96C9A">
      <w:pPr>
        <w:tabs>
          <w:tab w:val="left" w:pos="4634"/>
        </w:tabs>
        <w:ind w:firstLine="709"/>
        <w:jc w:val="both"/>
        <w:rPr>
          <w:rFonts w:ascii="Arial Narrow" w:hAnsi="Arial Narrow"/>
          <w:sz w:val="20"/>
          <w:szCs w:val="20"/>
          <w:highlight w:val="green"/>
        </w:rPr>
      </w:pPr>
    </w:p>
    <w:p w:rsidR="00A96C9A" w:rsidRPr="00A96C9A" w:rsidRDefault="00A96C9A" w:rsidP="00A96C9A">
      <w:pPr>
        <w:tabs>
          <w:tab w:val="left" w:pos="4634"/>
        </w:tabs>
        <w:ind w:firstLine="709"/>
        <w:jc w:val="both"/>
        <w:rPr>
          <w:rFonts w:ascii="Arial Narrow" w:hAnsi="Arial Narrow"/>
          <w:sz w:val="20"/>
          <w:szCs w:val="20"/>
        </w:rPr>
      </w:pPr>
      <w:r w:rsidRPr="00A96C9A">
        <w:rPr>
          <w:rFonts w:ascii="Arial Narrow" w:hAnsi="Arial Narrow"/>
          <w:sz w:val="20"/>
          <w:szCs w:val="20"/>
        </w:rPr>
        <w:t>Объемы межбюджетных трансфертов, предоставляемых из бюджета сельского поселения районному бюджету, рассчитывается по следующей формуле:</w:t>
      </w:r>
    </w:p>
    <w:p w:rsidR="00A96C9A" w:rsidRPr="00A96C9A" w:rsidRDefault="00A96C9A" w:rsidP="00A96C9A">
      <w:pPr>
        <w:tabs>
          <w:tab w:val="left" w:pos="4634"/>
        </w:tabs>
        <w:ind w:firstLine="709"/>
        <w:jc w:val="center"/>
        <w:rPr>
          <w:rFonts w:ascii="Arial Narrow" w:hAnsi="Arial Narrow"/>
          <w:sz w:val="20"/>
          <w:szCs w:val="20"/>
        </w:rPr>
      </w:pPr>
      <w:proofErr w:type="spellStart"/>
      <w:r w:rsidRPr="00A96C9A">
        <w:rPr>
          <w:rFonts w:ascii="Arial Narrow" w:hAnsi="Arial Narrow"/>
          <w:sz w:val="20"/>
          <w:szCs w:val="20"/>
        </w:rPr>
        <w:t>ОМБi</w:t>
      </w:r>
      <w:proofErr w:type="spellEnd"/>
      <w:r w:rsidRPr="00A96C9A">
        <w:rPr>
          <w:rFonts w:ascii="Arial Narrow" w:hAnsi="Arial Narrow"/>
          <w:sz w:val="20"/>
          <w:szCs w:val="20"/>
        </w:rPr>
        <w:t xml:space="preserve"> = ФОТ </w:t>
      </w:r>
      <w:proofErr w:type="spellStart"/>
      <w:r w:rsidRPr="00A96C9A">
        <w:rPr>
          <w:rFonts w:ascii="Arial Narrow" w:hAnsi="Arial Narrow"/>
          <w:sz w:val="20"/>
          <w:szCs w:val="20"/>
        </w:rPr>
        <w:t>x</w:t>
      </w:r>
      <w:proofErr w:type="spellEnd"/>
      <w:r w:rsidRPr="00A96C9A">
        <w:rPr>
          <w:rFonts w:ascii="Arial Narrow" w:hAnsi="Arial Narrow"/>
          <w:sz w:val="20"/>
          <w:szCs w:val="20"/>
        </w:rPr>
        <w:t xml:space="preserve"> Ч</w:t>
      </w:r>
      <w:r w:rsidRPr="00A96C9A">
        <w:rPr>
          <w:rFonts w:ascii="Arial Narrow" w:hAnsi="Arial Narrow"/>
          <w:sz w:val="20"/>
          <w:szCs w:val="20"/>
          <w:lang w:val="en-US"/>
        </w:rPr>
        <w:t>i</w:t>
      </w:r>
      <w:r w:rsidRPr="00A96C9A">
        <w:rPr>
          <w:rFonts w:ascii="Arial Narrow" w:hAnsi="Arial Narrow"/>
          <w:sz w:val="20"/>
          <w:szCs w:val="20"/>
        </w:rPr>
        <w:t xml:space="preserve"> х Ки + З (1),</w:t>
      </w:r>
    </w:p>
    <w:p w:rsidR="00A96C9A" w:rsidRPr="00A96C9A" w:rsidRDefault="00A96C9A" w:rsidP="00A96C9A">
      <w:pPr>
        <w:tabs>
          <w:tab w:val="left" w:pos="4634"/>
        </w:tabs>
        <w:ind w:firstLine="709"/>
        <w:rPr>
          <w:rFonts w:ascii="Arial Narrow" w:hAnsi="Arial Narrow"/>
          <w:sz w:val="20"/>
          <w:szCs w:val="20"/>
        </w:rPr>
      </w:pPr>
      <w:r w:rsidRPr="00A96C9A">
        <w:rPr>
          <w:rFonts w:ascii="Arial Narrow" w:hAnsi="Arial Narrow"/>
          <w:sz w:val="20"/>
          <w:szCs w:val="20"/>
        </w:rPr>
        <w:t>где:</w:t>
      </w:r>
    </w:p>
    <w:p w:rsidR="00A96C9A" w:rsidRPr="00A96C9A" w:rsidRDefault="00A96C9A" w:rsidP="00A96C9A">
      <w:pPr>
        <w:tabs>
          <w:tab w:val="left" w:pos="4634"/>
        </w:tabs>
        <w:ind w:firstLine="709"/>
        <w:jc w:val="both"/>
        <w:rPr>
          <w:rFonts w:ascii="Arial Narrow" w:hAnsi="Arial Narrow"/>
          <w:sz w:val="20"/>
          <w:szCs w:val="20"/>
        </w:rPr>
      </w:pPr>
      <w:proofErr w:type="spellStart"/>
      <w:r w:rsidRPr="00A96C9A">
        <w:rPr>
          <w:rFonts w:ascii="Arial Narrow" w:hAnsi="Arial Narrow"/>
          <w:sz w:val="20"/>
          <w:szCs w:val="20"/>
        </w:rPr>
        <w:t>ОМБi</w:t>
      </w:r>
      <w:proofErr w:type="spellEnd"/>
      <w:r w:rsidRPr="00A96C9A">
        <w:rPr>
          <w:rFonts w:ascii="Arial Narrow" w:hAnsi="Arial Narrow"/>
          <w:sz w:val="20"/>
          <w:szCs w:val="20"/>
        </w:rPr>
        <w:t xml:space="preserve"> - объем межбюджетного трансферта, предоставляемый из бюджета i-го поселения;</w:t>
      </w:r>
    </w:p>
    <w:p w:rsidR="00A96C9A" w:rsidRPr="00A96C9A" w:rsidRDefault="00A96C9A" w:rsidP="00A96C9A">
      <w:pPr>
        <w:tabs>
          <w:tab w:val="left" w:pos="4634"/>
        </w:tabs>
        <w:ind w:firstLine="709"/>
        <w:jc w:val="both"/>
        <w:rPr>
          <w:rFonts w:ascii="Arial Narrow" w:hAnsi="Arial Narrow"/>
          <w:sz w:val="20"/>
          <w:szCs w:val="20"/>
        </w:rPr>
      </w:pPr>
      <w:r w:rsidRPr="00A96C9A">
        <w:rPr>
          <w:rFonts w:ascii="Arial Narrow" w:hAnsi="Arial Narrow"/>
          <w:sz w:val="20"/>
          <w:szCs w:val="20"/>
        </w:rPr>
        <w:t>ФОТ - годовой фонд оплаты труда одного инспектора Контрольно-счетной палаты Эвенкийского муниципального района, осуществляющего переданные полномочия, с учетом начислений;</w:t>
      </w:r>
    </w:p>
    <w:p w:rsidR="00A96C9A" w:rsidRPr="00A96C9A" w:rsidRDefault="00A96C9A" w:rsidP="00A96C9A">
      <w:pPr>
        <w:tabs>
          <w:tab w:val="left" w:pos="4634"/>
        </w:tabs>
        <w:ind w:firstLine="709"/>
        <w:jc w:val="both"/>
        <w:rPr>
          <w:rFonts w:ascii="Arial Narrow" w:hAnsi="Arial Narrow"/>
          <w:sz w:val="20"/>
          <w:szCs w:val="20"/>
        </w:rPr>
      </w:pPr>
      <w:r w:rsidRPr="00A96C9A">
        <w:rPr>
          <w:rFonts w:ascii="Arial Narrow" w:hAnsi="Arial Narrow"/>
          <w:sz w:val="20"/>
          <w:szCs w:val="20"/>
        </w:rPr>
        <w:lastRenderedPageBreak/>
        <w:t>Ч</w:t>
      </w:r>
      <w:r w:rsidRPr="00A96C9A">
        <w:rPr>
          <w:rFonts w:ascii="Arial Narrow" w:hAnsi="Arial Narrow"/>
          <w:sz w:val="20"/>
          <w:szCs w:val="20"/>
          <w:lang w:val="en-US"/>
        </w:rPr>
        <w:t>i</w:t>
      </w:r>
      <w:r w:rsidRPr="00A96C9A">
        <w:rPr>
          <w:rFonts w:ascii="Arial Narrow" w:hAnsi="Arial Narrow"/>
          <w:sz w:val="20"/>
          <w:szCs w:val="20"/>
        </w:rPr>
        <w:t xml:space="preserve"> - численность инспекторов Контрольно-счетной палаты Эвенкийского муниципального района, реализующих переданные полномочия, (0,1 инспектора); </w:t>
      </w:r>
    </w:p>
    <w:p w:rsidR="00A96C9A" w:rsidRPr="00A96C9A" w:rsidRDefault="00A96C9A" w:rsidP="00A96C9A">
      <w:pPr>
        <w:tabs>
          <w:tab w:val="left" w:pos="4634"/>
        </w:tabs>
        <w:ind w:firstLine="709"/>
        <w:jc w:val="both"/>
        <w:rPr>
          <w:rFonts w:ascii="Arial Narrow" w:hAnsi="Arial Narrow"/>
          <w:sz w:val="20"/>
          <w:szCs w:val="20"/>
        </w:rPr>
      </w:pPr>
      <w:r w:rsidRPr="00A96C9A">
        <w:rPr>
          <w:rFonts w:ascii="Arial Narrow" w:hAnsi="Arial Narrow"/>
          <w:sz w:val="20"/>
          <w:szCs w:val="20"/>
        </w:rPr>
        <w:t>Ки - коэффициент индексации оплаты труда, устанавливается на очередной финансовый год в соответствии с утвержденной в установленном порядке методикой планирования бюджетных ассигнований;</w:t>
      </w:r>
    </w:p>
    <w:p w:rsidR="00A96C9A" w:rsidRPr="00A96C9A" w:rsidRDefault="00A96C9A" w:rsidP="00A96C9A">
      <w:pPr>
        <w:tabs>
          <w:tab w:val="left" w:pos="4634"/>
        </w:tabs>
        <w:ind w:firstLine="709"/>
        <w:jc w:val="both"/>
        <w:rPr>
          <w:rFonts w:ascii="Arial Narrow" w:hAnsi="Arial Narrow"/>
          <w:sz w:val="20"/>
          <w:szCs w:val="20"/>
        </w:rPr>
      </w:pPr>
      <w:r w:rsidRPr="00A96C9A">
        <w:rPr>
          <w:rFonts w:ascii="Arial Narrow" w:hAnsi="Arial Narrow"/>
          <w:sz w:val="20"/>
          <w:szCs w:val="20"/>
        </w:rPr>
        <w:t>З - затраты материально-технического обеспечения, в том числе обеспечения компьютерной и оргтехникой, материальными запасами и иными средствами, необходимыми для исполнения полномочий (З = 1 000,0 рублей на 2024 год).</w:t>
      </w:r>
    </w:p>
    <w:p w:rsidR="00A96C9A" w:rsidRPr="00A96C9A" w:rsidRDefault="00A96C9A" w:rsidP="00A96C9A">
      <w:pPr>
        <w:tabs>
          <w:tab w:val="left" w:pos="4634"/>
        </w:tabs>
        <w:ind w:firstLine="709"/>
        <w:jc w:val="both"/>
        <w:rPr>
          <w:rFonts w:ascii="Arial Narrow" w:hAnsi="Arial Narrow"/>
          <w:sz w:val="20"/>
          <w:szCs w:val="20"/>
        </w:rPr>
      </w:pPr>
      <w:r w:rsidRPr="00A96C9A">
        <w:rPr>
          <w:rFonts w:ascii="Arial Narrow" w:hAnsi="Arial Narrow"/>
          <w:sz w:val="20"/>
          <w:szCs w:val="20"/>
        </w:rPr>
        <w:t>ФОТ - годовой фонд оплаты труда одного инспектора Контрольно-счетной палаты Эвенкийского муниципального района, осуществляющего переданные полномочия по внешнему финансовому контролю, с учетом начислений рассчитывается по следующей формуле:</w:t>
      </w:r>
    </w:p>
    <w:p w:rsidR="00A96C9A" w:rsidRPr="00A96C9A" w:rsidRDefault="00A96C9A" w:rsidP="00A96C9A">
      <w:pPr>
        <w:tabs>
          <w:tab w:val="left" w:pos="4634"/>
        </w:tabs>
        <w:ind w:firstLine="709"/>
        <w:jc w:val="both"/>
        <w:rPr>
          <w:rFonts w:ascii="Arial Narrow" w:hAnsi="Arial Narrow"/>
          <w:sz w:val="20"/>
          <w:szCs w:val="20"/>
        </w:rPr>
      </w:pPr>
      <w:r w:rsidRPr="00A96C9A">
        <w:rPr>
          <w:rFonts w:ascii="Arial Narrow" w:hAnsi="Arial Narrow"/>
          <w:sz w:val="20"/>
          <w:szCs w:val="20"/>
        </w:rPr>
        <w:t xml:space="preserve">ФОТ = ДО </w:t>
      </w:r>
      <w:proofErr w:type="spellStart"/>
      <w:r w:rsidRPr="00A96C9A">
        <w:rPr>
          <w:rFonts w:ascii="Arial Narrow" w:hAnsi="Arial Narrow"/>
          <w:sz w:val="20"/>
          <w:szCs w:val="20"/>
        </w:rPr>
        <w:t>х</w:t>
      </w:r>
      <w:proofErr w:type="spellEnd"/>
      <w:r w:rsidRPr="00A96C9A">
        <w:rPr>
          <w:rFonts w:ascii="Arial Narrow" w:hAnsi="Arial Narrow"/>
          <w:sz w:val="20"/>
          <w:szCs w:val="20"/>
        </w:rPr>
        <w:t xml:space="preserve"> </w:t>
      </w:r>
      <w:proofErr w:type="spellStart"/>
      <w:r w:rsidRPr="00A96C9A">
        <w:rPr>
          <w:rFonts w:ascii="Arial Narrow" w:hAnsi="Arial Narrow"/>
          <w:sz w:val="20"/>
          <w:szCs w:val="20"/>
        </w:rPr>
        <w:t>Адо</w:t>
      </w:r>
      <w:proofErr w:type="spellEnd"/>
      <w:r w:rsidRPr="00A96C9A">
        <w:rPr>
          <w:rFonts w:ascii="Arial Narrow" w:hAnsi="Arial Narrow"/>
          <w:sz w:val="20"/>
          <w:szCs w:val="20"/>
        </w:rPr>
        <w:t xml:space="preserve"> </w:t>
      </w:r>
      <w:proofErr w:type="spellStart"/>
      <w:r w:rsidRPr="00A96C9A">
        <w:rPr>
          <w:rFonts w:ascii="Arial Narrow" w:hAnsi="Arial Narrow"/>
          <w:sz w:val="20"/>
          <w:szCs w:val="20"/>
        </w:rPr>
        <w:t>х</w:t>
      </w:r>
      <w:proofErr w:type="spellEnd"/>
      <w:r w:rsidRPr="00A96C9A">
        <w:rPr>
          <w:rFonts w:ascii="Arial Narrow" w:hAnsi="Arial Narrow"/>
          <w:sz w:val="20"/>
          <w:szCs w:val="20"/>
        </w:rPr>
        <w:t xml:space="preserve"> </w:t>
      </w:r>
      <w:proofErr w:type="spellStart"/>
      <w:r w:rsidRPr="00A96C9A">
        <w:rPr>
          <w:rFonts w:ascii="Arial Narrow" w:hAnsi="Arial Narrow"/>
          <w:sz w:val="20"/>
          <w:szCs w:val="20"/>
        </w:rPr>
        <w:t>Кi</w:t>
      </w:r>
      <w:proofErr w:type="spellEnd"/>
      <w:r w:rsidRPr="00A96C9A">
        <w:rPr>
          <w:rFonts w:ascii="Arial Narrow" w:hAnsi="Arial Narrow"/>
          <w:sz w:val="20"/>
          <w:szCs w:val="20"/>
        </w:rPr>
        <w:t xml:space="preserve"> </w:t>
      </w:r>
      <w:proofErr w:type="spellStart"/>
      <w:r w:rsidRPr="00A96C9A">
        <w:rPr>
          <w:rFonts w:ascii="Arial Narrow" w:hAnsi="Arial Narrow"/>
          <w:sz w:val="20"/>
          <w:szCs w:val="20"/>
        </w:rPr>
        <w:t>х</w:t>
      </w:r>
      <w:proofErr w:type="spellEnd"/>
      <w:r w:rsidRPr="00A96C9A">
        <w:rPr>
          <w:rFonts w:ascii="Arial Narrow" w:hAnsi="Arial Narrow"/>
          <w:sz w:val="20"/>
          <w:szCs w:val="20"/>
        </w:rPr>
        <w:t xml:space="preserve"> Е + V </w:t>
      </w:r>
      <w:proofErr w:type="spellStart"/>
      <w:r w:rsidRPr="00A96C9A">
        <w:rPr>
          <w:rFonts w:ascii="Arial Narrow" w:hAnsi="Arial Narrow"/>
          <w:sz w:val="20"/>
          <w:szCs w:val="20"/>
        </w:rPr>
        <w:t>x</w:t>
      </w:r>
      <w:proofErr w:type="spellEnd"/>
      <w:r w:rsidRPr="00A96C9A">
        <w:rPr>
          <w:rFonts w:ascii="Arial Narrow" w:hAnsi="Arial Narrow"/>
          <w:sz w:val="20"/>
          <w:szCs w:val="20"/>
        </w:rPr>
        <w:t xml:space="preserve"> 12 </w:t>
      </w:r>
      <w:proofErr w:type="spellStart"/>
      <w:r w:rsidRPr="00A96C9A">
        <w:rPr>
          <w:rFonts w:ascii="Arial Narrow" w:hAnsi="Arial Narrow"/>
          <w:sz w:val="20"/>
          <w:szCs w:val="20"/>
        </w:rPr>
        <w:t>x</w:t>
      </w:r>
      <w:proofErr w:type="spellEnd"/>
      <w:r w:rsidRPr="00A96C9A">
        <w:rPr>
          <w:rFonts w:ascii="Arial Narrow" w:hAnsi="Arial Narrow"/>
          <w:sz w:val="20"/>
          <w:szCs w:val="20"/>
        </w:rPr>
        <w:t xml:space="preserve"> </w:t>
      </w:r>
      <w:proofErr w:type="spellStart"/>
      <w:r w:rsidRPr="00A96C9A">
        <w:rPr>
          <w:rFonts w:ascii="Arial Narrow" w:hAnsi="Arial Narrow"/>
          <w:sz w:val="20"/>
          <w:szCs w:val="20"/>
        </w:rPr>
        <w:t>Ki</w:t>
      </w:r>
      <w:proofErr w:type="spellEnd"/>
      <w:r w:rsidRPr="00A96C9A">
        <w:rPr>
          <w:rFonts w:ascii="Arial Narrow" w:hAnsi="Arial Narrow"/>
          <w:sz w:val="20"/>
          <w:szCs w:val="20"/>
        </w:rPr>
        <w:t xml:space="preserve"> </w:t>
      </w:r>
      <w:proofErr w:type="spellStart"/>
      <w:r w:rsidRPr="00A96C9A">
        <w:rPr>
          <w:rFonts w:ascii="Arial Narrow" w:hAnsi="Arial Narrow"/>
          <w:sz w:val="20"/>
          <w:szCs w:val="20"/>
        </w:rPr>
        <w:t>x</w:t>
      </w:r>
      <w:proofErr w:type="spellEnd"/>
      <w:r w:rsidRPr="00A96C9A">
        <w:rPr>
          <w:rFonts w:ascii="Arial Narrow" w:hAnsi="Arial Narrow"/>
          <w:sz w:val="20"/>
          <w:szCs w:val="20"/>
        </w:rPr>
        <w:t xml:space="preserve"> E (2),</w:t>
      </w:r>
    </w:p>
    <w:p w:rsidR="00A96C9A" w:rsidRPr="00A96C9A" w:rsidRDefault="00A96C9A" w:rsidP="00A96C9A">
      <w:pPr>
        <w:tabs>
          <w:tab w:val="left" w:pos="4634"/>
        </w:tabs>
        <w:ind w:firstLine="709"/>
        <w:jc w:val="both"/>
        <w:rPr>
          <w:rFonts w:ascii="Arial Narrow" w:hAnsi="Arial Narrow"/>
          <w:sz w:val="20"/>
          <w:szCs w:val="20"/>
        </w:rPr>
      </w:pPr>
      <w:r w:rsidRPr="00A96C9A">
        <w:rPr>
          <w:rFonts w:ascii="Arial Narrow" w:hAnsi="Arial Narrow"/>
          <w:sz w:val="20"/>
          <w:szCs w:val="20"/>
        </w:rPr>
        <w:t>где:</w:t>
      </w:r>
    </w:p>
    <w:p w:rsidR="00A96C9A" w:rsidRPr="00A96C9A" w:rsidRDefault="00A96C9A" w:rsidP="00A96C9A">
      <w:pPr>
        <w:tabs>
          <w:tab w:val="left" w:pos="4634"/>
        </w:tabs>
        <w:ind w:firstLine="709"/>
        <w:jc w:val="both"/>
        <w:rPr>
          <w:rFonts w:ascii="Arial Narrow" w:hAnsi="Arial Narrow"/>
          <w:sz w:val="20"/>
          <w:szCs w:val="20"/>
        </w:rPr>
      </w:pPr>
      <w:r w:rsidRPr="00A96C9A">
        <w:rPr>
          <w:rFonts w:ascii="Arial Narrow" w:hAnsi="Arial Narrow"/>
          <w:sz w:val="20"/>
          <w:szCs w:val="20"/>
        </w:rPr>
        <w:t>ДО - предельное значение размера должностного оклада в среднем за планируемый год по должности «главного специалиста» для Эвенкийского муниципального района;</w:t>
      </w:r>
    </w:p>
    <w:p w:rsidR="00A96C9A" w:rsidRPr="00A96C9A" w:rsidRDefault="00A96C9A" w:rsidP="00A96C9A">
      <w:pPr>
        <w:tabs>
          <w:tab w:val="left" w:pos="4634"/>
        </w:tabs>
        <w:ind w:firstLine="709"/>
        <w:jc w:val="both"/>
        <w:rPr>
          <w:rFonts w:ascii="Arial Narrow" w:hAnsi="Arial Narrow"/>
          <w:sz w:val="20"/>
          <w:szCs w:val="20"/>
        </w:rPr>
      </w:pPr>
      <w:proofErr w:type="spellStart"/>
      <w:r w:rsidRPr="00A96C9A">
        <w:rPr>
          <w:rFonts w:ascii="Arial Narrow" w:hAnsi="Arial Narrow"/>
          <w:sz w:val="20"/>
          <w:szCs w:val="20"/>
        </w:rPr>
        <w:t>Адо</w:t>
      </w:r>
      <w:proofErr w:type="spellEnd"/>
      <w:r w:rsidRPr="00A96C9A">
        <w:rPr>
          <w:rFonts w:ascii="Arial Narrow" w:hAnsi="Arial Narrow"/>
          <w:sz w:val="20"/>
          <w:szCs w:val="20"/>
        </w:rPr>
        <w:t xml:space="preserve"> - количество должностных окладов в год, предусмотренных при формировании фонда оплаты труда, для Эвенкийского муниципального района </w:t>
      </w:r>
      <w:proofErr w:type="spellStart"/>
      <w:r w:rsidRPr="00A96C9A">
        <w:rPr>
          <w:rFonts w:ascii="Arial Narrow" w:hAnsi="Arial Narrow"/>
          <w:sz w:val="20"/>
          <w:szCs w:val="20"/>
        </w:rPr>
        <w:t>Адо</w:t>
      </w:r>
      <w:proofErr w:type="spellEnd"/>
      <w:r w:rsidRPr="00A96C9A">
        <w:rPr>
          <w:rFonts w:ascii="Arial Narrow" w:hAnsi="Arial Narrow"/>
          <w:sz w:val="20"/>
          <w:szCs w:val="20"/>
        </w:rPr>
        <w:t xml:space="preserve"> = 62,92 (57,2 окладов + 5,72 оклада (премия 10%));</w:t>
      </w:r>
    </w:p>
    <w:p w:rsidR="00A96C9A" w:rsidRPr="00A96C9A" w:rsidRDefault="00A96C9A" w:rsidP="00A96C9A">
      <w:pPr>
        <w:tabs>
          <w:tab w:val="left" w:pos="4634"/>
        </w:tabs>
        <w:ind w:firstLine="709"/>
        <w:jc w:val="both"/>
        <w:rPr>
          <w:rFonts w:ascii="Arial Narrow" w:hAnsi="Arial Narrow"/>
          <w:sz w:val="20"/>
          <w:szCs w:val="20"/>
        </w:rPr>
      </w:pPr>
      <w:proofErr w:type="spellStart"/>
      <w:r w:rsidRPr="00A96C9A">
        <w:rPr>
          <w:rFonts w:ascii="Arial Narrow" w:hAnsi="Arial Narrow"/>
          <w:sz w:val="20"/>
          <w:szCs w:val="20"/>
        </w:rPr>
        <w:t>Кi</w:t>
      </w:r>
      <w:proofErr w:type="spellEnd"/>
      <w:r w:rsidRPr="00A96C9A">
        <w:rPr>
          <w:rFonts w:ascii="Arial Narrow" w:hAnsi="Arial Narrow"/>
          <w:sz w:val="20"/>
          <w:szCs w:val="20"/>
        </w:rPr>
        <w:t xml:space="preserve"> - коэффициент, учитывающий районный коэффициент, процентная надбавка к заработной плате за стаж работы в районах Крайнего Севера, в приравненных к ним местностях и иных местностях с особыми климатическими условиями в Эвенкийском муниципальном районе;</w:t>
      </w:r>
    </w:p>
    <w:p w:rsidR="00A96C9A" w:rsidRPr="00A96C9A" w:rsidRDefault="00A96C9A" w:rsidP="00A96C9A">
      <w:pPr>
        <w:tabs>
          <w:tab w:val="left" w:pos="4634"/>
        </w:tabs>
        <w:ind w:firstLine="709"/>
        <w:jc w:val="both"/>
        <w:rPr>
          <w:rFonts w:ascii="Arial Narrow" w:hAnsi="Arial Narrow"/>
          <w:sz w:val="20"/>
          <w:szCs w:val="20"/>
        </w:rPr>
      </w:pPr>
      <w:r w:rsidRPr="00A96C9A">
        <w:rPr>
          <w:rFonts w:ascii="Arial Narrow" w:hAnsi="Arial Narrow"/>
          <w:sz w:val="20"/>
          <w:szCs w:val="20"/>
        </w:rPr>
        <w:t>Е - коэффициент, учитывающий выплату страховых взносов по обязательному социальному страхованию, в том числе взноса по страховым тарифам на обязательное страхование от несчастных случаев на производстве и профессиональных заболеваний, Е = 1,302;</w:t>
      </w:r>
    </w:p>
    <w:p w:rsidR="00A96C9A" w:rsidRPr="00A96C9A" w:rsidRDefault="00A96C9A" w:rsidP="00A96C9A">
      <w:pPr>
        <w:tabs>
          <w:tab w:val="left" w:pos="4634"/>
        </w:tabs>
        <w:ind w:firstLine="709"/>
        <w:jc w:val="both"/>
        <w:rPr>
          <w:rFonts w:ascii="Arial Narrow" w:hAnsi="Arial Narrow"/>
          <w:sz w:val="20"/>
          <w:szCs w:val="20"/>
        </w:rPr>
      </w:pPr>
      <w:r w:rsidRPr="00A96C9A">
        <w:rPr>
          <w:rFonts w:ascii="Arial Narrow" w:hAnsi="Arial Narrow"/>
          <w:sz w:val="20"/>
          <w:szCs w:val="20"/>
        </w:rPr>
        <w:t>V - размер увеличения ежемесячного денежного поощрения.</w:t>
      </w:r>
    </w:p>
    <w:p w:rsidR="00A96C9A" w:rsidRPr="00A96C9A" w:rsidRDefault="00A96C9A" w:rsidP="00A96C9A">
      <w:pPr>
        <w:tabs>
          <w:tab w:val="left" w:pos="4634"/>
        </w:tabs>
        <w:ind w:firstLine="709"/>
        <w:jc w:val="both"/>
        <w:rPr>
          <w:rFonts w:ascii="Arial Narrow" w:hAnsi="Arial Narrow"/>
          <w:sz w:val="20"/>
          <w:szCs w:val="20"/>
        </w:rPr>
      </w:pPr>
      <w:r w:rsidRPr="00A96C9A">
        <w:rPr>
          <w:rFonts w:ascii="Arial Narrow" w:hAnsi="Arial Narrow"/>
          <w:sz w:val="20"/>
          <w:szCs w:val="20"/>
        </w:rPr>
        <w:t>4. Объем межбюджетных трансфертов перечисляется двумя частями в сроки до 1 февраля (не менее ½ годового объема межбюджетных трансфертов) и до 1 июля (оставшаяся часть межбюджетных трансфертов). Дополнительный объем межбюджетных трансфертов перечисляется в сроки, установленные дополнительным соглашением.</w:t>
      </w:r>
    </w:p>
    <w:p w:rsidR="00A96C9A" w:rsidRPr="00A96C9A" w:rsidRDefault="00A96C9A" w:rsidP="0064425D">
      <w:pPr>
        <w:jc w:val="both"/>
        <w:rPr>
          <w:rFonts w:ascii="Arial Narrow" w:hAnsi="Arial Narrow"/>
          <w:sz w:val="20"/>
          <w:szCs w:val="20"/>
        </w:rPr>
      </w:pPr>
    </w:p>
    <w:p w:rsidR="0064425D" w:rsidRPr="00A96C9A" w:rsidRDefault="0064425D" w:rsidP="0064425D">
      <w:pPr>
        <w:ind w:firstLine="420"/>
        <w:jc w:val="center"/>
        <w:rPr>
          <w:rFonts w:ascii="Arial Narrow" w:hAnsi="Arial Narrow"/>
          <w:b/>
          <w:sz w:val="20"/>
          <w:szCs w:val="20"/>
        </w:rPr>
      </w:pPr>
      <w:r w:rsidRPr="00A96C9A">
        <w:rPr>
          <w:rFonts w:ascii="Arial Narrow" w:hAnsi="Arial Narrow"/>
          <w:b/>
          <w:sz w:val="20"/>
          <w:szCs w:val="20"/>
        </w:rPr>
        <w:t>КРАСНОЯРСКИЙ КРАЙ</w:t>
      </w:r>
    </w:p>
    <w:p w:rsidR="0064425D" w:rsidRPr="00A96C9A" w:rsidRDefault="0064425D" w:rsidP="0064425D">
      <w:pPr>
        <w:ind w:firstLine="420"/>
        <w:jc w:val="center"/>
        <w:rPr>
          <w:rFonts w:ascii="Arial Narrow" w:hAnsi="Arial Narrow"/>
          <w:b/>
          <w:sz w:val="20"/>
          <w:szCs w:val="20"/>
        </w:rPr>
      </w:pPr>
      <w:r w:rsidRPr="00A96C9A">
        <w:rPr>
          <w:rFonts w:ascii="Arial Narrow" w:hAnsi="Arial Narrow"/>
          <w:b/>
          <w:sz w:val="20"/>
          <w:szCs w:val="20"/>
        </w:rPr>
        <w:t>ЭВЕНКИЙСКИЙ МУНИЦИПАЛЬНЫЙ РАЙОН</w:t>
      </w:r>
    </w:p>
    <w:p w:rsidR="0064425D" w:rsidRPr="00A96C9A" w:rsidRDefault="0064425D" w:rsidP="0064425D">
      <w:pPr>
        <w:ind w:firstLine="420"/>
        <w:jc w:val="center"/>
        <w:rPr>
          <w:rFonts w:ascii="Arial Narrow" w:hAnsi="Arial Narrow"/>
          <w:b/>
          <w:sz w:val="20"/>
          <w:szCs w:val="20"/>
        </w:rPr>
      </w:pPr>
      <w:r w:rsidRPr="00A96C9A">
        <w:rPr>
          <w:rFonts w:ascii="Arial Narrow" w:hAnsi="Arial Narrow"/>
          <w:b/>
          <w:sz w:val="20"/>
          <w:szCs w:val="20"/>
        </w:rPr>
        <w:t>СХОД ГРАЖДАН ПОСЕЛКА ОСКОБА</w:t>
      </w:r>
    </w:p>
    <w:p w:rsidR="0064425D" w:rsidRPr="00A96C9A" w:rsidRDefault="0064425D" w:rsidP="0064425D">
      <w:pPr>
        <w:ind w:firstLine="420"/>
        <w:jc w:val="center"/>
        <w:rPr>
          <w:rFonts w:ascii="Arial Narrow" w:hAnsi="Arial Narrow"/>
          <w:b/>
          <w:sz w:val="20"/>
          <w:szCs w:val="20"/>
        </w:rPr>
      </w:pPr>
      <w:r w:rsidRPr="00A96C9A">
        <w:rPr>
          <w:rFonts w:ascii="Arial Narrow" w:hAnsi="Arial Narrow"/>
          <w:b/>
          <w:sz w:val="20"/>
          <w:szCs w:val="20"/>
        </w:rPr>
        <w:t xml:space="preserve">РЕШЕНИЕ </w:t>
      </w:r>
    </w:p>
    <w:p w:rsidR="0064425D" w:rsidRPr="00A96C9A" w:rsidRDefault="0064425D" w:rsidP="0064425D">
      <w:pPr>
        <w:ind w:firstLine="420"/>
        <w:jc w:val="center"/>
        <w:rPr>
          <w:rFonts w:ascii="Arial Narrow" w:hAnsi="Arial Narrow"/>
          <w:sz w:val="20"/>
          <w:szCs w:val="20"/>
        </w:rPr>
      </w:pPr>
    </w:p>
    <w:p w:rsidR="0064425D" w:rsidRPr="00A96C9A" w:rsidRDefault="0064425D" w:rsidP="0064425D">
      <w:pPr>
        <w:jc w:val="both"/>
        <w:rPr>
          <w:rFonts w:ascii="Arial Narrow" w:hAnsi="Arial Narrow"/>
          <w:sz w:val="20"/>
          <w:szCs w:val="20"/>
        </w:rPr>
      </w:pPr>
    </w:p>
    <w:p w:rsidR="0064425D" w:rsidRDefault="0064425D" w:rsidP="0064425D">
      <w:pPr>
        <w:rPr>
          <w:rFonts w:ascii="Arial Narrow" w:hAnsi="Arial Narrow"/>
          <w:sz w:val="20"/>
          <w:szCs w:val="20"/>
        </w:rPr>
      </w:pPr>
      <w:r w:rsidRPr="00A96C9A">
        <w:rPr>
          <w:rFonts w:ascii="Arial Narrow" w:hAnsi="Arial Narrow"/>
          <w:sz w:val="20"/>
          <w:szCs w:val="20"/>
        </w:rPr>
        <w:t xml:space="preserve">«31» мая 2024 г.                                                                         №  7                                                                  </w:t>
      </w:r>
      <w:r w:rsidRPr="009044BC">
        <w:rPr>
          <w:rFonts w:ascii="Arial Narrow" w:hAnsi="Arial Narrow"/>
          <w:sz w:val="20"/>
          <w:szCs w:val="20"/>
        </w:rPr>
        <w:t xml:space="preserve">              п. Оскоба</w:t>
      </w:r>
    </w:p>
    <w:p w:rsidR="0064425D" w:rsidRPr="009044BC" w:rsidRDefault="0064425D" w:rsidP="0064425D">
      <w:pPr>
        <w:rPr>
          <w:rFonts w:ascii="Arial Narrow" w:hAnsi="Arial Narrow"/>
          <w:sz w:val="20"/>
          <w:szCs w:val="20"/>
        </w:rPr>
      </w:pPr>
    </w:p>
    <w:p w:rsidR="0064425D" w:rsidRPr="0064425D" w:rsidRDefault="0064425D" w:rsidP="0064425D">
      <w:pPr>
        <w:autoSpaceDE w:val="0"/>
        <w:jc w:val="center"/>
        <w:rPr>
          <w:rFonts w:ascii="Arial Narrow" w:hAnsi="Arial Narrow"/>
          <w:b/>
          <w:bCs/>
          <w:sz w:val="20"/>
          <w:szCs w:val="20"/>
        </w:rPr>
      </w:pPr>
      <w:r w:rsidRPr="0064425D">
        <w:rPr>
          <w:rFonts w:ascii="Arial Narrow" w:hAnsi="Arial Narrow"/>
          <w:b/>
          <w:sz w:val="20"/>
          <w:szCs w:val="20"/>
        </w:rPr>
        <w:t>О внесении изменений в Решение схода граждан поселка Оскоба от 31.05.2018 г. № 15 «</w:t>
      </w:r>
      <w:r>
        <w:rPr>
          <w:rFonts w:ascii="Arial Narrow" w:hAnsi="Arial Narrow"/>
          <w:b/>
          <w:bCs/>
          <w:sz w:val="20"/>
          <w:szCs w:val="20"/>
        </w:rPr>
        <w:t xml:space="preserve">О Положении </w:t>
      </w:r>
      <w:r w:rsidRPr="0064425D">
        <w:rPr>
          <w:rFonts w:ascii="Arial Narrow" w:hAnsi="Arial Narrow"/>
          <w:b/>
          <w:bCs/>
          <w:sz w:val="20"/>
          <w:szCs w:val="20"/>
        </w:rPr>
        <w:t xml:space="preserve">об условиях  и порядке назначения,  выплаты и перерасчета пенсии за выслугу лет лицам, замещавшим должности муниципальной службы в поселке Оскоба и о полномочиях по назначению, выплате </w:t>
      </w:r>
      <w:r w:rsidRPr="0064425D">
        <w:rPr>
          <w:rFonts w:ascii="Arial Narrow" w:hAnsi="Arial Narrow"/>
          <w:b/>
          <w:sz w:val="20"/>
          <w:szCs w:val="20"/>
        </w:rPr>
        <w:t xml:space="preserve">и перерасчету пенсии за выслугу лет  лицам, замещавшим должности муниципальной службы </w:t>
      </w:r>
      <w:r w:rsidRPr="0064425D">
        <w:rPr>
          <w:rFonts w:ascii="Arial Narrow" w:hAnsi="Arial Narrow"/>
          <w:b/>
          <w:bCs/>
          <w:sz w:val="20"/>
          <w:szCs w:val="20"/>
        </w:rPr>
        <w:t xml:space="preserve"> в поселке Оскоба</w:t>
      </w:r>
      <w:r w:rsidRPr="0064425D">
        <w:rPr>
          <w:rFonts w:ascii="Arial Narrow" w:hAnsi="Arial Narrow"/>
          <w:b/>
          <w:sz w:val="20"/>
          <w:szCs w:val="20"/>
        </w:rPr>
        <w:t xml:space="preserve"> </w:t>
      </w:r>
      <w:r w:rsidRPr="0064425D">
        <w:rPr>
          <w:rFonts w:ascii="Arial Narrow" w:hAnsi="Arial Narrow"/>
          <w:b/>
          <w:bCs/>
          <w:sz w:val="20"/>
          <w:szCs w:val="20"/>
        </w:rPr>
        <w:t>» (в редакции от 16.11.18 № 36, 02.05.21 № 9, 26.11.21 № 38, 25.05.23 № 11, 15.08.23 № 24)</w:t>
      </w:r>
    </w:p>
    <w:p w:rsidR="0064425D" w:rsidRPr="0064425D" w:rsidRDefault="0064425D" w:rsidP="0064425D">
      <w:pPr>
        <w:autoSpaceDE w:val="0"/>
        <w:jc w:val="center"/>
        <w:rPr>
          <w:rFonts w:ascii="Arial Narrow" w:hAnsi="Arial Narrow"/>
          <w:b/>
          <w:bCs/>
          <w:sz w:val="20"/>
          <w:szCs w:val="20"/>
        </w:rPr>
      </w:pPr>
    </w:p>
    <w:p w:rsidR="0064425D" w:rsidRPr="009044BC" w:rsidRDefault="0064425D" w:rsidP="0064425D">
      <w:pPr>
        <w:pStyle w:val="ae"/>
        <w:spacing w:after="0" w:line="240" w:lineRule="atLeast"/>
        <w:ind w:firstLine="576"/>
        <w:jc w:val="both"/>
        <w:rPr>
          <w:rFonts w:ascii="Arial Narrow" w:hAnsi="Arial Narrow"/>
          <w:sz w:val="20"/>
          <w:szCs w:val="20"/>
        </w:rPr>
      </w:pPr>
      <w:r w:rsidRPr="009044BC">
        <w:rPr>
          <w:rFonts w:ascii="Arial Narrow" w:hAnsi="Arial Narrow"/>
          <w:sz w:val="20"/>
          <w:szCs w:val="20"/>
        </w:rPr>
        <w:t xml:space="preserve">В целях приведения нормативных правовых актов поселка Оскоба в соответствие с действующим законодательством, руководствуясь Уставом поселка Оскоба, сход граждан поселка Оскоба </w:t>
      </w:r>
    </w:p>
    <w:p w:rsidR="0064425D" w:rsidRPr="009044BC" w:rsidRDefault="0064425D" w:rsidP="0064425D">
      <w:pPr>
        <w:pStyle w:val="10"/>
        <w:spacing w:before="0" w:after="0"/>
        <w:ind w:firstLine="555"/>
        <w:jc w:val="both"/>
        <w:rPr>
          <w:rFonts w:ascii="Arial Narrow" w:hAnsi="Arial Narrow"/>
          <w:b w:val="0"/>
          <w:sz w:val="20"/>
          <w:szCs w:val="20"/>
        </w:rPr>
      </w:pPr>
      <w:r w:rsidRPr="009044BC">
        <w:rPr>
          <w:rFonts w:ascii="Arial Narrow" w:hAnsi="Arial Narrow"/>
          <w:b w:val="0"/>
          <w:sz w:val="20"/>
          <w:szCs w:val="20"/>
        </w:rPr>
        <w:t>РЕШИЛ:</w:t>
      </w:r>
    </w:p>
    <w:p w:rsidR="0064425D" w:rsidRPr="009044BC" w:rsidRDefault="0064425D" w:rsidP="0064425D">
      <w:pPr>
        <w:ind w:firstLine="570"/>
        <w:jc w:val="both"/>
        <w:rPr>
          <w:rFonts w:ascii="Arial Narrow" w:hAnsi="Arial Narrow"/>
          <w:bCs/>
          <w:sz w:val="20"/>
          <w:szCs w:val="20"/>
        </w:rPr>
      </w:pPr>
      <w:r w:rsidRPr="009044BC">
        <w:rPr>
          <w:rFonts w:ascii="Arial Narrow" w:hAnsi="Arial Narrow"/>
          <w:sz w:val="20"/>
          <w:szCs w:val="20"/>
        </w:rPr>
        <w:t>1. Внести в Решение схода граждан поселка Оскоба от 31.05.2018 г. № 15 «О Положении  об условиях  и порядке назначения,  выплаты и перерасчета пенсии за выслугу лет лицам, замещавшим должности муниципальной службы в поселке Оскоба и о полномочиях по назначению, выплате и перерасчету пенсии за выслугу лет  лицам, замещавшим должности муниципальной службы  в поселке Оскоба » (в редакции от 16.11.18 № 36, 02.05.21 № 9, 26.11.21 № 38, 25.05.23 № 11, 15.08.23 № 24) следующее изменение:</w:t>
      </w:r>
    </w:p>
    <w:p w:rsidR="0064425D" w:rsidRPr="009044BC" w:rsidRDefault="0064425D" w:rsidP="0064425D">
      <w:pPr>
        <w:widowControl w:val="0"/>
        <w:ind w:firstLine="546"/>
        <w:jc w:val="both"/>
        <w:rPr>
          <w:rFonts w:ascii="Arial Narrow" w:hAnsi="Arial Narrow"/>
          <w:bCs/>
          <w:sz w:val="20"/>
          <w:szCs w:val="20"/>
        </w:rPr>
      </w:pPr>
      <w:r w:rsidRPr="009044BC">
        <w:rPr>
          <w:rFonts w:ascii="Arial Narrow" w:hAnsi="Arial Narrow"/>
          <w:bCs/>
          <w:sz w:val="20"/>
          <w:szCs w:val="20"/>
        </w:rPr>
        <w:t xml:space="preserve">1) в части 3.1. статьи 3 Положения слова </w:t>
      </w:r>
      <w:r w:rsidRPr="009044BC">
        <w:rPr>
          <w:rFonts w:ascii="Arial Narrow" w:hAnsi="Arial Narrow"/>
          <w:sz w:val="20"/>
          <w:szCs w:val="20"/>
        </w:rPr>
        <w:t>« 24.04.200 г»</w:t>
      </w:r>
      <w:r w:rsidRPr="009044BC">
        <w:rPr>
          <w:rFonts w:ascii="Arial Narrow" w:hAnsi="Arial Narrow"/>
          <w:bCs/>
          <w:sz w:val="20"/>
          <w:szCs w:val="20"/>
        </w:rPr>
        <w:t xml:space="preserve"> заменить словам </w:t>
      </w:r>
      <w:r w:rsidRPr="009044BC">
        <w:rPr>
          <w:rFonts w:ascii="Arial Narrow" w:hAnsi="Arial Narrow"/>
          <w:sz w:val="20"/>
          <w:szCs w:val="20"/>
        </w:rPr>
        <w:t>« 15.12.2001г.»;</w:t>
      </w:r>
    </w:p>
    <w:p w:rsidR="0064425D" w:rsidRPr="009044BC" w:rsidRDefault="0064425D" w:rsidP="0064425D">
      <w:pPr>
        <w:widowControl w:val="0"/>
        <w:ind w:firstLine="546"/>
        <w:jc w:val="both"/>
        <w:rPr>
          <w:rFonts w:ascii="Arial Narrow" w:hAnsi="Arial Narrow"/>
          <w:sz w:val="20"/>
          <w:szCs w:val="20"/>
        </w:rPr>
      </w:pPr>
      <w:r w:rsidRPr="009044BC">
        <w:rPr>
          <w:rFonts w:ascii="Arial Narrow" w:hAnsi="Arial Narrow"/>
          <w:bCs/>
          <w:sz w:val="20"/>
          <w:szCs w:val="20"/>
        </w:rPr>
        <w:t xml:space="preserve">2) часть 3.8. статьи 3 Положения изложить в </w:t>
      </w:r>
      <w:r w:rsidR="00013E44" w:rsidRPr="009044BC">
        <w:rPr>
          <w:rFonts w:ascii="Arial Narrow" w:hAnsi="Arial Narrow"/>
          <w:bCs/>
          <w:sz w:val="20"/>
          <w:szCs w:val="20"/>
        </w:rPr>
        <w:t>следующей</w:t>
      </w:r>
      <w:r w:rsidRPr="009044BC">
        <w:rPr>
          <w:rFonts w:ascii="Arial Narrow" w:hAnsi="Arial Narrow"/>
          <w:bCs/>
          <w:sz w:val="20"/>
          <w:szCs w:val="20"/>
        </w:rPr>
        <w:t xml:space="preserve"> редакции: </w:t>
      </w:r>
      <w:r w:rsidRPr="009044BC">
        <w:rPr>
          <w:rFonts w:ascii="Arial Narrow" w:hAnsi="Arial Narrow"/>
          <w:sz w:val="20"/>
          <w:szCs w:val="20"/>
        </w:rPr>
        <w:t xml:space="preserve">«3.8. </w:t>
      </w:r>
      <w:r w:rsidRPr="009044BC">
        <w:rPr>
          <w:rFonts w:ascii="Arial Narrow" w:eastAsia="Calibri" w:hAnsi="Arial Narrow"/>
          <w:sz w:val="20"/>
          <w:szCs w:val="20"/>
        </w:rPr>
        <w:t>Размер пенсии за выслугу лет  не может быть ниже установленного настоящей частью базового  размера пенсии за выслугу лет, увеличенного на районный коэффициент и надбавку,  применяемых при  расчете денежного вознаграждения муниципального служащего на день прекращения муниципальной службы  либо на день достижения возраста,  дающего право на страховую пенсию по старости в соответствии  с Федеральным законом от 28 декабря 2013 года № 400-ФЗ «О страховых пенсиях». Базовый размер пенсии за выслугу лет составляет:</w:t>
      </w:r>
    </w:p>
    <w:p w:rsidR="0064425D" w:rsidRPr="009044BC" w:rsidRDefault="0064425D" w:rsidP="0064425D">
      <w:pPr>
        <w:ind w:firstLine="709"/>
        <w:jc w:val="both"/>
        <w:rPr>
          <w:rFonts w:ascii="Arial Narrow" w:hAnsi="Arial Narrow"/>
          <w:sz w:val="20"/>
          <w:szCs w:val="20"/>
        </w:rPr>
      </w:pPr>
      <w:r w:rsidRPr="009044BC">
        <w:rPr>
          <w:rFonts w:ascii="Arial Narrow" w:hAnsi="Arial Narrow"/>
          <w:sz w:val="20"/>
          <w:szCs w:val="20"/>
        </w:rPr>
        <w:t>5000 рублей – при наличии у муниципальных служащих стажа муниципальной службы менее 20 лет;</w:t>
      </w:r>
    </w:p>
    <w:p w:rsidR="0064425D" w:rsidRPr="009044BC" w:rsidRDefault="0064425D" w:rsidP="0064425D">
      <w:pPr>
        <w:ind w:firstLine="709"/>
        <w:jc w:val="both"/>
        <w:rPr>
          <w:rFonts w:ascii="Arial Narrow" w:hAnsi="Arial Narrow"/>
          <w:sz w:val="20"/>
          <w:szCs w:val="20"/>
        </w:rPr>
      </w:pPr>
      <w:r w:rsidRPr="009044BC">
        <w:rPr>
          <w:rFonts w:ascii="Arial Narrow" w:hAnsi="Arial Narrow"/>
          <w:sz w:val="20"/>
          <w:szCs w:val="20"/>
        </w:rPr>
        <w:t>7000 рублей – при наличии у муниципальных служащих стажа муниципальной службы от 20 лет до 30 лет;</w:t>
      </w:r>
    </w:p>
    <w:p w:rsidR="0064425D" w:rsidRPr="009044BC" w:rsidRDefault="0064425D" w:rsidP="0064425D">
      <w:pPr>
        <w:autoSpaceDE w:val="0"/>
        <w:ind w:firstLine="709"/>
        <w:jc w:val="both"/>
        <w:rPr>
          <w:rStyle w:val="af2"/>
          <w:rFonts w:ascii="Arial Narrow" w:hAnsi="Arial Narrow"/>
          <w:color w:val="auto"/>
          <w:sz w:val="20"/>
          <w:szCs w:val="20"/>
        </w:rPr>
      </w:pPr>
      <w:r w:rsidRPr="009044BC">
        <w:rPr>
          <w:rFonts w:ascii="Arial Narrow" w:hAnsi="Arial Narrow"/>
          <w:sz w:val="20"/>
          <w:szCs w:val="20"/>
        </w:rPr>
        <w:t>10000 рублей – при наличии у муниципальных служащих стажа муниципальной службы 30 и более лет.</w:t>
      </w:r>
    </w:p>
    <w:p w:rsidR="0064425D" w:rsidRPr="00A82006" w:rsidRDefault="0064425D" w:rsidP="0064425D">
      <w:pPr>
        <w:snapToGrid w:val="0"/>
        <w:ind w:firstLine="570"/>
        <w:jc w:val="both"/>
        <w:rPr>
          <w:rFonts w:ascii="Arial Narrow" w:hAnsi="Arial Narrow"/>
          <w:sz w:val="20"/>
          <w:szCs w:val="20"/>
        </w:rPr>
      </w:pPr>
      <w:r w:rsidRPr="00A82006">
        <w:rPr>
          <w:rStyle w:val="af2"/>
          <w:rFonts w:ascii="Arial Narrow" w:hAnsi="Arial Narrow"/>
          <w:color w:val="auto"/>
          <w:sz w:val="20"/>
          <w:szCs w:val="20"/>
          <w:u w:val="none"/>
        </w:rPr>
        <w:lastRenderedPageBreak/>
        <w:t>В случае выплаты пенсии за выслугу лет муниципальному служащему в минимальном размере ограничение по общей сумме пенсии за выслугу лет и страховой пенсии по старости (инвалидности), фиксированной выплаты к страховой пенсии и повышений фиксированной выплаты к страховой пенсии, установленное частью 3.1. настоящей статьи, не применяется.».</w:t>
      </w:r>
      <w:r w:rsidR="00E11352">
        <w:rPr>
          <w:rFonts w:ascii="Arial Narrow" w:hAnsi="Arial Narrow"/>
          <w:sz w:val="20"/>
          <w:szCs w:val="20"/>
        </w:rPr>
        <w:pict>
          <v:shapetype id="_x0000_t202" coordsize="21600,21600" o:spt="202" path="m,l,21600r21600,l21600,xe">
            <v:stroke joinstyle="miter"/>
            <v:path gradientshapeok="t" o:connecttype="rect"/>
          </v:shapetype>
          <v:shape id="_x0000_s1112" type="#_x0000_t202" style="position:absolute;left:0;text-align:left;margin-left:0;margin-top:0;width:21.15pt;height:15.15pt;z-index:251751424;mso-wrap-distance-left:0;mso-wrap-distance-right:0;mso-position-horizontal-relative:page;mso-position-vertical-relative:text" stroked="f">
            <v:fill color2="black"/>
            <v:textbox style="mso-next-textbox:#_x0000_s1112" inset="0,0,0,0">
              <w:txbxContent>
                <w:p w:rsidR="00972162" w:rsidRDefault="00972162" w:rsidP="0064425D">
                  <w:pPr>
                    <w:pStyle w:val="ae"/>
                  </w:pPr>
                </w:p>
              </w:txbxContent>
            </v:textbox>
            <w10:wrap anchorx="page"/>
          </v:shape>
        </w:pict>
      </w:r>
      <w:r w:rsidR="00E11352">
        <w:rPr>
          <w:rFonts w:ascii="Arial Narrow" w:hAnsi="Arial Narrow"/>
          <w:sz w:val="20"/>
          <w:szCs w:val="20"/>
        </w:rPr>
        <w:pict>
          <v:shape id="_x0000_s1113" type="#_x0000_t202" style="position:absolute;left:0;text-align:left;margin-left:0;margin-top:0;width:21.15pt;height:15.15pt;z-index:251752448;mso-wrap-distance-left:0;mso-wrap-distance-right:0;mso-position-horizontal-relative:page;mso-position-vertical-relative:text" stroked="f">
            <v:fill color2="black"/>
            <v:textbox style="mso-next-textbox:#_x0000_s1113" inset="0,0,0,0">
              <w:txbxContent>
                <w:p w:rsidR="00972162" w:rsidRDefault="00972162" w:rsidP="0064425D">
                  <w:pPr>
                    <w:pStyle w:val="ae"/>
                  </w:pPr>
                </w:p>
              </w:txbxContent>
            </v:textbox>
            <w10:wrap anchorx="page"/>
          </v:shape>
        </w:pict>
      </w:r>
      <w:r w:rsidR="00E11352">
        <w:rPr>
          <w:rFonts w:ascii="Arial Narrow" w:hAnsi="Arial Narrow"/>
          <w:sz w:val="20"/>
          <w:szCs w:val="20"/>
        </w:rPr>
        <w:pict>
          <v:shape id="_x0000_s1114" type="#_x0000_t202" style="position:absolute;left:0;text-align:left;margin-left:0;margin-top:0;width:21.15pt;height:15.15pt;z-index:251753472;mso-wrap-distance-left:0;mso-wrap-distance-right:0;mso-position-horizontal-relative:page;mso-position-vertical-relative:text" stroked="f">
            <v:fill color2="black"/>
            <v:textbox style="mso-next-textbox:#_x0000_s1114" inset="0,0,0,0">
              <w:txbxContent>
                <w:p w:rsidR="00972162" w:rsidRDefault="00972162" w:rsidP="0064425D">
                  <w:pPr>
                    <w:pStyle w:val="ae"/>
                  </w:pPr>
                </w:p>
              </w:txbxContent>
            </v:textbox>
            <w10:wrap anchorx="page"/>
          </v:shape>
        </w:pict>
      </w:r>
      <w:r w:rsidR="00E11352">
        <w:rPr>
          <w:rFonts w:ascii="Arial Narrow" w:hAnsi="Arial Narrow"/>
          <w:sz w:val="20"/>
          <w:szCs w:val="20"/>
        </w:rPr>
        <w:pict>
          <v:shape id="_x0000_s1115" type="#_x0000_t202" style="position:absolute;left:0;text-align:left;margin-left:0;margin-top:0;width:21.6pt;height:15.95pt;z-index:251754496;mso-wrap-distance-left:0;mso-wrap-distance-right:0;mso-position-horizontal-relative:page;mso-position-vertical-relative:text" stroked="f">
            <v:fill color2="black"/>
            <v:textbox style="mso-next-textbox:#_x0000_s1115" inset="0,0,0,0">
              <w:txbxContent>
                <w:p w:rsidR="00972162" w:rsidRDefault="00972162" w:rsidP="0064425D">
                  <w:pPr>
                    <w:pStyle w:val="ae"/>
                  </w:pPr>
                </w:p>
              </w:txbxContent>
            </v:textbox>
            <w10:wrap anchorx="page"/>
          </v:shape>
        </w:pict>
      </w:r>
      <w:r w:rsidR="00E11352">
        <w:rPr>
          <w:rFonts w:ascii="Arial Narrow" w:hAnsi="Arial Narrow"/>
          <w:sz w:val="20"/>
          <w:szCs w:val="20"/>
        </w:rPr>
        <w:pict>
          <v:shape id="_x0000_s1116" type="#_x0000_t202" style="position:absolute;left:0;text-align:left;margin-left:0;margin-top:0;width:21.15pt;height:15.15pt;z-index:251755520;mso-wrap-distance-left:0;mso-wrap-distance-right:0;mso-position-horizontal-relative:page;mso-position-vertical-relative:text" stroked="f">
            <v:fill color2="black"/>
            <v:textbox style="mso-next-textbox:#_x0000_s1116" inset="0,0,0,0">
              <w:txbxContent>
                <w:p w:rsidR="00972162" w:rsidRDefault="00972162" w:rsidP="0064425D">
                  <w:pPr>
                    <w:pStyle w:val="ae"/>
                  </w:pPr>
                </w:p>
              </w:txbxContent>
            </v:textbox>
            <w10:wrap anchorx="page"/>
          </v:shape>
        </w:pict>
      </w:r>
      <w:r w:rsidR="00E11352">
        <w:rPr>
          <w:rFonts w:ascii="Arial Narrow" w:hAnsi="Arial Narrow"/>
          <w:sz w:val="20"/>
          <w:szCs w:val="20"/>
        </w:rPr>
        <w:pict>
          <v:shape id="_x0000_s1117" type="#_x0000_t202" style="position:absolute;left:0;text-align:left;margin-left:0;margin-top:0;width:21.15pt;height:15.15pt;z-index:251756544;mso-wrap-distance-left:0;mso-wrap-distance-right:0;mso-position-horizontal-relative:page;mso-position-vertical-relative:text" stroked="f">
            <v:fill color2="black"/>
            <v:textbox style="mso-next-textbox:#_x0000_s1117" inset="0,0,0,0">
              <w:txbxContent>
                <w:p w:rsidR="00972162" w:rsidRDefault="00972162" w:rsidP="0064425D">
                  <w:pPr>
                    <w:pStyle w:val="ae"/>
                  </w:pPr>
                </w:p>
              </w:txbxContent>
            </v:textbox>
            <w10:wrap anchorx="page"/>
          </v:shape>
        </w:pict>
      </w:r>
      <w:r w:rsidR="00E11352">
        <w:rPr>
          <w:rFonts w:ascii="Arial Narrow" w:hAnsi="Arial Narrow"/>
          <w:sz w:val="20"/>
          <w:szCs w:val="20"/>
        </w:rPr>
        <w:pict>
          <v:shape id="_x0000_s1118" type="#_x0000_t202" style="position:absolute;left:0;text-align:left;margin-left:0;margin-top:0;width:21.15pt;height:15.15pt;z-index:251757568;mso-wrap-distance-left:0;mso-wrap-distance-right:0;mso-position-horizontal-relative:page;mso-position-vertical-relative:text" stroked="f">
            <v:fill color2="black"/>
            <v:textbox style="mso-next-textbox:#_x0000_s1118" inset="0,0,0,0">
              <w:txbxContent>
                <w:p w:rsidR="00972162" w:rsidRDefault="00972162" w:rsidP="0064425D">
                  <w:pPr>
                    <w:pStyle w:val="ae"/>
                  </w:pPr>
                </w:p>
              </w:txbxContent>
            </v:textbox>
            <w10:wrap anchorx="page"/>
          </v:shape>
        </w:pict>
      </w:r>
      <w:r w:rsidR="00E11352">
        <w:rPr>
          <w:rFonts w:ascii="Arial Narrow" w:hAnsi="Arial Narrow"/>
          <w:sz w:val="20"/>
          <w:szCs w:val="20"/>
        </w:rPr>
        <w:pict>
          <v:shape id="_x0000_s1119" type="#_x0000_t202" style="position:absolute;left:0;text-align:left;margin-left:0;margin-top:0;width:21.6pt;height:15.95pt;z-index:251758592;mso-wrap-distance-left:0;mso-wrap-distance-right:0;mso-position-horizontal-relative:page;mso-position-vertical-relative:text" stroked="f">
            <v:fill color2="black"/>
            <v:textbox style="mso-next-textbox:#_x0000_s1119" inset="0,0,0,0">
              <w:txbxContent>
                <w:p w:rsidR="00972162" w:rsidRDefault="00972162" w:rsidP="0064425D">
                  <w:pPr>
                    <w:pStyle w:val="ae"/>
                  </w:pPr>
                </w:p>
              </w:txbxContent>
            </v:textbox>
            <w10:wrap anchorx="page"/>
          </v:shape>
        </w:pict>
      </w:r>
      <w:r w:rsidR="00E11352">
        <w:rPr>
          <w:rFonts w:ascii="Arial Narrow" w:hAnsi="Arial Narrow"/>
          <w:sz w:val="20"/>
          <w:szCs w:val="20"/>
        </w:rPr>
        <w:pict>
          <v:shape id="_x0000_s1120" type="#_x0000_t202" style="position:absolute;left:0;text-align:left;margin-left:0;margin-top:0;width:21.1pt;height:15.1pt;z-index:251759616;mso-wrap-distance-left:0;mso-wrap-distance-right:0;mso-position-horizontal-relative:page;mso-position-vertical-relative:text" stroked="f">
            <v:fill color2="black"/>
            <v:textbox style="mso-next-textbox:#_x0000_s1120" inset="0,0,0,0">
              <w:txbxContent>
                <w:p w:rsidR="00972162" w:rsidRDefault="00972162" w:rsidP="0064425D">
                  <w:pPr>
                    <w:pStyle w:val="ae"/>
                  </w:pPr>
                </w:p>
              </w:txbxContent>
            </v:textbox>
            <w10:wrap anchorx="page"/>
          </v:shape>
        </w:pict>
      </w:r>
      <w:r w:rsidR="00E11352">
        <w:rPr>
          <w:rFonts w:ascii="Arial Narrow" w:hAnsi="Arial Narrow"/>
          <w:sz w:val="20"/>
          <w:szCs w:val="20"/>
        </w:rPr>
        <w:pict>
          <v:shape id="_x0000_s1121" type="#_x0000_t202" style="position:absolute;left:0;text-align:left;margin-left:0;margin-top:0;width:21.1pt;height:15.1pt;z-index:251760640;mso-wrap-distance-left:0;mso-wrap-distance-right:0;mso-position-horizontal-relative:page;mso-position-vertical-relative:text" stroked="f">
            <v:fill color2="black"/>
            <v:textbox style="mso-next-textbox:#_x0000_s1121" inset="0,0,0,0">
              <w:txbxContent>
                <w:p w:rsidR="00972162" w:rsidRDefault="00972162" w:rsidP="0064425D">
                  <w:pPr>
                    <w:pStyle w:val="ae"/>
                  </w:pPr>
                </w:p>
              </w:txbxContent>
            </v:textbox>
            <w10:wrap anchorx="page"/>
          </v:shape>
        </w:pict>
      </w:r>
      <w:r w:rsidR="00E11352">
        <w:rPr>
          <w:rFonts w:ascii="Arial Narrow" w:hAnsi="Arial Narrow"/>
          <w:sz w:val="20"/>
          <w:szCs w:val="20"/>
        </w:rPr>
        <w:pict>
          <v:shape id="_x0000_s1122" type="#_x0000_t202" style="position:absolute;left:0;text-align:left;margin-left:0;margin-top:0;width:21.1pt;height:15.1pt;z-index:251761664;mso-wrap-distance-left:0;mso-wrap-distance-right:0;mso-position-horizontal-relative:page;mso-position-vertical-relative:text" stroked="f">
            <v:fill color2="black"/>
            <v:textbox style="mso-next-textbox:#_x0000_s1122" inset="0,0,0,0">
              <w:txbxContent>
                <w:p w:rsidR="00972162" w:rsidRDefault="00972162" w:rsidP="0064425D">
                  <w:pPr>
                    <w:pStyle w:val="ae"/>
                  </w:pPr>
                </w:p>
              </w:txbxContent>
            </v:textbox>
            <w10:wrap anchorx="page"/>
          </v:shape>
        </w:pict>
      </w:r>
      <w:r w:rsidR="00E11352">
        <w:rPr>
          <w:rFonts w:ascii="Arial Narrow" w:hAnsi="Arial Narrow"/>
          <w:sz w:val="20"/>
          <w:szCs w:val="20"/>
        </w:rPr>
        <w:pict>
          <v:shape id="_x0000_s1123" type="#_x0000_t202" style="position:absolute;left:0;text-align:left;margin-left:0;margin-top:0;width:21.55pt;height:15.9pt;z-index:251762688;mso-wrap-distance-left:0;mso-wrap-distance-right:0;mso-position-horizontal-relative:page;mso-position-vertical-relative:text" stroked="f">
            <v:fill color2="black"/>
            <v:textbox style="mso-next-textbox:#_x0000_s1123" inset="0,0,0,0">
              <w:txbxContent>
                <w:p w:rsidR="00972162" w:rsidRDefault="00972162" w:rsidP="0064425D">
                  <w:pPr>
                    <w:pStyle w:val="ae"/>
                  </w:pPr>
                </w:p>
              </w:txbxContent>
            </v:textbox>
            <w10:wrap anchorx="page"/>
          </v:shape>
        </w:pict>
      </w:r>
    </w:p>
    <w:p w:rsidR="0064425D" w:rsidRPr="00A82006" w:rsidRDefault="0064425D" w:rsidP="0064425D">
      <w:pPr>
        <w:pStyle w:val="ConsPlusNonformat"/>
        <w:ind w:firstLine="709"/>
        <w:jc w:val="both"/>
        <w:rPr>
          <w:rFonts w:ascii="Arial Narrow" w:hAnsi="Arial Narrow" w:cs="Times New Roman"/>
        </w:rPr>
      </w:pPr>
      <w:r w:rsidRPr="00A82006">
        <w:rPr>
          <w:rFonts w:ascii="Arial Narrow" w:hAnsi="Arial Narrow" w:cs="Times New Roman"/>
        </w:rPr>
        <w:t xml:space="preserve">2.Разместить настоящее Решение на сайте муниципального образования «поселок Оскоба» в сети «Интернет» </w:t>
      </w:r>
      <w:r w:rsidRPr="00A82006">
        <w:rPr>
          <w:rStyle w:val="af2"/>
          <w:rFonts w:ascii="Arial Narrow" w:hAnsi="Arial Narrow" w:cs="Times New Roman"/>
          <w:color w:val="auto"/>
          <w:u w:val="none"/>
        </w:rPr>
        <w:t>(</w:t>
      </w:r>
      <w:hyperlink r:id="rId19" w:history="1">
        <w:r w:rsidRPr="00A82006">
          <w:rPr>
            <w:rStyle w:val="af2"/>
            <w:rFonts w:ascii="Arial Narrow" w:hAnsi="Arial Narrow" w:cs="Times New Roman"/>
            <w:color w:val="auto"/>
            <w:u w:val="none"/>
          </w:rPr>
          <w:t>https://oskoba-r04.gosweb.gosuslugi.ru</w:t>
        </w:r>
      </w:hyperlink>
      <w:r w:rsidRPr="00A82006">
        <w:rPr>
          <w:rStyle w:val="af2"/>
          <w:rFonts w:ascii="Arial Narrow" w:hAnsi="Arial Narrow" w:cs="Times New Roman"/>
          <w:color w:val="auto"/>
          <w:u w:val="none"/>
        </w:rPr>
        <w:t>)</w:t>
      </w:r>
      <w:r w:rsidRPr="00A82006">
        <w:rPr>
          <w:rFonts w:ascii="Arial Narrow" w:hAnsi="Arial Narrow" w:cs="Times New Roman"/>
        </w:rPr>
        <w:t xml:space="preserve">. </w:t>
      </w:r>
    </w:p>
    <w:p w:rsidR="0064425D" w:rsidRDefault="0064425D" w:rsidP="0064425D">
      <w:pPr>
        <w:pStyle w:val="ConsPlusNonformat"/>
        <w:ind w:firstLine="709"/>
        <w:jc w:val="both"/>
        <w:rPr>
          <w:rFonts w:ascii="Arial Narrow" w:hAnsi="Arial Narrow" w:cs="Times New Roman"/>
        </w:rPr>
      </w:pPr>
      <w:r w:rsidRPr="009044BC">
        <w:rPr>
          <w:rFonts w:ascii="Arial Narrow" w:hAnsi="Arial Narrow" w:cs="Times New Roman"/>
        </w:rPr>
        <w:t>3.Настоящее Решение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64425D" w:rsidRPr="0064425D" w:rsidRDefault="0064425D" w:rsidP="0064425D">
      <w:pPr>
        <w:pStyle w:val="ConsPlusNonformat"/>
        <w:jc w:val="both"/>
        <w:rPr>
          <w:rFonts w:ascii="Arial Narrow" w:hAnsi="Arial Narrow" w:cs="Times New Roman"/>
        </w:rPr>
      </w:pPr>
    </w:p>
    <w:p w:rsidR="0064425D" w:rsidRPr="009044BC" w:rsidRDefault="0064425D" w:rsidP="0064425D">
      <w:pPr>
        <w:rPr>
          <w:rFonts w:ascii="Arial Narrow" w:hAnsi="Arial Narrow"/>
          <w:bCs/>
          <w:sz w:val="20"/>
          <w:szCs w:val="20"/>
        </w:rPr>
      </w:pPr>
      <w:r w:rsidRPr="009044BC">
        <w:rPr>
          <w:rFonts w:ascii="Arial Narrow" w:hAnsi="Arial Narrow"/>
          <w:bCs/>
          <w:sz w:val="20"/>
          <w:szCs w:val="20"/>
        </w:rPr>
        <w:t>Глава п. Оскоб</w:t>
      </w:r>
      <w:r>
        <w:rPr>
          <w:rFonts w:ascii="Arial Narrow" w:hAnsi="Arial Narrow"/>
          <w:bCs/>
          <w:sz w:val="20"/>
          <w:szCs w:val="20"/>
        </w:rPr>
        <w:t xml:space="preserve">а </w:t>
      </w:r>
    </w:p>
    <w:p w:rsidR="0064425D" w:rsidRPr="009044BC" w:rsidRDefault="0064425D" w:rsidP="0064425D">
      <w:pPr>
        <w:rPr>
          <w:rFonts w:ascii="Arial Narrow" w:hAnsi="Arial Narrow"/>
          <w:bCs/>
          <w:sz w:val="20"/>
          <w:szCs w:val="20"/>
        </w:rPr>
      </w:pPr>
      <w:r w:rsidRPr="009044BC">
        <w:rPr>
          <w:rFonts w:ascii="Arial Narrow" w:hAnsi="Arial Narrow"/>
          <w:bCs/>
          <w:sz w:val="20"/>
          <w:szCs w:val="20"/>
        </w:rPr>
        <w:t xml:space="preserve">Председатель  схода граждан п. Оскоба                     </w:t>
      </w:r>
      <w:r w:rsidR="003206AC">
        <w:rPr>
          <w:rFonts w:ascii="Arial Narrow" w:hAnsi="Arial Narrow"/>
          <w:bCs/>
          <w:sz w:val="20"/>
          <w:szCs w:val="20"/>
        </w:rPr>
        <w:t xml:space="preserve">              </w:t>
      </w:r>
      <w:r>
        <w:rPr>
          <w:rFonts w:ascii="Arial Narrow" w:hAnsi="Arial Narrow"/>
          <w:bCs/>
          <w:sz w:val="20"/>
          <w:szCs w:val="20"/>
        </w:rPr>
        <w:t>п</w:t>
      </w:r>
      <w:r w:rsidR="003206AC">
        <w:rPr>
          <w:rFonts w:ascii="Arial Narrow" w:hAnsi="Arial Narrow"/>
          <w:bCs/>
          <w:sz w:val="20"/>
          <w:szCs w:val="20"/>
        </w:rPr>
        <w:t>/</w:t>
      </w:r>
      <w:r>
        <w:rPr>
          <w:rFonts w:ascii="Arial Narrow" w:hAnsi="Arial Narrow"/>
          <w:bCs/>
          <w:sz w:val="20"/>
          <w:szCs w:val="20"/>
        </w:rPr>
        <w:t>п</w:t>
      </w:r>
      <w:r w:rsidRPr="009044BC">
        <w:rPr>
          <w:rFonts w:ascii="Arial Narrow" w:hAnsi="Arial Narrow"/>
          <w:bCs/>
          <w:sz w:val="20"/>
          <w:szCs w:val="20"/>
        </w:rPr>
        <w:t xml:space="preserve">         </w:t>
      </w:r>
      <w:r>
        <w:rPr>
          <w:rFonts w:ascii="Arial Narrow" w:hAnsi="Arial Narrow"/>
          <w:bCs/>
          <w:sz w:val="20"/>
          <w:szCs w:val="20"/>
        </w:rPr>
        <w:t xml:space="preserve">                                 </w:t>
      </w:r>
      <w:r w:rsidR="003206AC">
        <w:rPr>
          <w:rFonts w:ascii="Arial Narrow" w:hAnsi="Arial Narrow"/>
          <w:bCs/>
          <w:sz w:val="20"/>
          <w:szCs w:val="20"/>
        </w:rPr>
        <w:t xml:space="preserve">                </w:t>
      </w:r>
      <w:r>
        <w:rPr>
          <w:rFonts w:ascii="Arial Narrow" w:hAnsi="Arial Narrow"/>
          <w:bCs/>
          <w:sz w:val="20"/>
          <w:szCs w:val="20"/>
        </w:rPr>
        <w:t xml:space="preserve">      </w:t>
      </w:r>
      <w:r w:rsidRPr="009044BC">
        <w:rPr>
          <w:rFonts w:ascii="Arial Narrow" w:hAnsi="Arial Narrow"/>
          <w:bCs/>
          <w:sz w:val="20"/>
          <w:szCs w:val="20"/>
        </w:rPr>
        <w:t xml:space="preserve">       Е.В. Кутишенко</w:t>
      </w:r>
    </w:p>
    <w:p w:rsidR="00A82006" w:rsidRPr="00A82006" w:rsidRDefault="00A82006" w:rsidP="00A82006">
      <w:pPr>
        <w:rPr>
          <w:rFonts w:ascii="Arial Narrow" w:hAnsi="Arial Narrow"/>
          <w:sz w:val="20"/>
          <w:szCs w:val="20"/>
        </w:rPr>
      </w:pPr>
    </w:p>
    <w:p w:rsidR="00A82006" w:rsidRPr="00A82006" w:rsidRDefault="00A82006" w:rsidP="00A82006">
      <w:pPr>
        <w:jc w:val="center"/>
        <w:rPr>
          <w:rFonts w:ascii="Arial Narrow" w:hAnsi="Arial Narrow"/>
          <w:b/>
          <w:sz w:val="20"/>
          <w:szCs w:val="20"/>
        </w:rPr>
      </w:pPr>
      <w:r>
        <w:rPr>
          <w:rFonts w:ascii="Arial Narrow" w:hAnsi="Arial Narrow"/>
          <w:b/>
          <w:sz w:val="20"/>
          <w:szCs w:val="20"/>
        </w:rPr>
        <w:t xml:space="preserve">РОССИЙСКАЯ </w:t>
      </w:r>
      <w:r w:rsidRPr="00A82006">
        <w:rPr>
          <w:rFonts w:ascii="Arial Narrow" w:hAnsi="Arial Narrow"/>
          <w:b/>
          <w:sz w:val="20"/>
          <w:szCs w:val="20"/>
        </w:rPr>
        <w:t>ФЕДЕРАЦИЯ</w:t>
      </w:r>
    </w:p>
    <w:p w:rsidR="00A82006" w:rsidRPr="00A82006" w:rsidRDefault="00A82006" w:rsidP="00A82006">
      <w:pPr>
        <w:jc w:val="center"/>
        <w:rPr>
          <w:rFonts w:ascii="Arial Narrow" w:hAnsi="Arial Narrow"/>
          <w:b/>
          <w:sz w:val="20"/>
          <w:szCs w:val="20"/>
        </w:rPr>
      </w:pPr>
      <w:r w:rsidRPr="00A82006">
        <w:rPr>
          <w:rFonts w:ascii="Arial Narrow" w:hAnsi="Arial Narrow"/>
          <w:b/>
          <w:sz w:val="20"/>
          <w:szCs w:val="20"/>
        </w:rPr>
        <w:t>КРАСНОЯРСКИЙ КРАЙ</w:t>
      </w:r>
    </w:p>
    <w:p w:rsidR="00A82006" w:rsidRPr="00A82006" w:rsidRDefault="00A82006" w:rsidP="00A82006">
      <w:pPr>
        <w:jc w:val="center"/>
        <w:rPr>
          <w:rFonts w:ascii="Arial Narrow" w:hAnsi="Arial Narrow"/>
          <w:b/>
          <w:sz w:val="20"/>
          <w:szCs w:val="20"/>
        </w:rPr>
      </w:pPr>
      <w:r w:rsidRPr="00A82006">
        <w:rPr>
          <w:rFonts w:ascii="Arial Narrow" w:hAnsi="Arial Narrow"/>
          <w:b/>
          <w:sz w:val="20"/>
          <w:szCs w:val="20"/>
        </w:rPr>
        <w:t>ЭВЕНКИЙСКИЙ  МУНИЦИПАЛЬНЫЙ РАЙОН</w:t>
      </w:r>
    </w:p>
    <w:p w:rsidR="00A82006" w:rsidRPr="00A82006" w:rsidRDefault="00A82006" w:rsidP="00A82006">
      <w:pPr>
        <w:jc w:val="center"/>
        <w:rPr>
          <w:rFonts w:ascii="Arial Narrow" w:hAnsi="Arial Narrow"/>
          <w:b/>
          <w:sz w:val="20"/>
          <w:szCs w:val="20"/>
        </w:rPr>
      </w:pPr>
      <w:r w:rsidRPr="00A82006">
        <w:rPr>
          <w:rFonts w:ascii="Arial Narrow" w:hAnsi="Arial Narrow"/>
          <w:b/>
          <w:sz w:val="20"/>
          <w:szCs w:val="20"/>
        </w:rPr>
        <w:t>Сход граждан поселка Оскоба</w:t>
      </w:r>
    </w:p>
    <w:p w:rsidR="00A82006" w:rsidRPr="00A82006" w:rsidRDefault="00A82006" w:rsidP="00A82006">
      <w:pPr>
        <w:jc w:val="center"/>
        <w:rPr>
          <w:rFonts w:ascii="Arial Narrow" w:hAnsi="Arial Narrow"/>
          <w:b/>
          <w:sz w:val="20"/>
          <w:szCs w:val="20"/>
        </w:rPr>
      </w:pPr>
      <w:r w:rsidRPr="00A82006">
        <w:rPr>
          <w:rFonts w:ascii="Arial Narrow" w:hAnsi="Arial Narrow"/>
          <w:b/>
          <w:sz w:val="20"/>
          <w:szCs w:val="20"/>
        </w:rPr>
        <w:t>Р</w:t>
      </w:r>
      <w:r>
        <w:rPr>
          <w:rFonts w:ascii="Arial Narrow" w:hAnsi="Arial Narrow"/>
          <w:b/>
          <w:sz w:val="20"/>
          <w:szCs w:val="20"/>
        </w:rPr>
        <w:t>ЕШЕНИ</w:t>
      </w:r>
      <w:r w:rsidRPr="00A82006">
        <w:rPr>
          <w:rFonts w:ascii="Arial Narrow" w:hAnsi="Arial Narrow"/>
          <w:b/>
          <w:sz w:val="20"/>
          <w:szCs w:val="20"/>
        </w:rPr>
        <w:t>Е</w:t>
      </w:r>
    </w:p>
    <w:p w:rsidR="00A82006" w:rsidRPr="00A82006" w:rsidRDefault="00A82006" w:rsidP="00A82006">
      <w:pPr>
        <w:tabs>
          <w:tab w:val="left" w:pos="7599"/>
        </w:tabs>
        <w:rPr>
          <w:rFonts w:ascii="Arial Narrow" w:hAnsi="Arial Narrow"/>
          <w:b/>
          <w:sz w:val="20"/>
          <w:szCs w:val="20"/>
        </w:rPr>
      </w:pPr>
    </w:p>
    <w:p w:rsidR="00A82006" w:rsidRPr="00A82006" w:rsidRDefault="00A82006" w:rsidP="00A82006">
      <w:pPr>
        <w:tabs>
          <w:tab w:val="left" w:pos="7599"/>
        </w:tabs>
        <w:rPr>
          <w:rFonts w:ascii="Arial Narrow" w:hAnsi="Arial Narrow"/>
          <w:sz w:val="20"/>
          <w:szCs w:val="20"/>
        </w:rPr>
      </w:pPr>
      <w:r w:rsidRPr="00A82006">
        <w:rPr>
          <w:rFonts w:ascii="Arial Narrow" w:hAnsi="Arial Narrow"/>
          <w:sz w:val="20"/>
          <w:szCs w:val="20"/>
        </w:rPr>
        <w:t xml:space="preserve">31 мая 2024 года                                                                      </w:t>
      </w:r>
      <w:r>
        <w:rPr>
          <w:rFonts w:ascii="Arial Narrow" w:hAnsi="Arial Narrow"/>
          <w:sz w:val="20"/>
          <w:szCs w:val="20"/>
        </w:rPr>
        <w:t xml:space="preserve">                                                                                      </w:t>
      </w:r>
      <w:r w:rsidRPr="00A82006">
        <w:rPr>
          <w:rFonts w:ascii="Arial Narrow" w:hAnsi="Arial Narrow"/>
          <w:sz w:val="20"/>
          <w:szCs w:val="20"/>
        </w:rPr>
        <w:t xml:space="preserve">       № 9</w:t>
      </w:r>
    </w:p>
    <w:p w:rsidR="00A82006" w:rsidRPr="00A82006" w:rsidRDefault="00A82006" w:rsidP="00A82006">
      <w:pPr>
        <w:tabs>
          <w:tab w:val="left" w:pos="3420"/>
        </w:tabs>
        <w:rPr>
          <w:rFonts w:ascii="Arial Narrow" w:hAnsi="Arial Narrow"/>
          <w:sz w:val="20"/>
          <w:szCs w:val="20"/>
        </w:rPr>
      </w:pPr>
    </w:p>
    <w:p w:rsidR="00A82006" w:rsidRPr="00A82006" w:rsidRDefault="00A82006" w:rsidP="00A82006">
      <w:pPr>
        <w:tabs>
          <w:tab w:val="left" w:pos="3420"/>
        </w:tabs>
        <w:rPr>
          <w:rFonts w:ascii="Arial Narrow" w:hAnsi="Arial Narrow"/>
          <w:b/>
          <w:sz w:val="20"/>
          <w:szCs w:val="20"/>
        </w:rPr>
      </w:pPr>
      <w:r w:rsidRPr="00A82006">
        <w:rPr>
          <w:rFonts w:ascii="Arial Narrow" w:hAnsi="Arial Narrow"/>
          <w:b/>
          <w:sz w:val="20"/>
          <w:szCs w:val="20"/>
        </w:rPr>
        <w:t>О принятии к сведению отчета об</w:t>
      </w:r>
      <w:r>
        <w:rPr>
          <w:rFonts w:ascii="Arial Narrow" w:hAnsi="Arial Narrow"/>
          <w:b/>
          <w:sz w:val="20"/>
          <w:szCs w:val="20"/>
        </w:rPr>
        <w:t xml:space="preserve"> исполнении бюджета </w:t>
      </w:r>
      <w:r w:rsidRPr="00A82006">
        <w:rPr>
          <w:rFonts w:ascii="Arial Narrow" w:hAnsi="Arial Narrow"/>
          <w:b/>
          <w:sz w:val="20"/>
          <w:szCs w:val="20"/>
        </w:rPr>
        <w:t>поселка Оскоба за 1 квартал 2024 года</w:t>
      </w:r>
    </w:p>
    <w:p w:rsidR="00A82006" w:rsidRPr="00A82006" w:rsidRDefault="00A82006" w:rsidP="00A82006">
      <w:pPr>
        <w:autoSpaceDE w:val="0"/>
        <w:autoSpaceDN w:val="0"/>
        <w:rPr>
          <w:rFonts w:ascii="Arial Narrow" w:hAnsi="Arial Narrow"/>
          <w:sz w:val="20"/>
          <w:szCs w:val="20"/>
        </w:rPr>
      </w:pPr>
    </w:p>
    <w:p w:rsidR="00A82006" w:rsidRPr="00A82006" w:rsidRDefault="00A82006" w:rsidP="00A82006">
      <w:pPr>
        <w:autoSpaceDE w:val="0"/>
        <w:autoSpaceDN w:val="0"/>
        <w:ind w:firstLine="708"/>
        <w:jc w:val="both"/>
        <w:rPr>
          <w:rFonts w:ascii="Arial Narrow" w:hAnsi="Arial Narrow"/>
          <w:sz w:val="20"/>
          <w:szCs w:val="20"/>
        </w:rPr>
      </w:pPr>
      <w:r w:rsidRPr="00A82006">
        <w:rPr>
          <w:rFonts w:ascii="Arial Narrow" w:hAnsi="Arial Narrow"/>
          <w:sz w:val="20"/>
          <w:szCs w:val="20"/>
        </w:rPr>
        <w:t>В соответствии со статьей 264.2 Бюджетного кодекса  Российской Федерации, Уставом  поселка Оскоба, статьей  41   Положения «О бюджетном процессе в поселке Оскоба» Сход граждан РЕШИЛ:</w:t>
      </w:r>
    </w:p>
    <w:p w:rsidR="00A82006" w:rsidRPr="00A82006" w:rsidRDefault="00A82006" w:rsidP="00A82006">
      <w:pPr>
        <w:numPr>
          <w:ilvl w:val="0"/>
          <w:numId w:val="27"/>
        </w:numPr>
        <w:autoSpaceDE w:val="0"/>
        <w:autoSpaceDN w:val="0"/>
        <w:ind w:left="0" w:firstLine="426"/>
        <w:jc w:val="both"/>
        <w:rPr>
          <w:rFonts w:ascii="Arial Narrow" w:hAnsi="Arial Narrow"/>
          <w:sz w:val="20"/>
          <w:szCs w:val="20"/>
        </w:rPr>
      </w:pPr>
      <w:r w:rsidRPr="00A82006">
        <w:rPr>
          <w:rFonts w:ascii="Arial Narrow" w:hAnsi="Arial Narrow"/>
          <w:sz w:val="20"/>
          <w:szCs w:val="20"/>
        </w:rPr>
        <w:t>Отчет об исполнении бюджета поселка Оскоба за 1 квартал 2024 года принять к сведению согласно приложению к настоящему Решению.</w:t>
      </w:r>
    </w:p>
    <w:p w:rsidR="00A82006" w:rsidRPr="00A82006" w:rsidRDefault="00A82006" w:rsidP="00A82006">
      <w:pPr>
        <w:numPr>
          <w:ilvl w:val="0"/>
          <w:numId w:val="27"/>
        </w:numPr>
        <w:autoSpaceDE w:val="0"/>
        <w:autoSpaceDN w:val="0"/>
        <w:ind w:left="0" w:firstLine="426"/>
        <w:jc w:val="both"/>
        <w:rPr>
          <w:rFonts w:ascii="Arial Narrow" w:hAnsi="Arial Narrow"/>
          <w:sz w:val="20"/>
          <w:szCs w:val="20"/>
        </w:rPr>
      </w:pPr>
      <w:r w:rsidRPr="00A82006">
        <w:rPr>
          <w:rFonts w:ascii="Arial Narrow" w:hAnsi="Arial Narrow"/>
          <w:sz w:val="20"/>
          <w:szCs w:val="20"/>
        </w:rPr>
        <w:t>Настоящее Решение вступает в силу со дня его официального  опубликования в периодическом печатном издании «Официальный вестник Эвенкийского муниципального района».</w:t>
      </w:r>
    </w:p>
    <w:p w:rsidR="00A82006" w:rsidRPr="00A82006" w:rsidRDefault="00A82006" w:rsidP="00A82006">
      <w:pPr>
        <w:jc w:val="both"/>
        <w:rPr>
          <w:rFonts w:ascii="Arial Narrow" w:hAnsi="Arial Narrow"/>
          <w:sz w:val="20"/>
          <w:szCs w:val="20"/>
        </w:rPr>
      </w:pPr>
    </w:p>
    <w:p w:rsidR="00A82006" w:rsidRPr="00A82006" w:rsidRDefault="00A82006" w:rsidP="00A82006">
      <w:pPr>
        <w:jc w:val="both"/>
        <w:rPr>
          <w:rFonts w:ascii="Arial Narrow" w:hAnsi="Arial Narrow"/>
          <w:sz w:val="20"/>
          <w:szCs w:val="20"/>
        </w:rPr>
      </w:pPr>
      <w:r w:rsidRPr="00A82006">
        <w:rPr>
          <w:rFonts w:ascii="Arial Narrow" w:hAnsi="Arial Narrow"/>
          <w:sz w:val="20"/>
          <w:szCs w:val="20"/>
        </w:rPr>
        <w:t>Глава поселка Оскоба                                                            п</w:t>
      </w:r>
      <w:r w:rsidR="003206AC">
        <w:rPr>
          <w:rFonts w:ascii="Arial Narrow" w:hAnsi="Arial Narrow"/>
          <w:sz w:val="20"/>
          <w:szCs w:val="20"/>
        </w:rPr>
        <w:t>/</w:t>
      </w:r>
      <w:r w:rsidRPr="00A82006">
        <w:rPr>
          <w:rFonts w:ascii="Arial Narrow" w:hAnsi="Arial Narrow"/>
          <w:sz w:val="20"/>
          <w:szCs w:val="20"/>
        </w:rPr>
        <w:t>п                                                                     Е.В. Кутишенко</w:t>
      </w:r>
    </w:p>
    <w:p w:rsidR="0064425D" w:rsidRPr="00A82006" w:rsidRDefault="0064425D" w:rsidP="00A82006">
      <w:pPr>
        <w:jc w:val="both"/>
        <w:rPr>
          <w:rFonts w:ascii="Arial Narrow" w:hAnsi="Arial Narrow"/>
          <w:b/>
          <w:sz w:val="20"/>
          <w:szCs w:val="20"/>
        </w:rPr>
      </w:pPr>
    </w:p>
    <w:p w:rsidR="00A82006" w:rsidRDefault="00A82006">
      <w:pPr>
        <w:rPr>
          <w:rFonts w:ascii="Arial Narrow" w:hAnsi="Arial Narrow"/>
          <w:color w:val="000000"/>
          <w:sz w:val="20"/>
          <w:szCs w:val="20"/>
        </w:rPr>
        <w:sectPr w:rsidR="00A82006" w:rsidSect="005802D8">
          <w:pgSz w:w="11906" w:h="16838"/>
          <w:pgMar w:top="1134" w:right="851" w:bottom="1134" w:left="1701" w:header="709" w:footer="709" w:gutter="0"/>
          <w:cols w:space="708"/>
          <w:docGrid w:linePitch="360"/>
        </w:sectPr>
      </w:pPr>
    </w:p>
    <w:tbl>
      <w:tblPr>
        <w:tblW w:w="14475" w:type="dxa"/>
        <w:tblInd w:w="93" w:type="dxa"/>
        <w:tblLayout w:type="fixed"/>
        <w:tblLook w:val="04A0"/>
      </w:tblPr>
      <w:tblGrid>
        <w:gridCol w:w="8095"/>
        <w:gridCol w:w="720"/>
        <w:gridCol w:w="2115"/>
        <w:gridCol w:w="1134"/>
        <w:gridCol w:w="1222"/>
        <w:gridCol w:w="1189"/>
      </w:tblGrid>
      <w:tr w:rsidR="00A82006" w:rsidRPr="00A82006" w:rsidTr="00A82006">
        <w:trPr>
          <w:trHeight w:val="288"/>
        </w:trPr>
        <w:tc>
          <w:tcPr>
            <w:tcW w:w="8095" w:type="dxa"/>
            <w:tcBorders>
              <w:top w:val="nil"/>
              <w:left w:val="nil"/>
              <w:bottom w:val="nil"/>
              <w:right w:val="nil"/>
            </w:tcBorders>
            <w:shd w:val="clear" w:color="auto" w:fill="auto"/>
            <w:noWrap/>
            <w:hideMark/>
          </w:tcPr>
          <w:p w:rsidR="00A82006" w:rsidRPr="00A82006" w:rsidRDefault="00A82006">
            <w:pPr>
              <w:rPr>
                <w:rFonts w:ascii="Arial Narrow" w:hAnsi="Arial Narrow"/>
                <w:color w:val="000000"/>
                <w:sz w:val="20"/>
                <w:szCs w:val="20"/>
              </w:rPr>
            </w:pPr>
          </w:p>
        </w:tc>
        <w:tc>
          <w:tcPr>
            <w:tcW w:w="720" w:type="dxa"/>
            <w:tcBorders>
              <w:top w:val="nil"/>
              <w:left w:val="nil"/>
              <w:bottom w:val="nil"/>
              <w:right w:val="nil"/>
            </w:tcBorders>
            <w:shd w:val="clear" w:color="auto" w:fill="auto"/>
            <w:noWrap/>
            <w:vAlign w:val="bottom"/>
            <w:hideMark/>
          </w:tcPr>
          <w:p w:rsidR="00A82006" w:rsidRPr="00A82006" w:rsidRDefault="00A82006">
            <w:pPr>
              <w:rPr>
                <w:rFonts w:ascii="Arial Narrow" w:hAnsi="Arial Narrow"/>
                <w:color w:val="000000"/>
                <w:sz w:val="20"/>
                <w:szCs w:val="20"/>
              </w:rPr>
            </w:pPr>
          </w:p>
        </w:tc>
        <w:tc>
          <w:tcPr>
            <w:tcW w:w="2115" w:type="dxa"/>
            <w:tcBorders>
              <w:top w:val="nil"/>
              <w:left w:val="nil"/>
              <w:bottom w:val="nil"/>
              <w:right w:val="nil"/>
            </w:tcBorders>
            <w:shd w:val="clear" w:color="auto" w:fill="auto"/>
            <w:noWrap/>
            <w:vAlign w:val="bottom"/>
            <w:hideMark/>
          </w:tcPr>
          <w:p w:rsidR="00A82006" w:rsidRPr="00A82006" w:rsidRDefault="00A82006">
            <w:pPr>
              <w:rPr>
                <w:rFonts w:ascii="Arial Narrow" w:hAnsi="Arial Narrow"/>
                <w:color w:val="000000"/>
                <w:sz w:val="20"/>
                <w:szCs w:val="20"/>
              </w:rPr>
            </w:pPr>
          </w:p>
        </w:tc>
        <w:tc>
          <w:tcPr>
            <w:tcW w:w="3545" w:type="dxa"/>
            <w:gridSpan w:val="3"/>
            <w:tcBorders>
              <w:top w:val="nil"/>
              <w:left w:val="nil"/>
              <w:bottom w:val="nil"/>
              <w:right w:val="nil"/>
            </w:tcBorders>
            <w:shd w:val="clear" w:color="auto" w:fill="auto"/>
            <w:noWrap/>
            <w:vAlign w:val="bottom"/>
            <w:hideMark/>
          </w:tcPr>
          <w:p w:rsidR="00A82006" w:rsidRPr="00A82006" w:rsidRDefault="00A82006">
            <w:pPr>
              <w:jc w:val="right"/>
              <w:rPr>
                <w:rFonts w:ascii="Arial Narrow" w:hAnsi="Arial Narrow" w:cs="Calibri"/>
                <w:color w:val="000000"/>
                <w:sz w:val="20"/>
                <w:szCs w:val="20"/>
              </w:rPr>
            </w:pPr>
            <w:r w:rsidRPr="00A82006">
              <w:rPr>
                <w:rFonts w:ascii="Arial Narrow" w:hAnsi="Arial Narrow" w:cs="Calibri"/>
                <w:color w:val="000000"/>
                <w:sz w:val="20"/>
                <w:szCs w:val="20"/>
              </w:rPr>
              <w:t>Приложение 1</w:t>
            </w:r>
          </w:p>
        </w:tc>
      </w:tr>
      <w:tr w:rsidR="00A82006" w:rsidRPr="00A82006" w:rsidTr="00A82006">
        <w:trPr>
          <w:trHeight w:val="288"/>
        </w:trPr>
        <w:tc>
          <w:tcPr>
            <w:tcW w:w="8095" w:type="dxa"/>
            <w:tcBorders>
              <w:top w:val="nil"/>
              <w:left w:val="nil"/>
              <w:bottom w:val="nil"/>
              <w:right w:val="nil"/>
            </w:tcBorders>
            <w:shd w:val="clear" w:color="auto" w:fill="auto"/>
            <w:noWrap/>
            <w:hideMark/>
          </w:tcPr>
          <w:p w:rsidR="00A82006" w:rsidRPr="00A82006" w:rsidRDefault="00A82006">
            <w:pPr>
              <w:rPr>
                <w:rFonts w:ascii="Arial Narrow" w:hAnsi="Arial Narrow"/>
                <w:color w:val="000000"/>
                <w:sz w:val="20"/>
                <w:szCs w:val="20"/>
              </w:rPr>
            </w:pPr>
          </w:p>
        </w:tc>
        <w:tc>
          <w:tcPr>
            <w:tcW w:w="720" w:type="dxa"/>
            <w:tcBorders>
              <w:top w:val="nil"/>
              <w:left w:val="nil"/>
              <w:bottom w:val="nil"/>
              <w:right w:val="nil"/>
            </w:tcBorders>
            <w:shd w:val="clear" w:color="auto" w:fill="auto"/>
            <w:noWrap/>
            <w:vAlign w:val="bottom"/>
            <w:hideMark/>
          </w:tcPr>
          <w:p w:rsidR="00A82006" w:rsidRPr="00A82006" w:rsidRDefault="00A82006">
            <w:pPr>
              <w:rPr>
                <w:rFonts w:ascii="Arial Narrow" w:hAnsi="Arial Narrow"/>
                <w:color w:val="000000"/>
                <w:sz w:val="20"/>
                <w:szCs w:val="20"/>
              </w:rPr>
            </w:pPr>
          </w:p>
        </w:tc>
        <w:tc>
          <w:tcPr>
            <w:tcW w:w="5660" w:type="dxa"/>
            <w:gridSpan w:val="4"/>
            <w:tcBorders>
              <w:top w:val="nil"/>
              <w:left w:val="nil"/>
              <w:bottom w:val="nil"/>
              <w:right w:val="nil"/>
            </w:tcBorders>
            <w:shd w:val="clear" w:color="auto" w:fill="auto"/>
            <w:noWrap/>
            <w:vAlign w:val="bottom"/>
            <w:hideMark/>
          </w:tcPr>
          <w:p w:rsidR="00A82006" w:rsidRPr="00A82006" w:rsidRDefault="00A82006">
            <w:pPr>
              <w:jc w:val="right"/>
              <w:rPr>
                <w:rFonts w:ascii="Arial Narrow" w:hAnsi="Arial Narrow" w:cs="Calibri"/>
                <w:color w:val="000000"/>
                <w:sz w:val="20"/>
                <w:szCs w:val="20"/>
              </w:rPr>
            </w:pPr>
            <w:r w:rsidRPr="00A82006">
              <w:rPr>
                <w:rFonts w:ascii="Arial Narrow" w:hAnsi="Arial Narrow" w:cs="Calibri"/>
                <w:color w:val="000000"/>
                <w:sz w:val="20"/>
                <w:szCs w:val="20"/>
              </w:rPr>
              <w:t>к Решению № 9 от 31.05.2024г.</w:t>
            </w:r>
          </w:p>
        </w:tc>
      </w:tr>
      <w:tr w:rsidR="00A82006" w:rsidRPr="00A82006" w:rsidTr="00A82006">
        <w:trPr>
          <w:trHeight w:val="660"/>
        </w:trPr>
        <w:tc>
          <w:tcPr>
            <w:tcW w:w="8095" w:type="dxa"/>
            <w:tcBorders>
              <w:top w:val="nil"/>
              <w:left w:val="nil"/>
              <w:bottom w:val="nil"/>
              <w:right w:val="nil"/>
            </w:tcBorders>
            <w:shd w:val="clear" w:color="auto" w:fill="auto"/>
            <w:noWrap/>
            <w:hideMark/>
          </w:tcPr>
          <w:p w:rsidR="00A82006" w:rsidRPr="00A82006" w:rsidRDefault="00A82006">
            <w:pPr>
              <w:rPr>
                <w:rFonts w:ascii="Arial Narrow" w:hAnsi="Arial Narrow"/>
                <w:color w:val="000000"/>
                <w:sz w:val="20"/>
                <w:szCs w:val="20"/>
              </w:rPr>
            </w:pPr>
          </w:p>
        </w:tc>
        <w:tc>
          <w:tcPr>
            <w:tcW w:w="720" w:type="dxa"/>
            <w:tcBorders>
              <w:top w:val="nil"/>
              <w:left w:val="nil"/>
              <w:bottom w:val="nil"/>
              <w:right w:val="nil"/>
            </w:tcBorders>
            <w:shd w:val="clear" w:color="auto" w:fill="auto"/>
            <w:noWrap/>
            <w:vAlign w:val="bottom"/>
            <w:hideMark/>
          </w:tcPr>
          <w:p w:rsidR="00A82006" w:rsidRPr="00A82006" w:rsidRDefault="00A82006">
            <w:pPr>
              <w:rPr>
                <w:rFonts w:ascii="Arial Narrow" w:hAnsi="Arial Narrow"/>
                <w:color w:val="000000"/>
                <w:sz w:val="20"/>
                <w:szCs w:val="20"/>
              </w:rPr>
            </w:pPr>
          </w:p>
        </w:tc>
        <w:tc>
          <w:tcPr>
            <w:tcW w:w="5660" w:type="dxa"/>
            <w:gridSpan w:val="4"/>
            <w:tcBorders>
              <w:top w:val="nil"/>
              <w:left w:val="nil"/>
              <w:bottom w:val="nil"/>
              <w:right w:val="nil"/>
            </w:tcBorders>
            <w:shd w:val="clear" w:color="auto" w:fill="auto"/>
            <w:vAlign w:val="bottom"/>
            <w:hideMark/>
          </w:tcPr>
          <w:p w:rsidR="00A82006" w:rsidRPr="00A82006" w:rsidRDefault="00A82006">
            <w:pPr>
              <w:jc w:val="right"/>
              <w:rPr>
                <w:rFonts w:ascii="Arial Narrow" w:hAnsi="Arial Narrow" w:cs="Calibri"/>
                <w:color w:val="000000"/>
                <w:sz w:val="20"/>
                <w:szCs w:val="20"/>
              </w:rPr>
            </w:pPr>
            <w:r w:rsidRPr="00A82006">
              <w:rPr>
                <w:rFonts w:ascii="Arial Narrow" w:hAnsi="Arial Narrow" w:cs="Calibri"/>
                <w:color w:val="000000"/>
                <w:sz w:val="20"/>
                <w:szCs w:val="20"/>
              </w:rPr>
              <w:t>О принятии к сведению отчета об исполнении бюджета</w:t>
            </w:r>
            <w:r w:rsidRPr="00A82006">
              <w:rPr>
                <w:rFonts w:ascii="Arial Narrow" w:hAnsi="Arial Narrow" w:cs="Calibri"/>
                <w:color w:val="000000"/>
                <w:sz w:val="20"/>
                <w:szCs w:val="20"/>
              </w:rPr>
              <w:br/>
              <w:t>поселка Оскоба за 1 квартал 2024 года</w:t>
            </w:r>
          </w:p>
        </w:tc>
      </w:tr>
      <w:tr w:rsidR="00A82006" w:rsidRPr="00A82006" w:rsidTr="00A82006">
        <w:trPr>
          <w:trHeight w:val="264"/>
        </w:trPr>
        <w:tc>
          <w:tcPr>
            <w:tcW w:w="8095" w:type="dxa"/>
            <w:tcBorders>
              <w:top w:val="nil"/>
              <w:left w:val="nil"/>
              <w:bottom w:val="nil"/>
              <w:right w:val="nil"/>
            </w:tcBorders>
            <w:shd w:val="clear" w:color="auto" w:fill="auto"/>
            <w:noWrap/>
            <w:hideMark/>
          </w:tcPr>
          <w:p w:rsidR="00A82006" w:rsidRPr="00A82006" w:rsidRDefault="00A82006">
            <w:pPr>
              <w:rPr>
                <w:rFonts w:ascii="Arial Narrow" w:hAnsi="Arial Narrow"/>
                <w:color w:val="000000"/>
                <w:sz w:val="20"/>
                <w:szCs w:val="20"/>
              </w:rPr>
            </w:pPr>
          </w:p>
        </w:tc>
        <w:tc>
          <w:tcPr>
            <w:tcW w:w="720" w:type="dxa"/>
            <w:tcBorders>
              <w:top w:val="nil"/>
              <w:left w:val="nil"/>
              <w:bottom w:val="nil"/>
              <w:right w:val="nil"/>
            </w:tcBorders>
            <w:shd w:val="clear" w:color="auto" w:fill="auto"/>
            <w:noWrap/>
            <w:vAlign w:val="bottom"/>
            <w:hideMark/>
          </w:tcPr>
          <w:p w:rsidR="00A82006" w:rsidRPr="00A82006" w:rsidRDefault="00A82006">
            <w:pPr>
              <w:rPr>
                <w:rFonts w:ascii="Arial Narrow" w:hAnsi="Arial Narrow"/>
                <w:color w:val="000000"/>
                <w:sz w:val="20"/>
                <w:szCs w:val="20"/>
              </w:rPr>
            </w:pPr>
          </w:p>
        </w:tc>
        <w:tc>
          <w:tcPr>
            <w:tcW w:w="2115" w:type="dxa"/>
            <w:tcBorders>
              <w:top w:val="nil"/>
              <w:left w:val="nil"/>
              <w:bottom w:val="nil"/>
              <w:right w:val="nil"/>
            </w:tcBorders>
            <w:shd w:val="clear" w:color="auto" w:fill="auto"/>
            <w:noWrap/>
            <w:vAlign w:val="bottom"/>
            <w:hideMark/>
          </w:tcPr>
          <w:p w:rsidR="00A82006" w:rsidRPr="00A82006" w:rsidRDefault="00A82006">
            <w:pPr>
              <w:rPr>
                <w:rFonts w:ascii="Arial Narrow" w:hAnsi="Arial Narrow"/>
                <w:color w:val="000000"/>
                <w:sz w:val="20"/>
                <w:szCs w:val="20"/>
              </w:rPr>
            </w:pPr>
          </w:p>
        </w:tc>
        <w:tc>
          <w:tcPr>
            <w:tcW w:w="1134" w:type="dxa"/>
            <w:tcBorders>
              <w:top w:val="nil"/>
              <w:left w:val="nil"/>
              <w:bottom w:val="nil"/>
              <w:right w:val="nil"/>
            </w:tcBorders>
            <w:shd w:val="clear" w:color="auto" w:fill="auto"/>
            <w:noWrap/>
            <w:vAlign w:val="bottom"/>
            <w:hideMark/>
          </w:tcPr>
          <w:p w:rsidR="00A82006" w:rsidRPr="00A82006" w:rsidRDefault="00A82006">
            <w:pPr>
              <w:rPr>
                <w:rFonts w:ascii="Arial Narrow" w:hAnsi="Arial Narrow"/>
                <w:color w:val="000000"/>
                <w:sz w:val="20"/>
                <w:szCs w:val="20"/>
              </w:rPr>
            </w:pPr>
          </w:p>
        </w:tc>
        <w:tc>
          <w:tcPr>
            <w:tcW w:w="1222" w:type="dxa"/>
            <w:tcBorders>
              <w:top w:val="nil"/>
              <w:left w:val="nil"/>
              <w:bottom w:val="nil"/>
              <w:right w:val="nil"/>
            </w:tcBorders>
            <w:shd w:val="clear" w:color="auto" w:fill="auto"/>
            <w:noWrap/>
            <w:vAlign w:val="bottom"/>
            <w:hideMark/>
          </w:tcPr>
          <w:p w:rsidR="00A82006" w:rsidRPr="00A82006" w:rsidRDefault="00A82006">
            <w:pPr>
              <w:rPr>
                <w:rFonts w:ascii="Arial Narrow" w:hAnsi="Arial Narrow"/>
                <w:color w:val="000000"/>
                <w:sz w:val="20"/>
                <w:szCs w:val="20"/>
              </w:rPr>
            </w:pPr>
          </w:p>
        </w:tc>
        <w:tc>
          <w:tcPr>
            <w:tcW w:w="1189" w:type="dxa"/>
            <w:tcBorders>
              <w:top w:val="nil"/>
              <w:left w:val="nil"/>
              <w:bottom w:val="nil"/>
              <w:right w:val="nil"/>
            </w:tcBorders>
            <w:shd w:val="clear" w:color="auto" w:fill="auto"/>
            <w:noWrap/>
            <w:vAlign w:val="bottom"/>
            <w:hideMark/>
          </w:tcPr>
          <w:p w:rsidR="00A82006" w:rsidRPr="00A82006" w:rsidRDefault="00A82006">
            <w:pPr>
              <w:rPr>
                <w:rFonts w:ascii="Arial Narrow" w:hAnsi="Arial Narrow"/>
                <w:color w:val="000000"/>
                <w:sz w:val="20"/>
                <w:szCs w:val="20"/>
              </w:rPr>
            </w:pPr>
          </w:p>
        </w:tc>
      </w:tr>
      <w:tr w:rsidR="00A82006" w:rsidRPr="00A82006" w:rsidTr="00A82006">
        <w:trPr>
          <w:trHeight w:val="264"/>
        </w:trPr>
        <w:tc>
          <w:tcPr>
            <w:tcW w:w="12064" w:type="dxa"/>
            <w:gridSpan w:val="4"/>
            <w:tcBorders>
              <w:top w:val="nil"/>
              <w:left w:val="nil"/>
              <w:bottom w:val="nil"/>
              <w:right w:val="nil"/>
            </w:tcBorders>
            <w:shd w:val="clear" w:color="auto" w:fill="auto"/>
            <w:noWrap/>
            <w:vAlign w:val="bottom"/>
            <w:hideMark/>
          </w:tcPr>
          <w:p w:rsidR="00A82006" w:rsidRPr="00A82006" w:rsidRDefault="00A82006">
            <w:pPr>
              <w:jc w:val="center"/>
              <w:rPr>
                <w:rFonts w:ascii="Arial Narrow" w:hAnsi="Arial Narrow"/>
                <w:b/>
                <w:bCs/>
                <w:sz w:val="20"/>
                <w:szCs w:val="20"/>
              </w:rPr>
            </w:pPr>
            <w:r w:rsidRPr="00A82006">
              <w:rPr>
                <w:rFonts w:ascii="Arial Narrow" w:hAnsi="Arial Narrow"/>
                <w:b/>
                <w:bCs/>
                <w:sz w:val="20"/>
                <w:szCs w:val="20"/>
              </w:rPr>
              <w:t xml:space="preserve">                                 1. Доходы бюджета</w:t>
            </w:r>
          </w:p>
        </w:tc>
        <w:tc>
          <w:tcPr>
            <w:tcW w:w="1222" w:type="dxa"/>
            <w:tcBorders>
              <w:top w:val="nil"/>
              <w:left w:val="nil"/>
              <w:bottom w:val="nil"/>
              <w:right w:val="nil"/>
            </w:tcBorders>
            <w:shd w:val="clear" w:color="auto" w:fill="auto"/>
            <w:noWrap/>
            <w:vAlign w:val="bottom"/>
            <w:hideMark/>
          </w:tcPr>
          <w:p w:rsidR="00A82006" w:rsidRPr="00A82006" w:rsidRDefault="00A82006">
            <w:pPr>
              <w:jc w:val="center"/>
              <w:rPr>
                <w:rFonts w:ascii="Arial Narrow" w:hAnsi="Arial Narrow"/>
                <w:b/>
                <w:bCs/>
                <w:sz w:val="20"/>
                <w:szCs w:val="20"/>
              </w:rPr>
            </w:pPr>
          </w:p>
        </w:tc>
        <w:tc>
          <w:tcPr>
            <w:tcW w:w="1189" w:type="dxa"/>
            <w:tcBorders>
              <w:top w:val="nil"/>
              <w:left w:val="nil"/>
              <w:bottom w:val="nil"/>
              <w:right w:val="nil"/>
            </w:tcBorders>
            <w:shd w:val="clear" w:color="auto" w:fill="auto"/>
            <w:noWrap/>
            <w:vAlign w:val="bottom"/>
            <w:hideMark/>
          </w:tcPr>
          <w:p w:rsidR="00A82006" w:rsidRPr="00A82006" w:rsidRDefault="00A82006">
            <w:pPr>
              <w:rPr>
                <w:rFonts w:ascii="Arial Narrow" w:hAnsi="Arial Narrow"/>
                <w:b/>
                <w:bCs/>
                <w:sz w:val="20"/>
                <w:szCs w:val="20"/>
              </w:rPr>
            </w:pPr>
          </w:p>
        </w:tc>
      </w:tr>
      <w:tr w:rsidR="00A82006" w:rsidRPr="00A82006" w:rsidTr="00A82006">
        <w:trPr>
          <w:trHeight w:val="276"/>
        </w:trPr>
        <w:tc>
          <w:tcPr>
            <w:tcW w:w="809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 xml:space="preserve"> Наименование показателя</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Код строки</w:t>
            </w:r>
          </w:p>
        </w:tc>
        <w:tc>
          <w:tcPr>
            <w:tcW w:w="2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Код дохода по бюджетной классификации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Утвержденные бюджетные назначения</w:t>
            </w:r>
          </w:p>
        </w:tc>
        <w:tc>
          <w:tcPr>
            <w:tcW w:w="12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Исполнено</w:t>
            </w:r>
          </w:p>
        </w:tc>
        <w:tc>
          <w:tcPr>
            <w:tcW w:w="11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 исполнения</w:t>
            </w:r>
          </w:p>
        </w:tc>
      </w:tr>
      <w:tr w:rsidR="00A82006" w:rsidRPr="00A82006" w:rsidTr="00A82006">
        <w:trPr>
          <w:trHeight w:val="276"/>
        </w:trPr>
        <w:tc>
          <w:tcPr>
            <w:tcW w:w="8095" w:type="dxa"/>
            <w:vMerge/>
            <w:tcBorders>
              <w:top w:val="single" w:sz="4" w:space="0" w:color="auto"/>
              <w:left w:val="single" w:sz="4" w:space="0" w:color="auto"/>
              <w:bottom w:val="single" w:sz="4" w:space="0" w:color="auto"/>
              <w:right w:val="single" w:sz="4" w:space="0" w:color="auto"/>
            </w:tcBorders>
            <w:vAlign w:val="center"/>
            <w:hideMark/>
          </w:tcPr>
          <w:p w:rsidR="00A82006" w:rsidRPr="00A82006" w:rsidRDefault="00A82006">
            <w:pPr>
              <w:rPr>
                <w:rFonts w:ascii="Arial Narrow" w:hAnsi="Arial Narrow"/>
                <w:sz w:val="20"/>
                <w:szCs w:val="2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A82006" w:rsidRPr="00A82006" w:rsidRDefault="00A82006">
            <w:pPr>
              <w:rPr>
                <w:rFonts w:ascii="Arial Narrow" w:hAnsi="Arial Narrow"/>
                <w:sz w:val="20"/>
                <w:szCs w:val="20"/>
              </w:rPr>
            </w:pPr>
          </w:p>
        </w:tc>
        <w:tc>
          <w:tcPr>
            <w:tcW w:w="2115" w:type="dxa"/>
            <w:vMerge/>
            <w:tcBorders>
              <w:top w:val="single" w:sz="4" w:space="0" w:color="auto"/>
              <w:left w:val="single" w:sz="4" w:space="0" w:color="auto"/>
              <w:bottom w:val="single" w:sz="4" w:space="0" w:color="auto"/>
              <w:right w:val="single" w:sz="4" w:space="0" w:color="auto"/>
            </w:tcBorders>
            <w:vAlign w:val="center"/>
            <w:hideMark/>
          </w:tcPr>
          <w:p w:rsidR="00A82006" w:rsidRPr="00A82006" w:rsidRDefault="00A82006">
            <w:pPr>
              <w:rPr>
                <w:rFonts w:ascii="Arial Narrow" w:hAnsi="Arial Narrow"/>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82006" w:rsidRPr="00A82006" w:rsidRDefault="00A82006">
            <w:pPr>
              <w:rPr>
                <w:rFonts w:ascii="Arial Narrow" w:hAnsi="Arial Narrow"/>
                <w:sz w:val="20"/>
                <w:szCs w:val="20"/>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A82006" w:rsidRPr="00A82006" w:rsidRDefault="00A82006">
            <w:pPr>
              <w:rPr>
                <w:rFonts w:ascii="Arial Narrow" w:hAnsi="Arial Narrow"/>
                <w:sz w:val="20"/>
                <w:szCs w:val="20"/>
              </w:rPr>
            </w:pPr>
          </w:p>
        </w:tc>
        <w:tc>
          <w:tcPr>
            <w:tcW w:w="1189" w:type="dxa"/>
            <w:vMerge/>
            <w:tcBorders>
              <w:top w:val="single" w:sz="4" w:space="0" w:color="auto"/>
              <w:left w:val="single" w:sz="4" w:space="0" w:color="auto"/>
              <w:bottom w:val="single" w:sz="4" w:space="0" w:color="auto"/>
              <w:right w:val="single" w:sz="4" w:space="0" w:color="auto"/>
            </w:tcBorders>
            <w:vAlign w:val="center"/>
            <w:hideMark/>
          </w:tcPr>
          <w:p w:rsidR="00A82006" w:rsidRPr="00A82006" w:rsidRDefault="00A82006">
            <w:pPr>
              <w:rPr>
                <w:rFonts w:ascii="Arial Narrow" w:hAnsi="Arial Narrow"/>
                <w:sz w:val="20"/>
                <w:szCs w:val="20"/>
              </w:rPr>
            </w:pPr>
          </w:p>
        </w:tc>
      </w:tr>
      <w:tr w:rsidR="00A82006" w:rsidRPr="00A82006" w:rsidTr="00A82006">
        <w:trPr>
          <w:trHeight w:val="276"/>
        </w:trPr>
        <w:tc>
          <w:tcPr>
            <w:tcW w:w="8095" w:type="dxa"/>
            <w:vMerge/>
            <w:tcBorders>
              <w:top w:val="single" w:sz="4" w:space="0" w:color="auto"/>
              <w:left w:val="single" w:sz="4" w:space="0" w:color="auto"/>
              <w:bottom w:val="single" w:sz="4" w:space="0" w:color="auto"/>
              <w:right w:val="single" w:sz="4" w:space="0" w:color="auto"/>
            </w:tcBorders>
            <w:vAlign w:val="center"/>
            <w:hideMark/>
          </w:tcPr>
          <w:p w:rsidR="00A82006" w:rsidRPr="00A82006" w:rsidRDefault="00A82006">
            <w:pPr>
              <w:rPr>
                <w:rFonts w:ascii="Arial Narrow" w:hAnsi="Arial Narrow"/>
                <w:sz w:val="20"/>
                <w:szCs w:val="2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A82006" w:rsidRPr="00A82006" w:rsidRDefault="00A82006">
            <w:pPr>
              <w:rPr>
                <w:rFonts w:ascii="Arial Narrow" w:hAnsi="Arial Narrow"/>
                <w:sz w:val="20"/>
                <w:szCs w:val="20"/>
              </w:rPr>
            </w:pPr>
          </w:p>
        </w:tc>
        <w:tc>
          <w:tcPr>
            <w:tcW w:w="2115" w:type="dxa"/>
            <w:vMerge/>
            <w:tcBorders>
              <w:top w:val="single" w:sz="4" w:space="0" w:color="auto"/>
              <w:left w:val="single" w:sz="4" w:space="0" w:color="auto"/>
              <w:bottom w:val="single" w:sz="4" w:space="0" w:color="auto"/>
              <w:right w:val="single" w:sz="4" w:space="0" w:color="auto"/>
            </w:tcBorders>
            <w:vAlign w:val="center"/>
            <w:hideMark/>
          </w:tcPr>
          <w:p w:rsidR="00A82006" w:rsidRPr="00A82006" w:rsidRDefault="00A82006">
            <w:pPr>
              <w:rPr>
                <w:rFonts w:ascii="Arial Narrow" w:hAnsi="Arial Narrow"/>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82006" w:rsidRPr="00A82006" w:rsidRDefault="00A82006">
            <w:pPr>
              <w:rPr>
                <w:rFonts w:ascii="Arial Narrow" w:hAnsi="Arial Narrow"/>
                <w:sz w:val="20"/>
                <w:szCs w:val="20"/>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A82006" w:rsidRPr="00A82006" w:rsidRDefault="00A82006">
            <w:pPr>
              <w:rPr>
                <w:rFonts w:ascii="Arial Narrow" w:hAnsi="Arial Narrow"/>
                <w:sz w:val="20"/>
                <w:szCs w:val="20"/>
              </w:rPr>
            </w:pPr>
          </w:p>
        </w:tc>
        <w:tc>
          <w:tcPr>
            <w:tcW w:w="1189" w:type="dxa"/>
            <w:vMerge/>
            <w:tcBorders>
              <w:top w:val="single" w:sz="4" w:space="0" w:color="auto"/>
              <w:left w:val="single" w:sz="4" w:space="0" w:color="auto"/>
              <w:bottom w:val="single" w:sz="4" w:space="0" w:color="auto"/>
              <w:right w:val="single" w:sz="4" w:space="0" w:color="auto"/>
            </w:tcBorders>
            <w:vAlign w:val="center"/>
            <w:hideMark/>
          </w:tcPr>
          <w:p w:rsidR="00A82006" w:rsidRPr="00A82006" w:rsidRDefault="00A82006">
            <w:pPr>
              <w:rPr>
                <w:rFonts w:ascii="Arial Narrow" w:hAnsi="Arial Narrow"/>
                <w:sz w:val="20"/>
                <w:szCs w:val="20"/>
              </w:rPr>
            </w:pPr>
          </w:p>
        </w:tc>
      </w:tr>
      <w:tr w:rsidR="00A82006" w:rsidRPr="00A82006" w:rsidTr="00A82006">
        <w:trPr>
          <w:trHeight w:val="276"/>
        </w:trPr>
        <w:tc>
          <w:tcPr>
            <w:tcW w:w="8095" w:type="dxa"/>
            <w:vMerge/>
            <w:tcBorders>
              <w:top w:val="single" w:sz="4" w:space="0" w:color="auto"/>
              <w:left w:val="single" w:sz="4" w:space="0" w:color="auto"/>
              <w:bottom w:val="single" w:sz="4" w:space="0" w:color="auto"/>
              <w:right w:val="single" w:sz="4" w:space="0" w:color="auto"/>
            </w:tcBorders>
            <w:vAlign w:val="center"/>
            <w:hideMark/>
          </w:tcPr>
          <w:p w:rsidR="00A82006" w:rsidRPr="00A82006" w:rsidRDefault="00A82006">
            <w:pPr>
              <w:rPr>
                <w:rFonts w:ascii="Arial Narrow" w:hAnsi="Arial Narrow"/>
                <w:sz w:val="20"/>
                <w:szCs w:val="2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A82006" w:rsidRPr="00A82006" w:rsidRDefault="00A82006">
            <w:pPr>
              <w:rPr>
                <w:rFonts w:ascii="Arial Narrow" w:hAnsi="Arial Narrow"/>
                <w:sz w:val="20"/>
                <w:szCs w:val="20"/>
              </w:rPr>
            </w:pPr>
          </w:p>
        </w:tc>
        <w:tc>
          <w:tcPr>
            <w:tcW w:w="2115" w:type="dxa"/>
            <w:vMerge/>
            <w:tcBorders>
              <w:top w:val="single" w:sz="4" w:space="0" w:color="auto"/>
              <w:left w:val="single" w:sz="4" w:space="0" w:color="auto"/>
              <w:bottom w:val="single" w:sz="4" w:space="0" w:color="auto"/>
              <w:right w:val="single" w:sz="4" w:space="0" w:color="auto"/>
            </w:tcBorders>
            <w:vAlign w:val="center"/>
            <w:hideMark/>
          </w:tcPr>
          <w:p w:rsidR="00A82006" w:rsidRPr="00A82006" w:rsidRDefault="00A82006">
            <w:pPr>
              <w:rPr>
                <w:rFonts w:ascii="Arial Narrow" w:hAnsi="Arial Narrow"/>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82006" w:rsidRPr="00A82006" w:rsidRDefault="00A82006">
            <w:pPr>
              <w:rPr>
                <w:rFonts w:ascii="Arial Narrow" w:hAnsi="Arial Narrow"/>
                <w:sz w:val="20"/>
                <w:szCs w:val="20"/>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A82006" w:rsidRPr="00A82006" w:rsidRDefault="00A82006">
            <w:pPr>
              <w:rPr>
                <w:rFonts w:ascii="Arial Narrow" w:hAnsi="Arial Narrow"/>
                <w:sz w:val="20"/>
                <w:szCs w:val="20"/>
              </w:rPr>
            </w:pPr>
          </w:p>
        </w:tc>
        <w:tc>
          <w:tcPr>
            <w:tcW w:w="1189" w:type="dxa"/>
            <w:vMerge/>
            <w:tcBorders>
              <w:top w:val="single" w:sz="4" w:space="0" w:color="auto"/>
              <w:left w:val="single" w:sz="4" w:space="0" w:color="auto"/>
              <w:bottom w:val="single" w:sz="4" w:space="0" w:color="auto"/>
              <w:right w:val="single" w:sz="4" w:space="0" w:color="auto"/>
            </w:tcBorders>
            <w:vAlign w:val="center"/>
            <w:hideMark/>
          </w:tcPr>
          <w:p w:rsidR="00A82006" w:rsidRPr="00A82006" w:rsidRDefault="00A82006">
            <w:pPr>
              <w:rPr>
                <w:rFonts w:ascii="Arial Narrow" w:hAnsi="Arial Narrow"/>
                <w:sz w:val="20"/>
                <w:szCs w:val="20"/>
              </w:rPr>
            </w:pPr>
          </w:p>
        </w:tc>
      </w:tr>
      <w:tr w:rsidR="00A82006" w:rsidRPr="00A82006" w:rsidTr="00A82006">
        <w:trPr>
          <w:trHeight w:val="255"/>
        </w:trPr>
        <w:tc>
          <w:tcPr>
            <w:tcW w:w="8095" w:type="dxa"/>
            <w:tcBorders>
              <w:top w:val="nil"/>
              <w:left w:val="single" w:sz="4" w:space="0" w:color="auto"/>
              <w:bottom w:val="single" w:sz="4" w:space="0" w:color="auto"/>
              <w:right w:val="single" w:sz="4" w:space="0" w:color="auto"/>
            </w:tcBorders>
            <w:shd w:val="clear" w:color="auto" w:fill="auto"/>
            <w:noWrap/>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1</w:t>
            </w:r>
          </w:p>
        </w:tc>
        <w:tc>
          <w:tcPr>
            <w:tcW w:w="720" w:type="dxa"/>
            <w:tcBorders>
              <w:top w:val="nil"/>
              <w:left w:val="nil"/>
              <w:bottom w:val="single" w:sz="4" w:space="0" w:color="auto"/>
              <w:right w:val="single" w:sz="4" w:space="0" w:color="auto"/>
            </w:tcBorders>
            <w:shd w:val="clear" w:color="auto" w:fill="auto"/>
            <w:noWrap/>
            <w:vAlign w:val="center"/>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2</w:t>
            </w:r>
          </w:p>
        </w:tc>
        <w:tc>
          <w:tcPr>
            <w:tcW w:w="2115" w:type="dxa"/>
            <w:tcBorders>
              <w:top w:val="nil"/>
              <w:left w:val="nil"/>
              <w:bottom w:val="single" w:sz="4" w:space="0" w:color="auto"/>
              <w:right w:val="single" w:sz="4" w:space="0" w:color="auto"/>
            </w:tcBorders>
            <w:shd w:val="clear" w:color="auto" w:fill="auto"/>
            <w:noWrap/>
            <w:vAlign w:val="center"/>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4</w:t>
            </w:r>
          </w:p>
        </w:tc>
        <w:tc>
          <w:tcPr>
            <w:tcW w:w="1222" w:type="dxa"/>
            <w:tcBorders>
              <w:top w:val="nil"/>
              <w:left w:val="nil"/>
              <w:bottom w:val="single" w:sz="4" w:space="0" w:color="auto"/>
              <w:right w:val="single" w:sz="4" w:space="0" w:color="auto"/>
            </w:tcBorders>
            <w:shd w:val="clear" w:color="auto" w:fill="auto"/>
            <w:noWrap/>
            <w:vAlign w:val="center"/>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5</w:t>
            </w:r>
          </w:p>
        </w:tc>
        <w:tc>
          <w:tcPr>
            <w:tcW w:w="1189" w:type="dxa"/>
            <w:tcBorders>
              <w:top w:val="nil"/>
              <w:left w:val="nil"/>
              <w:bottom w:val="single" w:sz="4" w:space="0" w:color="auto"/>
              <w:right w:val="single" w:sz="4" w:space="0" w:color="auto"/>
            </w:tcBorders>
            <w:shd w:val="clear" w:color="auto" w:fill="auto"/>
            <w:noWrap/>
            <w:vAlign w:val="center"/>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6</w:t>
            </w:r>
          </w:p>
        </w:tc>
      </w:tr>
      <w:tr w:rsidR="00A82006" w:rsidRPr="00A82006" w:rsidTr="00A82006">
        <w:trPr>
          <w:trHeight w:val="264"/>
        </w:trPr>
        <w:tc>
          <w:tcPr>
            <w:tcW w:w="8095"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b/>
                <w:bCs/>
                <w:sz w:val="20"/>
                <w:szCs w:val="20"/>
              </w:rPr>
            </w:pPr>
            <w:r w:rsidRPr="00A82006">
              <w:rPr>
                <w:rFonts w:ascii="Arial Narrow" w:hAnsi="Arial Narrow"/>
                <w:b/>
                <w:bCs/>
                <w:sz w:val="20"/>
                <w:szCs w:val="20"/>
              </w:rPr>
              <w:t>Доходы бюджета - всего</w:t>
            </w:r>
          </w:p>
        </w:tc>
        <w:tc>
          <w:tcPr>
            <w:tcW w:w="72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b/>
                <w:bCs/>
                <w:sz w:val="20"/>
                <w:szCs w:val="20"/>
              </w:rPr>
            </w:pPr>
            <w:r w:rsidRPr="00A82006">
              <w:rPr>
                <w:rFonts w:ascii="Arial Narrow" w:hAnsi="Arial Narrow"/>
                <w:b/>
                <w:bCs/>
                <w:sz w:val="20"/>
                <w:szCs w:val="20"/>
              </w:rPr>
              <w:t>010</w:t>
            </w:r>
          </w:p>
        </w:tc>
        <w:tc>
          <w:tcPr>
            <w:tcW w:w="211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b/>
                <w:bCs/>
                <w:sz w:val="20"/>
                <w:szCs w:val="20"/>
              </w:rPr>
            </w:pPr>
            <w:r w:rsidRPr="00A82006">
              <w:rPr>
                <w:rFonts w:ascii="Arial Narrow" w:hAnsi="Arial Narrow"/>
                <w:b/>
                <w:bCs/>
                <w:sz w:val="20"/>
                <w:szCs w:val="20"/>
              </w:rPr>
              <w:t>X</w:t>
            </w:r>
          </w:p>
        </w:tc>
        <w:tc>
          <w:tcPr>
            <w:tcW w:w="1134"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b/>
                <w:bCs/>
                <w:sz w:val="20"/>
                <w:szCs w:val="20"/>
              </w:rPr>
            </w:pPr>
            <w:r w:rsidRPr="00A82006">
              <w:rPr>
                <w:rFonts w:ascii="Arial Narrow" w:hAnsi="Arial Narrow"/>
                <w:b/>
                <w:bCs/>
                <w:sz w:val="20"/>
                <w:szCs w:val="20"/>
              </w:rPr>
              <w:t>6 232,7</w:t>
            </w:r>
          </w:p>
        </w:tc>
        <w:tc>
          <w:tcPr>
            <w:tcW w:w="1222"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b/>
                <w:bCs/>
                <w:sz w:val="20"/>
                <w:szCs w:val="20"/>
              </w:rPr>
            </w:pPr>
            <w:r w:rsidRPr="00A82006">
              <w:rPr>
                <w:rFonts w:ascii="Arial Narrow" w:hAnsi="Arial Narrow"/>
                <w:b/>
                <w:bCs/>
                <w:sz w:val="20"/>
                <w:szCs w:val="20"/>
              </w:rPr>
              <w:t>1 528,3</w:t>
            </w:r>
          </w:p>
        </w:tc>
        <w:tc>
          <w:tcPr>
            <w:tcW w:w="1189"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b/>
                <w:bCs/>
                <w:sz w:val="20"/>
                <w:szCs w:val="20"/>
              </w:rPr>
            </w:pPr>
            <w:r w:rsidRPr="00A82006">
              <w:rPr>
                <w:rFonts w:ascii="Arial Narrow" w:hAnsi="Arial Narrow"/>
                <w:b/>
                <w:bCs/>
                <w:sz w:val="20"/>
                <w:szCs w:val="20"/>
              </w:rPr>
              <w:t>24,5</w:t>
            </w:r>
          </w:p>
        </w:tc>
      </w:tr>
      <w:tr w:rsidR="00A82006" w:rsidRPr="00A82006" w:rsidTr="00A82006">
        <w:trPr>
          <w:trHeight w:val="264"/>
        </w:trPr>
        <w:tc>
          <w:tcPr>
            <w:tcW w:w="8095"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sz w:val="20"/>
                <w:szCs w:val="20"/>
              </w:rPr>
            </w:pPr>
            <w:r w:rsidRPr="00A82006">
              <w:rPr>
                <w:rFonts w:ascii="Arial Narrow" w:hAnsi="Arial Narrow"/>
                <w:sz w:val="20"/>
                <w:szCs w:val="20"/>
              </w:rPr>
              <w:t>в том числе:</w:t>
            </w:r>
          </w:p>
        </w:tc>
        <w:tc>
          <w:tcPr>
            <w:tcW w:w="72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 </w:t>
            </w:r>
          </w:p>
        </w:tc>
        <w:tc>
          <w:tcPr>
            <w:tcW w:w="211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 </w:t>
            </w:r>
          </w:p>
        </w:tc>
        <w:tc>
          <w:tcPr>
            <w:tcW w:w="1222"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 </w:t>
            </w:r>
          </w:p>
        </w:tc>
        <w:tc>
          <w:tcPr>
            <w:tcW w:w="1189"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 </w:t>
            </w:r>
          </w:p>
        </w:tc>
      </w:tr>
      <w:tr w:rsidR="00A82006" w:rsidRPr="00A82006" w:rsidTr="00A82006">
        <w:trPr>
          <w:trHeight w:val="264"/>
        </w:trPr>
        <w:tc>
          <w:tcPr>
            <w:tcW w:w="8095"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sz w:val="20"/>
                <w:szCs w:val="20"/>
              </w:rPr>
            </w:pPr>
            <w:r w:rsidRPr="00A82006">
              <w:rPr>
                <w:rFonts w:ascii="Arial Narrow" w:hAnsi="Arial Narrow"/>
                <w:sz w:val="20"/>
                <w:szCs w:val="20"/>
              </w:rPr>
              <w:t>НАЛОГОВЫЕ И НЕНАЛОГОВЫЕ ДОХОДЫ</w:t>
            </w:r>
          </w:p>
        </w:tc>
        <w:tc>
          <w:tcPr>
            <w:tcW w:w="72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010</w:t>
            </w:r>
          </w:p>
        </w:tc>
        <w:tc>
          <w:tcPr>
            <w:tcW w:w="211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000 10000000000000000</w:t>
            </w:r>
          </w:p>
        </w:tc>
        <w:tc>
          <w:tcPr>
            <w:tcW w:w="1134"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131,8</w:t>
            </w:r>
          </w:p>
        </w:tc>
        <w:tc>
          <w:tcPr>
            <w:tcW w:w="1222"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28,3</w:t>
            </w:r>
          </w:p>
        </w:tc>
        <w:tc>
          <w:tcPr>
            <w:tcW w:w="1189"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21,5</w:t>
            </w:r>
          </w:p>
        </w:tc>
      </w:tr>
      <w:tr w:rsidR="00A82006" w:rsidRPr="00A82006" w:rsidTr="00A82006">
        <w:trPr>
          <w:trHeight w:val="264"/>
        </w:trPr>
        <w:tc>
          <w:tcPr>
            <w:tcW w:w="8095"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b/>
                <w:bCs/>
                <w:sz w:val="20"/>
                <w:szCs w:val="20"/>
              </w:rPr>
            </w:pPr>
            <w:r w:rsidRPr="00A82006">
              <w:rPr>
                <w:rFonts w:ascii="Arial Narrow" w:hAnsi="Arial Narrow"/>
                <w:b/>
                <w:bCs/>
                <w:sz w:val="20"/>
                <w:szCs w:val="20"/>
              </w:rPr>
              <w:t>НАЛОГИ НА ПРИБЫЛЬ, ДОХОДЫ</w:t>
            </w:r>
          </w:p>
        </w:tc>
        <w:tc>
          <w:tcPr>
            <w:tcW w:w="72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b/>
                <w:bCs/>
                <w:sz w:val="20"/>
                <w:szCs w:val="20"/>
              </w:rPr>
            </w:pPr>
            <w:r w:rsidRPr="00A82006">
              <w:rPr>
                <w:rFonts w:ascii="Arial Narrow" w:hAnsi="Arial Narrow"/>
                <w:b/>
                <w:bCs/>
                <w:sz w:val="20"/>
                <w:szCs w:val="20"/>
              </w:rPr>
              <w:t>010</w:t>
            </w:r>
          </w:p>
        </w:tc>
        <w:tc>
          <w:tcPr>
            <w:tcW w:w="211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b/>
                <w:bCs/>
                <w:sz w:val="20"/>
                <w:szCs w:val="20"/>
              </w:rPr>
            </w:pPr>
            <w:r w:rsidRPr="00A82006">
              <w:rPr>
                <w:rFonts w:ascii="Arial Narrow" w:hAnsi="Arial Narrow"/>
                <w:b/>
                <w:bCs/>
                <w:sz w:val="20"/>
                <w:szCs w:val="20"/>
              </w:rPr>
              <w:t>182 10100000000000000</w:t>
            </w:r>
          </w:p>
        </w:tc>
        <w:tc>
          <w:tcPr>
            <w:tcW w:w="1134"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b/>
                <w:bCs/>
                <w:sz w:val="20"/>
                <w:szCs w:val="20"/>
              </w:rPr>
            </w:pPr>
            <w:r w:rsidRPr="00A82006">
              <w:rPr>
                <w:rFonts w:ascii="Arial Narrow" w:hAnsi="Arial Narrow"/>
                <w:b/>
                <w:bCs/>
                <w:sz w:val="20"/>
                <w:szCs w:val="20"/>
              </w:rPr>
              <w:t>29,8</w:t>
            </w:r>
          </w:p>
        </w:tc>
        <w:tc>
          <w:tcPr>
            <w:tcW w:w="1222"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b/>
                <w:bCs/>
                <w:sz w:val="20"/>
                <w:szCs w:val="20"/>
              </w:rPr>
            </w:pPr>
            <w:r w:rsidRPr="00A82006">
              <w:rPr>
                <w:rFonts w:ascii="Arial Narrow" w:hAnsi="Arial Narrow"/>
                <w:b/>
                <w:bCs/>
                <w:sz w:val="20"/>
                <w:szCs w:val="20"/>
              </w:rPr>
              <w:t>2,6</w:t>
            </w:r>
          </w:p>
        </w:tc>
        <w:tc>
          <w:tcPr>
            <w:tcW w:w="1189"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b/>
                <w:bCs/>
                <w:sz w:val="20"/>
                <w:szCs w:val="20"/>
              </w:rPr>
            </w:pPr>
            <w:r w:rsidRPr="00A82006">
              <w:rPr>
                <w:rFonts w:ascii="Arial Narrow" w:hAnsi="Arial Narrow"/>
                <w:b/>
                <w:bCs/>
                <w:sz w:val="20"/>
                <w:szCs w:val="20"/>
              </w:rPr>
              <w:t>8,7</w:t>
            </w:r>
          </w:p>
        </w:tc>
      </w:tr>
      <w:tr w:rsidR="00A82006" w:rsidRPr="00A82006" w:rsidTr="00A82006">
        <w:trPr>
          <w:trHeight w:val="264"/>
        </w:trPr>
        <w:tc>
          <w:tcPr>
            <w:tcW w:w="8095"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sz w:val="20"/>
                <w:szCs w:val="20"/>
              </w:rPr>
            </w:pPr>
            <w:r w:rsidRPr="00A82006">
              <w:rPr>
                <w:rFonts w:ascii="Arial Narrow" w:hAnsi="Arial Narrow"/>
                <w:sz w:val="20"/>
                <w:szCs w:val="20"/>
              </w:rPr>
              <w:t>Налог на доходы физических лиц</w:t>
            </w:r>
          </w:p>
        </w:tc>
        <w:tc>
          <w:tcPr>
            <w:tcW w:w="72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010</w:t>
            </w:r>
          </w:p>
        </w:tc>
        <w:tc>
          <w:tcPr>
            <w:tcW w:w="211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182 10102000010000110</w:t>
            </w:r>
          </w:p>
        </w:tc>
        <w:tc>
          <w:tcPr>
            <w:tcW w:w="1134"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29,8</w:t>
            </w:r>
          </w:p>
        </w:tc>
        <w:tc>
          <w:tcPr>
            <w:tcW w:w="1222"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2,6</w:t>
            </w:r>
          </w:p>
        </w:tc>
        <w:tc>
          <w:tcPr>
            <w:tcW w:w="1189"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8,7</w:t>
            </w:r>
          </w:p>
        </w:tc>
      </w:tr>
      <w:tr w:rsidR="00A82006" w:rsidRPr="00A82006" w:rsidTr="00A82006">
        <w:trPr>
          <w:trHeight w:val="738"/>
        </w:trPr>
        <w:tc>
          <w:tcPr>
            <w:tcW w:w="8095"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sz w:val="20"/>
                <w:szCs w:val="20"/>
              </w:rPr>
            </w:pPr>
            <w:r w:rsidRPr="00A82006">
              <w:rPr>
                <w:rFonts w:ascii="Arial Narrow" w:hAnsi="Arial Narrow"/>
                <w:sz w:val="20"/>
                <w:szCs w:val="20"/>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w:t>
            </w:r>
            <w:r w:rsidR="00013E44" w:rsidRPr="00A82006">
              <w:rPr>
                <w:rFonts w:ascii="Arial Narrow" w:hAnsi="Arial Narrow"/>
                <w:sz w:val="20"/>
                <w:szCs w:val="20"/>
              </w:rPr>
              <w:t>Федерации</w:t>
            </w:r>
          </w:p>
        </w:tc>
        <w:tc>
          <w:tcPr>
            <w:tcW w:w="72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010</w:t>
            </w:r>
          </w:p>
        </w:tc>
        <w:tc>
          <w:tcPr>
            <w:tcW w:w="211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182 10102010010000110</w:t>
            </w:r>
          </w:p>
        </w:tc>
        <w:tc>
          <w:tcPr>
            <w:tcW w:w="1134"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29,8</w:t>
            </w:r>
          </w:p>
        </w:tc>
        <w:tc>
          <w:tcPr>
            <w:tcW w:w="1222"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2,6</w:t>
            </w:r>
          </w:p>
        </w:tc>
        <w:tc>
          <w:tcPr>
            <w:tcW w:w="1189"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8,7</w:t>
            </w:r>
          </w:p>
        </w:tc>
      </w:tr>
      <w:tr w:rsidR="00A82006" w:rsidRPr="00A82006" w:rsidTr="00A82006">
        <w:trPr>
          <w:trHeight w:val="835"/>
        </w:trPr>
        <w:tc>
          <w:tcPr>
            <w:tcW w:w="8095"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sz w:val="20"/>
                <w:szCs w:val="20"/>
              </w:rPr>
            </w:pPr>
            <w:r w:rsidRPr="00A82006">
              <w:rPr>
                <w:rFonts w:ascii="Arial Narrow" w:hAnsi="Arial Narrow"/>
                <w:sz w:val="20"/>
                <w:szCs w:val="20"/>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w:t>
            </w:r>
            <w:r w:rsidR="00013E44" w:rsidRPr="00A82006">
              <w:rPr>
                <w:rFonts w:ascii="Arial Narrow" w:hAnsi="Arial Narrow"/>
                <w:sz w:val="20"/>
                <w:szCs w:val="20"/>
              </w:rPr>
              <w:t>Федерации</w:t>
            </w:r>
          </w:p>
        </w:tc>
        <w:tc>
          <w:tcPr>
            <w:tcW w:w="72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010</w:t>
            </w:r>
          </w:p>
        </w:tc>
        <w:tc>
          <w:tcPr>
            <w:tcW w:w="211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182 10102010011000110</w:t>
            </w:r>
          </w:p>
        </w:tc>
        <w:tc>
          <w:tcPr>
            <w:tcW w:w="1134"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29,8</w:t>
            </w:r>
          </w:p>
        </w:tc>
        <w:tc>
          <w:tcPr>
            <w:tcW w:w="1222"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2,6</w:t>
            </w:r>
          </w:p>
        </w:tc>
        <w:tc>
          <w:tcPr>
            <w:tcW w:w="1189"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8,7</w:t>
            </w:r>
          </w:p>
        </w:tc>
      </w:tr>
      <w:tr w:rsidR="00A82006" w:rsidRPr="00A82006" w:rsidTr="00A82006">
        <w:trPr>
          <w:trHeight w:val="563"/>
        </w:trPr>
        <w:tc>
          <w:tcPr>
            <w:tcW w:w="8095"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b/>
                <w:bCs/>
                <w:sz w:val="20"/>
                <w:szCs w:val="20"/>
              </w:rPr>
            </w:pPr>
            <w:r w:rsidRPr="00A82006">
              <w:rPr>
                <w:rFonts w:ascii="Arial Narrow" w:hAnsi="Arial Narrow"/>
                <w:b/>
                <w:bCs/>
                <w:sz w:val="20"/>
                <w:szCs w:val="20"/>
              </w:rPr>
              <w:t>НАЛОГИ НА ТОВАРЫ (РАБОТЫ, УСЛУГИ), РЕАЛИЗУЕМЫЕ НА ТЕРРИТОРИИ РОССИЙСКОЙ ФЕДЕРАЦИИ</w:t>
            </w:r>
          </w:p>
        </w:tc>
        <w:tc>
          <w:tcPr>
            <w:tcW w:w="72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b/>
                <w:bCs/>
                <w:sz w:val="20"/>
                <w:szCs w:val="20"/>
              </w:rPr>
            </w:pPr>
            <w:r w:rsidRPr="00A82006">
              <w:rPr>
                <w:rFonts w:ascii="Arial Narrow" w:hAnsi="Arial Narrow"/>
                <w:b/>
                <w:bCs/>
                <w:sz w:val="20"/>
                <w:szCs w:val="20"/>
              </w:rPr>
              <w:t>010</w:t>
            </w:r>
          </w:p>
        </w:tc>
        <w:tc>
          <w:tcPr>
            <w:tcW w:w="211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b/>
                <w:bCs/>
                <w:sz w:val="20"/>
                <w:szCs w:val="20"/>
              </w:rPr>
            </w:pPr>
            <w:r w:rsidRPr="00A82006">
              <w:rPr>
                <w:rFonts w:ascii="Arial Narrow" w:hAnsi="Arial Narrow"/>
                <w:b/>
                <w:bCs/>
                <w:sz w:val="20"/>
                <w:szCs w:val="20"/>
              </w:rPr>
              <w:t>182 10300000000000000</w:t>
            </w:r>
          </w:p>
        </w:tc>
        <w:tc>
          <w:tcPr>
            <w:tcW w:w="1134"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b/>
                <w:bCs/>
                <w:sz w:val="20"/>
                <w:szCs w:val="20"/>
              </w:rPr>
            </w:pPr>
            <w:r w:rsidRPr="00A82006">
              <w:rPr>
                <w:rFonts w:ascii="Arial Narrow" w:hAnsi="Arial Narrow"/>
                <w:b/>
                <w:bCs/>
                <w:sz w:val="20"/>
                <w:szCs w:val="20"/>
              </w:rPr>
              <w:t>101,1</w:t>
            </w:r>
          </w:p>
        </w:tc>
        <w:tc>
          <w:tcPr>
            <w:tcW w:w="1222"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b/>
                <w:bCs/>
                <w:sz w:val="20"/>
                <w:szCs w:val="20"/>
              </w:rPr>
            </w:pPr>
            <w:r w:rsidRPr="00A82006">
              <w:rPr>
                <w:rFonts w:ascii="Arial Narrow" w:hAnsi="Arial Narrow"/>
                <w:b/>
                <w:bCs/>
                <w:sz w:val="20"/>
                <w:szCs w:val="20"/>
              </w:rPr>
              <w:t>25,7</w:t>
            </w:r>
          </w:p>
        </w:tc>
        <w:tc>
          <w:tcPr>
            <w:tcW w:w="1189"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b/>
                <w:bCs/>
                <w:sz w:val="20"/>
                <w:szCs w:val="20"/>
              </w:rPr>
            </w:pPr>
            <w:r w:rsidRPr="00A82006">
              <w:rPr>
                <w:rFonts w:ascii="Arial Narrow" w:hAnsi="Arial Narrow"/>
                <w:b/>
                <w:bCs/>
                <w:sz w:val="20"/>
                <w:szCs w:val="20"/>
              </w:rPr>
              <w:t>25,4</w:t>
            </w:r>
          </w:p>
        </w:tc>
      </w:tr>
      <w:tr w:rsidR="00A82006" w:rsidRPr="00A82006" w:rsidTr="00A82006">
        <w:trPr>
          <w:trHeight w:val="273"/>
        </w:trPr>
        <w:tc>
          <w:tcPr>
            <w:tcW w:w="8095"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sz w:val="20"/>
                <w:szCs w:val="20"/>
              </w:rPr>
            </w:pPr>
            <w:r w:rsidRPr="00A82006">
              <w:rPr>
                <w:rFonts w:ascii="Arial Narrow" w:hAnsi="Arial Narrow"/>
                <w:sz w:val="20"/>
                <w:szCs w:val="20"/>
              </w:rPr>
              <w:t>Акцизы по подакцизным товарам (продукции), производимым на территории Российской Федерации</w:t>
            </w:r>
          </w:p>
        </w:tc>
        <w:tc>
          <w:tcPr>
            <w:tcW w:w="72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010</w:t>
            </w:r>
          </w:p>
        </w:tc>
        <w:tc>
          <w:tcPr>
            <w:tcW w:w="211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182 10302000010000110</w:t>
            </w:r>
          </w:p>
        </w:tc>
        <w:tc>
          <w:tcPr>
            <w:tcW w:w="1134"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101,1</w:t>
            </w:r>
          </w:p>
        </w:tc>
        <w:tc>
          <w:tcPr>
            <w:tcW w:w="1222"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25,7</w:t>
            </w:r>
          </w:p>
        </w:tc>
        <w:tc>
          <w:tcPr>
            <w:tcW w:w="1189"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25,4</w:t>
            </w:r>
          </w:p>
        </w:tc>
      </w:tr>
      <w:tr w:rsidR="00A82006" w:rsidRPr="00A82006" w:rsidTr="0000728B">
        <w:trPr>
          <w:trHeight w:val="845"/>
        </w:trPr>
        <w:tc>
          <w:tcPr>
            <w:tcW w:w="8095"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sz w:val="20"/>
                <w:szCs w:val="20"/>
              </w:rPr>
            </w:pPr>
            <w:r w:rsidRPr="00A82006">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2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010</w:t>
            </w:r>
          </w:p>
        </w:tc>
        <w:tc>
          <w:tcPr>
            <w:tcW w:w="211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182 10302230010000110</w:t>
            </w:r>
          </w:p>
        </w:tc>
        <w:tc>
          <w:tcPr>
            <w:tcW w:w="1134"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52,7</w:t>
            </w:r>
          </w:p>
        </w:tc>
        <w:tc>
          <w:tcPr>
            <w:tcW w:w="1222"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12,6</w:t>
            </w:r>
          </w:p>
        </w:tc>
        <w:tc>
          <w:tcPr>
            <w:tcW w:w="1189"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23,9</w:t>
            </w:r>
          </w:p>
        </w:tc>
      </w:tr>
      <w:tr w:rsidR="00A82006" w:rsidRPr="00A82006" w:rsidTr="00A82006">
        <w:trPr>
          <w:trHeight w:val="988"/>
        </w:trPr>
        <w:tc>
          <w:tcPr>
            <w:tcW w:w="8095" w:type="dxa"/>
            <w:tcBorders>
              <w:top w:val="nil"/>
              <w:left w:val="single" w:sz="4" w:space="0" w:color="auto"/>
              <w:bottom w:val="single" w:sz="4" w:space="0" w:color="auto"/>
              <w:right w:val="single" w:sz="4" w:space="0" w:color="auto"/>
            </w:tcBorders>
            <w:shd w:val="clear" w:color="auto" w:fill="auto"/>
            <w:hideMark/>
          </w:tcPr>
          <w:p w:rsidR="00A82006" w:rsidRPr="00772686" w:rsidRDefault="00772686">
            <w:pPr>
              <w:rPr>
                <w:rFonts w:ascii="Arial Narrow" w:hAnsi="Arial Narrow"/>
                <w:sz w:val="20"/>
                <w:szCs w:val="20"/>
                <w:highlight w:val="yellow"/>
              </w:rPr>
            </w:pPr>
            <w:r w:rsidRPr="003E12B7">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2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010</w:t>
            </w:r>
          </w:p>
        </w:tc>
        <w:tc>
          <w:tcPr>
            <w:tcW w:w="211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182 10302231010000110</w:t>
            </w:r>
          </w:p>
        </w:tc>
        <w:tc>
          <w:tcPr>
            <w:tcW w:w="1134"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52,7</w:t>
            </w:r>
          </w:p>
        </w:tc>
        <w:tc>
          <w:tcPr>
            <w:tcW w:w="1222"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12,6</w:t>
            </w:r>
          </w:p>
        </w:tc>
        <w:tc>
          <w:tcPr>
            <w:tcW w:w="1189"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23,9</w:t>
            </w:r>
          </w:p>
        </w:tc>
      </w:tr>
      <w:tr w:rsidR="00A82006" w:rsidRPr="00A82006" w:rsidTr="00A82006">
        <w:trPr>
          <w:trHeight w:val="703"/>
        </w:trPr>
        <w:tc>
          <w:tcPr>
            <w:tcW w:w="8095" w:type="dxa"/>
            <w:tcBorders>
              <w:top w:val="nil"/>
              <w:left w:val="single" w:sz="4" w:space="0" w:color="auto"/>
              <w:bottom w:val="single" w:sz="4" w:space="0" w:color="auto"/>
              <w:right w:val="single" w:sz="4" w:space="0" w:color="auto"/>
            </w:tcBorders>
            <w:shd w:val="clear" w:color="auto" w:fill="auto"/>
            <w:hideMark/>
          </w:tcPr>
          <w:p w:rsidR="00A82006" w:rsidRPr="00A82006" w:rsidRDefault="00772686">
            <w:pPr>
              <w:rPr>
                <w:rFonts w:ascii="Arial Narrow" w:hAnsi="Arial Narrow"/>
                <w:sz w:val="20"/>
                <w:szCs w:val="20"/>
              </w:rPr>
            </w:pPr>
            <w:r w:rsidRPr="003E12B7">
              <w:rPr>
                <w:rFonts w:ascii="Arial Narrow" w:hAnsi="Arial Narrow"/>
                <w:sz w:val="20"/>
                <w:szCs w:val="20"/>
              </w:rPr>
              <w:lastRenderedPageBreak/>
              <w:t>Доходы от уплаты акцизов на моторные масла для дизельных и (или) карбюраторных (</w:t>
            </w:r>
            <w:proofErr w:type="spellStart"/>
            <w:r w:rsidRPr="003E12B7">
              <w:rPr>
                <w:rFonts w:ascii="Arial Narrow" w:hAnsi="Arial Narrow"/>
                <w:sz w:val="20"/>
                <w:szCs w:val="20"/>
              </w:rPr>
              <w:t>инжекторных</w:t>
            </w:r>
            <w:proofErr w:type="spellEnd"/>
            <w:r w:rsidRPr="003E12B7">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2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010</w:t>
            </w:r>
          </w:p>
        </w:tc>
        <w:tc>
          <w:tcPr>
            <w:tcW w:w="211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182 10302240010000110</w:t>
            </w:r>
          </w:p>
        </w:tc>
        <w:tc>
          <w:tcPr>
            <w:tcW w:w="1134"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0,3</w:t>
            </w:r>
          </w:p>
        </w:tc>
        <w:tc>
          <w:tcPr>
            <w:tcW w:w="1222"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0,1</w:t>
            </w:r>
          </w:p>
        </w:tc>
        <w:tc>
          <w:tcPr>
            <w:tcW w:w="1189"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33,3</w:t>
            </w:r>
          </w:p>
        </w:tc>
      </w:tr>
      <w:tr w:rsidR="00A82006" w:rsidRPr="00A82006" w:rsidTr="0000728B">
        <w:trPr>
          <w:trHeight w:val="856"/>
        </w:trPr>
        <w:tc>
          <w:tcPr>
            <w:tcW w:w="8095" w:type="dxa"/>
            <w:tcBorders>
              <w:top w:val="nil"/>
              <w:left w:val="single" w:sz="4" w:space="0" w:color="auto"/>
              <w:bottom w:val="single" w:sz="4" w:space="0" w:color="auto"/>
              <w:right w:val="single" w:sz="4" w:space="0" w:color="auto"/>
            </w:tcBorders>
            <w:shd w:val="clear" w:color="auto" w:fill="auto"/>
            <w:hideMark/>
          </w:tcPr>
          <w:p w:rsidR="00A82006" w:rsidRPr="00772686" w:rsidRDefault="00772686">
            <w:pPr>
              <w:rPr>
                <w:rFonts w:ascii="Arial Narrow" w:hAnsi="Arial Narrow"/>
                <w:sz w:val="20"/>
                <w:szCs w:val="20"/>
                <w:highlight w:val="yellow"/>
              </w:rPr>
            </w:pPr>
            <w:r w:rsidRPr="003E12B7">
              <w:rPr>
                <w:rFonts w:ascii="Arial Narrow" w:hAnsi="Arial Narrow"/>
                <w:sz w:val="20"/>
                <w:szCs w:val="20"/>
              </w:rPr>
              <w:t>Доходы от уплаты акцизов на моторные масла для дизельных и (или) карбюраторных (</w:t>
            </w:r>
            <w:proofErr w:type="spellStart"/>
            <w:r w:rsidRPr="003E12B7">
              <w:rPr>
                <w:rFonts w:ascii="Arial Narrow" w:hAnsi="Arial Narrow"/>
                <w:sz w:val="20"/>
                <w:szCs w:val="20"/>
              </w:rPr>
              <w:t>инжекторных</w:t>
            </w:r>
            <w:proofErr w:type="spellEnd"/>
            <w:r w:rsidRPr="003E12B7">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2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010</w:t>
            </w:r>
          </w:p>
        </w:tc>
        <w:tc>
          <w:tcPr>
            <w:tcW w:w="211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182 10302241010000110</w:t>
            </w:r>
          </w:p>
        </w:tc>
        <w:tc>
          <w:tcPr>
            <w:tcW w:w="1134"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0,3</w:t>
            </w:r>
          </w:p>
        </w:tc>
        <w:tc>
          <w:tcPr>
            <w:tcW w:w="1222"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0,1</w:t>
            </w:r>
          </w:p>
        </w:tc>
        <w:tc>
          <w:tcPr>
            <w:tcW w:w="1189"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33,3</w:t>
            </w:r>
          </w:p>
        </w:tc>
      </w:tr>
      <w:tr w:rsidR="00A82006" w:rsidRPr="00A82006" w:rsidTr="00A82006">
        <w:trPr>
          <w:trHeight w:val="703"/>
        </w:trPr>
        <w:tc>
          <w:tcPr>
            <w:tcW w:w="8095"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sz w:val="20"/>
                <w:szCs w:val="20"/>
              </w:rPr>
            </w:pPr>
            <w:r w:rsidRPr="00A82006">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2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010</w:t>
            </w:r>
          </w:p>
        </w:tc>
        <w:tc>
          <w:tcPr>
            <w:tcW w:w="211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182 10302250010000110</w:t>
            </w:r>
          </w:p>
        </w:tc>
        <w:tc>
          <w:tcPr>
            <w:tcW w:w="1134"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54,6</w:t>
            </w:r>
          </w:p>
        </w:tc>
        <w:tc>
          <w:tcPr>
            <w:tcW w:w="1222"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14,3</w:t>
            </w:r>
          </w:p>
        </w:tc>
        <w:tc>
          <w:tcPr>
            <w:tcW w:w="1189"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26,2</w:t>
            </w:r>
          </w:p>
        </w:tc>
      </w:tr>
      <w:tr w:rsidR="00A82006" w:rsidRPr="00A82006" w:rsidTr="00A82006">
        <w:trPr>
          <w:trHeight w:val="823"/>
        </w:trPr>
        <w:tc>
          <w:tcPr>
            <w:tcW w:w="8095" w:type="dxa"/>
            <w:tcBorders>
              <w:top w:val="nil"/>
              <w:left w:val="single" w:sz="4" w:space="0" w:color="auto"/>
              <w:bottom w:val="single" w:sz="4" w:space="0" w:color="auto"/>
              <w:right w:val="single" w:sz="4" w:space="0" w:color="auto"/>
            </w:tcBorders>
            <w:shd w:val="clear" w:color="auto" w:fill="auto"/>
            <w:hideMark/>
          </w:tcPr>
          <w:p w:rsidR="00A82006" w:rsidRPr="00772686" w:rsidRDefault="00772686">
            <w:pPr>
              <w:rPr>
                <w:rFonts w:ascii="Arial Narrow" w:hAnsi="Arial Narrow"/>
                <w:sz w:val="20"/>
                <w:szCs w:val="20"/>
                <w:highlight w:val="yellow"/>
              </w:rPr>
            </w:pPr>
            <w:r w:rsidRPr="003E12B7">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2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010</w:t>
            </w:r>
          </w:p>
        </w:tc>
        <w:tc>
          <w:tcPr>
            <w:tcW w:w="211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182 10302251010000110</w:t>
            </w:r>
          </w:p>
        </w:tc>
        <w:tc>
          <w:tcPr>
            <w:tcW w:w="1134"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54,6</w:t>
            </w:r>
          </w:p>
        </w:tc>
        <w:tc>
          <w:tcPr>
            <w:tcW w:w="1222"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14,3</w:t>
            </w:r>
          </w:p>
        </w:tc>
        <w:tc>
          <w:tcPr>
            <w:tcW w:w="1189"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26,2</w:t>
            </w:r>
          </w:p>
        </w:tc>
      </w:tr>
      <w:tr w:rsidR="00A82006" w:rsidRPr="00A82006" w:rsidTr="00A82006">
        <w:trPr>
          <w:trHeight w:val="713"/>
        </w:trPr>
        <w:tc>
          <w:tcPr>
            <w:tcW w:w="8095"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sz w:val="20"/>
                <w:szCs w:val="20"/>
              </w:rPr>
            </w:pPr>
            <w:r w:rsidRPr="00A82006">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2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010</w:t>
            </w:r>
          </w:p>
        </w:tc>
        <w:tc>
          <w:tcPr>
            <w:tcW w:w="211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182 10302260010000110</w:t>
            </w:r>
          </w:p>
        </w:tc>
        <w:tc>
          <w:tcPr>
            <w:tcW w:w="1134"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-6,5</w:t>
            </w:r>
          </w:p>
        </w:tc>
        <w:tc>
          <w:tcPr>
            <w:tcW w:w="1222"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-1,3</w:t>
            </w:r>
          </w:p>
        </w:tc>
        <w:tc>
          <w:tcPr>
            <w:tcW w:w="1189"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20,0</w:t>
            </w:r>
          </w:p>
        </w:tc>
      </w:tr>
      <w:tr w:rsidR="00A82006" w:rsidRPr="00A82006" w:rsidTr="00A82006">
        <w:trPr>
          <w:trHeight w:val="978"/>
        </w:trPr>
        <w:tc>
          <w:tcPr>
            <w:tcW w:w="8095" w:type="dxa"/>
            <w:tcBorders>
              <w:top w:val="nil"/>
              <w:left w:val="single" w:sz="4" w:space="0" w:color="auto"/>
              <w:bottom w:val="single" w:sz="4" w:space="0" w:color="auto"/>
              <w:right w:val="single" w:sz="4" w:space="0" w:color="auto"/>
            </w:tcBorders>
            <w:shd w:val="clear" w:color="auto" w:fill="auto"/>
            <w:hideMark/>
          </w:tcPr>
          <w:p w:rsidR="00A82006" w:rsidRPr="00772686" w:rsidRDefault="00772686">
            <w:pPr>
              <w:rPr>
                <w:rFonts w:ascii="Arial Narrow" w:hAnsi="Arial Narrow"/>
                <w:sz w:val="20"/>
                <w:szCs w:val="20"/>
                <w:highlight w:val="yellow"/>
              </w:rPr>
            </w:pPr>
            <w:r w:rsidRPr="003E12B7">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2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010</w:t>
            </w:r>
          </w:p>
        </w:tc>
        <w:tc>
          <w:tcPr>
            <w:tcW w:w="211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182 10302261010000110</w:t>
            </w:r>
          </w:p>
        </w:tc>
        <w:tc>
          <w:tcPr>
            <w:tcW w:w="1134"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-6,5</w:t>
            </w:r>
          </w:p>
        </w:tc>
        <w:tc>
          <w:tcPr>
            <w:tcW w:w="1222"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-1,3</w:t>
            </w:r>
          </w:p>
        </w:tc>
        <w:tc>
          <w:tcPr>
            <w:tcW w:w="1189"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20,0</w:t>
            </w:r>
          </w:p>
        </w:tc>
      </w:tr>
      <w:tr w:rsidR="00A82006" w:rsidRPr="00A82006" w:rsidTr="00A82006">
        <w:trPr>
          <w:trHeight w:val="264"/>
        </w:trPr>
        <w:tc>
          <w:tcPr>
            <w:tcW w:w="8095"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b/>
                <w:bCs/>
                <w:sz w:val="20"/>
                <w:szCs w:val="20"/>
              </w:rPr>
            </w:pPr>
            <w:r w:rsidRPr="00A82006">
              <w:rPr>
                <w:rFonts w:ascii="Arial Narrow" w:hAnsi="Arial Narrow"/>
                <w:b/>
                <w:bCs/>
                <w:sz w:val="20"/>
                <w:szCs w:val="20"/>
              </w:rPr>
              <w:t>НАЛОГИ НА ИМУЩЕСТВО</w:t>
            </w:r>
          </w:p>
        </w:tc>
        <w:tc>
          <w:tcPr>
            <w:tcW w:w="72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b/>
                <w:bCs/>
                <w:sz w:val="20"/>
                <w:szCs w:val="20"/>
              </w:rPr>
            </w:pPr>
            <w:r w:rsidRPr="00A82006">
              <w:rPr>
                <w:rFonts w:ascii="Arial Narrow" w:hAnsi="Arial Narrow"/>
                <w:b/>
                <w:bCs/>
                <w:sz w:val="20"/>
                <w:szCs w:val="20"/>
              </w:rPr>
              <w:t>010</w:t>
            </w:r>
          </w:p>
        </w:tc>
        <w:tc>
          <w:tcPr>
            <w:tcW w:w="211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b/>
                <w:bCs/>
                <w:sz w:val="20"/>
                <w:szCs w:val="20"/>
              </w:rPr>
            </w:pPr>
            <w:r w:rsidRPr="00A82006">
              <w:rPr>
                <w:rFonts w:ascii="Arial Narrow" w:hAnsi="Arial Narrow"/>
                <w:b/>
                <w:bCs/>
                <w:sz w:val="20"/>
                <w:szCs w:val="20"/>
              </w:rPr>
              <w:t>182 10600000000000000</w:t>
            </w:r>
          </w:p>
        </w:tc>
        <w:tc>
          <w:tcPr>
            <w:tcW w:w="1134"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b/>
                <w:bCs/>
                <w:sz w:val="20"/>
                <w:szCs w:val="20"/>
              </w:rPr>
            </w:pPr>
            <w:r w:rsidRPr="00A82006">
              <w:rPr>
                <w:rFonts w:ascii="Arial Narrow" w:hAnsi="Arial Narrow"/>
                <w:b/>
                <w:bCs/>
                <w:sz w:val="20"/>
                <w:szCs w:val="20"/>
              </w:rPr>
              <w:t>0,9</w:t>
            </w:r>
          </w:p>
        </w:tc>
        <w:tc>
          <w:tcPr>
            <w:tcW w:w="1222"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b/>
                <w:bCs/>
                <w:sz w:val="20"/>
                <w:szCs w:val="20"/>
              </w:rPr>
            </w:pPr>
            <w:r w:rsidRPr="00A82006">
              <w:rPr>
                <w:rFonts w:ascii="Arial Narrow" w:hAnsi="Arial Narrow"/>
                <w:b/>
                <w:bCs/>
                <w:sz w:val="20"/>
                <w:szCs w:val="20"/>
              </w:rPr>
              <w:t>0,0</w:t>
            </w:r>
          </w:p>
        </w:tc>
        <w:tc>
          <w:tcPr>
            <w:tcW w:w="1189"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0,0</w:t>
            </w:r>
          </w:p>
        </w:tc>
      </w:tr>
      <w:tr w:rsidR="00A82006" w:rsidRPr="00A82006" w:rsidTr="00A82006">
        <w:trPr>
          <w:trHeight w:val="264"/>
        </w:trPr>
        <w:tc>
          <w:tcPr>
            <w:tcW w:w="8095" w:type="dxa"/>
            <w:tcBorders>
              <w:top w:val="nil"/>
              <w:left w:val="single" w:sz="4" w:space="0" w:color="auto"/>
              <w:bottom w:val="single" w:sz="4" w:space="0" w:color="auto"/>
              <w:right w:val="single" w:sz="8" w:space="0" w:color="auto"/>
            </w:tcBorders>
            <w:shd w:val="clear" w:color="auto" w:fill="auto"/>
            <w:vAlign w:val="bottom"/>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Налог на имущество физических лиц</w:t>
            </w:r>
          </w:p>
        </w:tc>
        <w:tc>
          <w:tcPr>
            <w:tcW w:w="72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010</w:t>
            </w:r>
          </w:p>
        </w:tc>
        <w:tc>
          <w:tcPr>
            <w:tcW w:w="2115" w:type="dxa"/>
            <w:tcBorders>
              <w:top w:val="nil"/>
              <w:left w:val="nil"/>
              <w:bottom w:val="single" w:sz="4" w:space="0" w:color="auto"/>
              <w:right w:val="nil"/>
            </w:tcBorders>
            <w:shd w:val="clear" w:color="auto" w:fill="auto"/>
            <w:noWrap/>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182 10601000000000110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b/>
                <w:bCs/>
                <w:sz w:val="20"/>
                <w:szCs w:val="20"/>
              </w:rPr>
            </w:pPr>
            <w:r w:rsidRPr="00A82006">
              <w:rPr>
                <w:rFonts w:ascii="Arial Narrow" w:hAnsi="Arial Narrow"/>
                <w:b/>
                <w:bCs/>
                <w:sz w:val="20"/>
                <w:szCs w:val="20"/>
              </w:rPr>
              <w:t>0,9</w:t>
            </w:r>
          </w:p>
        </w:tc>
        <w:tc>
          <w:tcPr>
            <w:tcW w:w="1222"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b/>
                <w:bCs/>
                <w:sz w:val="20"/>
                <w:szCs w:val="20"/>
              </w:rPr>
            </w:pPr>
            <w:r w:rsidRPr="00A82006">
              <w:rPr>
                <w:rFonts w:ascii="Arial Narrow" w:hAnsi="Arial Narrow"/>
                <w:b/>
                <w:bCs/>
                <w:sz w:val="20"/>
                <w:szCs w:val="20"/>
              </w:rPr>
              <w:t>0,0</w:t>
            </w:r>
          </w:p>
        </w:tc>
        <w:tc>
          <w:tcPr>
            <w:tcW w:w="1189"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0,0</w:t>
            </w:r>
          </w:p>
        </w:tc>
      </w:tr>
      <w:tr w:rsidR="00A82006" w:rsidRPr="00A82006" w:rsidTr="00A82006">
        <w:trPr>
          <w:trHeight w:val="624"/>
        </w:trPr>
        <w:tc>
          <w:tcPr>
            <w:tcW w:w="8095" w:type="dxa"/>
            <w:tcBorders>
              <w:top w:val="nil"/>
              <w:left w:val="single" w:sz="4" w:space="0" w:color="auto"/>
              <w:bottom w:val="single" w:sz="4" w:space="0" w:color="auto"/>
              <w:right w:val="single" w:sz="8" w:space="0" w:color="auto"/>
            </w:tcBorders>
            <w:shd w:val="clear" w:color="auto" w:fill="auto"/>
            <w:vAlign w:val="bottom"/>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72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010</w:t>
            </w:r>
          </w:p>
        </w:tc>
        <w:tc>
          <w:tcPr>
            <w:tcW w:w="2115" w:type="dxa"/>
            <w:tcBorders>
              <w:top w:val="nil"/>
              <w:left w:val="nil"/>
              <w:bottom w:val="single" w:sz="4" w:space="0" w:color="auto"/>
              <w:right w:val="nil"/>
            </w:tcBorders>
            <w:shd w:val="clear" w:color="auto" w:fill="auto"/>
            <w:noWrap/>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182 10601030100000110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b/>
                <w:bCs/>
                <w:sz w:val="20"/>
                <w:szCs w:val="20"/>
              </w:rPr>
            </w:pPr>
            <w:r w:rsidRPr="00A82006">
              <w:rPr>
                <w:rFonts w:ascii="Arial Narrow" w:hAnsi="Arial Narrow"/>
                <w:b/>
                <w:bCs/>
                <w:sz w:val="20"/>
                <w:szCs w:val="20"/>
              </w:rPr>
              <w:t>0,9</w:t>
            </w:r>
          </w:p>
        </w:tc>
        <w:tc>
          <w:tcPr>
            <w:tcW w:w="1222"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b/>
                <w:bCs/>
                <w:sz w:val="20"/>
                <w:szCs w:val="20"/>
              </w:rPr>
            </w:pPr>
            <w:r w:rsidRPr="00A82006">
              <w:rPr>
                <w:rFonts w:ascii="Arial Narrow" w:hAnsi="Arial Narrow"/>
                <w:b/>
                <w:bCs/>
                <w:sz w:val="20"/>
                <w:szCs w:val="20"/>
              </w:rPr>
              <w:t>0,0</w:t>
            </w:r>
          </w:p>
        </w:tc>
        <w:tc>
          <w:tcPr>
            <w:tcW w:w="1189"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0,0</w:t>
            </w:r>
          </w:p>
        </w:tc>
      </w:tr>
      <w:tr w:rsidR="00A82006" w:rsidRPr="00A82006" w:rsidTr="00A82006">
        <w:trPr>
          <w:trHeight w:val="655"/>
        </w:trPr>
        <w:tc>
          <w:tcPr>
            <w:tcW w:w="8095" w:type="dxa"/>
            <w:tcBorders>
              <w:top w:val="nil"/>
              <w:left w:val="single" w:sz="4" w:space="0" w:color="auto"/>
              <w:bottom w:val="single" w:sz="4" w:space="0" w:color="auto"/>
              <w:right w:val="single" w:sz="8" w:space="0" w:color="auto"/>
            </w:tcBorders>
            <w:shd w:val="clear" w:color="auto" w:fill="auto"/>
            <w:vAlign w:val="bottom"/>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72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010</w:t>
            </w:r>
          </w:p>
        </w:tc>
        <w:tc>
          <w:tcPr>
            <w:tcW w:w="2115" w:type="dxa"/>
            <w:tcBorders>
              <w:top w:val="nil"/>
              <w:left w:val="nil"/>
              <w:bottom w:val="single" w:sz="4" w:space="0" w:color="auto"/>
              <w:right w:val="nil"/>
            </w:tcBorders>
            <w:shd w:val="clear" w:color="auto" w:fill="auto"/>
            <w:noWrap/>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182 10601030101000110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b/>
                <w:bCs/>
                <w:sz w:val="20"/>
                <w:szCs w:val="20"/>
              </w:rPr>
            </w:pPr>
            <w:r w:rsidRPr="00A82006">
              <w:rPr>
                <w:rFonts w:ascii="Arial Narrow" w:hAnsi="Arial Narrow"/>
                <w:b/>
                <w:bCs/>
                <w:sz w:val="20"/>
                <w:szCs w:val="20"/>
              </w:rPr>
              <w:t>0,9</w:t>
            </w:r>
          </w:p>
        </w:tc>
        <w:tc>
          <w:tcPr>
            <w:tcW w:w="1222"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b/>
                <w:bCs/>
                <w:sz w:val="20"/>
                <w:szCs w:val="20"/>
              </w:rPr>
            </w:pPr>
            <w:r w:rsidRPr="00A82006">
              <w:rPr>
                <w:rFonts w:ascii="Arial Narrow" w:hAnsi="Arial Narrow"/>
                <w:b/>
                <w:bCs/>
                <w:sz w:val="20"/>
                <w:szCs w:val="20"/>
              </w:rPr>
              <w:t>0,0</w:t>
            </w:r>
          </w:p>
        </w:tc>
        <w:tc>
          <w:tcPr>
            <w:tcW w:w="1189"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0,0</w:t>
            </w:r>
          </w:p>
        </w:tc>
      </w:tr>
      <w:tr w:rsidR="00A82006" w:rsidRPr="00A82006" w:rsidTr="00A82006">
        <w:trPr>
          <w:trHeight w:val="264"/>
        </w:trPr>
        <w:tc>
          <w:tcPr>
            <w:tcW w:w="8095" w:type="dxa"/>
            <w:tcBorders>
              <w:top w:val="single" w:sz="4" w:space="0" w:color="auto"/>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sz w:val="20"/>
                <w:szCs w:val="20"/>
              </w:rPr>
            </w:pPr>
            <w:r w:rsidRPr="00A82006">
              <w:rPr>
                <w:rFonts w:ascii="Arial Narrow" w:hAnsi="Arial Narrow"/>
                <w:sz w:val="20"/>
                <w:szCs w:val="20"/>
              </w:rPr>
              <w:t>Земельный налог</w:t>
            </w:r>
          </w:p>
        </w:tc>
        <w:tc>
          <w:tcPr>
            <w:tcW w:w="72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010</w:t>
            </w:r>
          </w:p>
        </w:tc>
        <w:tc>
          <w:tcPr>
            <w:tcW w:w="211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182 10606000000000110</w:t>
            </w:r>
          </w:p>
        </w:tc>
        <w:tc>
          <w:tcPr>
            <w:tcW w:w="1134"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0,0</w:t>
            </w:r>
          </w:p>
        </w:tc>
        <w:tc>
          <w:tcPr>
            <w:tcW w:w="1222"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0,0</w:t>
            </w:r>
          </w:p>
        </w:tc>
        <w:tc>
          <w:tcPr>
            <w:tcW w:w="1189"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#ДЕЛ/0!</w:t>
            </w:r>
          </w:p>
        </w:tc>
      </w:tr>
      <w:tr w:rsidR="00A82006" w:rsidRPr="00A82006" w:rsidTr="0000728B">
        <w:trPr>
          <w:trHeight w:val="378"/>
        </w:trPr>
        <w:tc>
          <w:tcPr>
            <w:tcW w:w="8095"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rsidP="00A82006">
            <w:pPr>
              <w:rPr>
                <w:rFonts w:ascii="Arial Narrow" w:hAnsi="Arial Narrow"/>
                <w:sz w:val="20"/>
                <w:szCs w:val="20"/>
              </w:rPr>
            </w:pPr>
            <w:r w:rsidRPr="00A82006">
              <w:rPr>
                <w:rFonts w:ascii="Arial Narrow" w:hAnsi="Arial Narrow"/>
                <w:sz w:val="20"/>
                <w:szCs w:val="20"/>
              </w:rPr>
              <w:t>Земельный налог с организаций</w:t>
            </w:r>
          </w:p>
        </w:tc>
        <w:tc>
          <w:tcPr>
            <w:tcW w:w="72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010</w:t>
            </w:r>
          </w:p>
        </w:tc>
        <w:tc>
          <w:tcPr>
            <w:tcW w:w="211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182 10606030000000110</w:t>
            </w:r>
          </w:p>
        </w:tc>
        <w:tc>
          <w:tcPr>
            <w:tcW w:w="1134"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0,0</w:t>
            </w:r>
          </w:p>
        </w:tc>
        <w:tc>
          <w:tcPr>
            <w:tcW w:w="1222"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0,0</w:t>
            </w:r>
          </w:p>
        </w:tc>
        <w:tc>
          <w:tcPr>
            <w:tcW w:w="1189"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#ДЕЛ/0!</w:t>
            </w:r>
          </w:p>
        </w:tc>
      </w:tr>
      <w:tr w:rsidR="00A82006" w:rsidRPr="00A82006" w:rsidTr="00A82006">
        <w:trPr>
          <w:trHeight w:val="315"/>
        </w:trPr>
        <w:tc>
          <w:tcPr>
            <w:tcW w:w="8095"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sz w:val="20"/>
                <w:szCs w:val="20"/>
              </w:rPr>
            </w:pPr>
            <w:r w:rsidRPr="00A82006">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c>
          <w:tcPr>
            <w:tcW w:w="72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010</w:t>
            </w:r>
          </w:p>
        </w:tc>
        <w:tc>
          <w:tcPr>
            <w:tcW w:w="211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182 10606033100000110</w:t>
            </w:r>
          </w:p>
        </w:tc>
        <w:tc>
          <w:tcPr>
            <w:tcW w:w="1134"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0,0</w:t>
            </w:r>
          </w:p>
        </w:tc>
        <w:tc>
          <w:tcPr>
            <w:tcW w:w="1222"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0,0</w:t>
            </w:r>
          </w:p>
        </w:tc>
        <w:tc>
          <w:tcPr>
            <w:tcW w:w="1189"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#ДЕЛ/0!</w:t>
            </w:r>
          </w:p>
        </w:tc>
      </w:tr>
      <w:tr w:rsidR="00A82006" w:rsidRPr="00A82006" w:rsidTr="00A82006">
        <w:trPr>
          <w:trHeight w:val="384"/>
        </w:trPr>
        <w:tc>
          <w:tcPr>
            <w:tcW w:w="8095"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sz w:val="20"/>
                <w:szCs w:val="20"/>
              </w:rPr>
            </w:pPr>
            <w:r w:rsidRPr="00A82006">
              <w:rPr>
                <w:rFonts w:ascii="Arial Narrow" w:hAnsi="Arial Narrow"/>
                <w:sz w:val="20"/>
                <w:szCs w:val="20"/>
              </w:rPr>
              <w:t>Земельный налог с физических лиц</w:t>
            </w:r>
          </w:p>
        </w:tc>
        <w:tc>
          <w:tcPr>
            <w:tcW w:w="72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010</w:t>
            </w:r>
          </w:p>
        </w:tc>
        <w:tc>
          <w:tcPr>
            <w:tcW w:w="211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182 10606040000000110</w:t>
            </w:r>
          </w:p>
        </w:tc>
        <w:tc>
          <w:tcPr>
            <w:tcW w:w="1134"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0,0</w:t>
            </w:r>
          </w:p>
        </w:tc>
        <w:tc>
          <w:tcPr>
            <w:tcW w:w="1222"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0,0</w:t>
            </w:r>
          </w:p>
        </w:tc>
        <w:tc>
          <w:tcPr>
            <w:tcW w:w="1189"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#ДЕЛ/0!</w:t>
            </w:r>
          </w:p>
        </w:tc>
      </w:tr>
      <w:tr w:rsidR="00A82006" w:rsidRPr="00A82006" w:rsidTr="00A82006">
        <w:trPr>
          <w:trHeight w:val="560"/>
        </w:trPr>
        <w:tc>
          <w:tcPr>
            <w:tcW w:w="8095"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sz w:val="20"/>
                <w:szCs w:val="20"/>
              </w:rPr>
            </w:pPr>
            <w:r w:rsidRPr="00A82006">
              <w:rPr>
                <w:rFonts w:ascii="Arial Narrow" w:hAnsi="Arial Narrow"/>
                <w:sz w:val="20"/>
                <w:szCs w:val="20"/>
              </w:rPr>
              <w:lastRenderedPageBreak/>
              <w:t>Дотации бюджетам сельских поселений на выравнивание бюджетной обеспеченности из бюджетов муниципальных районов</w:t>
            </w:r>
          </w:p>
        </w:tc>
        <w:tc>
          <w:tcPr>
            <w:tcW w:w="72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010</w:t>
            </w:r>
          </w:p>
        </w:tc>
        <w:tc>
          <w:tcPr>
            <w:tcW w:w="211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886 20216001100000150</w:t>
            </w:r>
          </w:p>
        </w:tc>
        <w:tc>
          <w:tcPr>
            <w:tcW w:w="1134"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0,0</w:t>
            </w:r>
          </w:p>
        </w:tc>
        <w:tc>
          <w:tcPr>
            <w:tcW w:w="1222"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0,0</w:t>
            </w:r>
          </w:p>
        </w:tc>
        <w:tc>
          <w:tcPr>
            <w:tcW w:w="1189"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 </w:t>
            </w:r>
          </w:p>
        </w:tc>
      </w:tr>
      <w:tr w:rsidR="00A82006" w:rsidRPr="00A82006" w:rsidTr="00A82006">
        <w:trPr>
          <w:trHeight w:val="270"/>
        </w:trPr>
        <w:tc>
          <w:tcPr>
            <w:tcW w:w="8095"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sz w:val="20"/>
                <w:szCs w:val="20"/>
              </w:rPr>
            </w:pPr>
            <w:r w:rsidRPr="00A82006">
              <w:rPr>
                <w:rFonts w:ascii="Arial Narrow" w:hAnsi="Arial Narrow"/>
                <w:sz w:val="20"/>
                <w:szCs w:val="20"/>
              </w:rPr>
              <w:t>Прочие дотации</w:t>
            </w:r>
          </w:p>
        </w:tc>
        <w:tc>
          <w:tcPr>
            <w:tcW w:w="72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010</w:t>
            </w:r>
          </w:p>
        </w:tc>
        <w:tc>
          <w:tcPr>
            <w:tcW w:w="211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886 20219999000000150</w:t>
            </w:r>
          </w:p>
        </w:tc>
        <w:tc>
          <w:tcPr>
            <w:tcW w:w="1134"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0,0</w:t>
            </w:r>
          </w:p>
        </w:tc>
        <w:tc>
          <w:tcPr>
            <w:tcW w:w="1222"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0,0</w:t>
            </w:r>
          </w:p>
        </w:tc>
        <w:tc>
          <w:tcPr>
            <w:tcW w:w="1189"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 </w:t>
            </w:r>
          </w:p>
        </w:tc>
      </w:tr>
      <w:tr w:rsidR="00A82006" w:rsidRPr="00A82006" w:rsidTr="00A82006">
        <w:trPr>
          <w:trHeight w:val="264"/>
        </w:trPr>
        <w:tc>
          <w:tcPr>
            <w:tcW w:w="8095"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sz w:val="20"/>
                <w:szCs w:val="20"/>
              </w:rPr>
            </w:pPr>
            <w:r w:rsidRPr="00A82006">
              <w:rPr>
                <w:rFonts w:ascii="Arial Narrow" w:hAnsi="Arial Narrow"/>
                <w:sz w:val="20"/>
                <w:szCs w:val="20"/>
              </w:rPr>
              <w:t>Прочие дотации бюджетам сельских поселений</w:t>
            </w:r>
          </w:p>
        </w:tc>
        <w:tc>
          <w:tcPr>
            <w:tcW w:w="72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010</w:t>
            </w:r>
          </w:p>
        </w:tc>
        <w:tc>
          <w:tcPr>
            <w:tcW w:w="211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886 20219999100000150</w:t>
            </w:r>
          </w:p>
        </w:tc>
        <w:tc>
          <w:tcPr>
            <w:tcW w:w="1134"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0,0</w:t>
            </w:r>
          </w:p>
        </w:tc>
        <w:tc>
          <w:tcPr>
            <w:tcW w:w="1222"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0,0</w:t>
            </w:r>
          </w:p>
        </w:tc>
        <w:tc>
          <w:tcPr>
            <w:tcW w:w="1189"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 </w:t>
            </w:r>
          </w:p>
        </w:tc>
      </w:tr>
      <w:tr w:rsidR="00A82006" w:rsidRPr="00A82006" w:rsidTr="00A82006">
        <w:trPr>
          <w:trHeight w:val="277"/>
        </w:trPr>
        <w:tc>
          <w:tcPr>
            <w:tcW w:w="8095"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sz w:val="20"/>
                <w:szCs w:val="20"/>
              </w:rPr>
            </w:pPr>
            <w:r w:rsidRPr="00A82006">
              <w:rPr>
                <w:rFonts w:ascii="Arial Narrow" w:hAnsi="Arial Narrow"/>
                <w:sz w:val="20"/>
                <w:szCs w:val="20"/>
              </w:rPr>
              <w:t>Прочие межбюджетные трансферты, передаваемые бюджетам сельских поселений</w:t>
            </w:r>
          </w:p>
        </w:tc>
        <w:tc>
          <w:tcPr>
            <w:tcW w:w="72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010</w:t>
            </w:r>
          </w:p>
        </w:tc>
        <w:tc>
          <w:tcPr>
            <w:tcW w:w="211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sz w:val="20"/>
                <w:szCs w:val="20"/>
              </w:rPr>
            </w:pPr>
            <w:r w:rsidRPr="00A82006">
              <w:rPr>
                <w:rFonts w:ascii="Arial Narrow" w:hAnsi="Arial Narrow"/>
                <w:sz w:val="20"/>
                <w:szCs w:val="20"/>
              </w:rPr>
              <w:t>886 20249999100000150</w:t>
            </w:r>
          </w:p>
        </w:tc>
        <w:tc>
          <w:tcPr>
            <w:tcW w:w="1134"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6 100,9</w:t>
            </w:r>
          </w:p>
        </w:tc>
        <w:tc>
          <w:tcPr>
            <w:tcW w:w="1222"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1 500,0</w:t>
            </w:r>
          </w:p>
        </w:tc>
        <w:tc>
          <w:tcPr>
            <w:tcW w:w="1189"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sz w:val="20"/>
                <w:szCs w:val="20"/>
              </w:rPr>
            </w:pPr>
            <w:r w:rsidRPr="00A82006">
              <w:rPr>
                <w:rFonts w:ascii="Arial Narrow" w:hAnsi="Arial Narrow"/>
                <w:sz w:val="20"/>
                <w:szCs w:val="20"/>
              </w:rPr>
              <w:t>24,6</w:t>
            </w:r>
          </w:p>
        </w:tc>
      </w:tr>
    </w:tbl>
    <w:p w:rsidR="00A82006" w:rsidRDefault="00A82006" w:rsidP="00A82006">
      <w:pPr>
        <w:jc w:val="both"/>
        <w:rPr>
          <w:rFonts w:ascii="Arial Narrow" w:hAnsi="Arial Narrow"/>
          <w:b/>
          <w:sz w:val="20"/>
          <w:szCs w:val="20"/>
        </w:rPr>
      </w:pPr>
    </w:p>
    <w:tbl>
      <w:tblPr>
        <w:tblW w:w="13575" w:type="dxa"/>
        <w:tblInd w:w="93" w:type="dxa"/>
        <w:tblLook w:val="04A0"/>
      </w:tblPr>
      <w:tblGrid>
        <w:gridCol w:w="6678"/>
        <w:gridCol w:w="960"/>
        <w:gridCol w:w="2380"/>
        <w:gridCol w:w="1356"/>
        <w:gridCol w:w="1056"/>
        <w:gridCol w:w="1145"/>
      </w:tblGrid>
      <w:tr w:rsidR="00A82006" w:rsidRPr="00A82006" w:rsidTr="00A82006">
        <w:trPr>
          <w:trHeight w:val="288"/>
        </w:trPr>
        <w:tc>
          <w:tcPr>
            <w:tcW w:w="10018" w:type="dxa"/>
            <w:gridSpan w:val="3"/>
            <w:tcBorders>
              <w:top w:val="nil"/>
              <w:left w:val="nil"/>
              <w:bottom w:val="nil"/>
              <w:right w:val="nil"/>
            </w:tcBorders>
            <w:shd w:val="clear" w:color="auto" w:fill="auto"/>
            <w:noWrap/>
            <w:vAlign w:val="bottom"/>
            <w:hideMark/>
          </w:tcPr>
          <w:p w:rsidR="00A82006" w:rsidRPr="00A82006" w:rsidRDefault="00A82006">
            <w:pPr>
              <w:jc w:val="center"/>
              <w:rPr>
                <w:rFonts w:ascii="Arial Narrow" w:hAnsi="Arial Narrow" w:cs="Calibri"/>
                <w:b/>
                <w:bCs/>
                <w:sz w:val="20"/>
                <w:szCs w:val="20"/>
              </w:rPr>
            </w:pPr>
            <w:r w:rsidRPr="00A82006">
              <w:rPr>
                <w:rFonts w:ascii="Arial Narrow" w:hAnsi="Arial Narrow" w:cs="Calibri"/>
                <w:b/>
                <w:bCs/>
                <w:sz w:val="20"/>
                <w:szCs w:val="20"/>
              </w:rPr>
              <w:t xml:space="preserve">                          2. Расходы бюджета</w:t>
            </w:r>
          </w:p>
        </w:tc>
        <w:tc>
          <w:tcPr>
            <w:tcW w:w="3557" w:type="dxa"/>
            <w:gridSpan w:val="3"/>
            <w:tcBorders>
              <w:top w:val="nil"/>
              <w:left w:val="nil"/>
              <w:bottom w:val="nil"/>
              <w:right w:val="nil"/>
            </w:tcBorders>
            <w:shd w:val="clear" w:color="auto" w:fill="auto"/>
            <w:noWrap/>
            <w:vAlign w:val="bottom"/>
            <w:hideMark/>
          </w:tcPr>
          <w:p w:rsidR="00A82006" w:rsidRPr="00A82006" w:rsidRDefault="00A82006">
            <w:pPr>
              <w:jc w:val="right"/>
              <w:rPr>
                <w:rFonts w:ascii="Arial Narrow" w:hAnsi="Arial Narrow" w:cs="Calibri"/>
                <w:b/>
                <w:bCs/>
                <w:sz w:val="20"/>
                <w:szCs w:val="20"/>
              </w:rPr>
            </w:pPr>
          </w:p>
        </w:tc>
      </w:tr>
      <w:tr w:rsidR="00A82006" w:rsidRPr="00A82006" w:rsidTr="00A82006">
        <w:trPr>
          <w:trHeight w:val="300"/>
        </w:trPr>
        <w:tc>
          <w:tcPr>
            <w:tcW w:w="6678" w:type="dxa"/>
            <w:tcBorders>
              <w:top w:val="nil"/>
              <w:left w:val="nil"/>
              <w:bottom w:val="nil"/>
              <w:right w:val="nil"/>
            </w:tcBorders>
            <w:shd w:val="clear" w:color="auto" w:fill="auto"/>
            <w:noWrap/>
            <w:hideMark/>
          </w:tcPr>
          <w:p w:rsidR="00A82006" w:rsidRPr="00A82006" w:rsidRDefault="00A82006">
            <w:pPr>
              <w:rPr>
                <w:rFonts w:ascii="Arial Narrow" w:hAnsi="Arial Narrow" w:cs="Calibri"/>
                <w:sz w:val="20"/>
                <w:szCs w:val="20"/>
              </w:rPr>
            </w:pPr>
          </w:p>
        </w:tc>
        <w:tc>
          <w:tcPr>
            <w:tcW w:w="960" w:type="dxa"/>
            <w:tcBorders>
              <w:top w:val="nil"/>
              <w:left w:val="nil"/>
              <w:bottom w:val="nil"/>
              <w:right w:val="nil"/>
            </w:tcBorders>
            <w:shd w:val="clear" w:color="auto" w:fill="auto"/>
            <w:noWrap/>
            <w:vAlign w:val="bottom"/>
            <w:hideMark/>
          </w:tcPr>
          <w:p w:rsidR="00A82006" w:rsidRPr="00A82006" w:rsidRDefault="00A82006">
            <w:pPr>
              <w:rPr>
                <w:rFonts w:ascii="Arial Narrow" w:hAnsi="Arial Narrow" w:cs="Calibri"/>
                <w:sz w:val="20"/>
                <w:szCs w:val="20"/>
              </w:rPr>
            </w:pPr>
          </w:p>
        </w:tc>
        <w:tc>
          <w:tcPr>
            <w:tcW w:w="2380" w:type="dxa"/>
            <w:tcBorders>
              <w:top w:val="nil"/>
              <w:left w:val="nil"/>
              <w:bottom w:val="nil"/>
              <w:right w:val="nil"/>
            </w:tcBorders>
            <w:shd w:val="clear" w:color="auto" w:fill="auto"/>
            <w:noWrap/>
            <w:vAlign w:val="bottom"/>
            <w:hideMark/>
          </w:tcPr>
          <w:p w:rsidR="00A82006" w:rsidRPr="00A82006" w:rsidRDefault="00A82006">
            <w:pPr>
              <w:rPr>
                <w:rFonts w:ascii="Arial Narrow" w:hAnsi="Arial Narrow" w:cs="Calibri"/>
                <w:sz w:val="20"/>
                <w:szCs w:val="20"/>
              </w:rPr>
            </w:pPr>
          </w:p>
        </w:tc>
        <w:tc>
          <w:tcPr>
            <w:tcW w:w="1356" w:type="dxa"/>
            <w:tcBorders>
              <w:top w:val="nil"/>
              <w:left w:val="nil"/>
              <w:bottom w:val="nil"/>
              <w:right w:val="nil"/>
            </w:tcBorders>
            <w:shd w:val="clear" w:color="auto" w:fill="auto"/>
            <w:noWrap/>
            <w:vAlign w:val="bottom"/>
            <w:hideMark/>
          </w:tcPr>
          <w:p w:rsidR="00A82006" w:rsidRPr="00A82006" w:rsidRDefault="00A82006">
            <w:pPr>
              <w:rPr>
                <w:rFonts w:ascii="Arial Narrow" w:hAnsi="Arial Narrow" w:cs="Calibri"/>
                <w:color w:val="000000"/>
                <w:sz w:val="20"/>
                <w:szCs w:val="20"/>
              </w:rPr>
            </w:pPr>
          </w:p>
        </w:tc>
        <w:tc>
          <w:tcPr>
            <w:tcW w:w="1056" w:type="dxa"/>
            <w:tcBorders>
              <w:top w:val="nil"/>
              <w:left w:val="nil"/>
              <w:bottom w:val="nil"/>
              <w:right w:val="nil"/>
            </w:tcBorders>
            <w:shd w:val="clear" w:color="auto" w:fill="auto"/>
            <w:noWrap/>
            <w:vAlign w:val="bottom"/>
            <w:hideMark/>
          </w:tcPr>
          <w:p w:rsidR="00A82006" w:rsidRPr="00A82006" w:rsidRDefault="00A82006">
            <w:pPr>
              <w:rPr>
                <w:rFonts w:ascii="Arial Narrow" w:hAnsi="Arial Narrow" w:cs="Calibri"/>
                <w:sz w:val="20"/>
                <w:szCs w:val="20"/>
              </w:rPr>
            </w:pPr>
          </w:p>
        </w:tc>
        <w:tc>
          <w:tcPr>
            <w:tcW w:w="1145" w:type="dxa"/>
            <w:tcBorders>
              <w:top w:val="nil"/>
              <w:left w:val="nil"/>
              <w:bottom w:val="nil"/>
              <w:right w:val="nil"/>
            </w:tcBorders>
            <w:shd w:val="clear" w:color="auto" w:fill="auto"/>
            <w:noWrap/>
            <w:vAlign w:val="bottom"/>
            <w:hideMark/>
          </w:tcPr>
          <w:p w:rsidR="00A82006" w:rsidRPr="00A82006" w:rsidRDefault="00A82006">
            <w:pPr>
              <w:rPr>
                <w:rFonts w:ascii="Arial Narrow" w:hAnsi="Arial Narrow" w:cs="Calibri"/>
                <w:sz w:val="20"/>
                <w:szCs w:val="20"/>
              </w:rPr>
            </w:pPr>
          </w:p>
        </w:tc>
      </w:tr>
      <w:tr w:rsidR="00A82006" w:rsidRPr="00A82006" w:rsidTr="00A82006">
        <w:trPr>
          <w:trHeight w:val="300"/>
        </w:trPr>
        <w:tc>
          <w:tcPr>
            <w:tcW w:w="6678" w:type="dxa"/>
            <w:vMerge w:val="restart"/>
            <w:tcBorders>
              <w:top w:val="single" w:sz="8" w:space="0" w:color="auto"/>
              <w:left w:val="single" w:sz="8" w:space="0" w:color="auto"/>
              <w:bottom w:val="nil"/>
              <w:right w:val="single" w:sz="4" w:space="0" w:color="auto"/>
            </w:tcBorders>
            <w:shd w:val="clear" w:color="auto" w:fill="auto"/>
            <w:noWrap/>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 Наименование показателя</w:t>
            </w:r>
          </w:p>
        </w:tc>
        <w:tc>
          <w:tcPr>
            <w:tcW w:w="960" w:type="dxa"/>
            <w:vMerge w:val="restart"/>
            <w:tcBorders>
              <w:top w:val="single" w:sz="8" w:space="0" w:color="auto"/>
              <w:left w:val="single" w:sz="4" w:space="0" w:color="auto"/>
              <w:bottom w:val="nil"/>
              <w:right w:val="single" w:sz="4" w:space="0" w:color="auto"/>
            </w:tcBorders>
            <w:shd w:val="clear" w:color="auto" w:fill="auto"/>
            <w:vAlign w:val="center"/>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Код строки</w:t>
            </w:r>
          </w:p>
        </w:tc>
        <w:tc>
          <w:tcPr>
            <w:tcW w:w="2380" w:type="dxa"/>
            <w:vMerge w:val="restart"/>
            <w:tcBorders>
              <w:top w:val="single" w:sz="8" w:space="0" w:color="auto"/>
              <w:left w:val="single" w:sz="4" w:space="0" w:color="auto"/>
              <w:bottom w:val="nil"/>
              <w:right w:val="nil"/>
            </w:tcBorders>
            <w:shd w:val="clear" w:color="auto" w:fill="auto"/>
            <w:vAlign w:val="center"/>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Код расхода по бюджетной классификации</w:t>
            </w:r>
          </w:p>
        </w:tc>
        <w:tc>
          <w:tcPr>
            <w:tcW w:w="1356" w:type="dxa"/>
            <w:vMerge w:val="restart"/>
            <w:tcBorders>
              <w:top w:val="single" w:sz="8" w:space="0" w:color="auto"/>
              <w:left w:val="single" w:sz="4" w:space="0" w:color="auto"/>
              <w:bottom w:val="nil"/>
              <w:right w:val="single" w:sz="4" w:space="0" w:color="auto"/>
            </w:tcBorders>
            <w:shd w:val="clear" w:color="auto" w:fill="auto"/>
            <w:vAlign w:val="center"/>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Утвержденные бюджетные назначения</w:t>
            </w:r>
          </w:p>
        </w:tc>
        <w:tc>
          <w:tcPr>
            <w:tcW w:w="1056" w:type="dxa"/>
            <w:vMerge w:val="restart"/>
            <w:tcBorders>
              <w:top w:val="single" w:sz="8" w:space="0" w:color="auto"/>
              <w:left w:val="single" w:sz="4" w:space="0" w:color="auto"/>
              <w:bottom w:val="nil"/>
              <w:right w:val="single" w:sz="4" w:space="0" w:color="auto"/>
            </w:tcBorders>
            <w:shd w:val="clear" w:color="auto" w:fill="auto"/>
            <w:noWrap/>
            <w:vAlign w:val="center"/>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Исполнено</w:t>
            </w:r>
          </w:p>
        </w:tc>
        <w:tc>
          <w:tcPr>
            <w:tcW w:w="1145" w:type="dxa"/>
            <w:vMerge w:val="restart"/>
            <w:tcBorders>
              <w:top w:val="single" w:sz="8" w:space="0" w:color="auto"/>
              <w:left w:val="single" w:sz="4" w:space="0" w:color="auto"/>
              <w:bottom w:val="nil"/>
              <w:right w:val="single" w:sz="8" w:space="0" w:color="auto"/>
            </w:tcBorders>
            <w:shd w:val="clear" w:color="auto" w:fill="auto"/>
            <w:vAlign w:val="center"/>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Исполнения</w:t>
            </w:r>
          </w:p>
        </w:tc>
      </w:tr>
      <w:tr w:rsidR="00A82006" w:rsidRPr="00A82006" w:rsidTr="00A82006">
        <w:trPr>
          <w:trHeight w:val="288"/>
        </w:trPr>
        <w:tc>
          <w:tcPr>
            <w:tcW w:w="6678" w:type="dxa"/>
            <w:vMerge/>
            <w:tcBorders>
              <w:top w:val="single" w:sz="8" w:space="0" w:color="auto"/>
              <w:left w:val="single" w:sz="8" w:space="0" w:color="auto"/>
              <w:bottom w:val="nil"/>
              <w:right w:val="single" w:sz="4" w:space="0" w:color="auto"/>
            </w:tcBorders>
            <w:vAlign w:val="center"/>
            <w:hideMark/>
          </w:tcPr>
          <w:p w:rsidR="00A82006" w:rsidRPr="00A82006" w:rsidRDefault="00A82006">
            <w:pPr>
              <w:rPr>
                <w:rFonts w:ascii="Arial Narrow" w:hAnsi="Arial Narrow" w:cs="Calibri"/>
                <w:sz w:val="20"/>
                <w:szCs w:val="20"/>
              </w:rPr>
            </w:pPr>
          </w:p>
        </w:tc>
        <w:tc>
          <w:tcPr>
            <w:tcW w:w="960" w:type="dxa"/>
            <w:vMerge/>
            <w:tcBorders>
              <w:top w:val="single" w:sz="8" w:space="0" w:color="auto"/>
              <w:left w:val="single" w:sz="4" w:space="0" w:color="auto"/>
              <w:bottom w:val="nil"/>
              <w:right w:val="single" w:sz="4" w:space="0" w:color="auto"/>
            </w:tcBorders>
            <w:vAlign w:val="center"/>
            <w:hideMark/>
          </w:tcPr>
          <w:p w:rsidR="00A82006" w:rsidRPr="00A82006" w:rsidRDefault="00A82006">
            <w:pPr>
              <w:rPr>
                <w:rFonts w:ascii="Arial Narrow" w:hAnsi="Arial Narrow" w:cs="Calibri"/>
                <w:sz w:val="20"/>
                <w:szCs w:val="20"/>
              </w:rPr>
            </w:pPr>
          </w:p>
        </w:tc>
        <w:tc>
          <w:tcPr>
            <w:tcW w:w="2380" w:type="dxa"/>
            <w:vMerge/>
            <w:tcBorders>
              <w:top w:val="single" w:sz="8" w:space="0" w:color="auto"/>
              <w:left w:val="single" w:sz="4" w:space="0" w:color="auto"/>
              <w:bottom w:val="nil"/>
              <w:right w:val="nil"/>
            </w:tcBorders>
            <w:vAlign w:val="center"/>
            <w:hideMark/>
          </w:tcPr>
          <w:p w:rsidR="00A82006" w:rsidRPr="00A82006" w:rsidRDefault="00A82006">
            <w:pPr>
              <w:rPr>
                <w:rFonts w:ascii="Arial Narrow" w:hAnsi="Arial Narrow" w:cs="Calibri"/>
                <w:sz w:val="20"/>
                <w:szCs w:val="20"/>
              </w:rPr>
            </w:pPr>
          </w:p>
        </w:tc>
        <w:tc>
          <w:tcPr>
            <w:tcW w:w="1356" w:type="dxa"/>
            <w:vMerge/>
            <w:tcBorders>
              <w:top w:val="single" w:sz="8" w:space="0" w:color="auto"/>
              <w:left w:val="single" w:sz="4" w:space="0" w:color="auto"/>
              <w:bottom w:val="nil"/>
              <w:right w:val="single" w:sz="4" w:space="0" w:color="auto"/>
            </w:tcBorders>
            <w:vAlign w:val="center"/>
            <w:hideMark/>
          </w:tcPr>
          <w:p w:rsidR="00A82006" w:rsidRPr="00A82006" w:rsidRDefault="00A82006">
            <w:pPr>
              <w:rPr>
                <w:rFonts w:ascii="Arial Narrow" w:hAnsi="Arial Narrow" w:cs="Calibri"/>
                <w:sz w:val="20"/>
                <w:szCs w:val="20"/>
              </w:rPr>
            </w:pPr>
          </w:p>
        </w:tc>
        <w:tc>
          <w:tcPr>
            <w:tcW w:w="1056" w:type="dxa"/>
            <w:vMerge/>
            <w:tcBorders>
              <w:top w:val="single" w:sz="8" w:space="0" w:color="auto"/>
              <w:left w:val="single" w:sz="4" w:space="0" w:color="auto"/>
              <w:bottom w:val="nil"/>
              <w:right w:val="single" w:sz="4" w:space="0" w:color="auto"/>
            </w:tcBorders>
            <w:vAlign w:val="center"/>
            <w:hideMark/>
          </w:tcPr>
          <w:p w:rsidR="00A82006" w:rsidRPr="00A82006" w:rsidRDefault="00A82006">
            <w:pPr>
              <w:rPr>
                <w:rFonts w:ascii="Arial Narrow" w:hAnsi="Arial Narrow" w:cs="Calibri"/>
                <w:sz w:val="20"/>
                <w:szCs w:val="20"/>
              </w:rPr>
            </w:pPr>
          </w:p>
        </w:tc>
        <w:tc>
          <w:tcPr>
            <w:tcW w:w="1145" w:type="dxa"/>
            <w:vMerge/>
            <w:tcBorders>
              <w:top w:val="single" w:sz="8" w:space="0" w:color="auto"/>
              <w:left w:val="single" w:sz="4" w:space="0" w:color="auto"/>
              <w:bottom w:val="nil"/>
              <w:right w:val="single" w:sz="8" w:space="0" w:color="auto"/>
            </w:tcBorders>
            <w:vAlign w:val="center"/>
            <w:hideMark/>
          </w:tcPr>
          <w:p w:rsidR="00A82006" w:rsidRPr="00A82006" w:rsidRDefault="00A82006">
            <w:pPr>
              <w:rPr>
                <w:rFonts w:ascii="Arial Narrow" w:hAnsi="Arial Narrow" w:cs="Calibri"/>
                <w:sz w:val="20"/>
                <w:szCs w:val="20"/>
              </w:rPr>
            </w:pPr>
          </w:p>
        </w:tc>
      </w:tr>
      <w:tr w:rsidR="00A82006" w:rsidRPr="00A82006" w:rsidTr="00A82006">
        <w:trPr>
          <w:trHeight w:val="288"/>
        </w:trPr>
        <w:tc>
          <w:tcPr>
            <w:tcW w:w="6678" w:type="dxa"/>
            <w:vMerge/>
            <w:tcBorders>
              <w:top w:val="single" w:sz="8" w:space="0" w:color="auto"/>
              <w:left w:val="single" w:sz="8" w:space="0" w:color="auto"/>
              <w:bottom w:val="nil"/>
              <w:right w:val="single" w:sz="4" w:space="0" w:color="auto"/>
            </w:tcBorders>
            <w:vAlign w:val="center"/>
            <w:hideMark/>
          </w:tcPr>
          <w:p w:rsidR="00A82006" w:rsidRPr="00A82006" w:rsidRDefault="00A82006">
            <w:pPr>
              <w:rPr>
                <w:rFonts w:ascii="Arial Narrow" w:hAnsi="Arial Narrow" w:cs="Calibri"/>
                <w:sz w:val="20"/>
                <w:szCs w:val="20"/>
              </w:rPr>
            </w:pPr>
          </w:p>
        </w:tc>
        <w:tc>
          <w:tcPr>
            <w:tcW w:w="960" w:type="dxa"/>
            <w:vMerge/>
            <w:tcBorders>
              <w:top w:val="single" w:sz="8" w:space="0" w:color="auto"/>
              <w:left w:val="single" w:sz="4" w:space="0" w:color="auto"/>
              <w:bottom w:val="nil"/>
              <w:right w:val="single" w:sz="4" w:space="0" w:color="auto"/>
            </w:tcBorders>
            <w:vAlign w:val="center"/>
            <w:hideMark/>
          </w:tcPr>
          <w:p w:rsidR="00A82006" w:rsidRPr="00A82006" w:rsidRDefault="00A82006">
            <w:pPr>
              <w:rPr>
                <w:rFonts w:ascii="Arial Narrow" w:hAnsi="Arial Narrow" w:cs="Calibri"/>
                <w:sz w:val="20"/>
                <w:szCs w:val="20"/>
              </w:rPr>
            </w:pPr>
          </w:p>
        </w:tc>
        <w:tc>
          <w:tcPr>
            <w:tcW w:w="2380" w:type="dxa"/>
            <w:vMerge/>
            <w:tcBorders>
              <w:top w:val="single" w:sz="8" w:space="0" w:color="auto"/>
              <w:left w:val="single" w:sz="4" w:space="0" w:color="auto"/>
              <w:bottom w:val="nil"/>
              <w:right w:val="nil"/>
            </w:tcBorders>
            <w:vAlign w:val="center"/>
            <w:hideMark/>
          </w:tcPr>
          <w:p w:rsidR="00A82006" w:rsidRPr="00A82006" w:rsidRDefault="00A82006">
            <w:pPr>
              <w:rPr>
                <w:rFonts w:ascii="Arial Narrow" w:hAnsi="Arial Narrow" w:cs="Calibri"/>
                <w:sz w:val="20"/>
                <w:szCs w:val="20"/>
              </w:rPr>
            </w:pPr>
          </w:p>
        </w:tc>
        <w:tc>
          <w:tcPr>
            <w:tcW w:w="1356" w:type="dxa"/>
            <w:vMerge/>
            <w:tcBorders>
              <w:top w:val="single" w:sz="8" w:space="0" w:color="auto"/>
              <w:left w:val="single" w:sz="4" w:space="0" w:color="auto"/>
              <w:bottom w:val="nil"/>
              <w:right w:val="single" w:sz="4" w:space="0" w:color="auto"/>
            </w:tcBorders>
            <w:vAlign w:val="center"/>
            <w:hideMark/>
          </w:tcPr>
          <w:p w:rsidR="00A82006" w:rsidRPr="00A82006" w:rsidRDefault="00A82006">
            <w:pPr>
              <w:rPr>
                <w:rFonts w:ascii="Arial Narrow" w:hAnsi="Arial Narrow" w:cs="Calibri"/>
                <w:sz w:val="20"/>
                <w:szCs w:val="20"/>
              </w:rPr>
            </w:pPr>
          </w:p>
        </w:tc>
        <w:tc>
          <w:tcPr>
            <w:tcW w:w="1056" w:type="dxa"/>
            <w:vMerge/>
            <w:tcBorders>
              <w:top w:val="single" w:sz="8" w:space="0" w:color="auto"/>
              <w:left w:val="single" w:sz="4" w:space="0" w:color="auto"/>
              <w:bottom w:val="nil"/>
              <w:right w:val="single" w:sz="4" w:space="0" w:color="auto"/>
            </w:tcBorders>
            <w:vAlign w:val="center"/>
            <w:hideMark/>
          </w:tcPr>
          <w:p w:rsidR="00A82006" w:rsidRPr="00A82006" w:rsidRDefault="00A82006">
            <w:pPr>
              <w:rPr>
                <w:rFonts w:ascii="Arial Narrow" w:hAnsi="Arial Narrow" w:cs="Calibri"/>
                <w:sz w:val="20"/>
                <w:szCs w:val="20"/>
              </w:rPr>
            </w:pPr>
          </w:p>
        </w:tc>
        <w:tc>
          <w:tcPr>
            <w:tcW w:w="1145" w:type="dxa"/>
            <w:vMerge/>
            <w:tcBorders>
              <w:top w:val="single" w:sz="8" w:space="0" w:color="auto"/>
              <w:left w:val="single" w:sz="4" w:space="0" w:color="auto"/>
              <w:bottom w:val="nil"/>
              <w:right w:val="single" w:sz="8" w:space="0" w:color="auto"/>
            </w:tcBorders>
            <w:vAlign w:val="center"/>
            <w:hideMark/>
          </w:tcPr>
          <w:p w:rsidR="00A82006" w:rsidRPr="00A82006" w:rsidRDefault="00A82006">
            <w:pPr>
              <w:rPr>
                <w:rFonts w:ascii="Arial Narrow" w:hAnsi="Arial Narrow" w:cs="Calibri"/>
                <w:sz w:val="20"/>
                <w:szCs w:val="20"/>
              </w:rPr>
            </w:pPr>
          </w:p>
        </w:tc>
      </w:tr>
      <w:tr w:rsidR="00A82006" w:rsidRPr="00A82006" w:rsidTr="00A82006">
        <w:trPr>
          <w:trHeight w:val="300"/>
        </w:trPr>
        <w:tc>
          <w:tcPr>
            <w:tcW w:w="6678" w:type="dxa"/>
            <w:tcBorders>
              <w:top w:val="single" w:sz="4" w:space="0" w:color="auto"/>
              <w:left w:val="single" w:sz="8" w:space="0" w:color="auto"/>
              <w:bottom w:val="nil"/>
              <w:right w:val="single" w:sz="4" w:space="0" w:color="auto"/>
            </w:tcBorders>
            <w:shd w:val="clear" w:color="auto" w:fill="auto"/>
            <w:noWrap/>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1</w:t>
            </w:r>
          </w:p>
        </w:tc>
        <w:tc>
          <w:tcPr>
            <w:tcW w:w="960" w:type="dxa"/>
            <w:tcBorders>
              <w:top w:val="single" w:sz="4" w:space="0" w:color="auto"/>
              <w:left w:val="nil"/>
              <w:bottom w:val="nil"/>
              <w:right w:val="single" w:sz="4" w:space="0" w:color="auto"/>
            </w:tcBorders>
            <w:shd w:val="clear" w:color="auto" w:fill="auto"/>
            <w:noWrap/>
            <w:vAlign w:val="center"/>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w:t>
            </w:r>
          </w:p>
        </w:tc>
        <w:tc>
          <w:tcPr>
            <w:tcW w:w="2380" w:type="dxa"/>
            <w:tcBorders>
              <w:top w:val="single" w:sz="4" w:space="0" w:color="auto"/>
              <w:left w:val="nil"/>
              <w:bottom w:val="nil"/>
              <w:right w:val="nil"/>
            </w:tcBorders>
            <w:shd w:val="clear" w:color="auto" w:fill="auto"/>
            <w:noWrap/>
            <w:vAlign w:val="center"/>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3</w:t>
            </w:r>
          </w:p>
        </w:tc>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4</w:t>
            </w:r>
          </w:p>
        </w:tc>
        <w:tc>
          <w:tcPr>
            <w:tcW w:w="1056" w:type="dxa"/>
            <w:tcBorders>
              <w:top w:val="single" w:sz="4" w:space="0" w:color="auto"/>
              <w:left w:val="nil"/>
              <w:bottom w:val="nil"/>
              <w:right w:val="nil"/>
            </w:tcBorders>
            <w:shd w:val="clear" w:color="auto" w:fill="auto"/>
            <w:noWrap/>
            <w:vAlign w:val="center"/>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5</w:t>
            </w:r>
          </w:p>
        </w:tc>
        <w:tc>
          <w:tcPr>
            <w:tcW w:w="1145" w:type="dxa"/>
            <w:tcBorders>
              <w:top w:val="single" w:sz="4" w:space="0" w:color="auto"/>
              <w:left w:val="single" w:sz="4" w:space="0" w:color="auto"/>
              <w:bottom w:val="nil"/>
              <w:right w:val="single" w:sz="8" w:space="0" w:color="auto"/>
            </w:tcBorders>
            <w:shd w:val="clear" w:color="auto" w:fill="auto"/>
            <w:noWrap/>
            <w:vAlign w:val="center"/>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6</w:t>
            </w:r>
          </w:p>
        </w:tc>
      </w:tr>
      <w:tr w:rsidR="00A82006" w:rsidRPr="00A82006" w:rsidTr="00A82006">
        <w:trPr>
          <w:trHeight w:val="288"/>
        </w:trPr>
        <w:tc>
          <w:tcPr>
            <w:tcW w:w="6678" w:type="dxa"/>
            <w:tcBorders>
              <w:top w:val="single" w:sz="4" w:space="0" w:color="auto"/>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b/>
                <w:bCs/>
                <w:sz w:val="20"/>
                <w:szCs w:val="20"/>
              </w:rPr>
            </w:pPr>
            <w:r w:rsidRPr="00A82006">
              <w:rPr>
                <w:rFonts w:ascii="Arial Narrow" w:hAnsi="Arial Narrow" w:cs="Calibri"/>
                <w:b/>
                <w:bCs/>
                <w:sz w:val="20"/>
                <w:szCs w:val="20"/>
              </w:rPr>
              <w:t>Расходы бюджета - всего</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b/>
                <w:bCs/>
                <w:sz w:val="20"/>
                <w:szCs w:val="20"/>
              </w:rPr>
            </w:pPr>
            <w:r w:rsidRPr="00A82006">
              <w:rPr>
                <w:rFonts w:ascii="Arial Narrow" w:hAnsi="Arial Narrow" w:cs="Calibri"/>
                <w:b/>
                <w:bCs/>
                <w:sz w:val="20"/>
                <w:szCs w:val="20"/>
              </w:rPr>
              <w:t>200</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b/>
                <w:bCs/>
                <w:sz w:val="20"/>
                <w:szCs w:val="20"/>
              </w:rPr>
            </w:pPr>
            <w:r w:rsidRPr="00A82006">
              <w:rPr>
                <w:rFonts w:ascii="Arial Narrow" w:hAnsi="Arial Narrow" w:cs="Calibri"/>
                <w:b/>
                <w:bCs/>
                <w:sz w:val="20"/>
                <w:szCs w:val="20"/>
              </w:rPr>
              <w:t>x</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6 517,7</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1 441,4</w:t>
            </w:r>
          </w:p>
        </w:tc>
        <w:tc>
          <w:tcPr>
            <w:tcW w:w="1145" w:type="dxa"/>
            <w:tcBorders>
              <w:top w:val="single" w:sz="4" w:space="0" w:color="auto"/>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22,1</w:t>
            </w:r>
          </w:p>
        </w:tc>
      </w:tr>
      <w:tr w:rsidR="00A82006" w:rsidRPr="00A82006" w:rsidTr="00A82006">
        <w:trPr>
          <w:trHeight w:val="288"/>
        </w:trPr>
        <w:tc>
          <w:tcPr>
            <w:tcW w:w="6678" w:type="dxa"/>
            <w:tcBorders>
              <w:top w:val="nil"/>
              <w:left w:val="single" w:sz="4" w:space="0" w:color="auto"/>
              <w:bottom w:val="single" w:sz="4" w:space="0" w:color="auto"/>
              <w:right w:val="single" w:sz="4" w:space="0" w:color="auto"/>
            </w:tcBorders>
            <w:shd w:val="clear" w:color="auto" w:fill="auto"/>
            <w:noWrap/>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в том числе:</w:t>
            </w:r>
          </w:p>
        </w:tc>
        <w:tc>
          <w:tcPr>
            <w:tcW w:w="96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 </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 </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 </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 </w:t>
            </w:r>
          </w:p>
        </w:tc>
      </w:tr>
      <w:tr w:rsidR="00A82006" w:rsidRPr="00A82006" w:rsidTr="00A82006">
        <w:trPr>
          <w:trHeight w:val="304"/>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b/>
                <w:bCs/>
                <w:sz w:val="20"/>
                <w:szCs w:val="20"/>
              </w:rPr>
            </w:pPr>
            <w:r w:rsidRPr="00A82006">
              <w:rPr>
                <w:rFonts w:ascii="Arial Narrow" w:hAnsi="Arial Narrow" w:cs="Calibri"/>
                <w:b/>
                <w:bCs/>
                <w:sz w:val="20"/>
                <w:szCs w:val="20"/>
              </w:rPr>
              <w:t>ОБЩЕГОСУДАРСТВЕННЫЕ ВОПРОСЫ</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b/>
                <w:bCs/>
                <w:sz w:val="20"/>
                <w:szCs w:val="20"/>
              </w:rPr>
            </w:pPr>
            <w:r w:rsidRPr="00A82006">
              <w:rPr>
                <w:rFonts w:ascii="Arial Narrow" w:hAnsi="Arial Narrow" w:cs="Calibri"/>
                <w:b/>
                <w:bCs/>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b/>
                <w:bCs/>
                <w:sz w:val="20"/>
                <w:szCs w:val="20"/>
              </w:rPr>
            </w:pPr>
            <w:r w:rsidRPr="00A82006">
              <w:rPr>
                <w:rFonts w:ascii="Arial Narrow" w:hAnsi="Arial Narrow" w:cs="Calibri"/>
                <w:b/>
                <w:bCs/>
                <w:sz w:val="20"/>
                <w:szCs w:val="20"/>
              </w:rPr>
              <w:t xml:space="preserve">000 0100 0000000000 000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5 195,4</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840,0</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16,2</w:t>
            </w:r>
          </w:p>
        </w:tc>
      </w:tr>
      <w:tr w:rsidR="00A82006" w:rsidRPr="00A82006" w:rsidTr="00A82006">
        <w:trPr>
          <w:trHeight w:val="612"/>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b/>
                <w:bCs/>
                <w:sz w:val="20"/>
                <w:szCs w:val="20"/>
              </w:rPr>
            </w:pPr>
            <w:r w:rsidRPr="00A82006">
              <w:rPr>
                <w:rFonts w:ascii="Arial Narrow" w:hAnsi="Arial Narrow" w:cs="Calibri"/>
                <w:b/>
                <w:bCs/>
                <w:sz w:val="20"/>
                <w:szCs w:val="20"/>
              </w:rPr>
              <w:t>Функционирование высшего должностного лица субъекта Российской Федерации и муниципального образования</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b/>
                <w:bCs/>
                <w:sz w:val="20"/>
                <w:szCs w:val="20"/>
              </w:rPr>
            </w:pPr>
            <w:r w:rsidRPr="00A82006">
              <w:rPr>
                <w:rFonts w:ascii="Arial Narrow" w:hAnsi="Arial Narrow" w:cs="Calibri"/>
                <w:b/>
                <w:bCs/>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b/>
                <w:bCs/>
                <w:sz w:val="20"/>
                <w:szCs w:val="20"/>
              </w:rPr>
            </w:pPr>
            <w:r w:rsidRPr="00A82006">
              <w:rPr>
                <w:rFonts w:ascii="Arial Narrow" w:hAnsi="Arial Narrow" w:cs="Calibri"/>
                <w:b/>
                <w:bCs/>
                <w:sz w:val="20"/>
                <w:szCs w:val="20"/>
              </w:rPr>
              <w:t xml:space="preserve">000 0102 0000000000 000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2 026,5</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379,4</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18,7</w:t>
            </w:r>
          </w:p>
        </w:tc>
      </w:tr>
      <w:tr w:rsidR="00A82006" w:rsidRPr="00A82006" w:rsidTr="00A82006">
        <w:trPr>
          <w:trHeight w:val="785"/>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000 0102 0000000000 100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2 026,5</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379,4</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18,7</w:t>
            </w:r>
          </w:p>
        </w:tc>
      </w:tr>
      <w:tr w:rsidR="00A82006" w:rsidRPr="00A82006" w:rsidTr="00A82006">
        <w:trPr>
          <w:trHeight w:val="271"/>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Расходы на выплаты персоналу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000 0102 0000000000 120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2 026,5</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379,4</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18,7</w:t>
            </w:r>
          </w:p>
        </w:tc>
      </w:tr>
      <w:tr w:rsidR="00A82006" w:rsidRPr="00A82006" w:rsidTr="00A82006">
        <w:trPr>
          <w:trHeight w:val="408"/>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Фонд оплаты труда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000 0102 0000000000 121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1 452,5</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304,9</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21,0</w:t>
            </w:r>
          </w:p>
        </w:tc>
      </w:tr>
      <w:tr w:rsidR="00A82006" w:rsidRPr="00A82006" w:rsidTr="00A82006">
        <w:trPr>
          <w:trHeight w:val="565"/>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Иные выплаты персоналу государственных (муниципальных) органов, за исключением фонда оплаты труда</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000 0102 0000000000 122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135,4</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0,0</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0,0</w:t>
            </w:r>
          </w:p>
        </w:tc>
      </w:tr>
      <w:tr w:rsidR="00A82006" w:rsidRPr="00A82006" w:rsidTr="00A82006">
        <w:trPr>
          <w:trHeight w:val="816"/>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000 0102 0000000000 129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438,6</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74,5</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17,0</w:t>
            </w:r>
          </w:p>
        </w:tc>
      </w:tr>
      <w:tr w:rsidR="00A82006" w:rsidRPr="00A82006" w:rsidTr="00A82006">
        <w:trPr>
          <w:trHeight w:val="846"/>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b/>
                <w:bCs/>
                <w:sz w:val="20"/>
                <w:szCs w:val="20"/>
              </w:rPr>
            </w:pPr>
            <w:r w:rsidRPr="00A82006">
              <w:rPr>
                <w:rFonts w:ascii="Arial Narrow" w:hAnsi="Arial Narrow" w:cs="Calibri"/>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b/>
                <w:bCs/>
                <w:sz w:val="20"/>
                <w:szCs w:val="20"/>
              </w:rPr>
            </w:pPr>
            <w:r w:rsidRPr="00A82006">
              <w:rPr>
                <w:rFonts w:ascii="Arial Narrow" w:hAnsi="Arial Narrow" w:cs="Calibri"/>
                <w:b/>
                <w:bCs/>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b/>
                <w:bCs/>
                <w:sz w:val="20"/>
                <w:szCs w:val="20"/>
              </w:rPr>
            </w:pPr>
            <w:r w:rsidRPr="00A82006">
              <w:rPr>
                <w:rFonts w:ascii="Arial Narrow" w:hAnsi="Arial Narrow" w:cs="Calibri"/>
                <w:b/>
                <w:bCs/>
                <w:sz w:val="20"/>
                <w:szCs w:val="20"/>
              </w:rPr>
              <w:t xml:space="preserve">000 0104 0000000000 000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3 054,9</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460,6</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15,1</w:t>
            </w:r>
          </w:p>
        </w:tc>
      </w:tr>
      <w:tr w:rsidR="00A82006" w:rsidRPr="00A82006" w:rsidTr="00A82006">
        <w:trPr>
          <w:trHeight w:val="858"/>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000 0104 0000000000 100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1 807,9</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258,3</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14,3</w:t>
            </w:r>
          </w:p>
        </w:tc>
      </w:tr>
      <w:tr w:rsidR="00A82006" w:rsidRPr="00A82006" w:rsidTr="00A82006">
        <w:trPr>
          <w:trHeight w:val="408"/>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Расходы на выплаты персоналу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000 0104 0000000000 120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1 807,9</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258,3</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14,3</w:t>
            </w:r>
          </w:p>
        </w:tc>
      </w:tr>
      <w:tr w:rsidR="00A82006" w:rsidRPr="00A82006" w:rsidTr="00A82006">
        <w:trPr>
          <w:trHeight w:val="408"/>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Фонд оплаты труда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000 0104 0000000000 121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1 181,6</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209,1</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17,7</w:t>
            </w:r>
          </w:p>
        </w:tc>
      </w:tr>
      <w:tr w:rsidR="00A82006" w:rsidRPr="00A82006" w:rsidTr="0000728B">
        <w:trPr>
          <w:trHeight w:val="440"/>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Иные выплаты персоналу государственных (муниципальных) органов, за исключением фонда оплаты труда</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000 0104 0000000000 122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269,5</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0,0</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0,0</w:t>
            </w:r>
          </w:p>
        </w:tc>
      </w:tr>
      <w:tr w:rsidR="00A82006" w:rsidRPr="00A82006" w:rsidTr="0000728B">
        <w:trPr>
          <w:trHeight w:val="674"/>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000 0104 0000000000 129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356,8</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49,2</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13,8</w:t>
            </w:r>
          </w:p>
        </w:tc>
      </w:tr>
      <w:tr w:rsidR="00A82006" w:rsidRPr="00A82006" w:rsidTr="0000728B">
        <w:trPr>
          <w:trHeight w:val="403"/>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Закупка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000 0104 0000000000 200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1 240,5</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197,5</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15,9</w:t>
            </w:r>
          </w:p>
        </w:tc>
      </w:tr>
      <w:tr w:rsidR="00A82006" w:rsidRPr="00A82006" w:rsidTr="00A82006">
        <w:trPr>
          <w:trHeight w:val="612"/>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000 0104 0000000000 240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1 240,5</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197,5</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15,9</w:t>
            </w:r>
          </w:p>
        </w:tc>
      </w:tr>
      <w:tr w:rsidR="00A82006" w:rsidRPr="00A82006" w:rsidTr="00A82006">
        <w:trPr>
          <w:trHeight w:val="408"/>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Закупка товаров, работ, услуг в сфере информационно-коммуникационных технологий</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000 0104 0000000000 242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591,7</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86,7</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14,7</w:t>
            </w:r>
          </w:p>
        </w:tc>
      </w:tr>
      <w:tr w:rsidR="00A82006" w:rsidRPr="00A82006" w:rsidTr="00A82006">
        <w:trPr>
          <w:trHeight w:val="288"/>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Прочая закупка товаров, работ и услуг</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000 0104 0000000000 244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586,9</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97,3</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16,6</w:t>
            </w:r>
          </w:p>
        </w:tc>
      </w:tr>
      <w:tr w:rsidR="00A82006" w:rsidRPr="00A82006" w:rsidTr="00A82006">
        <w:trPr>
          <w:trHeight w:val="288"/>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Закупка энергетических ресурсов</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000 0104 0000000000 247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61,9</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13,5</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21,8</w:t>
            </w:r>
          </w:p>
        </w:tc>
      </w:tr>
      <w:tr w:rsidR="00A82006" w:rsidRPr="00A82006" w:rsidTr="00A82006">
        <w:trPr>
          <w:trHeight w:val="288"/>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Иные бюджетные ассигнования</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000 0104 0000000000 800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6,5</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4,8</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73,8</w:t>
            </w:r>
          </w:p>
        </w:tc>
      </w:tr>
      <w:tr w:rsidR="00A82006" w:rsidRPr="00A82006" w:rsidTr="00A82006">
        <w:trPr>
          <w:trHeight w:val="288"/>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Уплата налогов, сборов и иных платежей</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000 0104 0000000000 850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6,5</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4,8</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73,8</w:t>
            </w:r>
          </w:p>
        </w:tc>
      </w:tr>
      <w:tr w:rsidR="00A82006" w:rsidRPr="00A82006" w:rsidTr="00A82006">
        <w:trPr>
          <w:trHeight w:val="288"/>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Уплата иных платежей</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000 0104 0000000000 853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6,5</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4,8</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73,8</w:t>
            </w:r>
          </w:p>
        </w:tc>
      </w:tr>
      <w:tr w:rsidR="00A82006" w:rsidRPr="00A82006" w:rsidTr="00A82006">
        <w:trPr>
          <w:trHeight w:val="288"/>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b/>
                <w:bCs/>
                <w:sz w:val="20"/>
                <w:szCs w:val="20"/>
              </w:rPr>
            </w:pPr>
            <w:r w:rsidRPr="00A82006">
              <w:rPr>
                <w:rFonts w:ascii="Arial Narrow" w:hAnsi="Arial Narrow" w:cs="Calibri"/>
                <w:b/>
                <w:bCs/>
                <w:sz w:val="20"/>
                <w:szCs w:val="20"/>
              </w:rPr>
              <w:t>Резервные фонды</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b/>
                <w:bCs/>
                <w:sz w:val="20"/>
                <w:szCs w:val="20"/>
              </w:rPr>
            </w:pPr>
            <w:r w:rsidRPr="00A82006">
              <w:rPr>
                <w:rFonts w:ascii="Arial Narrow" w:hAnsi="Arial Narrow" w:cs="Calibri"/>
                <w:b/>
                <w:bCs/>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b/>
                <w:bCs/>
                <w:sz w:val="20"/>
                <w:szCs w:val="20"/>
              </w:rPr>
            </w:pPr>
            <w:r w:rsidRPr="00A82006">
              <w:rPr>
                <w:rFonts w:ascii="Arial Narrow" w:hAnsi="Arial Narrow" w:cs="Calibri"/>
                <w:b/>
                <w:bCs/>
                <w:sz w:val="20"/>
                <w:szCs w:val="20"/>
              </w:rPr>
              <w:t xml:space="preserve">000 0111 0000000000 000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40,0</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0,0</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0,0</w:t>
            </w:r>
          </w:p>
        </w:tc>
      </w:tr>
      <w:tr w:rsidR="00A82006" w:rsidRPr="00A82006" w:rsidTr="00A82006">
        <w:trPr>
          <w:trHeight w:val="288"/>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Иные бюджетные ассигнования</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000 0111 0000000000 800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40,0</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0,0</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0,0</w:t>
            </w:r>
          </w:p>
        </w:tc>
      </w:tr>
      <w:tr w:rsidR="00A82006" w:rsidRPr="00A82006" w:rsidTr="00A82006">
        <w:trPr>
          <w:trHeight w:val="288"/>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Резервные средства</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000 0111 0000000000 870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40,0</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0,0</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0,0</w:t>
            </w:r>
          </w:p>
        </w:tc>
      </w:tr>
      <w:tr w:rsidR="00A82006" w:rsidRPr="00A82006" w:rsidTr="00A82006">
        <w:trPr>
          <w:trHeight w:val="255"/>
        </w:trPr>
        <w:tc>
          <w:tcPr>
            <w:tcW w:w="6678" w:type="dxa"/>
            <w:tcBorders>
              <w:top w:val="nil"/>
              <w:left w:val="single" w:sz="4" w:space="0" w:color="auto"/>
              <w:bottom w:val="single" w:sz="4" w:space="0" w:color="auto"/>
              <w:right w:val="single" w:sz="8" w:space="0" w:color="auto"/>
            </w:tcBorders>
            <w:shd w:val="clear" w:color="auto" w:fill="auto"/>
            <w:vAlign w:val="bottom"/>
            <w:hideMark/>
          </w:tcPr>
          <w:p w:rsidR="00A82006" w:rsidRPr="00A82006" w:rsidRDefault="00A82006">
            <w:pPr>
              <w:rPr>
                <w:rFonts w:ascii="Arial Narrow" w:hAnsi="Arial Narrow" w:cs="Calibri"/>
                <w:b/>
                <w:bCs/>
                <w:sz w:val="20"/>
                <w:szCs w:val="20"/>
              </w:rPr>
            </w:pPr>
            <w:r w:rsidRPr="00A82006">
              <w:rPr>
                <w:rFonts w:ascii="Arial Narrow" w:hAnsi="Arial Narrow" w:cs="Calibri"/>
                <w:b/>
                <w:bCs/>
                <w:sz w:val="20"/>
                <w:szCs w:val="20"/>
              </w:rPr>
              <w:t>Другие общегосударственные вопросы</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b/>
                <w:bCs/>
                <w:sz w:val="20"/>
                <w:szCs w:val="20"/>
              </w:rPr>
            </w:pPr>
            <w:r w:rsidRPr="00A82006">
              <w:rPr>
                <w:rFonts w:ascii="Arial Narrow" w:hAnsi="Arial Narrow" w:cs="Calibri"/>
                <w:b/>
                <w:bCs/>
                <w:sz w:val="20"/>
                <w:szCs w:val="20"/>
              </w:rPr>
              <w:t>200</w:t>
            </w:r>
          </w:p>
        </w:tc>
        <w:tc>
          <w:tcPr>
            <w:tcW w:w="2380" w:type="dxa"/>
            <w:tcBorders>
              <w:top w:val="nil"/>
              <w:left w:val="nil"/>
              <w:bottom w:val="single" w:sz="4" w:space="0" w:color="auto"/>
              <w:right w:val="nil"/>
            </w:tcBorders>
            <w:shd w:val="clear" w:color="auto" w:fill="auto"/>
            <w:noWrap/>
            <w:vAlign w:val="bottom"/>
            <w:hideMark/>
          </w:tcPr>
          <w:p w:rsidR="00A82006" w:rsidRPr="00A82006" w:rsidRDefault="00A82006">
            <w:pPr>
              <w:jc w:val="center"/>
              <w:rPr>
                <w:rFonts w:ascii="Arial Narrow" w:hAnsi="Arial Narrow" w:cs="Calibri"/>
                <w:b/>
                <w:bCs/>
                <w:sz w:val="20"/>
                <w:szCs w:val="20"/>
              </w:rPr>
            </w:pPr>
            <w:r w:rsidRPr="00A82006">
              <w:rPr>
                <w:rFonts w:ascii="Arial Narrow" w:hAnsi="Arial Narrow" w:cs="Calibri"/>
                <w:b/>
                <w:bCs/>
                <w:sz w:val="20"/>
                <w:szCs w:val="20"/>
              </w:rPr>
              <w:t xml:space="preserve">000 0113 0000000000 000 </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74,00</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0,00</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0,0</w:t>
            </w:r>
          </w:p>
        </w:tc>
      </w:tr>
      <w:tr w:rsidR="00A82006" w:rsidRPr="00A82006" w:rsidTr="00A82006">
        <w:trPr>
          <w:trHeight w:val="255"/>
        </w:trPr>
        <w:tc>
          <w:tcPr>
            <w:tcW w:w="6678" w:type="dxa"/>
            <w:tcBorders>
              <w:top w:val="nil"/>
              <w:left w:val="single" w:sz="4" w:space="0" w:color="auto"/>
              <w:bottom w:val="single" w:sz="4" w:space="0" w:color="auto"/>
              <w:right w:val="single" w:sz="8" w:space="0" w:color="auto"/>
            </w:tcBorders>
            <w:shd w:val="clear" w:color="auto" w:fill="auto"/>
            <w:vAlign w:val="bottom"/>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Закупка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nil"/>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000 0113 0000000000 200 </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74,00</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0,00</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0,0</w:t>
            </w:r>
          </w:p>
        </w:tc>
      </w:tr>
      <w:tr w:rsidR="00A82006" w:rsidRPr="00A82006" w:rsidTr="00A82006">
        <w:trPr>
          <w:trHeight w:val="255"/>
        </w:trPr>
        <w:tc>
          <w:tcPr>
            <w:tcW w:w="6678" w:type="dxa"/>
            <w:tcBorders>
              <w:top w:val="nil"/>
              <w:left w:val="single" w:sz="4" w:space="0" w:color="auto"/>
              <w:bottom w:val="single" w:sz="4" w:space="0" w:color="auto"/>
              <w:right w:val="single" w:sz="8" w:space="0" w:color="auto"/>
            </w:tcBorders>
            <w:shd w:val="clear" w:color="auto" w:fill="auto"/>
            <w:vAlign w:val="bottom"/>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nil"/>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000 0113 0000000000 240 </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74,00</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0,00</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0,0</w:t>
            </w:r>
          </w:p>
        </w:tc>
      </w:tr>
      <w:tr w:rsidR="00A82006" w:rsidRPr="00A82006" w:rsidTr="00A82006">
        <w:trPr>
          <w:trHeight w:val="255"/>
        </w:trPr>
        <w:tc>
          <w:tcPr>
            <w:tcW w:w="6678" w:type="dxa"/>
            <w:tcBorders>
              <w:top w:val="nil"/>
              <w:left w:val="single" w:sz="4" w:space="0" w:color="auto"/>
              <w:bottom w:val="single" w:sz="4" w:space="0" w:color="auto"/>
              <w:right w:val="single" w:sz="8" w:space="0" w:color="auto"/>
            </w:tcBorders>
            <w:shd w:val="clear" w:color="auto" w:fill="auto"/>
            <w:vAlign w:val="bottom"/>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Прочая закупка товаров, работ и услуг</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nil"/>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000 0113 0000000000 244 </w:t>
            </w:r>
          </w:p>
        </w:tc>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74,00</w:t>
            </w:r>
          </w:p>
        </w:tc>
        <w:tc>
          <w:tcPr>
            <w:tcW w:w="1056" w:type="dxa"/>
            <w:tcBorders>
              <w:top w:val="nil"/>
              <w:left w:val="nil"/>
              <w:bottom w:val="single" w:sz="4" w:space="0" w:color="auto"/>
              <w:right w:val="nil"/>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0,00</w:t>
            </w:r>
          </w:p>
        </w:tc>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0,0</w:t>
            </w:r>
          </w:p>
        </w:tc>
      </w:tr>
      <w:tr w:rsidR="00A82006" w:rsidRPr="00A82006" w:rsidTr="00A82006">
        <w:trPr>
          <w:trHeight w:val="408"/>
        </w:trPr>
        <w:tc>
          <w:tcPr>
            <w:tcW w:w="6678" w:type="dxa"/>
            <w:tcBorders>
              <w:top w:val="single" w:sz="4" w:space="0" w:color="auto"/>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b/>
                <w:bCs/>
                <w:sz w:val="20"/>
                <w:szCs w:val="20"/>
              </w:rPr>
            </w:pPr>
            <w:r w:rsidRPr="00A82006">
              <w:rPr>
                <w:rFonts w:ascii="Arial Narrow" w:hAnsi="Arial Narrow" w:cs="Calibri"/>
                <w:b/>
                <w:bCs/>
                <w:sz w:val="20"/>
                <w:szCs w:val="20"/>
              </w:rPr>
              <w:t>НАЦИОНАЛЬНАЯ БЕЗОПАСНОСТЬ И ПРАВООХРАНИТЕЛЬНАЯ ДЕЯТЕЛЬНОСТЬ</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b/>
                <w:bCs/>
                <w:sz w:val="20"/>
                <w:szCs w:val="20"/>
              </w:rPr>
            </w:pPr>
            <w:r w:rsidRPr="00A82006">
              <w:rPr>
                <w:rFonts w:ascii="Arial Narrow" w:hAnsi="Arial Narrow" w:cs="Calibri"/>
                <w:b/>
                <w:bCs/>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b/>
                <w:bCs/>
                <w:sz w:val="20"/>
                <w:szCs w:val="20"/>
              </w:rPr>
            </w:pPr>
            <w:r w:rsidRPr="00A82006">
              <w:rPr>
                <w:rFonts w:ascii="Arial Narrow" w:hAnsi="Arial Narrow" w:cs="Calibri"/>
                <w:b/>
                <w:bCs/>
                <w:sz w:val="20"/>
                <w:szCs w:val="20"/>
              </w:rPr>
              <w:t xml:space="preserve">000 0300 0000000000 000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185,2</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0,0</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0,0</w:t>
            </w:r>
          </w:p>
        </w:tc>
      </w:tr>
      <w:tr w:rsidR="00A82006" w:rsidRPr="00A82006" w:rsidTr="00A82006">
        <w:trPr>
          <w:trHeight w:val="544"/>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b/>
                <w:bCs/>
                <w:sz w:val="20"/>
                <w:szCs w:val="20"/>
              </w:rPr>
            </w:pPr>
            <w:r w:rsidRPr="00A82006">
              <w:rPr>
                <w:rFonts w:ascii="Arial Narrow" w:hAnsi="Arial Narrow" w:cs="Calibri"/>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b/>
                <w:bCs/>
                <w:sz w:val="20"/>
                <w:szCs w:val="20"/>
              </w:rPr>
            </w:pPr>
            <w:r w:rsidRPr="00A82006">
              <w:rPr>
                <w:rFonts w:ascii="Arial Narrow" w:hAnsi="Arial Narrow" w:cs="Calibri"/>
                <w:b/>
                <w:bCs/>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b/>
                <w:bCs/>
                <w:sz w:val="20"/>
                <w:szCs w:val="20"/>
              </w:rPr>
            </w:pPr>
            <w:r w:rsidRPr="00A82006">
              <w:rPr>
                <w:rFonts w:ascii="Arial Narrow" w:hAnsi="Arial Narrow" w:cs="Calibri"/>
                <w:b/>
                <w:bCs/>
                <w:sz w:val="20"/>
                <w:szCs w:val="20"/>
              </w:rPr>
              <w:t xml:space="preserve">000 0310 0000000000 000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185,2</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0,0</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0,0</w:t>
            </w:r>
          </w:p>
        </w:tc>
      </w:tr>
      <w:tr w:rsidR="00A82006" w:rsidRPr="00A82006" w:rsidTr="00A82006">
        <w:trPr>
          <w:trHeight w:val="612"/>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lastRenderedPageBreak/>
              <w:t>Закупка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000 0310 0000000000 200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185,2</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0,0</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0,0</w:t>
            </w:r>
          </w:p>
        </w:tc>
      </w:tr>
      <w:tr w:rsidR="00A82006" w:rsidRPr="00A82006" w:rsidTr="00A82006">
        <w:trPr>
          <w:trHeight w:val="612"/>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000 0310 0000000000 240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185,2</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0,0</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0,0</w:t>
            </w:r>
          </w:p>
        </w:tc>
      </w:tr>
      <w:tr w:rsidR="00A82006" w:rsidRPr="00A82006" w:rsidTr="00A82006">
        <w:trPr>
          <w:trHeight w:val="288"/>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Прочая закупка товаров, работ и услуг</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000 0310 0000000000 244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185,2</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0,0</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0,0</w:t>
            </w:r>
          </w:p>
        </w:tc>
      </w:tr>
      <w:tr w:rsidR="00A82006" w:rsidRPr="00A82006" w:rsidTr="00A82006">
        <w:trPr>
          <w:trHeight w:val="288"/>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b/>
                <w:bCs/>
                <w:sz w:val="20"/>
                <w:szCs w:val="20"/>
              </w:rPr>
            </w:pPr>
            <w:r w:rsidRPr="00A82006">
              <w:rPr>
                <w:rFonts w:ascii="Arial Narrow" w:hAnsi="Arial Narrow" w:cs="Calibri"/>
                <w:b/>
                <w:bCs/>
                <w:sz w:val="20"/>
                <w:szCs w:val="20"/>
              </w:rPr>
              <w:t>НАЦИОНАЛЬНАЯ ЭКОНОМИКА</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b/>
                <w:bCs/>
                <w:sz w:val="20"/>
                <w:szCs w:val="20"/>
              </w:rPr>
            </w:pPr>
            <w:r w:rsidRPr="00A82006">
              <w:rPr>
                <w:rFonts w:ascii="Arial Narrow" w:hAnsi="Arial Narrow" w:cs="Calibri"/>
                <w:b/>
                <w:bCs/>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b/>
                <w:bCs/>
                <w:sz w:val="20"/>
                <w:szCs w:val="20"/>
              </w:rPr>
            </w:pPr>
            <w:r w:rsidRPr="00A82006">
              <w:rPr>
                <w:rFonts w:ascii="Arial Narrow" w:hAnsi="Arial Narrow" w:cs="Calibri"/>
                <w:b/>
                <w:bCs/>
                <w:sz w:val="20"/>
                <w:szCs w:val="20"/>
              </w:rPr>
              <w:t xml:space="preserve">000 0400 0000000000 000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161,1</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0,0</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0,0</w:t>
            </w:r>
          </w:p>
        </w:tc>
      </w:tr>
      <w:tr w:rsidR="00A82006" w:rsidRPr="00A82006" w:rsidTr="00A82006">
        <w:trPr>
          <w:trHeight w:val="288"/>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b/>
                <w:bCs/>
                <w:sz w:val="20"/>
                <w:szCs w:val="20"/>
              </w:rPr>
            </w:pPr>
            <w:r w:rsidRPr="00A82006">
              <w:rPr>
                <w:rFonts w:ascii="Arial Narrow" w:hAnsi="Arial Narrow" w:cs="Calibri"/>
                <w:b/>
                <w:bCs/>
                <w:sz w:val="20"/>
                <w:szCs w:val="20"/>
              </w:rPr>
              <w:t>Дорожное хозяйство (дорожные фонды)</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b/>
                <w:bCs/>
                <w:sz w:val="20"/>
                <w:szCs w:val="20"/>
              </w:rPr>
            </w:pPr>
            <w:r w:rsidRPr="00A82006">
              <w:rPr>
                <w:rFonts w:ascii="Arial Narrow" w:hAnsi="Arial Narrow" w:cs="Calibri"/>
                <w:b/>
                <w:bCs/>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b/>
                <w:bCs/>
                <w:sz w:val="20"/>
                <w:szCs w:val="20"/>
              </w:rPr>
            </w:pPr>
            <w:r w:rsidRPr="00A82006">
              <w:rPr>
                <w:rFonts w:ascii="Arial Narrow" w:hAnsi="Arial Narrow" w:cs="Calibri"/>
                <w:b/>
                <w:bCs/>
                <w:sz w:val="20"/>
                <w:szCs w:val="20"/>
              </w:rPr>
              <w:t xml:space="preserve">000 0409 0000000000 000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101,1</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0,0</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0,0</w:t>
            </w:r>
          </w:p>
        </w:tc>
      </w:tr>
      <w:tr w:rsidR="00A82006" w:rsidRPr="00A82006" w:rsidTr="00A82006">
        <w:trPr>
          <w:trHeight w:val="612"/>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Закупка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000 0409 0000000000 200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101,1</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0,0</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0,0</w:t>
            </w:r>
          </w:p>
        </w:tc>
      </w:tr>
      <w:tr w:rsidR="00A82006" w:rsidRPr="00A82006" w:rsidTr="00A82006">
        <w:trPr>
          <w:trHeight w:val="612"/>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000 0409 0000000000 240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101,1</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0,0</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0,0</w:t>
            </w:r>
          </w:p>
        </w:tc>
      </w:tr>
      <w:tr w:rsidR="00A82006" w:rsidRPr="00A82006" w:rsidTr="00A82006">
        <w:trPr>
          <w:trHeight w:val="288"/>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Прочая закупка товаров, работ и услуг</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000 0409 0000000000 244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101,1</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0,0</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0,0</w:t>
            </w:r>
          </w:p>
        </w:tc>
      </w:tr>
      <w:tr w:rsidR="00A82006" w:rsidRPr="00A82006" w:rsidTr="00A82006">
        <w:trPr>
          <w:trHeight w:val="408"/>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b/>
                <w:bCs/>
                <w:sz w:val="20"/>
                <w:szCs w:val="20"/>
              </w:rPr>
            </w:pPr>
            <w:r w:rsidRPr="00A82006">
              <w:rPr>
                <w:rFonts w:ascii="Arial Narrow" w:hAnsi="Arial Narrow" w:cs="Calibri"/>
                <w:b/>
                <w:bCs/>
                <w:sz w:val="20"/>
                <w:szCs w:val="20"/>
              </w:rPr>
              <w:t>Другие вопросы в области национальной экономики</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b/>
                <w:bCs/>
                <w:sz w:val="20"/>
                <w:szCs w:val="20"/>
              </w:rPr>
            </w:pPr>
            <w:r w:rsidRPr="00A82006">
              <w:rPr>
                <w:rFonts w:ascii="Arial Narrow" w:hAnsi="Arial Narrow" w:cs="Calibri"/>
                <w:b/>
                <w:bCs/>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b/>
                <w:bCs/>
                <w:sz w:val="20"/>
                <w:szCs w:val="20"/>
              </w:rPr>
            </w:pPr>
            <w:r w:rsidRPr="00A82006">
              <w:rPr>
                <w:rFonts w:ascii="Arial Narrow" w:hAnsi="Arial Narrow" w:cs="Calibri"/>
                <w:b/>
                <w:bCs/>
                <w:sz w:val="20"/>
                <w:szCs w:val="20"/>
              </w:rPr>
              <w:t xml:space="preserve">000 0412 0000000000 000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60,0</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0,0</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0,0</w:t>
            </w:r>
          </w:p>
        </w:tc>
      </w:tr>
      <w:tr w:rsidR="00A82006" w:rsidRPr="00A82006" w:rsidTr="00A82006">
        <w:trPr>
          <w:trHeight w:val="612"/>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Закупка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000 0412 0000000000 200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60,0</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0,0</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0,0</w:t>
            </w:r>
          </w:p>
        </w:tc>
      </w:tr>
      <w:tr w:rsidR="00A82006" w:rsidRPr="00A82006" w:rsidTr="00A82006">
        <w:trPr>
          <w:trHeight w:val="612"/>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000 0412 0000000000 240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60,0</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0,0</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0,0</w:t>
            </w:r>
          </w:p>
        </w:tc>
      </w:tr>
      <w:tr w:rsidR="00A82006" w:rsidRPr="00A82006" w:rsidTr="00A82006">
        <w:trPr>
          <w:trHeight w:val="288"/>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Прочая закупка товаров, работ и услуг</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000 0412 0000000000 244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60,0</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0,0</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0,0</w:t>
            </w:r>
          </w:p>
        </w:tc>
      </w:tr>
      <w:tr w:rsidR="00A82006" w:rsidRPr="00A82006" w:rsidTr="00A82006">
        <w:trPr>
          <w:trHeight w:val="288"/>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b/>
                <w:bCs/>
                <w:sz w:val="20"/>
                <w:szCs w:val="20"/>
              </w:rPr>
            </w:pPr>
            <w:r w:rsidRPr="00A82006">
              <w:rPr>
                <w:rFonts w:ascii="Arial Narrow" w:hAnsi="Arial Narrow" w:cs="Calibri"/>
                <w:b/>
                <w:bCs/>
                <w:sz w:val="20"/>
                <w:szCs w:val="20"/>
              </w:rPr>
              <w:t>ЖИЛИЩНО-КОММУНАЛЬНОЕ ХОЗЯЙСТВО</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b/>
                <w:bCs/>
                <w:sz w:val="20"/>
                <w:szCs w:val="20"/>
              </w:rPr>
            </w:pPr>
            <w:r w:rsidRPr="00A82006">
              <w:rPr>
                <w:rFonts w:ascii="Arial Narrow" w:hAnsi="Arial Narrow" w:cs="Calibri"/>
                <w:b/>
                <w:bCs/>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b/>
                <w:bCs/>
                <w:sz w:val="20"/>
                <w:szCs w:val="20"/>
              </w:rPr>
            </w:pPr>
            <w:r w:rsidRPr="00A82006">
              <w:rPr>
                <w:rFonts w:ascii="Arial Narrow" w:hAnsi="Arial Narrow" w:cs="Calibri"/>
                <w:b/>
                <w:bCs/>
                <w:sz w:val="20"/>
                <w:szCs w:val="20"/>
              </w:rPr>
              <w:t xml:space="preserve">000 0500 0000000000 000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347,7</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72,7</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20,9</w:t>
            </w:r>
          </w:p>
        </w:tc>
      </w:tr>
      <w:tr w:rsidR="00A82006" w:rsidRPr="00A82006" w:rsidTr="00A82006">
        <w:trPr>
          <w:trHeight w:val="288"/>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b/>
                <w:bCs/>
                <w:sz w:val="20"/>
                <w:szCs w:val="20"/>
              </w:rPr>
            </w:pPr>
            <w:r w:rsidRPr="00A82006">
              <w:rPr>
                <w:rFonts w:ascii="Arial Narrow" w:hAnsi="Arial Narrow" w:cs="Calibri"/>
                <w:b/>
                <w:bCs/>
                <w:sz w:val="20"/>
                <w:szCs w:val="20"/>
              </w:rPr>
              <w:t>Благоустройство</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b/>
                <w:bCs/>
                <w:sz w:val="20"/>
                <w:szCs w:val="20"/>
              </w:rPr>
            </w:pPr>
            <w:r w:rsidRPr="00A82006">
              <w:rPr>
                <w:rFonts w:ascii="Arial Narrow" w:hAnsi="Arial Narrow" w:cs="Calibri"/>
                <w:b/>
                <w:bCs/>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b/>
                <w:bCs/>
                <w:sz w:val="20"/>
                <w:szCs w:val="20"/>
              </w:rPr>
            </w:pPr>
            <w:r w:rsidRPr="00A82006">
              <w:rPr>
                <w:rFonts w:ascii="Arial Narrow" w:hAnsi="Arial Narrow" w:cs="Calibri"/>
                <w:b/>
                <w:bCs/>
                <w:sz w:val="20"/>
                <w:szCs w:val="20"/>
              </w:rPr>
              <w:t xml:space="preserve">000 0503 0000000000 000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347,7</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72,7</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20,9</w:t>
            </w:r>
          </w:p>
        </w:tc>
      </w:tr>
      <w:tr w:rsidR="00A82006" w:rsidRPr="00A82006" w:rsidTr="00A82006">
        <w:trPr>
          <w:trHeight w:val="612"/>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Закупка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000 0503 0000000000 200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347,7</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72,7</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20,9</w:t>
            </w:r>
          </w:p>
        </w:tc>
      </w:tr>
      <w:tr w:rsidR="00A82006" w:rsidRPr="00A82006" w:rsidTr="00A82006">
        <w:trPr>
          <w:trHeight w:val="612"/>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000 0503 0000000000 240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347,7</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72,7</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20,9</w:t>
            </w:r>
          </w:p>
        </w:tc>
      </w:tr>
      <w:tr w:rsidR="00A82006" w:rsidRPr="00A82006" w:rsidTr="00A82006">
        <w:trPr>
          <w:trHeight w:val="288"/>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Прочая закупка товаров, работ и услуг</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000 0503 0000000000 244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281,4</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57,2</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20,3</w:t>
            </w:r>
          </w:p>
        </w:tc>
      </w:tr>
      <w:tr w:rsidR="00A82006" w:rsidRPr="00A82006" w:rsidTr="00A82006">
        <w:trPr>
          <w:trHeight w:val="288"/>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Закупка энергетических ресурсов</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000 0503 0000000000 247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66,3</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15,5</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23,4</w:t>
            </w:r>
          </w:p>
        </w:tc>
      </w:tr>
      <w:tr w:rsidR="00A82006" w:rsidRPr="00A82006" w:rsidTr="00A82006">
        <w:trPr>
          <w:trHeight w:val="552"/>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b/>
                <w:bCs/>
                <w:sz w:val="20"/>
                <w:szCs w:val="20"/>
              </w:rPr>
            </w:pPr>
            <w:r w:rsidRPr="00A82006">
              <w:rPr>
                <w:rFonts w:ascii="Arial Narrow" w:hAnsi="Arial Narrow" w:cs="Calibri"/>
                <w:b/>
                <w:bCs/>
                <w:sz w:val="20"/>
                <w:szCs w:val="20"/>
              </w:rPr>
              <w:t>МЕЖБЮДЖЕТНЫЕ ТРАНСФЕРТЫ ОБЩЕГО ХАРАКТЕРА БЮДЖЕТАМ БЮДЖЕТНОЙ СИСТЕМЫ РОССИЙСКОЙ ФЕДЕРАЦИИ</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b/>
                <w:bCs/>
                <w:sz w:val="20"/>
                <w:szCs w:val="20"/>
              </w:rPr>
            </w:pPr>
            <w:r w:rsidRPr="00A82006">
              <w:rPr>
                <w:rFonts w:ascii="Arial Narrow" w:hAnsi="Arial Narrow" w:cs="Calibri"/>
                <w:b/>
                <w:bCs/>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b/>
                <w:bCs/>
                <w:sz w:val="20"/>
                <w:szCs w:val="20"/>
              </w:rPr>
            </w:pPr>
            <w:r w:rsidRPr="00A82006">
              <w:rPr>
                <w:rFonts w:ascii="Arial Narrow" w:hAnsi="Arial Narrow" w:cs="Calibri"/>
                <w:b/>
                <w:bCs/>
                <w:sz w:val="20"/>
                <w:szCs w:val="20"/>
              </w:rPr>
              <w:t xml:space="preserve">000 1400 0000000000 000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628,3</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528,7</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84,1</w:t>
            </w:r>
          </w:p>
        </w:tc>
      </w:tr>
      <w:tr w:rsidR="00A82006" w:rsidRPr="00A82006" w:rsidTr="00A82006">
        <w:trPr>
          <w:trHeight w:val="408"/>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b/>
                <w:bCs/>
                <w:sz w:val="20"/>
                <w:szCs w:val="20"/>
              </w:rPr>
            </w:pPr>
            <w:r w:rsidRPr="00A82006">
              <w:rPr>
                <w:rFonts w:ascii="Arial Narrow" w:hAnsi="Arial Narrow" w:cs="Calibri"/>
                <w:b/>
                <w:bCs/>
                <w:sz w:val="20"/>
                <w:szCs w:val="20"/>
              </w:rPr>
              <w:t>Прочие межбюджетные трансферты общего характера</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b/>
                <w:bCs/>
                <w:sz w:val="20"/>
                <w:szCs w:val="20"/>
              </w:rPr>
            </w:pPr>
            <w:r w:rsidRPr="00A82006">
              <w:rPr>
                <w:rFonts w:ascii="Arial Narrow" w:hAnsi="Arial Narrow" w:cs="Calibri"/>
                <w:b/>
                <w:bCs/>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b/>
                <w:bCs/>
                <w:sz w:val="20"/>
                <w:szCs w:val="20"/>
              </w:rPr>
            </w:pPr>
            <w:r w:rsidRPr="00A82006">
              <w:rPr>
                <w:rFonts w:ascii="Arial Narrow" w:hAnsi="Arial Narrow" w:cs="Calibri"/>
                <w:b/>
                <w:bCs/>
                <w:sz w:val="20"/>
                <w:szCs w:val="20"/>
              </w:rPr>
              <w:t xml:space="preserve">000 1403 0000000000 000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628,3</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528,7</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84,1</w:t>
            </w:r>
          </w:p>
        </w:tc>
      </w:tr>
      <w:tr w:rsidR="00A82006" w:rsidRPr="00A82006" w:rsidTr="00A82006">
        <w:trPr>
          <w:trHeight w:val="288"/>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Межбюджетные трансферты</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000 1403 0000000000 500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628,3</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528,7</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84,1</w:t>
            </w:r>
          </w:p>
        </w:tc>
      </w:tr>
      <w:tr w:rsidR="00A82006" w:rsidRPr="00A82006" w:rsidTr="00A82006">
        <w:trPr>
          <w:trHeight w:val="288"/>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lastRenderedPageBreak/>
              <w:t>Субсидии</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000 1403 0000000000 520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22,8</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22,8</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100,0</w:t>
            </w:r>
          </w:p>
        </w:tc>
      </w:tr>
      <w:tr w:rsidR="00A82006" w:rsidRPr="00A82006" w:rsidTr="00A82006">
        <w:trPr>
          <w:trHeight w:val="288"/>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Иные межбюджетные трансферты</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200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 xml:space="preserve">000 1403 0000000000 540 </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605,5</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505,9</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83,6</w:t>
            </w:r>
          </w:p>
        </w:tc>
      </w:tr>
      <w:tr w:rsidR="00A82006" w:rsidRPr="00A82006" w:rsidTr="00A82006">
        <w:trPr>
          <w:trHeight w:val="408"/>
        </w:trPr>
        <w:tc>
          <w:tcPr>
            <w:tcW w:w="6678" w:type="dxa"/>
            <w:tcBorders>
              <w:top w:val="nil"/>
              <w:left w:val="single" w:sz="4" w:space="0" w:color="auto"/>
              <w:bottom w:val="single" w:sz="4" w:space="0" w:color="auto"/>
              <w:right w:val="single" w:sz="4" w:space="0" w:color="auto"/>
            </w:tcBorders>
            <w:shd w:val="clear" w:color="auto" w:fill="auto"/>
            <w:hideMark/>
          </w:tcPr>
          <w:p w:rsidR="00A82006" w:rsidRPr="00A82006" w:rsidRDefault="00A82006">
            <w:pPr>
              <w:rPr>
                <w:rFonts w:ascii="Arial Narrow" w:hAnsi="Arial Narrow" w:cs="Calibri"/>
                <w:sz w:val="20"/>
                <w:szCs w:val="20"/>
              </w:rPr>
            </w:pPr>
            <w:r w:rsidRPr="00A82006">
              <w:rPr>
                <w:rFonts w:ascii="Arial Narrow" w:hAnsi="Arial Narrow" w:cs="Calibri"/>
                <w:sz w:val="20"/>
                <w:szCs w:val="20"/>
              </w:rPr>
              <w:t>Результат исполнения бюджета (дефицит / профицит)</w:t>
            </w:r>
          </w:p>
        </w:tc>
        <w:tc>
          <w:tcPr>
            <w:tcW w:w="960" w:type="dxa"/>
            <w:tcBorders>
              <w:top w:val="nil"/>
              <w:left w:val="nil"/>
              <w:bottom w:val="single" w:sz="4" w:space="0" w:color="auto"/>
              <w:right w:val="single" w:sz="4" w:space="0" w:color="auto"/>
            </w:tcBorders>
            <w:shd w:val="clear" w:color="auto" w:fill="auto"/>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450</w:t>
            </w:r>
          </w:p>
        </w:tc>
        <w:tc>
          <w:tcPr>
            <w:tcW w:w="2380"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center"/>
              <w:rPr>
                <w:rFonts w:ascii="Arial Narrow" w:hAnsi="Arial Narrow" w:cs="Calibri"/>
                <w:sz w:val="20"/>
                <w:szCs w:val="20"/>
              </w:rPr>
            </w:pPr>
            <w:r w:rsidRPr="00A82006">
              <w:rPr>
                <w:rFonts w:ascii="Arial Narrow" w:hAnsi="Arial Narrow" w:cs="Calibri"/>
                <w:sz w:val="20"/>
                <w:szCs w:val="20"/>
              </w:rPr>
              <w:t>x</w:t>
            </w:r>
          </w:p>
        </w:tc>
        <w:tc>
          <w:tcPr>
            <w:tcW w:w="13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-285,0</w:t>
            </w:r>
          </w:p>
        </w:tc>
        <w:tc>
          <w:tcPr>
            <w:tcW w:w="1056"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sz w:val="20"/>
                <w:szCs w:val="20"/>
              </w:rPr>
            </w:pPr>
            <w:r w:rsidRPr="00A82006">
              <w:rPr>
                <w:rFonts w:ascii="Arial Narrow" w:hAnsi="Arial Narrow" w:cs="Calibri"/>
                <w:sz w:val="20"/>
                <w:szCs w:val="20"/>
              </w:rPr>
              <w:t>86,9</w:t>
            </w:r>
          </w:p>
        </w:tc>
        <w:tc>
          <w:tcPr>
            <w:tcW w:w="1145" w:type="dxa"/>
            <w:tcBorders>
              <w:top w:val="nil"/>
              <w:left w:val="nil"/>
              <w:bottom w:val="single" w:sz="4" w:space="0" w:color="auto"/>
              <w:right w:val="single" w:sz="4" w:space="0" w:color="auto"/>
            </w:tcBorders>
            <w:shd w:val="clear" w:color="auto" w:fill="auto"/>
            <w:noWrap/>
            <w:vAlign w:val="bottom"/>
            <w:hideMark/>
          </w:tcPr>
          <w:p w:rsidR="00A82006" w:rsidRPr="00A82006" w:rsidRDefault="00A82006">
            <w:pPr>
              <w:jc w:val="right"/>
              <w:rPr>
                <w:rFonts w:ascii="Arial Narrow" w:hAnsi="Arial Narrow" w:cs="Calibri"/>
                <w:b/>
                <w:bCs/>
                <w:sz w:val="20"/>
                <w:szCs w:val="20"/>
              </w:rPr>
            </w:pPr>
            <w:r w:rsidRPr="00A82006">
              <w:rPr>
                <w:rFonts w:ascii="Arial Narrow" w:hAnsi="Arial Narrow" w:cs="Calibri"/>
                <w:b/>
                <w:bCs/>
                <w:sz w:val="20"/>
                <w:szCs w:val="20"/>
              </w:rPr>
              <w:t> </w:t>
            </w:r>
          </w:p>
        </w:tc>
      </w:tr>
    </w:tbl>
    <w:p w:rsidR="00A82006" w:rsidRPr="00A82006" w:rsidRDefault="00A82006" w:rsidP="00A82006">
      <w:pPr>
        <w:jc w:val="both"/>
        <w:rPr>
          <w:rFonts w:ascii="Arial Narrow" w:hAnsi="Arial Narrow"/>
          <w:b/>
          <w:sz w:val="20"/>
          <w:szCs w:val="20"/>
        </w:rPr>
      </w:pPr>
    </w:p>
    <w:p w:rsidR="00A82006" w:rsidRDefault="00A82006" w:rsidP="00A82006">
      <w:pPr>
        <w:jc w:val="both"/>
        <w:rPr>
          <w:rFonts w:ascii="Arial Narrow" w:hAnsi="Arial Narrow"/>
          <w:b/>
          <w:sz w:val="20"/>
          <w:szCs w:val="20"/>
        </w:rPr>
        <w:sectPr w:rsidR="00A82006" w:rsidSect="00A82006">
          <w:pgSz w:w="16838" w:h="11906" w:orient="landscape"/>
          <w:pgMar w:top="1701" w:right="1134" w:bottom="851" w:left="1134" w:header="709" w:footer="709" w:gutter="0"/>
          <w:cols w:space="708"/>
          <w:docGrid w:linePitch="360"/>
        </w:sectPr>
      </w:pPr>
    </w:p>
    <w:p w:rsidR="0093649D" w:rsidRPr="0093649D" w:rsidRDefault="0093649D" w:rsidP="0093649D">
      <w:pPr>
        <w:ind w:firstLine="420"/>
        <w:jc w:val="center"/>
        <w:rPr>
          <w:rFonts w:ascii="Arial Narrow" w:hAnsi="Arial Narrow"/>
          <w:b/>
          <w:color w:val="000000"/>
          <w:sz w:val="20"/>
          <w:szCs w:val="20"/>
        </w:rPr>
      </w:pPr>
      <w:r w:rsidRPr="0093649D">
        <w:rPr>
          <w:rFonts w:ascii="Arial Narrow" w:hAnsi="Arial Narrow"/>
          <w:b/>
          <w:color w:val="000000"/>
          <w:sz w:val="20"/>
          <w:szCs w:val="20"/>
        </w:rPr>
        <w:lastRenderedPageBreak/>
        <w:t>КРАСНОЯРСКИЙ КРАЙ</w:t>
      </w:r>
    </w:p>
    <w:p w:rsidR="0093649D" w:rsidRPr="0093649D" w:rsidRDefault="0093649D" w:rsidP="0093649D">
      <w:pPr>
        <w:ind w:firstLine="420"/>
        <w:jc w:val="center"/>
        <w:rPr>
          <w:rFonts w:ascii="Arial Narrow" w:hAnsi="Arial Narrow"/>
          <w:b/>
          <w:color w:val="000000"/>
          <w:sz w:val="20"/>
          <w:szCs w:val="20"/>
        </w:rPr>
      </w:pPr>
      <w:r w:rsidRPr="0093649D">
        <w:rPr>
          <w:rFonts w:ascii="Arial Narrow" w:hAnsi="Arial Narrow"/>
          <w:b/>
          <w:color w:val="000000"/>
          <w:sz w:val="20"/>
          <w:szCs w:val="20"/>
        </w:rPr>
        <w:t>ЭВЕНКИЙСКИЙ МУНИЦИПАЛЬНЫЙ РАЙОН</w:t>
      </w:r>
    </w:p>
    <w:p w:rsidR="0093649D" w:rsidRPr="0093649D" w:rsidRDefault="0093649D" w:rsidP="0093649D">
      <w:pPr>
        <w:ind w:firstLine="420"/>
        <w:jc w:val="center"/>
        <w:rPr>
          <w:rFonts w:ascii="Arial Narrow" w:hAnsi="Arial Narrow"/>
          <w:b/>
          <w:color w:val="000000"/>
          <w:sz w:val="20"/>
          <w:szCs w:val="20"/>
        </w:rPr>
      </w:pPr>
      <w:r w:rsidRPr="0093649D">
        <w:rPr>
          <w:rFonts w:ascii="Arial Narrow" w:hAnsi="Arial Narrow"/>
          <w:b/>
          <w:color w:val="000000"/>
          <w:sz w:val="20"/>
          <w:szCs w:val="20"/>
        </w:rPr>
        <w:t>СХОД ГРАЖДАН ПОСЕЛКА ОСКОБА</w:t>
      </w:r>
    </w:p>
    <w:p w:rsidR="0093649D" w:rsidRPr="0093649D" w:rsidRDefault="0093649D" w:rsidP="0093649D">
      <w:pPr>
        <w:ind w:firstLine="420"/>
        <w:jc w:val="center"/>
        <w:rPr>
          <w:rFonts w:ascii="Arial Narrow" w:hAnsi="Arial Narrow"/>
          <w:color w:val="000000"/>
          <w:sz w:val="20"/>
          <w:szCs w:val="20"/>
        </w:rPr>
      </w:pPr>
      <w:r w:rsidRPr="0093649D">
        <w:rPr>
          <w:rFonts w:ascii="Arial Narrow" w:hAnsi="Arial Narrow"/>
          <w:b/>
          <w:color w:val="000000"/>
          <w:sz w:val="20"/>
          <w:szCs w:val="20"/>
        </w:rPr>
        <w:t>РЕШЕНИЕ</w:t>
      </w:r>
      <w:r w:rsidRPr="0093649D">
        <w:rPr>
          <w:rFonts w:ascii="Arial Narrow" w:hAnsi="Arial Narrow"/>
          <w:color w:val="000000"/>
          <w:sz w:val="20"/>
          <w:szCs w:val="20"/>
        </w:rPr>
        <w:t xml:space="preserve"> </w:t>
      </w:r>
    </w:p>
    <w:p w:rsidR="0093649D" w:rsidRPr="0093649D" w:rsidRDefault="0093649D" w:rsidP="0093649D">
      <w:pPr>
        <w:jc w:val="both"/>
        <w:rPr>
          <w:rFonts w:ascii="Arial Narrow" w:hAnsi="Arial Narrow"/>
          <w:color w:val="000000"/>
          <w:sz w:val="20"/>
          <w:szCs w:val="20"/>
        </w:rPr>
      </w:pPr>
    </w:p>
    <w:p w:rsidR="0093649D" w:rsidRDefault="0093649D" w:rsidP="0093649D">
      <w:pPr>
        <w:rPr>
          <w:rFonts w:ascii="Arial Narrow" w:hAnsi="Arial Narrow"/>
          <w:color w:val="000000"/>
          <w:sz w:val="20"/>
          <w:szCs w:val="20"/>
        </w:rPr>
      </w:pPr>
      <w:r w:rsidRPr="0093649D">
        <w:rPr>
          <w:rFonts w:ascii="Arial Narrow" w:hAnsi="Arial Narrow"/>
          <w:color w:val="000000"/>
          <w:sz w:val="20"/>
          <w:szCs w:val="20"/>
        </w:rPr>
        <w:t>«31» мая 2024 г.</w:t>
      </w:r>
      <w:r w:rsidR="00606562">
        <w:rPr>
          <w:rFonts w:ascii="Arial Narrow" w:hAnsi="Arial Narrow"/>
          <w:color w:val="000000"/>
          <w:sz w:val="20"/>
          <w:szCs w:val="20"/>
        </w:rPr>
        <w:t xml:space="preserve">       </w:t>
      </w:r>
      <w:r w:rsidRPr="0093649D">
        <w:rPr>
          <w:rFonts w:ascii="Arial Narrow" w:hAnsi="Arial Narrow"/>
          <w:color w:val="000000"/>
          <w:sz w:val="20"/>
          <w:szCs w:val="20"/>
        </w:rPr>
        <w:t xml:space="preserve">                                       </w:t>
      </w:r>
      <w:r w:rsidR="003206AC">
        <w:rPr>
          <w:rFonts w:ascii="Arial Narrow" w:hAnsi="Arial Narrow"/>
          <w:color w:val="000000"/>
          <w:sz w:val="20"/>
          <w:szCs w:val="20"/>
        </w:rPr>
        <w:t xml:space="preserve">                              </w:t>
      </w:r>
      <w:r w:rsidRPr="0093649D">
        <w:rPr>
          <w:rFonts w:ascii="Arial Narrow" w:hAnsi="Arial Narrow"/>
          <w:color w:val="000000"/>
          <w:sz w:val="20"/>
          <w:szCs w:val="20"/>
        </w:rPr>
        <w:t xml:space="preserve">№ 10                                                                     </w:t>
      </w:r>
      <w:r w:rsidR="003206AC">
        <w:rPr>
          <w:rFonts w:ascii="Arial Narrow" w:hAnsi="Arial Narrow"/>
          <w:color w:val="000000"/>
          <w:sz w:val="20"/>
          <w:szCs w:val="20"/>
        </w:rPr>
        <w:t xml:space="preserve">  </w:t>
      </w:r>
      <w:r w:rsidRPr="0093649D">
        <w:rPr>
          <w:rFonts w:ascii="Arial Narrow" w:hAnsi="Arial Narrow"/>
          <w:color w:val="000000"/>
          <w:sz w:val="20"/>
          <w:szCs w:val="20"/>
        </w:rPr>
        <w:t xml:space="preserve">     п. Оскоба</w:t>
      </w:r>
    </w:p>
    <w:p w:rsidR="0093649D" w:rsidRDefault="0093649D" w:rsidP="0093649D">
      <w:pPr>
        <w:rPr>
          <w:rFonts w:ascii="Arial Narrow" w:hAnsi="Arial Narrow"/>
          <w:color w:val="000000"/>
          <w:sz w:val="20"/>
          <w:szCs w:val="20"/>
        </w:rPr>
      </w:pPr>
    </w:p>
    <w:p w:rsidR="0093649D" w:rsidRPr="0093649D" w:rsidRDefault="0093649D" w:rsidP="0093649D">
      <w:pPr>
        <w:rPr>
          <w:rFonts w:ascii="Arial Narrow" w:hAnsi="Arial Narrow"/>
          <w:b/>
          <w:color w:val="000000"/>
          <w:sz w:val="20"/>
          <w:szCs w:val="20"/>
        </w:rPr>
      </w:pPr>
      <w:r w:rsidRPr="0093649D">
        <w:rPr>
          <w:rFonts w:ascii="Arial Narrow" w:hAnsi="Arial Narrow"/>
          <w:b/>
          <w:color w:val="000000"/>
          <w:sz w:val="20"/>
          <w:szCs w:val="20"/>
        </w:rPr>
        <w:t xml:space="preserve">О создании муниципального дорожного фонда муниципального образования «поселок Оскоба» Эвенкийского муниципального района Красноярского края </w:t>
      </w:r>
    </w:p>
    <w:p w:rsidR="0093649D" w:rsidRPr="0093649D" w:rsidRDefault="0093649D" w:rsidP="0093649D">
      <w:pPr>
        <w:jc w:val="both"/>
        <w:rPr>
          <w:rFonts w:ascii="Arial Narrow" w:hAnsi="Arial Narrow"/>
          <w:color w:val="000000"/>
          <w:sz w:val="20"/>
          <w:szCs w:val="20"/>
        </w:rPr>
      </w:pPr>
    </w:p>
    <w:p w:rsidR="0093649D" w:rsidRPr="0093649D" w:rsidRDefault="0093649D" w:rsidP="0093649D">
      <w:pPr>
        <w:ind w:firstLine="708"/>
        <w:jc w:val="both"/>
        <w:rPr>
          <w:rFonts w:ascii="Arial Narrow" w:hAnsi="Arial Narrow"/>
          <w:bCs/>
          <w:color w:val="000000"/>
          <w:sz w:val="20"/>
          <w:szCs w:val="20"/>
        </w:rPr>
      </w:pPr>
      <w:r w:rsidRPr="0093649D">
        <w:rPr>
          <w:rFonts w:ascii="Arial Narrow" w:hAnsi="Arial Narrow"/>
          <w:color w:val="000000"/>
          <w:sz w:val="20"/>
          <w:szCs w:val="20"/>
        </w:rPr>
        <w:t>В соответствии со статьей 179.4 Бюджетного кодекса Российской Федерации,  руководствуясь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06.10.2003 № 131-ФЗ «Об общих принципах организации местного самоуправления в Российской Федерации», Уставом п. Оскоба, сход граждан п. Оскоба</w:t>
      </w:r>
    </w:p>
    <w:p w:rsidR="0093649D" w:rsidRPr="0093649D" w:rsidRDefault="0093649D" w:rsidP="0093649D">
      <w:pPr>
        <w:ind w:firstLine="709"/>
        <w:jc w:val="both"/>
        <w:rPr>
          <w:rFonts w:ascii="Arial Narrow" w:hAnsi="Arial Narrow"/>
          <w:color w:val="000000"/>
          <w:sz w:val="20"/>
          <w:szCs w:val="20"/>
        </w:rPr>
      </w:pPr>
      <w:r w:rsidRPr="0093649D">
        <w:rPr>
          <w:rFonts w:ascii="Arial Narrow" w:hAnsi="Arial Narrow"/>
          <w:bCs/>
          <w:color w:val="000000"/>
          <w:sz w:val="20"/>
          <w:szCs w:val="20"/>
        </w:rPr>
        <w:t>РЕШИЛ:</w:t>
      </w:r>
    </w:p>
    <w:p w:rsidR="0093649D" w:rsidRPr="0093649D" w:rsidRDefault="0093649D" w:rsidP="0093649D">
      <w:pPr>
        <w:ind w:firstLine="709"/>
        <w:jc w:val="both"/>
        <w:rPr>
          <w:rFonts w:ascii="Arial Narrow" w:hAnsi="Arial Narrow"/>
          <w:color w:val="000000"/>
          <w:sz w:val="20"/>
          <w:szCs w:val="20"/>
        </w:rPr>
      </w:pPr>
      <w:r>
        <w:rPr>
          <w:rFonts w:ascii="Arial Narrow" w:hAnsi="Arial Narrow"/>
          <w:color w:val="000000"/>
          <w:sz w:val="20"/>
          <w:szCs w:val="20"/>
        </w:rPr>
        <w:t>1. Создать</w:t>
      </w:r>
      <w:r w:rsidRPr="0093649D">
        <w:rPr>
          <w:rFonts w:ascii="Arial Narrow" w:hAnsi="Arial Narrow"/>
          <w:color w:val="000000"/>
          <w:sz w:val="20"/>
          <w:szCs w:val="20"/>
        </w:rPr>
        <w:t xml:space="preserve"> муниципальный дорожный фонд муниципального образования «поселок Оскоба» Эвенкийского муниципального района Красноярского края.</w:t>
      </w:r>
      <w:r w:rsidRPr="0093649D">
        <w:rPr>
          <w:rFonts w:ascii="Arial Narrow" w:hAnsi="Arial Narrow"/>
          <w:bCs/>
          <w:color w:val="000000"/>
          <w:sz w:val="20"/>
          <w:szCs w:val="20"/>
        </w:rPr>
        <w:t xml:space="preserve"> </w:t>
      </w:r>
    </w:p>
    <w:p w:rsidR="0093649D" w:rsidRPr="0093649D" w:rsidRDefault="0093649D" w:rsidP="0093649D">
      <w:pPr>
        <w:pStyle w:val="ConsPlusNonformat"/>
        <w:ind w:firstLine="709"/>
        <w:jc w:val="both"/>
        <w:rPr>
          <w:rFonts w:ascii="Arial Narrow" w:hAnsi="Arial Narrow" w:cs="Times New Roman"/>
          <w:color w:val="000000"/>
        </w:rPr>
      </w:pPr>
      <w:r w:rsidRPr="0093649D">
        <w:rPr>
          <w:rFonts w:ascii="Arial Narrow" w:hAnsi="Arial Narrow" w:cs="Times New Roman"/>
          <w:color w:val="000000"/>
        </w:rPr>
        <w:t>2. Утвердить Порядок формирования и использования бюджетных ассигнований муниципального дорожного фонда п. Оскоба согласно приложению к настоящему Решению.</w:t>
      </w:r>
    </w:p>
    <w:p w:rsidR="0093649D" w:rsidRPr="0093649D" w:rsidRDefault="0093649D" w:rsidP="0093649D">
      <w:pPr>
        <w:pStyle w:val="ConsPlusNonformat"/>
        <w:ind w:firstLine="709"/>
        <w:jc w:val="both"/>
        <w:rPr>
          <w:rFonts w:ascii="Arial Narrow" w:hAnsi="Arial Narrow" w:cs="Times New Roman"/>
          <w:color w:val="000000"/>
        </w:rPr>
      </w:pPr>
      <w:r w:rsidRPr="0093649D">
        <w:rPr>
          <w:rFonts w:ascii="Arial Narrow" w:hAnsi="Arial Narrow" w:cs="Times New Roman"/>
          <w:color w:val="000000"/>
        </w:rPr>
        <w:t>3. Признать утратившим силу Решение схода граждан п. Оскоба от 18.11.2013 № 20 «О создании муниципального дорожного фонда».</w:t>
      </w:r>
    </w:p>
    <w:p w:rsidR="0093649D" w:rsidRPr="0093649D" w:rsidRDefault="0093649D" w:rsidP="0093649D">
      <w:pPr>
        <w:pStyle w:val="ConsPlusNonformat"/>
        <w:ind w:firstLine="709"/>
        <w:jc w:val="both"/>
        <w:rPr>
          <w:rFonts w:ascii="Arial Narrow" w:hAnsi="Arial Narrow" w:cs="Times New Roman"/>
          <w:color w:val="000000"/>
        </w:rPr>
      </w:pPr>
      <w:r w:rsidRPr="0093649D">
        <w:rPr>
          <w:rFonts w:ascii="Arial Narrow" w:hAnsi="Arial Narrow" w:cs="Times New Roman"/>
          <w:color w:val="000000"/>
        </w:rPr>
        <w:t xml:space="preserve">4.Разместить настоящее Решение на сайте муниципального образования «поселок Оскоба» в сети «Интернет» </w:t>
      </w:r>
      <w:r w:rsidRPr="0093649D">
        <w:rPr>
          <w:rStyle w:val="af2"/>
          <w:rFonts w:ascii="Arial Narrow" w:hAnsi="Arial Narrow" w:cs="Times New Roman"/>
          <w:color w:val="000000"/>
        </w:rPr>
        <w:t>(</w:t>
      </w:r>
      <w:hyperlink r:id="rId20" w:history="1">
        <w:r w:rsidRPr="0093649D">
          <w:rPr>
            <w:rStyle w:val="af2"/>
            <w:rFonts w:ascii="Arial Narrow" w:hAnsi="Arial Narrow" w:cs="Times New Roman"/>
            <w:color w:val="000000"/>
          </w:rPr>
          <w:t>https://oskoba-r04.gosweb.gosuslugi.ru</w:t>
        </w:r>
      </w:hyperlink>
      <w:r w:rsidRPr="0093649D">
        <w:rPr>
          <w:rStyle w:val="af2"/>
          <w:rFonts w:ascii="Arial Narrow" w:hAnsi="Arial Narrow" w:cs="Times New Roman"/>
          <w:color w:val="000000"/>
        </w:rPr>
        <w:t>)</w:t>
      </w:r>
      <w:r w:rsidRPr="0093649D">
        <w:rPr>
          <w:rFonts w:ascii="Arial Narrow" w:hAnsi="Arial Narrow" w:cs="Times New Roman"/>
          <w:color w:val="000000"/>
        </w:rPr>
        <w:t xml:space="preserve">. </w:t>
      </w:r>
    </w:p>
    <w:p w:rsidR="0093649D" w:rsidRDefault="0093649D" w:rsidP="0093649D">
      <w:pPr>
        <w:pStyle w:val="ConsPlusNonformat"/>
        <w:ind w:firstLine="709"/>
        <w:jc w:val="both"/>
        <w:rPr>
          <w:rFonts w:ascii="Arial Narrow" w:hAnsi="Arial Narrow" w:cs="Times New Roman"/>
          <w:color w:val="000000"/>
        </w:rPr>
      </w:pPr>
      <w:r w:rsidRPr="0093649D">
        <w:rPr>
          <w:rFonts w:ascii="Arial Narrow" w:hAnsi="Arial Narrow" w:cs="Times New Roman"/>
          <w:color w:val="000000"/>
        </w:rPr>
        <w:t>5.Настоящее Решение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00728B" w:rsidRDefault="0000728B" w:rsidP="0093649D">
      <w:pPr>
        <w:pStyle w:val="ConsPlusNonformat"/>
        <w:ind w:firstLine="709"/>
        <w:jc w:val="both"/>
        <w:rPr>
          <w:rFonts w:ascii="Arial Narrow" w:hAnsi="Arial Narrow" w:cs="Times New Roman"/>
          <w:color w:val="000000"/>
        </w:rPr>
      </w:pPr>
    </w:p>
    <w:p w:rsidR="00B8710F" w:rsidRDefault="00B8710F" w:rsidP="00B8710F">
      <w:pPr>
        <w:pStyle w:val="ConsPlusNonformat"/>
        <w:jc w:val="both"/>
        <w:rPr>
          <w:rFonts w:ascii="Arial Narrow" w:hAnsi="Arial Narrow" w:cs="Times New Roman"/>
          <w:color w:val="000000"/>
        </w:rPr>
      </w:pPr>
      <w:r>
        <w:rPr>
          <w:rFonts w:ascii="Arial Narrow" w:hAnsi="Arial Narrow" w:cs="Times New Roman"/>
          <w:color w:val="000000"/>
        </w:rPr>
        <w:t>Глава п. Оскоба</w:t>
      </w:r>
    </w:p>
    <w:p w:rsidR="00B8710F" w:rsidRPr="0093649D" w:rsidRDefault="00B8710F" w:rsidP="00B8710F">
      <w:pPr>
        <w:pStyle w:val="ConsPlusNonformat"/>
        <w:jc w:val="both"/>
        <w:rPr>
          <w:rFonts w:ascii="Arial Narrow" w:hAnsi="Arial Narrow" w:cs="Times New Roman"/>
          <w:color w:val="000000"/>
        </w:rPr>
      </w:pPr>
      <w:r>
        <w:rPr>
          <w:rFonts w:ascii="Arial Narrow" w:hAnsi="Arial Narrow" w:cs="Times New Roman"/>
          <w:color w:val="000000"/>
        </w:rPr>
        <w:t>Председатель схода граждан п. Оскоба                                   п/п                                                                        Е.В. Кутишенко</w:t>
      </w:r>
    </w:p>
    <w:p w:rsidR="00B8710F" w:rsidRDefault="00B8710F" w:rsidP="0093649D">
      <w:pPr>
        <w:ind w:firstLine="420"/>
        <w:jc w:val="right"/>
        <w:rPr>
          <w:rFonts w:ascii="Arial Narrow" w:hAnsi="Arial Narrow"/>
          <w:color w:val="000000"/>
          <w:sz w:val="20"/>
          <w:szCs w:val="20"/>
        </w:rPr>
      </w:pPr>
    </w:p>
    <w:p w:rsidR="0093649D" w:rsidRPr="0093649D" w:rsidRDefault="0093649D" w:rsidP="0093649D">
      <w:pPr>
        <w:ind w:firstLine="420"/>
        <w:jc w:val="right"/>
        <w:rPr>
          <w:rFonts w:ascii="Arial Narrow" w:hAnsi="Arial Narrow"/>
          <w:color w:val="000000"/>
          <w:sz w:val="20"/>
          <w:szCs w:val="20"/>
        </w:rPr>
      </w:pPr>
      <w:r w:rsidRPr="0093649D">
        <w:rPr>
          <w:rFonts w:ascii="Arial Narrow" w:hAnsi="Arial Narrow"/>
          <w:color w:val="000000"/>
          <w:sz w:val="20"/>
          <w:szCs w:val="20"/>
        </w:rPr>
        <w:t xml:space="preserve">Приложение </w:t>
      </w:r>
    </w:p>
    <w:p w:rsidR="0093649D" w:rsidRPr="0093649D" w:rsidRDefault="0093649D" w:rsidP="0093649D">
      <w:pPr>
        <w:ind w:firstLine="420"/>
        <w:jc w:val="right"/>
        <w:rPr>
          <w:rFonts w:ascii="Arial Narrow" w:hAnsi="Arial Narrow"/>
          <w:color w:val="000000"/>
          <w:sz w:val="20"/>
          <w:szCs w:val="20"/>
        </w:rPr>
      </w:pPr>
      <w:r w:rsidRPr="0093649D">
        <w:rPr>
          <w:rFonts w:ascii="Arial Narrow" w:hAnsi="Arial Narrow"/>
          <w:color w:val="000000"/>
          <w:sz w:val="20"/>
          <w:szCs w:val="20"/>
        </w:rPr>
        <w:t>к Решению</w:t>
      </w:r>
    </w:p>
    <w:p w:rsidR="0093649D" w:rsidRPr="0093649D" w:rsidRDefault="0093649D" w:rsidP="0093649D">
      <w:pPr>
        <w:ind w:firstLine="420"/>
        <w:jc w:val="right"/>
        <w:rPr>
          <w:rFonts w:ascii="Arial Narrow" w:hAnsi="Arial Narrow"/>
          <w:color w:val="000000"/>
          <w:sz w:val="20"/>
          <w:szCs w:val="20"/>
        </w:rPr>
      </w:pPr>
      <w:r w:rsidRPr="0093649D">
        <w:rPr>
          <w:rFonts w:ascii="Arial Narrow" w:hAnsi="Arial Narrow"/>
          <w:color w:val="000000"/>
          <w:sz w:val="20"/>
          <w:szCs w:val="20"/>
        </w:rPr>
        <w:t xml:space="preserve"> схода граждан п. Оскоба</w:t>
      </w:r>
    </w:p>
    <w:p w:rsidR="0093649D" w:rsidRPr="0093649D" w:rsidRDefault="0093649D" w:rsidP="0093649D">
      <w:pPr>
        <w:ind w:firstLine="420"/>
        <w:jc w:val="right"/>
        <w:rPr>
          <w:rFonts w:ascii="Arial Narrow" w:hAnsi="Arial Narrow"/>
          <w:color w:val="000000"/>
          <w:sz w:val="20"/>
          <w:szCs w:val="20"/>
        </w:rPr>
      </w:pPr>
      <w:r w:rsidRPr="0093649D">
        <w:rPr>
          <w:rFonts w:ascii="Arial Narrow" w:hAnsi="Arial Narrow"/>
          <w:color w:val="000000"/>
          <w:sz w:val="20"/>
          <w:szCs w:val="20"/>
        </w:rPr>
        <w:t xml:space="preserve">от 31.05.2024 г. № 10 </w:t>
      </w:r>
    </w:p>
    <w:p w:rsidR="0093649D" w:rsidRPr="0093649D" w:rsidRDefault="0093649D" w:rsidP="0093649D">
      <w:pPr>
        <w:ind w:firstLine="420"/>
        <w:jc w:val="right"/>
        <w:rPr>
          <w:rFonts w:ascii="Arial Narrow" w:hAnsi="Arial Narrow"/>
          <w:color w:val="000000"/>
          <w:sz w:val="20"/>
          <w:szCs w:val="20"/>
        </w:rPr>
      </w:pPr>
    </w:p>
    <w:p w:rsidR="0093649D" w:rsidRPr="0093649D" w:rsidRDefault="0093649D" w:rsidP="0093649D">
      <w:pPr>
        <w:ind w:firstLine="420"/>
        <w:jc w:val="right"/>
        <w:rPr>
          <w:rFonts w:ascii="Arial Narrow" w:hAnsi="Arial Narrow"/>
          <w:color w:val="000000"/>
          <w:sz w:val="20"/>
          <w:szCs w:val="20"/>
        </w:rPr>
      </w:pPr>
      <w:r w:rsidRPr="0093649D">
        <w:rPr>
          <w:rFonts w:ascii="Arial Narrow" w:hAnsi="Arial Narrow"/>
          <w:color w:val="000000"/>
          <w:sz w:val="20"/>
          <w:szCs w:val="20"/>
        </w:rPr>
        <w:t>Утвержден</w:t>
      </w:r>
    </w:p>
    <w:p w:rsidR="0093649D" w:rsidRPr="0093649D" w:rsidRDefault="0093649D" w:rsidP="0093649D">
      <w:pPr>
        <w:ind w:firstLine="420"/>
        <w:jc w:val="right"/>
        <w:rPr>
          <w:rFonts w:ascii="Arial Narrow" w:hAnsi="Arial Narrow"/>
          <w:color w:val="000000"/>
          <w:sz w:val="20"/>
          <w:szCs w:val="20"/>
        </w:rPr>
      </w:pPr>
      <w:r w:rsidRPr="0093649D">
        <w:rPr>
          <w:rFonts w:ascii="Arial Narrow" w:hAnsi="Arial Narrow"/>
          <w:color w:val="000000"/>
          <w:sz w:val="20"/>
          <w:szCs w:val="20"/>
        </w:rPr>
        <w:t xml:space="preserve"> Решением</w:t>
      </w:r>
    </w:p>
    <w:p w:rsidR="0093649D" w:rsidRPr="0093649D" w:rsidRDefault="0093649D" w:rsidP="0093649D">
      <w:pPr>
        <w:ind w:firstLine="420"/>
        <w:jc w:val="right"/>
        <w:rPr>
          <w:rFonts w:ascii="Arial Narrow" w:hAnsi="Arial Narrow"/>
          <w:color w:val="000000"/>
          <w:sz w:val="20"/>
          <w:szCs w:val="20"/>
        </w:rPr>
      </w:pPr>
      <w:r w:rsidRPr="0093649D">
        <w:rPr>
          <w:rFonts w:ascii="Arial Narrow" w:hAnsi="Arial Narrow"/>
          <w:color w:val="000000"/>
          <w:sz w:val="20"/>
          <w:szCs w:val="20"/>
        </w:rPr>
        <w:t>схода граждан п. Оскоба</w:t>
      </w:r>
    </w:p>
    <w:p w:rsidR="0093649D" w:rsidRPr="0093649D" w:rsidRDefault="0093649D" w:rsidP="0093649D">
      <w:pPr>
        <w:ind w:firstLine="420"/>
        <w:jc w:val="right"/>
        <w:rPr>
          <w:rFonts w:ascii="Arial Narrow" w:hAnsi="Arial Narrow"/>
          <w:bCs/>
          <w:color w:val="000000"/>
          <w:sz w:val="20"/>
          <w:szCs w:val="20"/>
        </w:rPr>
      </w:pPr>
      <w:r w:rsidRPr="0093649D">
        <w:rPr>
          <w:rFonts w:ascii="Arial Narrow" w:hAnsi="Arial Narrow"/>
          <w:color w:val="000000"/>
          <w:sz w:val="20"/>
          <w:szCs w:val="20"/>
        </w:rPr>
        <w:t>от 31.05.2024 г. № 10</w:t>
      </w:r>
    </w:p>
    <w:p w:rsidR="0093649D" w:rsidRPr="0093649D" w:rsidRDefault="0093649D" w:rsidP="0093649D">
      <w:pPr>
        <w:widowControl w:val="0"/>
        <w:rPr>
          <w:rFonts w:ascii="Arial Narrow" w:hAnsi="Arial Narrow"/>
          <w:bCs/>
          <w:color w:val="000000"/>
          <w:sz w:val="20"/>
          <w:szCs w:val="20"/>
        </w:rPr>
      </w:pPr>
    </w:p>
    <w:p w:rsidR="0093649D" w:rsidRPr="0093649D" w:rsidRDefault="0093649D" w:rsidP="0093649D">
      <w:pPr>
        <w:widowControl w:val="0"/>
        <w:jc w:val="center"/>
        <w:rPr>
          <w:rFonts w:ascii="Arial Narrow" w:hAnsi="Arial Narrow"/>
          <w:b/>
          <w:bCs/>
          <w:color w:val="000000"/>
          <w:sz w:val="20"/>
          <w:szCs w:val="20"/>
        </w:rPr>
      </w:pPr>
      <w:r w:rsidRPr="0093649D">
        <w:rPr>
          <w:rFonts w:ascii="Arial Narrow" w:hAnsi="Arial Narrow"/>
          <w:b/>
          <w:bCs/>
          <w:color w:val="000000"/>
          <w:sz w:val="20"/>
          <w:szCs w:val="20"/>
        </w:rPr>
        <w:t>Порядок</w:t>
      </w:r>
    </w:p>
    <w:p w:rsidR="0093649D" w:rsidRPr="0093649D" w:rsidRDefault="0093649D" w:rsidP="0093649D">
      <w:pPr>
        <w:widowControl w:val="0"/>
        <w:jc w:val="center"/>
        <w:rPr>
          <w:rFonts w:ascii="Arial Narrow" w:hAnsi="Arial Narrow"/>
          <w:b/>
          <w:bCs/>
          <w:color w:val="000000"/>
          <w:sz w:val="20"/>
          <w:szCs w:val="20"/>
        </w:rPr>
      </w:pPr>
      <w:r w:rsidRPr="0093649D">
        <w:rPr>
          <w:rFonts w:ascii="Arial Narrow" w:hAnsi="Arial Narrow"/>
          <w:b/>
          <w:bCs/>
          <w:color w:val="000000"/>
          <w:sz w:val="20"/>
          <w:szCs w:val="20"/>
        </w:rPr>
        <w:t>формирования и использования бюджетных ассигнований муниципального дорожного фонда п. Оскоба</w:t>
      </w:r>
    </w:p>
    <w:p w:rsidR="0093649D" w:rsidRPr="0093649D" w:rsidRDefault="0093649D" w:rsidP="0093649D">
      <w:pPr>
        <w:pStyle w:val="ae"/>
        <w:widowControl w:val="0"/>
        <w:tabs>
          <w:tab w:val="left" w:pos="0"/>
        </w:tabs>
        <w:spacing w:after="0"/>
        <w:jc w:val="center"/>
        <w:rPr>
          <w:rFonts w:ascii="Arial Narrow" w:hAnsi="Arial Narrow"/>
          <w:color w:val="000000"/>
          <w:sz w:val="20"/>
          <w:szCs w:val="20"/>
        </w:rPr>
      </w:pPr>
    </w:p>
    <w:p w:rsidR="0093649D" w:rsidRPr="0093649D" w:rsidRDefault="0093649D" w:rsidP="0093649D">
      <w:pPr>
        <w:widowControl w:val="0"/>
        <w:ind w:firstLine="540"/>
        <w:jc w:val="both"/>
        <w:rPr>
          <w:rFonts w:ascii="Arial Narrow" w:hAnsi="Arial Narrow"/>
          <w:color w:val="000000"/>
          <w:sz w:val="20"/>
          <w:szCs w:val="20"/>
        </w:rPr>
      </w:pPr>
      <w:r w:rsidRPr="0093649D">
        <w:rPr>
          <w:rFonts w:ascii="Arial Narrow" w:hAnsi="Arial Narrow"/>
          <w:color w:val="000000"/>
          <w:sz w:val="20"/>
          <w:szCs w:val="20"/>
        </w:rPr>
        <w:t>1. Настоящий порядок определяет порядок формирования и использования бюджетных ассигнований муниципального дорожного фонда п. Оскоба.</w:t>
      </w:r>
    </w:p>
    <w:p w:rsidR="0093649D" w:rsidRPr="0093649D" w:rsidRDefault="0093649D" w:rsidP="0093649D">
      <w:pPr>
        <w:widowControl w:val="0"/>
        <w:ind w:firstLine="540"/>
        <w:jc w:val="both"/>
        <w:rPr>
          <w:rFonts w:ascii="Arial Narrow" w:hAnsi="Arial Narrow"/>
          <w:color w:val="000000"/>
          <w:sz w:val="20"/>
          <w:szCs w:val="20"/>
        </w:rPr>
      </w:pPr>
      <w:r w:rsidRPr="0093649D">
        <w:rPr>
          <w:rFonts w:ascii="Arial Narrow" w:hAnsi="Arial Narrow"/>
          <w:color w:val="000000"/>
          <w:sz w:val="20"/>
          <w:szCs w:val="20"/>
        </w:rPr>
        <w:t>2. Муниципальный дорожный фонд п. Оскоба - часть средств бюджета п. Оскоба, подлежащая использованию в целях финансового обеспечения дорожной деятельности в отношении автомобильных дорог общего пользования местного значения, относящихся к собственности п. Оскоба,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 на территории п. Оскоба (далее – дорожный фонд).</w:t>
      </w:r>
    </w:p>
    <w:p w:rsidR="0093649D" w:rsidRPr="0093649D" w:rsidRDefault="0093649D" w:rsidP="0093649D">
      <w:pPr>
        <w:ind w:firstLine="540"/>
        <w:jc w:val="both"/>
        <w:rPr>
          <w:rFonts w:ascii="Arial Narrow" w:hAnsi="Arial Narrow"/>
          <w:sz w:val="20"/>
          <w:szCs w:val="20"/>
        </w:rPr>
      </w:pPr>
      <w:r w:rsidRPr="0093649D">
        <w:rPr>
          <w:rFonts w:ascii="Arial Narrow" w:hAnsi="Arial Narrow"/>
          <w:color w:val="000000"/>
          <w:sz w:val="20"/>
          <w:szCs w:val="20"/>
        </w:rPr>
        <w:t>Средства дорожного фонда имеют целевое назначение и не подлежат изъятию или расходованию на нужды, не связанные с обеспечением дорожной деятельности.</w:t>
      </w:r>
    </w:p>
    <w:p w:rsidR="0093649D" w:rsidRPr="0093649D" w:rsidRDefault="0093649D" w:rsidP="0093649D">
      <w:pPr>
        <w:ind w:firstLine="576"/>
        <w:jc w:val="both"/>
        <w:rPr>
          <w:rFonts w:ascii="Arial Narrow" w:hAnsi="Arial Narrow"/>
          <w:sz w:val="20"/>
          <w:szCs w:val="20"/>
        </w:rPr>
      </w:pPr>
      <w:r w:rsidRPr="0093649D">
        <w:rPr>
          <w:rFonts w:ascii="Arial Narrow" w:hAnsi="Arial Narrow"/>
          <w:sz w:val="20"/>
          <w:szCs w:val="20"/>
        </w:rPr>
        <w:t>3. Объем бюджетных ассигнований дорожного фонда п. Оскоба утверждается решением схода граждан п. Оскоба о бюджете на очередной финансовый год и плановый период в размере не менее прогнозируемого объема доходов бюджета п. Оскоба от:</w:t>
      </w:r>
    </w:p>
    <w:p w:rsidR="0093649D" w:rsidRPr="0093649D" w:rsidRDefault="0093649D" w:rsidP="0093649D">
      <w:pPr>
        <w:numPr>
          <w:ilvl w:val="1"/>
          <w:numId w:val="1"/>
        </w:numPr>
        <w:tabs>
          <w:tab w:val="clear" w:pos="1440"/>
          <w:tab w:val="num" w:pos="1080"/>
        </w:tabs>
        <w:suppressAutoHyphens/>
        <w:spacing w:line="100" w:lineRule="atLeast"/>
        <w:ind w:left="0" w:firstLine="576"/>
        <w:jc w:val="both"/>
        <w:rPr>
          <w:rFonts w:ascii="Arial Narrow" w:hAnsi="Arial Narrow"/>
          <w:sz w:val="20"/>
          <w:szCs w:val="20"/>
        </w:rPr>
      </w:pPr>
      <w:r w:rsidRPr="0093649D">
        <w:rPr>
          <w:rFonts w:ascii="Arial Narrow" w:hAnsi="Arial Narrow"/>
          <w:sz w:val="20"/>
          <w:szCs w:val="20"/>
        </w:rPr>
        <w:t>акцизов на автомобильный бензин, прямогонный бензин, дизельное топливо, моторные масла для дизельных и (или) карбюраторных (</w:t>
      </w:r>
      <w:proofErr w:type="spellStart"/>
      <w:r w:rsidRPr="0093649D">
        <w:rPr>
          <w:rFonts w:ascii="Arial Narrow" w:hAnsi="Arial Narrow"/>
          <w:sz w:val="20"/>
          <w:szCs w:val="20"/>
        </w:rPr>
        <w:t>инжекторных</w:t>
      </w:r>
      <w:proofErr w:type="spellEnd"/>
      <w:r w:rsidRPr="0093649D">
        <w:rPr>
          <w:rFonts w:ascii="Arial Narrow" w:hAnsi="Arial Narrow"/>
          <w:sz w:val="20"/>
          <w:szCs w:val="20"/>
        </w:rPr>
        <w:t>) двигателей, производимые на территории Российской Федерации, подлежащих зачислению в местный бюджет;</w:t>
      </w:r>
    </w:p>
    <w:p w:rsidR="0093649D" w:rsidRPr="0093649D" w:rsidRDefault="0093649D" w:rsidP="0093649D">
      <w:pPr>
        <w:ind w:firstLine="576"/>
        <w:jc w:val="both"/>
        <w:rPr>
          <w:rFonts w:ascii="Arial Narrow" w:hAnsi="Arial Narrow"/>
          <w:sz w:val="20"/>
          <w:szCs w:val="20"/>
        </w:rPr>
      </w:pPr>
      <w:r w:rsidRPr="0093649D">
        <w:rPr>
          <w:rFonts w:ascii="Arial Narrow" w:hAnsi="Arial Narrow"/>
          <w:sz w:val="20"/>
          <w:szCs w:val="20"/>
        </w:rPr>
        <w:t xml:space="preserve">   2) доходов местных бюджетов от транспортного налога (если законом Красноярского края  установлены единые нормативы отчислений от транспортного налога в местные бюджеты);</w:t>
      </w:r>
    </w:p>
    <w:p w:rsidR="0093649D" w:rsidRPr="0093649D" w:rsidRDefault="0093649D" w:rsidP="0093649D">
      <w:pPr>
        <w:jc w:val="both"/>
        <w:rPr>
          <w:rFonts w:ascii="Arial Narrow" w:hAnsi="Arial Narrow"/>
          <w:sz w:val="20"/>
          <w:szCs w:val="20"/>
        </w:rPr>
      </w:pPr>
      <w:r w:rsidRPr="0093649D">
        <w:rPr>
          <w:rFonts w:ascii="Arial Narrow" w:hAnsi="Arial Narrow"/>
          <w:sz w:val="20"/>
          <w:szCs w:val="20"/>
        </w:rPr>
        <w:lastRenderedPageBreak/>
        <w:t xml:space="preserve">        3) доходов местного бюджета от платы в счет возмещения вреда, причиняемого автомобильным дорогам местного значения тяжеловесными транспортными средствами;</w:t>
      </w:r>
    </w:p>
    <w:p w:rsidR="0093649D" w:rsidRPr="0093649D" w:rsidRDefault="0093649D" w:rsidP="0093649D">
      <w:pPr>
        <w:jc w:val="both"/>
        <w:rPr>
          <w:rFonts w:ascii="Arial Narrow" w:hAnsi="Arial Narrow"/>
          <w:sz w:val="20"/>
          <w:szCs w:val="20"/>
        </w:rPr>
      </w:pPr>
      <w:bookmarkStart w:id="23" w:name="dst7514"/>
      <w:bookmarkEnd w:id="23"/>
      <w:r w:rsidRPr="0093649D">
        <w:rPr>
          <w:rFonts w:ascii="Arial Narrow" w:hAnsi="Arial Narrow"/>
          <w:sz w:val="20"/>
          <w:szCs w:val="20"/>
        </w:rPr>
        <w:t xml:space="preserve">    4) доходов местного бюджета от штрафов за нарушение правил движения тяжеловесного и (или) крупногабаритного транспортного средства;</w:t>
      </w:r>
    </w:p>
    <w:p w:rsidR="0093649D" w:rsidRPr="0093649D" w:rsidRDefault="0093649D" w:rsidP="0093649D">
      <w:pPr>
        <w:jc w:val="both"/>
        <w:rPr>
          <w:rFonts w:ascii="Arial Narrow" w:hAnsi="Arial Narrow"/>
          <w:color w:val="000000"/>
          <w:sz w:val="20"/>
          <w:szCs w:val="20"/>
        </w:rPr>
      </w:pPr>
      <w:r w:rsidRPr="0093649D">
        <w:rPr>
          <w:rFonts w:ascii="Arial Narrow" w:hAnsi="Arial Narrow"/>
          <w:sz w:val="20"/>
          <w:szCs w:val="20"/>
        </w:rPr>
        <w:t xml:space="preserve">       5) </w:t>
      </w:r>
      <w:r w:rsidR="00E11352" w:rsidRPr="00E11352">
        <w:rPr>
          <w:rFonts w:ascii="Arial Narrow" w:hAnsi="Arial Narrow"/>
          <w:sz w:val="20"/>
          <w:szCs w:val="20"/>
        </w:rPr>
        <w:pict>
          <v:shape id="_x0000_s1124" type="#_x0000_t202" style="position:absolute;left:0;text-align:left;margin-left:0;margin-top:0;width:21.7pt;height:16.05pt;z-index:251764736;mso-wrap-distance-left:0;mso-wrap-distance-right:0;mso-position-horizontal-relative:page;mso-position-vertical-relative:text" stroked="f">
            <v:fill color2="black"/>
            <v:textbox style="mso-next-textbox:#_x0000_s1124" inset="0,0,0,0">
              <w:txbxContent>
                <w:p w:rsidR="00972162" w:rsidRDefault="00972162" w:rsidP="0093649D">
                  <w:pPr>
                    <w:pStyle w:val="ae"/>
                  </w:pPr>
                </w:p>
              </w:txbxContent>
            </v:textbox>
            <w10:wrap anchorx="page"/>
          </v:shape>
        </w:pict>
      </w:r>
      <w:r w:rsidRPr="0093649D">
        <w:rPr>
          <w:rFonts w:ascii="Arial Narrow" w:hAnsi="Arial Narrow"/>
          <w:sz w:val="20"/>
          <w:szCs w:val="20"/>
        </w:rPr>
        <w:t>иных поступлений в местный бюджет, утвержденных решением схода граждан муниципального образования, предусматривающим создание муниципального дорожного фонда.</w:t>
      </w:r>
    </w:p>
    <w:p w:rsidR="0093649D" w:rsidRPr="0093649D" w:rsidRDefault="0093649D" w:rsidP="0093649D">
      <w:pPr>
        <w:jc w:val="both"/>
        <w:rPr>
          <w:rFonts w:ascii="Arial Narrow" w:hAnsi="Arial Narrow"/>
          <w:color w:val="000000"/>
          <w:sz w:val="20"/>
          <w:szCs w:val="20"/>
        </w:rPr>
      </w:pPr>
      <w:r w:rsidRPr="0093649D">
        <w:rPr>
          <w:rFonts w:ascii="Arial Narrow" w:hAnsi="Arial Narrow"/>
          <w:color w:val="000000"/>
          <w:sz w:val="20"/>
          <w:szCs w:val="20"/>
        </w:rPr>
        <w:t xml:space="preserve">     4. Безвозмездные перечисления, в том числе добровольные пожертвования, в местный бюджет п. Оскоба от физических и (или) юридических лиц на финансовое обеспечение дорожной деятельности в отношении автомобильных дорог общего пользования местного значения п. Оскоба, а также капитального ремонта и ремонта дворовых территорий многоквартирных домов, проездов к дворовым территориям многоквартирных домов, расположенных в границах п. Оскоба, осуществляются на основании соглашения (договора) между администрацией п. Оскоба и физическим или юридическим лицом.</w:t>
      </w:r>
    </w:p>
    <w:p w:rsidR="0093649D" w:rsidRPr="0093649D" w:rsidRDefault="0093649D" w:rsidP="0093649D">
      <w:pPr>
        <w:widowControl w:val="0"/>
        <w:ind w:firstLine="540"/>
        <w:jc w:val="both"/>
        <w:rPr>
          <w:rFonts w:ascii="Arial Narrow" w:hAnsi="Arial Narrow"/>
          <w:color w:val="000000"/>
          <w:sz w:val="20"/>
          <w:szCs w:val="20"/>
        </w:rPr>
      </w:pPr>
      <w:r w:rsidRPr="0093649D">
        <w:rPr>
          <w:rFonts w:ascii="Arial Narrow" w:hAnsi="Arial Narrow"/>
          <w:color w:val="000000"/>
          <w:sz w:val="20"/>
          <w:szCs w:val="20"/>
        </w:rPr>
        <w:t>5. Бюджетные ассигнования дорожного фонда п. Оскоба используются на:</w:t>
      </w:r>
    </w:p>
    <w:p w:rsidR="00A82006" w:rsidRPr="0093649D" w:rsidRDefault="0093649D" w:rsidP="0093649D">
      <w:pPr>
        <w:jc w:val="both"/>
        <w:rPr>
          <w:rFonts w:ascii="Arial Narrow" w:hAnsi="Arial Narrow"/>
          <w:color w:val="000000"/>
          <w:sz w:val="20"/>
          <w:szCs w:val="20"/>
        </w:rPr>
      </w:pPr>
      <w:r w:rsidRPr="0093649D">
        <w:rPr>
          <w:rFonts w:ascii="Arial Narrow" w:hAnsi="Arial Narrow"/>
          <w:color w:val="000000"/>
          <w:sz w:val="20"/>
          <w:szCs w:val="20"/>
        </w:rPr>
        <w:t>1) проектирование, строительство, реконструкцию автомобильных дорог общего пользования местного значения и искусственных сооружений на них (включая разработку документации по планировке территории в целях размещения автомобильных дорог, инженерные изыскания, разработку проектной документации, проведение необходимых государственных экспертиз, выкуп земельных участков и подготовку территории строительства);</w:t>
      </w:r>
    </w:p>
    <w:p w:rsidR="0093649D" w:rsidRPr="0093649D" w:rsidRDefault="0093649D" w:rsidP="0093649D">
      <w:pPr>
        <w:ind w:firstLine="540"/>
        <w:jc w:val="both"/>
        <w:rPr>
          <w:rFonts w:ascii="Arial Narrow" w:hAnsi="Arial Narrow"/>
          <w:color w:val="000000"/>
          <w:sz w:val="20"/>
          <w:szCs w:val="20"/>
        </w:rPr>
      </w:pPr>
      <w:r w:rsidRPr="0093649D">
        <w:rPr>
          <w:rFonts w:ascii="Arial Narrow" w:hAnsi="Arial Narrow"/>
          <w:color w:val="000000"/>
          <w:sz w:val="20"/>
          <w:szCs w:val="20"/>
        </w:rPr>
        <w:t>2) капитальный ремонт и ремонт автомобильных дорог общего пользования местного значения и искусственных сооружений на них (включая проектирование соответствующих работ и проведение необходимых государственных экспертиз);</w:t>
      </w:r>
    </w:p>
    <w:p w:rsidR="0093649D" w:rsidRPr="0093649D" w:rsidRDefault="0093649D" w:rsidP="0093649D">
      <w:pPr>
        <w:ind w:firstLine="540"/>
        <w:jc w:val="both"/>
        <w:rPr>
          <w:rFonts w:ascii="Arial Narrow" w:hAnsi="Arial Narrow"/>
          <w:color w:val="000000"/>
          <w:sz w:val="20"/>
          <w:szCs w:val="20"/>
        </w:rPr>
      </w:pPr>
      <w:r w:rsidRPr="0093649D">
        <w:rPr>
          <w:rFonts w:ascii="Arial Narrow" w:hAnsi="Arial Narrow"/>
          <w:color w:val="000000"/>
          <w:sz w:val="20"/>
          <w:szCs w:val="20"/>
        </w:rPr>
        <w:t>3) содержание автомобильных дорог общего пользования местного значения и искусственных сооружений на них;</w:t>
      </w:r>
    </w:p>
    <w:p w:rsidR="0093649D" w:rsidRPr="0093649D" w:rsidRDefault="0093649D" w:rsidP="0093649D">
      <w:pPr>
        <w:ind w:firstLine="540"/>
        <w:jc w:val="both"/>
        <w:rPr>
          <w:rFonts w:ascii="Arial Narrow" w:hAnsi="Arial Narrow"/>
          <w:color w:val="000000"/>
          <w:sz w:val="20"/>
          <w:szCs w:val="20"/>
        </w:rPr>
      </w:pPr>
      <w:r w:rsidRPr="0093649D">
        <w:rPr>
          <w:rFonts w:ascii="Arial Narrow" w:hAnsi="Arial Narrow"/>
          <w:color w:val="000000"/>
          <w:sz w:val="20"/>
          <w:szCs w:val="20"/>
        </w:rPr>
        <w:t>4) выполнение научно-исследовательских, опытно-конструкторских и технологических работ;</w:t>
      </w:r>
    </w:p>
    <w:p w:rsidR="0093649D" w:rsidRPr="0093649D" w:rsidRDefault="0093649D" w:rsidP="0093649D">
      <w:pPr>
        <w:ind w:firstLine="540"/>
        <w:jc w:val="both"/>
        <w:rPr>
          <w:rFonts w:ascii="Arial Narrow" w:hAnsi="Arial Narrow"/>
          <w:color w:val="000000"/>
          <w:sz w:val="20"/>
          <w:szCs w:val="20"/>
        </w:rPr>
      </w:pPr>
      <w:r w:rsidRPr="0093649D">
        <w:rPr>
          <w:rFonts w:ascii="Arial Narrow" w:hAnsi="Arial Narrow"/>
          <w:color w:val="000000"/>
          <w:sz w:val="20"/>
          <w:szCs w:val="20"/>
        </w:rPr>
        <w:t>5) обеспечение мероприятий по безопасности дорожного движения;</w:t>
      </w:r>
    </w:p>
    <w:p w:rsidR="0093649D" w:rsidRPr="0093649D" w:rsidRDefault="0093649D" w:rsidP="0093649D">
      <w:pPr>
        <w:ind w:firstLine="540"/>
        <w:jc w:val="both"/>
        <w:rPr>
          <w:rFonts w:ascii="Arial Narrow" w:hAnsi="Arial Narrow"/>
          <w:color w:val="000000"/>
          <w:sz w:val="20"/>
          <w:szCs w:val="20"/>
        </w:rPr>
      </w:pPr>
      <w:r w:rsidRPr="0093649D">
        <w:rPr>
          <w:rFonts w:ascii="Arial Narrow" w:hAnsi="Arial Narrow"/>
          <w:color w:val="000000"/>
          <w:sz w:val="20"/>
          <w:szCs w:val="20"/>
        </w:rPr>
        <w:t>6) капитальный ремонт и ремонт дворовых территорий многоквартирных домов, проездов к дворовым территориям многоквартирных домов;</w:t>
      </w:r>
    </w:p>
    <w:p w:rsidR="0093649D" w:rsidRPr="0093649D" w:rsidRDefault="0093649D" w:rsidP="0093649D">
      <w:pPr>
        <w:ind w:firstLine="540"/>
        <w:jc w:val="both"/>
        <w:rPr>
          <w:rFonts w:ascii="Arial Narrow" w:hAnsi="Arial Narrow"/>
          <w:color w:val="000000"/>
          <w:sz w:val="20"/>
          <w:szCs w:val="20"/>
        </w:rPr>
      </w:pPr>
      <w:r w:rsidRPr="0093649D">
        <w:rPr>
          <w:rFonts w:ascii="Arial Narrow" w:hAnsi="Arial Narrow"/>
          <w:color w:val="000000"/>
          <w:sz w:val="20"/>
          <w:szCs w:val="20"/>
        </w:rPr>
        <w:t>7) предоставление субсидий юридическим лицам, индивидуальным предпринимателям в целях возмещения затрат в связи с выполнением работ в сфере дорожного хозяйства;</w:t>
      </w:r>
    </w:p>
    <w:p w:rsidR="0093649D" w:rsidRPr="0093649D" w:rsidRDefault="0093649D" w:rsidP="0093649D">
      <w:pPr>
        <w:ind w:firstLine="540"/>
        <w:jc w:val="both"/>
        <w:rPr>
          <w:rFonts w:ascii="Arial Narrow" w:hAnsi="Arial Narrow"/>
          <w:color w:val="000000"/>
          <w:sz w:val="20"/>
          <w:szCs w:val="20"/>
        </w:rPr>
      </w:pPr>
      <w:r w:rsidRPr="0093649D">
        <w:rPr>
          <w:rFonts w:ascii="Arial Narrow" w:hAnsi="Arial Narrow"/>
          <w:color w:val="000000"/>
          <w:sz w:val="20"/>
          <w:szCs w:val="20"/>
        </w:rPr>
        <w:t>9) инвентаризацию и паспортизацию объектов дорожного хозяйства, оформление права муниципальной собственности п. Оскоба на объекты дорожного хозяйства и земельные участки, на которых они расположены.</w:t>
      </w:r>
    </w:p>
    <w:p w:rsidR="0093649D" w:rsidRPr="0093649D" w:rsidRDefault="0093649D" w:rsidP="0093649D">
      <w:pPr>
        <w:widowControl w:val="0"/>
        <w:ind w:firstLine="540"/>
        <w:jc w:val="both"/>
        <w:rPr>
          <w:rFonts w:ascii="Arial Narrow" w:hAnsi="Arial Narrow"/>
          <w:color w:val="000000"/>
          <w:sz w:val="20"/>
          <w:szCs w:val="20"/>
        </w:rPr>
      </w:pPr>
      <w:r w:rsidRPr="0093649D">
        <w:rPr>
          <w:rFonts w:ascii="Arial Narrow" w:hAnsi="Arial Narrow"/>
          <w:color w:val="000000"/>
          <w:sz w:val="20"/>
          <w:szCs w:val="20"/>
        </w:rPr>
        <w:t>6. Использование бюджетных ассигнований дорожного фонда п. Оскоба осуществляется в соответствии с решением схода граждан п. Оскоба о бюджете на очередной финансовый год и плановый период в рамках реализации муниципальной программы «Устойчивое развитие МО «поселка Оскоба» ,  инвестиционных проектов, а также непрограммных мероприятий, утвержденных нормативными правовыми актами, устанавливающими расходные обязательства в сфере дорожного хозяйства.</w:t>
      </w:r>
    </w:p>
    <w:p w:rsidR="0093649D" w:rsidRPr="0093649D" w:rsidRDefault="0093649D" w:rsidP="0093649D">
      <w:pPr>
        <w:widowControl w:val="0"/>
        <w:ind w:firstLine="540"/>
        <w:jc w:val="both"/>
        <w:rPr>
          <w:rFonts w:ascii="Arial Narrow" w:hAnsi="Arial Narrow"/>
          <w:color w:val="000000"/>
          <w:sz w:val="20"/>
          <w:szCs w:val="20"/>
        </w:rPr>
      </w:pPr>
      <w:r w:rsidRPr="0093649D">
        <w:rPr>
          <w:rFonts w:ascii="Arial Narrow" w:hAnsi="Arial Narrow"/>
          <w:color w:val="000000"/>
          <w:sz w:val="20"/>
          <w:szCs w:val="20"/>
        </w:rPr>
        <w:t>Бюджетные ассигнования дорожного фонда, не использованные в текущем финансовом году, направляются на увеличение бюджетных ассигнований дорожного фонда в очередном финансовом году.</w:t>
      </w:r>
    </w:p>
    <w:p w:rsidR="0093649D" w:rsidRPr="0093649D" w:rsidRDefault="0093649D" w:rsidP="0093649D">
      <w:pPr>
        <w:ind w:firstLine="540"/>
        <w:jc w:val="both"/>
        <w:rPr>
          <w:rFonts w:ascii="Arial Narrow" w:hAnsi="Arial Narrow"/>
          <w:color w:val="000000"/>
          <w:sz w:val="20"/>
          <w:szCs w:val="20"/>
        </w:rPr>
      </w:pPr>
      <w:r w:rsidRPr="0093649D">
        <w:rPr>
          <w:rFonts w:ascii="Arial Narrow" w:hAnsi="Arial Narrow"/>
          <w:color w:val="000000"/>
          <w:sz w:val="20"/>
          <w:szCs w:val="20"/>
        </w:rPr>
        <w:t>7. Объем бюджетных ассигнований дорожного фонда подлежит корректировке в очередном финансовом году с учетом разницы между фактически поступившим в отчетном финансовом году и прогнозировавшимся при его формировании объемом доходов бюджета п. Оскоба, установленных пунктом 3 настоящего Порядка.</w:t>
      </w:r>
    </w:p>
    <w:p w:rsidR="0093649D" w:rsidRPr="0093649D" w:rsidRDefault="0093649D" w:rsidP="0093649D">
      <w:pPr>
        <w:ind w:firstLine="540"/>
        <w:jc w:val="both"/>
        <w:rPr>
          <w:rFonts w:ascii="Arial Narrow" w:hAnsi="Arial Narrow"/>
          <w:color w:val="000000"/>
          <w:sz w:val="20"/>
          <w:szCs w:val="20"/>
        </w:rPr>
      </w:pPr>
      <w:r w:rsidRPr="0093649D">
        <w:rPr>
          <w:rFonts w:ascii="Arial Narrow" w:hAnsi="Arial Narrow"/>
          <w:color w:val="000000"/>
          <w:sz w:val="20"/>
          <w:szCs w:val="20"/>
        </w:rPr>
        <w:t>Под фактическим объемом бюджетных ассигнований дорожного фонда понимаются бюджетные ассигнования дорожного фонда в соответствии с утвержденной сводной бюджетной росписью бюджета п. Оскоба по состоянию на 31 декабря отчетного года.</w:t>
      </w:r>
    </w:p>
    <w:p w:rsidR="0093649D" w:rsidRPr="0093649D" w:rsidRDefault="0093649D" w:rsidP="0093649D">
      <w:pPr>
        <w:ind w:firstLine="540"/>
        <w:jc w:val="both"/>
        <w:rPr>
          <w:rFonts w:ascii="Arial Narrow" w:hAnsi="Arial Narrow"/>
          <w:color w:val="000000"/>
          <w:sz w:val="20"/>
          <w:szCs w:val="20"/>
        </w:rPr>
      </w:pPr>
      <w:r w:rsidRPr="0093649D">
        <w:rPr>
          <w:rFonts w:ascii="Arial Narrow" w:hAnsi="Arial Narrow"/>
          <w:color w:val="000000"/>
          <w:sz w:val="20"/>
          <w:szCs w:val="20"/>
        </w:rPr>
        <w:t>8. Главный распорядитель (главные распорядители) бюджетных средств дорожного фонда определяются решением схода граждан п. Оскоба о бюджете на очередной финансовый год и плановый период.</w:t>
      </w:r>
    </w:p>
    <w:p w:rsidR="0093649D" w:rsidRPr="0093649D" w:rsidRDefault="0093649D" w:rsidP="0093649D">
      <w:pPr>
        <w:ind w:firstLine="540"/>
        <w:jc w:val="both"/>
        <w:rPr>
          <w:rFonts w:ascii="Arial Narrow" w:hAnsi="Arial Narrow"/>
          <w:color w:val="000000"/>
          <w:sz w:val="20"/>
          <w:szCs w:val="20"/>
        </w:rPr>
      </w:pPr>
      <w:r w:rsidRPr="0093649D">
        <w:rPr>
          <w:rFonts w:ascii="Arial Narrow" w:hAnsi="Arial Narrow"/>
          <w:color w:val="000000"/>
          <w:sz w:val="20"/>
          <w:szCs w:val="20"/>
        </w:rPr>
        <w:t>9. Ежеквартальный и годовой отчеты об использовании бюджетных ассигнований дорожного фонда обеспечивают главный распорядитель (главные распорядители) бюджетных ассигнований дорожного фонда в сроки, установленные для представления отчета об исполнении бюджета п. Оскоба и по форме, установленной Администрацией п. Оскоба.</w:t>
      </w:r>
    </w:p>
    <w:p w:rsidR="0093649D" w:rsidRPr="0093649D" w:rsidRDefault="0093649D" w:rsidP="0093649D">
      <w:pPr>
        <w:widowControl w:val="0"/>
        <w:ind w:firstLine="540"/>
        <w:jc w:val="both"/>
        <w:rPr>
          <w:rFonts w:ascii="Arial Narrow" w:hAnsi="Arial Narrow"/>
          <w:color w:val="000000"/>
          <w:sz w:val="20"/>
          <w:szCs w:val="20"/>
        </w:rPr>
      </w:pPr>
      <w:r w:rsidRPr="0093649D">
        <w:rPr>
          <w:rFonts w:ascii="Arial Narrow" w:hAnsi="Arial Narrow"/>
          <w:color w:val="000000"/>
          <w:sz w:val="20"/>
          <w:szCs w:val="20"/>
        </w:rPr>
        <w:t>10. Контроль за формированием и использованием средств дорожного фонда п. Оскоба осуществляет Администрация п. Оскоба в соответствии с действующим законодательством и муниципальными правовыми актами.</w:t>
      </w:r>
    </w:p>
    <w:p w:rsidR="0093649D" w:rsidRPr="0093649D" w:rsidRDefault="0093649D" w:rsidP="0093649D">
      <w:pPr>
        <w:ind w:firstLine="540"/>
        <w:jc w:val="both"/>
        <w:rPr>
          <w:rFonts w:ascii="Arial Narrow" w:hAnsi="Arial Narrow"/>
          <w:color w:val="000000"/>
          <w:sz w:val="20"/>
          <w:szCs w:val="20"/>
        </w:rPr>
      </w:pPr>
      <w:r w:rsidRPr="0093649D">
        <w:rPr>
          <w:rFonts w:ascii="Arial Narrow" w:hAnsi="Arial Narrow"/>
          <w:color w:val="000000"/>
          <w:sz w:val="20"/>
          <w:szCs w:val="20"/>
        </w:rPr>
        <w:t>11. Ответственность за целевое использование средств дорожного фонда несут главные распорядители и получатели средств дорожного фонда в установленном законом порядке.</w:t>
      </w:r>
    </w:p>
    <w:p w:rsidR="0093649D" w:rsidRPr="0093649D" w:rsidRDefault="0093649D" w:rsidP="0093649D">
      <w:pPr>
        <w:widowControl w:val="0"/>
        <w:ind w:firstLine="540"/>
        <w:jc w:val="both"/>
        <w:rPr>
          <w:rFonts w:ascii="Arial Narrow" w:hAnsi="Arial Narrow"/>
          <w:color w:val="000000"/>
          <w:sz w:val="20"/>
          <w:szCs w:val="20"/>
        </w:rPr>
      </w:pPr>
      <w:r w:rsidRPr="0093649D">
        <w:rPr>
          <w:rFonts w:ascii="Arial Narrow" w:hAnsi="Arial Narrow"/>
          <w:color w:val="000000"/>
          <w:sz w:val="20"/>
          <w:szCs w:val="20"/>
        </w:rPr>
        <w:t>12. Бюджетные ассигнования дорожного фонда подлежат возврату в бюджет п. Оскоба в случае установления их нецелевого использования, влекущего ответственность, установленную действующим законодательством Российской Федерации.</w:t>
      </w:r>
    </w:p>
    <w:p w:rsidR="0093649D" w:rsidRPr="0093649D" w:rsidRDefault="0093649D" w:rsidP="0093649D">
      <w:pPr>
        <w:widowControl w:val="0"/>
        <w:ind w:firstLine="540"/>
        <w:jc w:val="both"/>
        <w:rPr>
          <w:rFonts w:ascii="Arial Narrow" w:hAnsi="Arial Narrow"/>
          <w:color w:val="000000"/>
          <w:sz w:val="20"/>
          <w:szCs w:val="20"/>
        </w:rPr>
      </w:pPr>
      <w:r w:rsidRPr="0093649D">
        <w:rPr>
          <w:rFonts w:ascii="Arial Narrow" w:hAnsi="Arial Narrow"/>
          <w:color w:val="000000"/>
          <w:sz w:val="20"/>
          <w:szCs w:val="20"/>
        </w:rPr>
        <w:t>13. Статистические сведения об использовании средств дорожного фонда предоставляются Администрацией п. Оскоба по форме, утвержденной Приказом  Росстата от 15.06.2012 N 346 "Об утверждении статистического инструментария для организации Министерством транспорта Российской Федерации федерального статистического наблюдения за использованием средств дорожных фондов".</w:t>
      </w:r>
    </w:p>
    <w:p w:rsidR="0093649D" w:rsidRDefault="0093649D" w:rsidP="0093649D">
      <w:pPr>
        <w:jc w:val="both"/>
        <w:rPr>
          <w:rFonts w:ascii="Arial Narrow" w:hAnsi="Arial Narrow"/>
          <w:sz w:val="20"/>
          <w:szCs w:val="20"/>
        </w:rPr>
      </w:pPr>
    </w:p>
    <w:p w:rsidR="0093649D" w:rsidRPr="0093649D" w:rsidRDefault="0093649D" w:rsidP="0093649D">
      <w:pPr>
        <w:ind w:left="113"/>
        <w:jc w:val="center"/>
        <w:rPr>
          <w:rFonts w:ascii="Arial Narrow" w:hAnsi="Arial Narrow"/>
          <w:b/>
          <w:sz w:val="20"/>
          <w:szCs w:val="20"/>
        </w:rPr>
      </w:pPr>
      <w:r>
        <w:rPr>
          <w:rFonts w:ascii="Arial Narrow" w:hAnsi="Arial Narrow"/>
          <w:b/>
          <w:sz w:val="20"/>
          <w:szCs w:val="20"/>
        </w:rPr>
        <w:lastRenderedPageBreak/>
        <w:t xml:space="preserve">РОССИЙСКАЯ </w:t>
      </w:r>
      <w:r w:rsidRPr="0093649D">
        <w:rPr>
          <w:rFonts w:ascii="Arial Narrow" w:hAnsi="Arial Narrow"/>
          <w:b/>
          <w:sz w:val="20"/>
          <w:szCs w:val="20"/>
        </w:rPr>
        <w:t>ФЕДЕРАЦИЯ</w:t>
      </w:r>
    </w:p>
    <w:p w:rsidR="0093649D" w:rsidRPr="0093649D" w:rsidRDefault="0093649D" w:rsidP="0093649D">
      <w:pPr>
        <w:ind w:left="113"/>
        <w:jc w:val="center"/>
        <w:rPr>
          <w:rFonts w:ascii="Arial Narrow" w:hAnsi="Arial Narrow"/>
          <w:b/>
          <w:sz w:val="20"/>
          <w:szCs w:val="20"/>
        </w:rPr>
      </w:pPr>
      <w:r w:rsidRPr="0093649D">
        <w:rPr>
          <w:rFonts w:ascii="Arial Narrow" w:hAnsi="Arial Narrow"/>
          <w:b/>
          <w:sz w:val="20"/>
          <w:szCs w:val="20"/>
        </w:rPr>
        <w:t>КРАСНОЯРСКИЙ КРАЙ</w:t>
      </w:r>
    </w:p>
    <w:p w:rsidR="0093649D" w:rsidRPr="0093649D" w:rsidRDefault="0093649D" w:rsidP="0093649D">
      <w:pPr>
        <w:ind w:left="113"/>
        <w:jc w:val="center"/>
        <w:rPr>
          <w:rFonts w:ascii="Arial Narrow" w:hAnsi="Arial Narrow"/>
          <w:b/>
          <w:sz w:val="20"/>
          <w:szCs w:val="20"/>
        </w:rPr>
      </w:pPr>
      <w:r w:rsidRPr="0093649D">
        <w:rPr>
          <w:rFonts w:ascii="Arial Narrow" w:hAnsi="Arial Narrow"/>
          <w:b/>
          <w:sz w:val="20"/>
          <w:szCs w:val="20"/>
        </w:rPr>
        <w:t>ЭВЕНКИЙСКИЙ  МУНИЦИПАЛЬНЫЙ РАЙОН</w:t>
      </w:r>
    </w:p>
    <w:p w:rsidR="0093649D" w:rsidRPr="0093649D" w:rsidRDefault="0093649D" w:rsidP="0093649D">
      <w:pPr>
        <w:ind w:left="113"/>
        <w:jc w:val="center"/>
        <w:rPr>
          <w:rFonts w:ascii="Arial Narrow" w:hAnsi="Arial Narrow"/>
          <w:b/>
          <w:sz w:val="20"/>
          <w:szCs w:val="20"/>
        </w:rPr>
      </w:pPr>
      <w:r w:rsidRPr="0093649D">
        <w:rPr>
          <w:rFonts w:ascii="Arial Narrow" w:hAnsi="Arial Narrow"/>
          <w:b/>
          <w:sz w:val="20"/>
          <w:szCs w:val="20"/>
        </w:rPr>
        <w:t>Сход граждан поселка</w:t>
      </w:r>
    </w:p>
    <w:p w:rsidR="0093649D" w:rsidRPr="0093649D" w:rsidRDefault="0093649D" w:rsidP="0093649D">
      <w:pPr>
        <w:pBdr>
          <w:bottom w:val="single" w:sz="12" w:space="1" w:color="auto"/>
        </w:pBdr>
        <w:ind w:left="113"/>
        <w:jc w:val="center"/>
        <w:rPr>
          <w:rFonts w:ascii="Arial Narrow" w:hAnsi="Arial Narrow"/>
          <w:b/>
          <w:sz w:val="20"/>
          <w:szCs w:val="20"/>
        </w:rPr>
      </w:pPr>
      <w:r w:rsidRPr="0093649D">
        <w:rPr>
          <w:rFonts w:ascii="Arial Narrow" w:hAnsi="Arial Narrow"/>
          <w:b/>
          <w:sz w:val="20"/>
          <w:szCs w:val="20"/>
        </w:rPr>
        <w:t>Оскоба</w:t>
      </w:r>
    </w:p>
    <w:p w:rsidR="0093649D" w:rsidRPr="0093649D" w:rsidRDefault="0093649D" w:rsidP="0093649D">
      <w:pPr>
        <w:ind w:left="113"/>
        <w:jc w:val="center"/>
        <w:rPr>
          <w:rFonts w:ascii="Arial Narrow" w:hAnsi="Arial Narrow"/>
          <w:b/>
          <w:sz w:val="20"/>
          <w:szCs w:val="20"/>
        </w:rPr>
      </w:pPr>
      <w:r w:rsidRPr="0093649D">
        <w:rPr>
          <w:rFonts w:ascii="Arial Narrow" w:hAnsi="Arial Narrow"/>
          <w:b/>
          <w:sz w:val="20"/>
          <w:szCs w:val="20"/>
        </w:rPr>
        <w:t>РЕШЕНИЕ</w:t>
      </w:r>
    </w:p>
    <w:p w:rsidR="0093649D" w:rsidRPr="0093649D" w:rsidRDefault="0093649D" w:rsidP="0093649D">
      <w:pPr>
        <w:ind w:left="113"/>
        <w:rPr>
          <w:rFonts w:ascii="Arial Narrow" w:hAnsi="Arial Narrow"/>
          <w:b/>
          <w:sz w:val="20"/>
          <w:szCs w:val="20"/>
        </w:rPr>
      </w:pPr>
    </w:p>
    <w:p w:rsidR="0093649D" w:rsidRPr="0093649D" w:rsidRDefault="0093649D" w:rsidP="0093649D">
      <w:pPr>
        <w:tabs>
          <w:tab w:val="left" w:pos="7599"/>
        </w:tabs>
        <w:ind w:left="113"/>
        <w:rPr>
          <w:rFonts w:ascii="Arial Narrow" w:hAnsi="Arial Narrow"/>
          <w:sz w:val="20"/>
          <w:szCs w:val="20"/>
        </w:rPr>
      </w:pPr>
      <w:r w:rsidRPr="0093649D">
        <w:rPr>
          <w:rFonts w:ascii="Arial Narrow" w:hAnsi="Arial Narrow"/>
          <w:sz w:val="20"/>
          <w:szCs w:val="20"/>
        </w:rPr>
        <w:t xml:space="preserve">31.05.2024 года                                  </w:t>
      </w:r>
      <w:r>
        <w:rPr>
          <w:rFonts w:ascii="Arial Narrow" w:hAnsi="Arial Narrow"/>
          <w:sz w:val="20"/>
          <w:szCs w:val="20"/>
        </w:rPr>
        <w:t xml:space="preserve">                                          </w:t>
      </w:r>
      <w:r w:rsidRPr="0093649D">
        <w:rPr>
          <w:rFonts w:ascii="Arial Narrow" w:hAnsi="Arial Narrow"/>
          <w:sz w:val="20"/>
          <w:szCs w:val="20"/>
        </w:rPr>
        <w:t xml:space="preserve">                              </w:t>
      </w:r>
      <w:r>
        <w:rPr>
          <w:rFonts w:ascii="Arial Narrow" w:hAnsi="Arial Narrow"/>
          <w:sz w:val="20"/>
          <w:szCs w:val="20"/>
        </w:rPr>
        <w:t xml:space="preserve">                                                             № </w:t>
      </w:r>
      <w:r w:rsidRPr="0093649D">
        <w:rPr>
          <w:rFonts w:ascii="Arial Narrow" w:hAnsi="Arial Narrow"/>
          <w:sz w:val="20"/>
          <w:szCs w:val="20"/>
        </w:rPr>
        <w:t>11</w:t>
      </w:r>
    </w:p>
    <w:p w:rsidR="0093649D" w:rsidRPr="0093649D" w:rsidRDefault="0093649D" w:rsidP="0093649D">
      <w:pPr>
        <w:ind w:left="113"/>
        <w:rPr>
          <w:rFonts w:ascii="Arial Narrow" w:hAnsi="Arial Narrow"/>
          <w:sz w:val="20"/>
          <w:szCs w:val="20"/>
        </w:rPr>
      </w:pPr>
    </w:p>
    <w:p w:rsidR="0093649D" w:rsidRPr="0093649D" w:rsidRDefault="0093649D" w:rsidP="0093649D">
      <w:pPr>
        <w:ind w:left="113"/>
        <w:rPr>
          <w:rFonts w:ascii="Arial Narrow" w:hAnsi="Arial Narrow"/>
          <w:sz w:val="20"/>
          <w:szCs w:val="20"/>
        </w:rPr>
      </w:pPr>
      <w:r w:rsidRPr="0093649D">
        <w:rPr>
          <w:rFonts w:ascii="Arial Narrow" w:hAnsi="Arial Narrow"/>
          <w:sz w:val="20"/>
          <w:szCs w:val="20"/>
        </w:rPr>
        <w:t>«Об утверждении отчета об исполнении бюджета</w:t>
      </w:r>
      <w:r>
        <w:rPr>
          <w:rFonts w:ascii="Arial Narrow" w:hAnsi="Arial Narrow"/>
          <w:sz w:val="20"/>
          <w:szCs w:val="20"/>
        </w:rPr>
        <w:t xml:space="preserve"> </w:t>
      </w:r>
      <w:r w:rsidRPr="0093649D">
        <w:rPr>
          <w:rFonts w:ascii="Arial Narrow" w:hAnsi="Arial Narrow"/>
          <w:sz w:val="20"/>
          <w:szCs w:val="20"/>
        </w:rPr>
        <w:t>поселка Оскоба за 2023год»</w:t>
      </w:r>
    </w:p>
    <w:p w:rsidR="0093649D" w:rsidRPr="0093649D" w:rsidRDefault="0093649D" w:rsidP="0093649D">
      <w:pPr>
        <w:ind w:left="113"/>
        <w:rPr>
          <w:rFonts w:ascii="Arial Narrow" w:hAnsi="Arial Narrow"/>
          <w:sz w:val="20"/>
          <w:szCs w:val="20"/>
        </w:rPr>
      </w:pPr>
    </w:p>
    <w:p w:rsidR="0093649D" w:rsidRPr="0093649D" w:rsidRDefault="0093649D" w:rsidP="0093649D">
      <w:pPr>
        <w:ind w:left="113" w:firstLine="480"/>
        <w:jc w:val="both"/>
        <w:rPr>
          <w:rFonts w:ascii="Arial Narrow" w:hAnsi="Arial Narrow"/>
          <w:sz w:val="20"/>
          <w:szCs w:val="20"/>
        </w:rPr>
      </w:pPr>
      <w:r w:rsidRPr="0093649D">
        <w:rPr>
          <w:rFonts w:ascii="Arial Narrow" w:hAnsi="Arial Narrow"/>
          <w:sz w:val="20"/>
          <w:szCs w:val="20"/>
        </w:rPr>
        <w:t xml:space="preserve">В соответствии со статьей 264.2. Бюджетного Кодекса Российской7Федерации, Уставом поселка </w:t>
      </w:r>
      <w:r w:rsidRPr="0093649D">
        <w:rPr>
          <w:rFonts w:ascii="Arial Narrow" w:hAnsi="Arial Narrow"/>
          <w:bCs/>
          <w:sz w:val="20"/>
          <w:szCs w:val="20"/>
        </w:rPr>
        <w:t>Оскоба</w:t>
      </w:r>
      <w:r w:rsidRPr="0093649D">
        <w:rPr>
          <w:rFonts w:ascii="Arial Narrow" w:hAnsi="Arial Narrow"/>
          <w:sz w:val="20"/>
          <w:szCs w:val="20"/>
        </w:rPr>
        <w:t xml:space="preserve">,  статьей 57 Положения о бюджетном процессе в поселке </w:t>
      </w:r>
      <w:r w:rsidRPr="0093649D">
        <w:rPr>
          <w:rFonts w:ascii="Arial Narrow" w:hAnsi="Arial Narrow"/>
          <w:bCs/>
          <w:sz w:val="20"/>
          <w:szCs w:val="20"/>
        </w:rPr>
        <w:t>Оскоба</w:t>
      </w:r>
      <w:r w:rsidRPr="0093649D">
        <w:rPr>
          <w:rFonts w:ascii="Arial Narrow" w:hAnsi="Arial Narrow"/>
          <w:sz w:val="20"/>
          <w:szCs w:val="20"/>
        </w:rPr>
        <w:t>, Сход граждан поселка Оскоба</w:t>
      </w:r>
    </w:p>
    <w:p w:rsidR="0093649D" w:rsidRPr="0093649D" w:rsidRDefault="0093649D" w:rsidP="0093649D">
      <w:pPr>
        <w:ind w:left="113" w:firstLine="480"/>
        <w:rPr>
          <w:rFonts w:ascii="Arial Narrow" w:hAnsi="Arial Narrow"/>
          <w:b/>
          <w:sz w:val="20"/>
          <w:szCs w:val="20"/>
        </w:rPr>
      </w:pPr>
      <w:r w:rsidRPr="0093649D">
        <w:rPr>
          <w:rFonts w:ascii="Arial Narrow" w:hAnsi="Arial Narrow"/>
          <w:b/>
          <w:sz w:val="20"/>
          <w:szCs w:val="20"/>
        </w:rPr>
        <w:t>РЕШИЛ:</w:t>
      </w:r>
    </w:p>
    <w:p w:rsidR="0093649D" w:rsidRPr="0093649D" w:rsidRDefault="0093649D" w:rsidP="0093649D">
      <w:pPr>
        <w:pStyle w:val="aff5"/>
        <w:numPr>
          <w:ilvl w:val="0"/>
          <w:numId w:val="37"/>
        </w:numPr>
        <w:jc w:val="both"/>
        <w:rPr>
          <w:rFonts w:ascii="Arial Narrow" w:hAnsi="Arial Narrow"/>
          <w:sz w:val="20"/>
          <w:szCs w:val="20"/>
        </w:rPr>
      </w:pPr>
      <w:r w:rsidRPr="0093649D">
        <w:rPr>
          <w:rFonts w:ascii="Arial Narrow" w:hAnsi="Arial Narrow"/>
          <w:sz w:val="20"/>
          <w:szCs w:val="20"/>
        </w:rPr>
        <w:t>Утвердить отчет об исполнении бюджета п.</w:t>
      </w:r>
      <w:r w:rsidRPr="0093649D">
        <w:rPr>
          <w:rFonts w:ascii="Arial Narrow" w:hAnsi="Arial Narrow"/>
          <w:bCs/>
          <w:sz w:val="20"/>
          <w:szCs w:val="20"/>
        </w:rPr>
        <w:t xml:space="preserve"> Оскоба</w:t>
      </w:r>
      <w:r w:rsidRPr="0093649D">
        <w:rPr>
          <w:rFonts w:ascii="Arial Narrow" w:hAnsi="Arial Narrow"/>
          <w:sz w:val="20"/>
          <w:szCs w:val="20"/>
        </w:rPr>
        <w:t xml:space="preserve"> за 2023год, в том числе:</w:t>
      </w:r>
    </w:p>
    <w:p w:rsidR="0093649D" w:rsidRPr="0093649D" w:rsidRDefault="0093649D" w:rsidP="0093649D">
      <w:pPr>
        <w:numPr>
          <w:ilvl w:val="0"/>
          <w:numId w:val="36"/>
        </w:numPr>
        <w:ind w:left="113"/>
        <w:jc w:val="both"/>
        <w:rPr>
          <w:rFonts w:ascii="Arial Narrow" w:hAnsi="Arial Narrow"/>
          <w:sz w:val="20"/>
          <w:szCs w:val="20"/>
        </w:rPr>
      </w:pPr>
      <w:r w:rsidRPr="0093649D">
        <w:rPr>
          <w:rFonts w:ascii="Arial Narrow" w:hAnsi="Arial Narrow"/>
          <w:sz w:val="20"/>
          <w:szCs w:val="20"/>
        </w:rPr>
        <w:t xml:space="preserve">по доходам в сумме 6 231,1 тыс. руб. и расходам в сумме 6 395,7 тыс. руб.; </w:t>
      </w:r>
    </w:p>
    <w:p w:rsidR="0093649D" w:rsidRPr="0093649D" w:rsidRDefault="0093649D" w:rsidP="0093649D">
      <w:pPr>
        <w:numPr>
          <w:ilvl w:val="0"/>
          <w:numId w:val="36"/>
        </w:numPr>
        <w:ind w:left="113"/>
        <w:jc w:val="both"/>
        <w:rPr>
          <w:rFonts w:ascii="Arial Narrow" w:hAnsi="Arial Narrow"/>
          <w:sz w:val="20"/>
          <w:szCs w:val="20"/>
        </w:rPr>
      </w:pPr>
      <w:r w:rsidRPr="0093649D">
        <w:rPr>
          <w:rFonts w:ascii="Arial Narrow" w:hAnsi="Arial Narrow"/>
          <w:sz w:val="20"/>
          <w:szCs w:val="20"/>
        </w:rPr>
        <w:t>Дефицит в сумме 164,6 тыс. руб.;</w:t>
      </w:r>
    </w:p>
    <w:p w:rsidR="0093649D" w:rsidRPr="0093649D" w:rsidRDefault="0093649D" w:rsidP="0093649D">
      <w:pPr>
        <w:numPr>
          <w:ilvl w:val="0"/>
          <w:numId w:val="36"/>
        </w:numPr>
        <w:ind w:left="113"/>
        <w:jc w:val="both"/>
        <w:rPr>
          <w:rFonts w:ascii="Arial Narrow" w:hAnsi="Arial Narrow"/>
          <w:sz w:val="20"/>
          <w:szCs w:val="20"/>
        </w:rPr>
      </w:pPr>
      <w:r w:rsidRPr="0093649D">
        <w:rPr>
          <w:rFonts w:ascii="Arial Narrow" w:hAnsi="Arial Narrow"/>
          <w:sz w:val="20"/>
          <w:szCs w:val="20"/>
        </w:rPr>
        <w:t xml:space="preserve">источники внутреннего финансирования дефицита бюджета в сумме    164,6 тыс. руб. </w:t>
      </w:r>
    </w:p>
    <w:p w:rsidR="0093649D" w:rsidRPr="0093649D" w:rsidRDefault="0093649D" w:rsidP="0093649D">
      <w:pPr>
        <w:pStyle w:val="aff5"/>
        <w:numPr>
          <w:ilvl w:val="0"/>
          <w:numId w:val="37"/>
        </w:numPr>
        <w:jc w:val="both"/>
        <w:rPr>
          <w:rFonts w:ascii="Arial Narrow" w:hAnsi="Arial Narrow"/>
          <w:sz w:val="20"/>
          <w:szCs w:val="20"/>
        </w:rPr>
      </w:pPr>
      <w:r w:rsidRPr="0093649D">
        <w:rPr>
          <w:rFonts w:ascii="Arial Narrow" w:hAnsi="Arial Narrow"/>
          <w:sz w:val="20"/>
          <w:szCs w:val="20"/>
        </w:rPr>
        <w:t>Утвердить отчет об исполнении бюджета поселка Оскоба за 2023 год со следующими показателями:</w:t>
      </w:r>
    </w:p>
    <w:p w:rsidR="0093649D" w:rsidRPr="0093649D" w:rsidRDefault="0093649D" w:rsidP="0093649D">
      <w:pPr>
        <w:numPr>
          <w:ilvl w:val="0"/>
          <w:numId w:val="34"/>
        </w:numPr>
        <w:ind w:left="113" w:firstLine="426"/>
        <w:jc w:val="both"/>
        <w:rPr>
          <w:rFonts w:ascii="Arial Narrow" w:hAnsi="Arial Narrow"/>
          <w:sz w:val="20"/>
          <w:szCs w:val="20"/>
        </w:rPr>
      </w:pPr>
      <w:r w:rsidRPr="0093649D">
        <w:rPr>
          <w:rFonts w:ascii="Arial Narrow" w:hAnsi="Arial Narrow"/>
          <w:sz w:val="20"/>
          <w:szCs w:val="20"/>
        </w:rPr>
        <w:t>доходов бюджета по кодам классификации доходов бюджетов согласно приложению №2 к настоящему Решению;</w:t>
      </w:r>
    </w:p>
    <w:p w:rsidR="0093649D" w:rsidRPr="0093649D" w:rsidRDefault="0093649D" w:rsidP="0093649D">
      <w:pPr>
        <w:numPr>
          <w:ilvl w:val="0"/>
          <w:numId w:val="34"/>
        </w:numPr>
        <w:ind w:left="113" w:firstLine="426"/>
        <w:jc w:val="both"/>
        <w:rPr>
          <w:rFonts w:ascii="Arial Narrow" w:hAnsi="Arial Narrow"/>
          <w:sz w:val="20"/>
          <w:szCs w:val="20"/>
        </w:rPr>
      </w:pPr>
      <w:r w:rsidRPr="0093649D">
        <w:rPr>
          <w:rFonts w:ascii="Arial Narrow" w:hAnsi="Arial Narrow"/>
          <w:sz w:val="20"/>
          <w:szCs w:val="20"/>
        </w:rPr>
        <w:t>расходов бюджета по разделам и подразделам классификации расходов бюджетов согласно приложению №3 к настоящему Решению;</w:t>
      </w:r>
    </w:p>
    <w:p w:rsidR="0093649D" w:rsidRPr="0093649D" w:rsidRDefault="0093649D" w:rsidP="0093649D">
      <w:pPr>
        <w:numPr>
          <w:ilvl w:val="0"/>
          <w:numId w:val="34"/>
        </w:numPr>
        <w:ind w:left="113" w:firstLine="426"/>
        <w:jc w:val="both"/>
        <w:rPr>
          <w:rFonts w:ascii="Arial Narrow" w:hAnsi="Arial Narrow"/>
          <w:sz w:val="20"/>
          <w:szCs w:val="20"/>
        </w:rPr>
      </w:pPr>
      <w:r w:rsidRPr="0093649D">
        <w:rPr>
          <w:rFonts w:ascii="Arial Narrow" w:hAnsi="Arial Narrow"/>
          <w:sz w:val="20"/>
          <w:szCs w:val="20"/>
        </w:rPr>
        <w:t>расходов бюджета по ведомственной структуре расходов согласно приложению №4 к настоящему Решению;</w:t>
      </w:r>
    </w:p>
    <w:p w:rsidR="0093649D" w:rsidRPr="0093649D" w:rsidRDefault="0093649D" w:rsidP="0093649D">
      <w:pPr>
        <w:numPr>
          <w:ilvl w:val="0"/>
          <w:numId w:val="34"/>
        </w:numPr>
        <w:ind w:left="113" w:firstLine="426"/>
        <w:jc w:val="both"/>
        <w:rPr>
          <w:rFonts w:ascii="Arial Narrow" w:hAnsi="Arial Narrow"/>
          <w:sz w:val="20"/>
          <w:szCs w:val="20"/>
        </w:rPr>
      </w:pPr>
      <w:r w:rsidRPr="0093649D">
        <w:rPr>
          <w:rFonts w:ascii="Arial Narrow" w:hAnsi="Arial Narrow"/>
          <w:sz w:val="20"/>
          <w:szCs w:val="20"/>
        </w:rPr>
        <w:t>источников внутреннего финансирования дефицита бюджета по кодам классификации источников финансирования дефицитов бюджета согласно приложению №1 к настоящему Решению;</w:t>
      </w:r>
    </w:p>
    <w:p w:rsidR="0093649D" w:rsidRPr="0093649D" w:rsidRDefault="0093649D" w:rsidP="0093649D">
      <w:pPr>
        <w:numPr>
          <w:ilvl w:val="0"/>
          <w:numId w:val="34"/>
        </w:numPr>
        <w:ind w:left="113" w:firstLine="426"/>
        <w:jc w:val="both"/>
        <w:rPr>
          <w:rFonts w:ascii="Arial Narrow" w:hAnsi="Arial Narrow"/>
          <w:sz w:val="20"/>
          <w:szCs w:val="20"/>
        </w:rPr>
      </w:pPr>
      <w:r w:rsidRPr="0093649D">
        <w:rPr>
          <w:rFonts w:ascii="Arial Narrow" w:hAnsi="Arial Narrow"/>
          <w:sz w:val="20"/>
          <w:szCs w:val="20"/>
        </w:rPr>
        <w:t>расходов бюджета поселка на реализацию муниципальных программ согласно приложению №5;</w:t>
      </w:r>
    </w:p>
    <w:p w:rsidR="0093649D" w:rsidRPr="0093649D" w:rsidRDefault="0093649D" w:rsidP="0093649D">
      <w:pPr>
        <w:numPr>
          <w:ilvl w:val="0"/>
          <w:numId w:val="34"/>
        </w:numPr>
        <w:ind w:left="113" w:firstLine="426"/>
        <w:jc w:val="both"/>
        <w:rPr>
          <w:rFonts w:ascii="Arial Narrow" w:hAnsi="Arial Narrow"/>
          <w:sz w:val="20"/>
          <w:szCs w:val="20"/>
        </w:rPr>
      </w:pPr>
      <w:r w:rsidRPr="0093649D">
        <w:rPr>
          <w:rFonts w:ascii="Arial Narrow" w:hAnsi="Arial Narrow"/>
          <w:sz w:val="20"/>
          <w:szCs w:val="20"/>
        </w:rPr>
        <w:t>сведения об исполнении иных межбюджетных трансфертов бюджету Эвенкийского муниципального рай</w:t>
      </w:r>
      <w:r>
        <w:rPr>
          <w:rFonts w:ascii="Arial Narrow" w:hAnsi="Arial Narrow"/>
          <w:sz w:val="20"/>
          <w:szCs w:val="20"/>
        </w:rPr>
        <w:t xml:space="preserve">она из бюджета поселка Оскоба </w:t>
      </w:r>
      <w:r w:rsidRPr="0093649D">
        <w:rPr>
          <w:rFonts w:ascii="Arial Narrow" w:hAnsi="Arial Narrow"/>
          <w:sz w:val="20"/>
          <w:szCs w:val="20"/>
        </w:rPr>
        <w:t>за 2023 год согласно приложению № 6   к настоящему Решению.</w:t>
      </w:r>
    </w:p>
    <w:p w:rsidR="0093649D" w:rsidRPr="0093649D" w:rsidRDefault="0093649D" w:rsidP="0093649D">
      <w:pPr>
        <w:numPr>
          <w:ilvl w:val="0"/>
          <w:numId w:val="34"/>
        </w:numPr>
        <w:ind w:left="113" w:firstLine="426"/>
        <w:jc w:val="both"/>
        <w:rPr>
          <w:rFonts w:ascii="Arial Narrow" w:hAnsi="Arial Narrow"/>
          <w:sz w:val="20"/>
          <w:szCs w:val="20"/>
        </w:rPr>
      </w:pPr>
      <w:r w:rsidRPr="0093649D">
        <w:rPr>
          <w:rFonts w:ascii="Arial Narrow" w:hAnsi="Arial Narrow"/>
          <w:sz w:val="20"/>
          <w:szCs w:val="20"/>
        </w:rPr>
        <w:t>сведения о верхнем пределе муниципального внутреннего долга</w:t>
      </w:r>
      <w:r>
        <w:rPr>
          <w:rFonts w:ascii="Arial Narrow" w:hAnsi="Arial Narrow"/>
          <w:sz w:val="20"/>
          <w:szCs w:val="20"/>
        </w:rPr>
        <w:t xml:space="preserve"> поселка Оскоба</w:t>
      </w:r>
      <w:r w:rsidRPr="0093649D">
        <w:rPr>
          <w:rFonts w:ascii="Arial Narrow" w:hAnsi="Arial Narrow"/>
          <w:sz w:val="20"/>
          <w:szCs w:val="20"/>
        </w:rPr>
        <w:t xml:space="preserve"> за 2023 год согласно приложению № 7 к настоящему Решению</w:t>
      </w:r>
    </w:p>
    <w:p w:rsidR="0093649D" w:rsidRPr="0093649D" w:rsidRDefault="0093649D" w:rsidP="0093649D">
      <w:pPr>
        <w:numPr>
          <w:ilvl w:val="0"/>
          <w:numId w:val="34"/>
        </w:numPr>
        <w:ind w:left="113" w:firstLine="426"/>
        <w:jc w:val="both"/>
        <w:rPr>
          <w:rFonts w:ascii="Arial Narrow" w:hAnsi="Arial Narrow"/>
          <w:sz w:val="20"/>
          <w:szCs w:val="20"/>
        </w:rPr>
      </w:pPr>
      <w:r w:rsidRPr="0093649D">
        <w:rPr>
          <w:rFonts w:ascii="Arial Narrow" w:hAnsi="Arial Narrow"/>
          <w:sz w:val="20"/>
          <w:szCs w:val="20"/>
        </w:rPr>
        <w:t>сведения о муниципальных гарантиях</w:t>
      </w:r>
      <w:r>
        <w:rPr>
          <w:rFonts w:ascii="Arial Narrow" w:hAnsi="Arial Narrow"/>
          <w:sz w:val="20"/>
          <w:szCs w:val="20"/>
        </w:rPr>
        <w:t xml:space="preserve"> поселка Оскоба </w:t>
      </w:r>
      <w:r w:rsidRPr="0093649D">
        <w:rPr>
          <w:rFonts w:ascii="Arial Narrow" w:hAnsi="Arial Narrow"/>
          <w:sz w:val="20"/>
          <w:szCs w:val="20"/>
        </w:rPr>
        <w:t>за 2023 год согласно приложению № 8</w:t>
      </w:r>
      <w:r>
        <w:rPr>
          <w:rFonts w:ascii="Arial Narrow" w:hAnsi="Arial Narrow"/>
          <w:sz w:val="20"/>
          <w:szCs w:val="20"/>
        </w:rPr>
        <w:t xml:space="preserve"> </w:t>
      </w:r>
      <w:r w:rsidRPr="0093649D">
        <w:rPr>
          <w:rFonts w:ascii="Arial Narrow" w:hAnsi="Arial Narrow"/>
          <w:sz w:val="20"/>
          <w:szCs w:val="20"/>
        </w:rPr>
        <w:t>к настоящему Решению</w:t>
      </w:r>
    </w:p>
    <w:p w:rsidR="0093649D" w:rsidRPr="0093649D" w:rsidRDefault="0093649D" w:rsidP="0093649D">
      <w:pPr>
        <w:ind w:firstLine="709"/>
        <w:jc w:val="both"/>
        <w:rPr>
          <w:rFonts w:ascii="Arial Narrow" w:hAnsi="Arial Narrow"/>
          <w:sz w:val="20"/>
          <w:szCs w:val="20"/>
        </w:rPr>
      </w:pPr>
      <w:r w:rsidRPr="0093649D">
        <w:rPr>
          <w:rFonts w:ascii="Arial Narrow" w:hAnsi="Arial Narrow"/>
          <w:sz w:val="20"/>
          <w:szCs w:val="20"/>
        </w:rPr>
        <w:t>3. Настоящее Решение вступает в силу после официального опубликования в периодическом печатном издании «Официальный вестник Эвенкийского муниципального района».</w:t>
      </w:r>
    </w:p>
    <w:p w:rsidR="0093649D" w:rsidRPr="0093649D" w:rsidRDefault="00B8710F" w:rsidP="0093649D">
      <w:pPr>
        <w:jc w:val="both"/>
        <w:rPr>
          <w:rFonts w:ascii="Arial Narrow" w:hAnsi="Arial Narrow"/>
          <w:color w:val="FF0000"/>
          <w:sz w:val="20"/>
          <w:szCs w:val="20"/>
        </w:rPr>
      </w:pPr>
      <w:r>
        <w:rPr>
          <w:rFonts w:ascii="Arial Narrow" w:hAnsi="Arial Narrow"/>
          <w:color w:val="FF0000"/>
          <w:sz w:val="20"/>
          <w:szCs w:val="20"/>
        </w:rPr>
        <w:t xml:space="preserve"> </w:t>
      </w:r>
    </w:p>
    <w:p w:rsidR="0093649D" w:rsidRPr="0016499B" w:rsidRDefault="0093649D" w:rsidP="0093649D">
      <w:pPr>
        <w:ind w:left="113"/>
        <w:jc w:val="both"/>
        <w:rPr>
          <w:rFonts w:ascii="Arial Narrow" w:hAnsi="Arial Narrow"/>
          <w:sz w:val="20"/>
          <w:szCs w:val="20"/>
        </w:rPr>
      </w:pPr>
      <w:r w:rsidRPr="0016499B">
        <w:rPr>
          <w:rFonts w:ascii="Arial Narrow" w:hAnsi="Arial Narrow"/>
          <w:sz w:val="20"/>
          <w:szCs w:val="20"/>
        </w:rPr>
        <w:t xml:space="preserve">Глава поселка Оскоба                                            </w:t>
      </w:r>
      <w:r w:rsidR="00B8710F">
        <w:rPr>
          <w:rFonts w:ascii="Arial Narrow" w:hAnsi="Arial Narrow"/>
          <w:sz w:val="20"/>
          <w:szCs w:val="20"/>
        </w:rPr>
        <w:t xml:space="preserve">               </w:t>
      </w:r>
      <w:r w:rsidRPr="0016499B">
        <w:rPr>
          <w:rFonts w:ascii="Arial Narrow" w:hAnsi="Arial Narrow"/>
          <w:sz w:val="20"/>
          <w:szCs w:val="20"/>
        </w:rPr>
        <w:t xml:space="preserve">    п</w:t>
      </w:r>
      <w:r w:rsidR="00B8710F">
        <w:rPr>
          <w:rFonts w:ascii="Arial Narrow" w:hAnsi="Arial Narrow"/>
          <w:sz w:val="20"/>
          <w:szCs w:val="20"/>
        </w:rPr>
        <w:t>/</w:t>
      </w:r>
      <w:r w:rsidRPr="0016499B">
        <w:rPr>
          <w:rFonts w:ascii="Arial Narrow" w:hAnsi="Arial Narrow"/>
          <w:sz w:val="20"/>
          <w:szCs w:val="20"/>
        </w:rPr>
        <w:t xml:space="preserve">п                               </w:t>
      </w:r>
      <w:r w:rsidR="0016499B">
        <w:rPr>
          <w:rFonts w:ascii="Arial Narrow" w:hAnsi="Arial Narrow"/>
          <w:sz w:val="20"/>
          <w:szCs w:val="20"/>
        </w:rPr>
        <w:t xml:space="preserve">             </w:t>
      </w:r>
      <w:r w:rsidR="00B8710F">
        <w:rPr>
          <w:rFonts w:ascii="Arial Narrow" w:hAnsi="Arial Narrow"/>
          <w:sz w:val="20"/>
          <w:szCs w:val="20"/>
        </w:rPr>
        <w:t xml:space="preserve">        </w:t>
      </w:r>
      <w:r w:rsidR="0016499B">
        <w:rPr>
          <w:rFonts w:ascii="Arial Narrow" w:hAnsi="Arial Narrow"/>
          <w:sz w:val="20"/>
          <w:szCs w:val="20"/>
        </w:rPr>
        <w:t xml:space="preserve">        </w:t>
      </w:r>
      <w:r w:rsidRPr="0016499B">
        <w:rPr>
          <w:rFonts w:ascii="Arial Narrow" w:hAnsi="Arial Narrow"/>
          <w:sz w:val="20"/>
          <w:szCs w:val="20"/>
        </w:rPr>
        <w:t xml:space="preserve">           Е.В. Кутишенко</w:t>
      </w:r>
    </w:p>
    <w:p w:rsidR="0093649D" w:rsidRPr="0016499B" w:rsidRDefault="0093649D" w:rsidP="0093649D">
      <w:pPr>
        <w:jc w:val="both"/>
        <w:rPr>
          <w:rFonts w:ascii="Arial Narrow" w:hAnsi="Arial Narrow"/>
          <w:sz w:val="20"/>
          <w:szCs w:val="20"/>
        </w:rPr>
      </w:pPr>
    </w:p>
    <w:tbl>
      <w:tblPr>
        <w:tblW w:w="9797" w:type="dxa"/>
        <w:tblInd w:w="93" w:type="dxa"/>
        <w:tblLayout w:type="fixed"/>
        <w:tblLook w:val="04A0"/>
      </w:tblPr>
      <w:tblGrid>
        <w:gridCol w:w="620"/>
        <w:gridCol w:w="2372"/>
        <w:gridCol w:w="3119"/>
        <w:gridCol w:w="1134"/>
        <w:gridCol w:w="1240"/>
        <w:gridCol w:w="1312"/>
      </w:tblGrid>
      <w:tr w:rsidR="0093649D" w:rsidRPr="0016499B" w:rsidTr="0016499B">
        <w:trPr>
          <w:trHeight w:val="312"/>
        </w:trPr>
        <w:tc>
          <w:tcPr>
            <w:tcW w:w="620" w:type="dxa"/>
            <w:tcBorders>
              <w:top w:val="nil"/>
              <w:left w:val="nil"/>
              <w:bottom w:val="nil"/>
              <w:right w:val="nil"/>
            </w:tcBorders>
            <w:shd w:val="clear" w:color="auto" w:fill="auto"/>
            <w:noWrap/>
            <w:vAlign w:val="bottom"/>
            <w:hideMark/>
          </w:tcPr>
          <w:p w:rsidR="0093649D" w:rsidRPr="0016499B" w:rsidRDefault="0093649D">
            <w:pPr>
              <w:rPr>
                <w:rFonts w:ascii="Arial Narrow" w:hAnsi="Arial Narrow"/>
                <w:sz w:val="20"/>
                <w:szCs w:val="20"/>
              </w:rPr>
            </w:pPr>
          </w:p>
        </w:tc>
        <w:tc>
          <w:tcPr>
            <w:tcW w:w="2372" w:type="dxa"/>
            <w:tcBorders>
              <w:top w:val="nil"/>
              <w:left w:val="nil"/>
              <w:bottom w:val="nil"/>
              <w:right w:val="nil"/>
            </w:tcBorders>
            <w:shd w:val="clear" w:color="auto" w:fill="auto"/>
            <w:noWrap/>
            <w:vAlign w:val="bottom"/>
            <w:hideMark/>
          </w:tcPr>
          <w:p w:rsidR="0093649D" w:rsidRPr="0016499B" w:rsidRDefault="0093649D">
            <w:pPr>
              <w:rPr>
                <w:rFonts w:ascii="Arial Narrow" w:hAnsi="Arial Narrow"/>
                <w:sz w:val="20"/>
                <w:szCs w:val="20"/>
              </w:rPr>
            </w:pPr>
          </w:p>
        </w:tc>
        <w:tc>
          <w:tcPr>
            <w:tcW w:w="6805" w:type="dxa"/>
            <w:gridSpan w:val="4"/>
            <w:tcBorders>
              <w:top w:val="nil"/>
              <w:left w:val="nil"/>
              <w:bottom w:val="nil"/>
              <w:right w:val="nil"/>
            </w:tcBorders>
            <w:shd w:val="clear" w:color="auto" w:fill="auto"/>
            <w:noWrap/>
            <w:vAlign w:val="bottom"/>
            <w:hideMark/>
          </w:tcPr>
          <w:p w:rsidR="0016499B" w:rsidRDefault="0016499B" w:rsidP="0016499B">
            <w:pPr>
              <w:jc w:val="right"/>
              <w:rPr>
                <w:rFonts w:ascii="Arial Narrow" w:hAnsi="Arial Narrow"/>
                <w:sz w:val="20"/>
                <w:szCs w:val="20"/>
              </w:rPr>
            </w:pPr>
            <w:r>
              <w:rPr>
                <w:rFonts w:ascii="Arial Narrow" w:hAnsi="Arial Narrow"/>
                <w:sz w:val="20"/>
                <w:szCs w:val="20"/>
              </w:rPr>
              <w:t>Приложение №1</w:t>
            </w:r>
          </w:p>
          <w:p w:rsidR="0016499B" w:rsidRDefault="0016499B" w:rsidP="0016499B">
            <w:pPr>
              <w:jc w:val="right"/>
              <w:rPr>
                <w:rFonts w:ascii="Arial Narrow" w:hAnsi="Arial Narrow"/>
                <w:sz w:val="20"/>
                <w:szCs w:val="20"/>
              </w:rPr>
            </w:pPr>
            <w:r w:rsidRPr="0016499B">
              <w:rPr>
                <w:rFonts w:ascii="Arial Narrow" w:hAnsi="Arial Narrow"/>
                <w:sz w:val="20"/>
                <w:szCs w:val="20"/>
              </w:rPr>
              <w:t>к Решению  Схода граждан п. Оскоба</w:t>
            </w:r>
          </w:p>
          <w:p w:rsidR="0016499B" w:rsidRDefault="0016499B" w:rsidP="0016499B">
            <w:pPr>
              <w:jc w:val="right"/>
              <w:rPr>
                <w:rFonts w:ascii="Arial Narrow" w:hAnsi="Arial Narrow"/>
                <w:sz w:val="20"/>
                <w:szCs w:val="20"/>
              </w:rPr>
            </w:pPr>
            <w:r w:rsidRPr="0016499B">
              <w:rPr>
                <w:rFonts w:ascii="Arial Narrow" w:hAnsi="Arial Narrow"/>
                <w:sz w:val="20"/>
                <w:szCs w:val="20"/>
              </w:rPr>
              <w:t>№ 11 от 31.05.2024г. "Об утверждении отчета об исполнении</w:t>
            </w:r>
            <w:r>
              <w:rPr>
                <w:rFonts w:ascii="Arial Narrow" w:hAnsi="Arial Narrow"/>
                <w:sz w:val="20"/>
                <w:szCs w:val="20"/>
              </w:rPr>
              <w:t xml:space="preserve"> </w:t>
            </w:r>
          </w:p>
          <w:p w:rsidR="0093649D" w:rsidRPr="0016499B" w:rsidRDefault="0016499B" w:rsidP="0016499B">
            <w:pPr>
              <w:jc w:val="right"/>
              <w:rPr>
                <w:rFonts w:ascii="Arial Narrow" w:hAnsi="Arial Narrow"/>
                <w:sz w:val="20"/>
                <w:szCs w:val="20"/>
              </w:rPr>
            </w:pPr>
            <w:r w:rsidRPr="0016499B">
              <w:rPr>
                <w:rFonts w:ascii="Arial Narrow" w:hAnsi="Arial Narrow"/>
                <w:sz w:val="20"/>
                <w:szCs w:val="20"/>
              </w:rPr>
              <w:t>бюджета поселка Оскоба за 2023 год".</w:t>
            </w:r>
          </w:p>
        </w:tc>
      </w:tr>
      <w:tr w:rsidR="0093649D" w:rsidRPr="0016499B" w:rsidTr="0016499B">
        <w:trPr>
          <w:trHeight w:val="312"/>
        </w:trPr>
        <w:tc>
          <w:tcPr>
            <w:tcW w:w="620" w:type="dxa"/>
            <w:tcBorders>
              <w:top w:val="nil"/>
              <w:left w:val="nil"/>
              <w:bottom w:val="nil"/>
              <w:right w:val="nil"/>
            </w:tcBorders>
            <w:shd w:val="clear" w:color="auto" w:fill="auto"/>
            <w:noWrap/>
            <w:vAlign w:val="bottom"/>
            <w:hideMark/>
          </w:tcPr>
          <w:p w:rsidR="0093649D" w:rsidRPr="0016499B" w:rsidRDefault="0093649D">
            <w:pPr>
              <w:rPr>
                <w:rFonts w:ascii="Arial Narrow" w:hAnsi="Arial Narrow"/>
                <w:sz w:val="20"/>
                <w:szCs w:val="20"/>
              </w:rPr>
            </w:pPr>
          </w:p>
        </w:tc>
        <w:tc>
          <w:tcPr>
            <w:tcW w:w="2372" w:type="dxa"/>
            <w:tcBorders>
              <w:top w:val="nil"/>
              <w:left w:val="nil"/>
              <w:bottom w:val="nil"/>
              <w:right w:val="nil"/>
            </w:tcBorders>
            <w:shd w:val="clear" w:color="auto" w:fill="auto"/>
            <w:noWrap/>
            <w:vAlign w:val="bottom"/>
            <w:hideMark/>
          </w:tcPr>
          <w:p w:rsidR="0093649D" w:rsidRPr="0016499B" w:rsidRDefault="0093649D">
            <w:pPr>
              <w:rPr>
                <w:rFonts w:ascii="Arial Narrow" w:hAnsi="Arial Narrow"/>
                <w:b/>
                <w:bCs/>
                <w:sz w:val="20"/>
                <w:szCs w:val="20"/>
              </w:rPr>
            </w:pPr>
          </w:p>
        </w:tc>
        <w:tc>
          <w:tcPr>
            <w:tcW w:w="3119" w:type="dxa"/>
            <w:tcBorders>
              <w:top w:val="nil"/>
              <w:left w:val="nil"/>
              <w:bottom w:val="nil"/>
              <w:right w:val="nil"/>
            </w:tcBorders>
            <w:shd w:val="clear" w:color="auto" w:fill="auto"/>
            <w:noWrap/>
            <w:vAlign w:val="bottom"/>
            <w:hideMark/>
          </w:tcPr>
          <w:p w:rsidR="0093649D" w:rsidRPr="0016499B" w:rsidRDefault="0093649D">
            <w:pPr>
              <w:rPr>
                <w:rFonts w:ascii="Arial Narrow" w:hAnsi="Arial Narrow"/>
                <w:b/>
                <w:bCs/>
                <w:sz w:val="20"/>
                <w:szCs w:val="20"/>
              </w:rPr>
            </w:pPr>
          </w:p>
        </w:tc>
        <w:tc>
          <w:tcPr>
            <w:tcW w:w="1134" w:type="dxa"/>
            <w:tcBorders>
              <w:top w:val="nil"/>
              <w:left w:val="nil"/>
              <w:bottom w:val="nil"/>
              <w:right w:val="nil"/>
            </w:tcBorders>
            <w:shd w:val="clear" w:color="auto" w:fill="auto"/>
            <w:noWrap/>
            <w:vAlign w:val="bottom"/>
            <w:hideMark/>
          </w:tcPr>
          <w:p w:rsidR="0093649D" w:rsidRPr="0016499B" w:rsidRDefault="0093649D">
            <w:pPr>
              <w:rPr>
                <w:rFonts w:ascii="Arial Narrow" w:hAnsi="Arial Narrow"/>
                <w:b/>
                <w:bCs/>
                <w:sz w:val="20"/>
                <w:szCs w:val="20"/>
              </w:rPr>
            </w:pPr>
          </w:p>
        </w:tc>
        <w:tc>
          <w:tcPr>
            <w:tcW w:w="2552" w:type="dxa"/>
            <w:gridSpan w:val="2"/>
            <w:tcBorders>
              <w:top w:val="nil"/>
              <w:left w:val="nil"/>
              <w:bottom w:val="single" w:sz="4" w:space="0" w:color="auto"/>
              <w:right w:val="nil"/>
            </w:tcBorders>
            <w:shd w:val="clear" w:color="auto" w:fill="auto"/>
            <w:noWrap/>
            <w:vAlign w:val="bottom"/>
            <w:hideMark/>
          </w:tcPr>
          <w:p w:rsidR="0093649D" w:rsidRPr="0016499B" w:rsidRDefault="0093649D">
            <w:pPr>
              <w:jc w:val="right"/>
              <w:rPr>
                <w:rFonts w:ascii="Arial Narrow" w:hAnsi="Arial Narrow"/>
                <w:b/>
                <w:bCs/>
                <w:sz w:val="20"/>
                <w:szCs w:val="20"/>
              </w:rPr>
            </w:pPr>
            <w:r w:rsidRPr="0016499B">
              <w:rPr>
                <w:rFonts w:ascii="Arial Narrow" w:hAnsi="Arial Narrow"/>
                <w:b/>
                <w:bCs/>
                <w:sz w:val="20"/>
                <w:szCs w:val="20"/>
              </w:rPr>
              <w:t>тыс.руб.</w:t>
            </w:r>
          </w:p>
        </w:tc>
      </w:tr>
      <w:tr w:rsidR="0016499B" w:rsidRPr="0016499B" w:rsidTr="0016499B">
        <w:trPr>
          <w:trHeight w:val="1044"/>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649D" w:rsidRPr="0016499B" w:rsidRDefault="0093649D">
            <w:pPr>
              <w:jc w:val="center"/>
              <w:rPr>
                <w:rFonts w:ascii="Arial Narrow" w:hAnsi="Arial Narrow"/>
                <w:sz w:val="20"/>
                <w:szCs w:val="20"/>
              </w:rPr>
            </w:pPr>
            <w:r w:rsidRPr="0016499B">
              <w:rPr>
                <w:rFonts w:ascii="Arial Narrow" w:hAnsi="Arial Narrow"/>
                <w:sz w:val="20"/>
                <w:szCs w:val="20"/>
              </w:rPr>
              <w:t>№ п/п</w:t>
            </w:r>
          </w:p>
        </w:tc>
        <w:tc>
          <w:tcPr>
            <w:tcW w:w="2372" w:type="dxa"/>
            <w:tcBorders>
              <w:top w:val="single" w:sz="4" w:space="0" w:color="auto"/>
              <w:left w:val="nil"/>
              <w:bottom w:val="single" w:sz="4" w:space="0" w:color="auto"/>
              <w:right w:val="single" w:sz="4" w:space="0" w:color="auto"/>
            </w:tcBorders>
            <w:shd w:val="clear" w:color="auto" w:fill="auto"/>
            <w:noWrap/>
            <w:vAlign w:val="center"/>
            <w:hideMark/>
          </w:tcPr>
          <w:p w:rsidR="0093649D" w:rsidRPr="0016499B" w:rsidRDefault="0093649D">
            <w:pPr>
              <w:jc w:val="center"/>
              <w:rPr>
                <w:rFonts w:ascii="Arial Narrow" w:hAnsi="Arial Narrow"/>
                <w:b/>
                <w:bCs/>
                <w:sz w:val="20"/>
                <w:szCs w:val="20"/>
              </w:rPr>
            </w:pPr>
            <w:r w:rsidRPr="0016499B">
              <w:rPr>
                <w:rFonts w:ascii="Arial Narrow" w:hAnsi="Arial Narrow"/>
                <w:b/>
                <w:bCs/>
                <w:sz w:val="20"/>
                <w:szCs w:val="20"/>
              </w:rPr>
              <w:t>Код</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93649D" w:rsidRPr="0016499B" w:rsidRDefault="0093649D">
            <w:pPr>
              <w:jc w:val="center"/>
              <w:rPr>
                <w:rFonts w:ascii="Arial Narrow" w:hAnsi="Arial Narrow"/>
                <w:b/>
                <w:bCs/>
                <w:sz w:val="20"/>
                <w:szCs w:val="20"/>
              </w:rPr>
            </w:pPr>
            <w:r w:rsidRPr="0016499B">
              <w:rPr>
                <w:rFonts w:ascii="Arial Narrow" w:hAnsi="Arial Narrow"/>
                <w:b/>
                <w:bCs/>
                <w:sz w:val="20"/>
                <w:szCs w:val="20"/>
              </w:rPr>
              <w:t>Наименование кода источника финансирования дефицита бюджета</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3649D" w:rsidRPr="0016499B" w:rsidRDefault="0093649D">
            <w:pPr>
              <w:jc w:val="center"/>
              <w:rPr>
                <w:rFonts w:ascii="Arial Narrow" w:hAnsi="Arial Narrow"/>
                <w:sz w:val="20"/>
                <w:szCs w:val="20"/>
              </w:rPr>
            </w:pPr>
            <w:r w:rsidRPr="0016499B">
              <w:rPr>
                <w:rFonts w:ascii="Arial Narrow" w:hAnsi="Arial Narrow"/>
                <w:sz w:val="20"/>
                <w:szCs w:val="20"/>
              </w:rPr>
              <w:t>план</w:t>
            </w:r>
          </w:p>
        </w:tc>
        <w:tc>
          <w:tcPr>
            <w:tcW w:w="1240"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center"/>
              <w:rPr>
                <w:rFonts w:ascii="Arial Narrow" w:hAnsi="Arial Narrow"/>
                <w:sz w:val="20"/>
                <w:szCs w:val="20"/>
              </w:rPr>
            </w:pPr>
            <w:r w:rsidRPr="0016499B">
              <w:rPr>
                <w:rFonts w:ascii="Arial Narrow" w:hAnsi="Arial Narrow"/>
                <w:sz w:val="20"/>
                <w:szCs w:val="20"/>
              </w:rPr>
              <w:t>исполнено</w:t>
            </w:r>
          </w:p>
        </w:tc>
        <w:tc>
          <w:tcPr>
            <w:tcW w:w="1312" w:type="dxa"/>
            <w:tcBorders>
              <w:top w:val="nil"/>
              <w:left w:val="nil"/>
              <w:bottom w:val="single" w:sz="4" w:space="0" w:color="auto"/>
              <w:right w:val="single" w:sz="4" w:space="0" w:color="auto"/>
            </w:tcBorders>
            <w:shd w:val="clear" w:color="auto" w:fill="auto"/>
            <w:vAlign w:val="bottom"/>
            <w:hideMark/>
          </w:tcPr>
          <w:p w:rsidR="0093649D" w:rsidRPr="0016499B" w:rsidRDefault="0093649D">
            <w:pPr>
              <w:jc w:val="center"/>
              <w:rPr>
                <w:rFonts w:ascii="Arial Narrow" w:hAnsi="Arial Narrow"/>
                <w:sz w:val="20"/>
                <w:szCs w:val="20"/>
              </w:rPr>
            </w:pPr>
            <w:r w:rsidRPr="0016499B">
              <w:rPr>
                <w:rFonts w:ascii="Arial Narrow" w:hAnsi="Arial Narrow"/>
                <w:sz w:val="20"/>
                <w:szCs w:val="20"/>
              </w:rPr>
              <w:t>% исполнения</w:t>
            </w:r>
          </w:p>
        </w:tc>
      </w:tr>
      <w:tr w:rsidR="0093649D" w:rsidRPr="0016499B" w:rsidTr="0016499B">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93649D" w:rsidRPr="0016499B" w:rsidRDefault="0093649D">
            <w:pPr>
              <w:jc w:val="center"/>
              <w:rPr>
                <w:rFonts w:ascii="Arial Narrow" w:hAnsi="Arial Narrow"/>
                <w:sz w:val="20"/>
                <w:szCs w:val="20"/>
              </w:rPr>
            </w:pPr>
            <w:r w:rsidRPr="0016499B">
              <w:rPr>
                <w:rFonts w:ascii="Arial Narrow" w:hAnsi="Arial Narrow"/>
                <w:sz w:val="20"/>
                <w:szCs w:val="20"/>
              </w:rPr>
              <w:t>1</w:t>
            </w:r>
          </w:p>
        </w:tc>
        <w:tc>
          <w:tcPr>
            <w:tcW w:w="2372"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center"/>
              <w:rPr>
                <w:rFonts w:ascii="Arial Narrow" w:hAnsi="Arial Narrow"/>
                <w:sz w:val="20"/>
                <w:szCs w:val="20"/>
              </w:rPr>
            </w:pPr>
            <w:r w:rsidRPr="0016499B">
              <w:rPr>
                <w:rFonts w:ascii="Arial Narrow" w:hAnsi="Arial Narrow"/>
                <w:sz w:val="20"/>
                <w:szCs w:val="20"/>
              </w:rPr>
              <w:t>2</w:t>
            </w:r>
          </w:p>
        </w:tc>
        <w:tc>
          <w:tcPr>
            <w:tcW w:w="3119"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center"/>
              <w:rPr>
                <w:rFonts w:ascii="Arial Narrow" w:hAnsi="Arial Narrow"/>
                <w:sz w:val="20"/>
                <w:szCs w:val="20"/>
              </w:rPr>
            </w:pPr>
            <w:r w:rsidRPr="0016499B">
              <w:rPr>
                <w:rFonts w:ascii="Arial Narrow" w:hAnsi="Arial Narrow"/>
                <w:sz w:val="20"/>
                <w:szCs w:val="20"/>
              </w:rPr>
              <w:t>3</w:t>
            </w:r>
          </w:p>
        </w:tc>
        <w:tc>
          <w:tcPr>
            <w:tcW w:w="1134"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center"/>
              <w:rPr>
                <w:rFonts w:ascii="Arial Narrow" w:hAnsi="Arial Narrow"/>
                <w:sz w:val="20"/>
                <w:szCs w:val="20"/>
              </w:rPr>
            </w:pPr>
            <w:r w:rsidRPr="0016499B">
              <w:rPr>
                <w:rFonts w:ascii="Arial Narrow" w:hAnsi="Arial Narrow"/>
                <w:sz w:val="20"/>
                <w:szCs w:val="20"/>
              </w:rPr>
              <w:t>4</w:t>
            </w:r>
          </w:p>
        </w:tc>
        <w:tc>
          <w:tcPr>
            <w:tcW w:w="1240"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center"/>
              <w:rPr>
                <w:rFonts w:ascii="Arial Narrow" w:hAnsi="Arial Narrow"/>
                <w:sz w:val="20"/>
                <w:szCs w:val="20"/>
              </w:rPr>
            </w:pPr>
            <w:r w:rsidRPr="0016499B">
              <w:rPr>
                <w:rFonts w:ascii="Arial Narrow" w:hAnsi="Arial Narrow"/>
                <w:sz w:val="20"/>
                <w:szCs w:val="20"/>
              </w:rPr>
              <w:t>5</w:t>
            </w:r>
          </w:p>
        </w:tc>
        <w:tc>
          <w:tcPr>
            <w:tcW w:w="1312"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center"/>
              <w:rPr>
                <w:rFonts w:ascii="Arial Narrow" w:hAnsi="Arial Narrow"/>
                <w:sz w:val="20"/>
                <w:szCs w:val="20"/>
              </w:rPr>
            </w:pPr>
            <w:r w:rsidRPr="0016499B">
              <w:rPr>
                <w:rFonts w:ascii="Arial Narrow" w:hAnsi="Arial Narrow"/>
                <w:sz w:val="20"/>
                <w:szCs w:val="20"/>
              </w:rPr>
              <w:t>6</w:t>
            </w:r>
          </w:p>
        </w:tc>
      </w:tr>
      <w:tr w:rsidR="0016499B" w:rsidRPr="0016499B" w:rsidTr="0016499B">
        <w:trPr>
          <w:trHeight w:val="443"/>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93649D" w:rsidRPr="0016499B" w:rsidRDefault="0093649D">
            <w:pPr>
              <w:jc w:val="center"/>
              <w:rPr>
                <w:rFonts w:ascii="Arial Narrow" w:hAnsi="Arial Narrow"/>
                <w:sz w:val="20"/>
                <w:szCs w:val="20"/>
              </w:rPr>
            </w:pPr>
            <w:r w:rsidRPr="0016499B">
              <w:rPr>
                <w:rFonts w:ascii="Arial Narrow" w:hAnsi="Arial Narrow"/>
                <w:sz w:val="20"/>
                <w:szCs w:val="20"/>
              </w:rPr>
              <w:t>1</w:t>
            </w:r>
          </w:p>
        </w:tc>
        <w:tc>
          <w:tcPr>
            <w:tcW w:w="2372" w:type="dxa"/>
            <w:tcBorders>
              <w:top w:val="nil"/>
              <w:left w:val="nil"/>
              <w:bottom w:val="single" w:sz="4" w:space="0" w:color="auto"/>
              <w:right w:val="single" w:sz="4" w:space="0" w:color="auto"/>
            </w:tcBorders>
            <w:shd w:val="clear" w:color="auto" w:fill="auto"/>
            <w:noWrap/>
            <w:vAlign w:val="center"/>
            <w:hideMark/>
          </w:tcPr>
          <w:p w:rsidR="0093649D" w:rsidRPr="0016499B" w:rsidRDefault="0093649D">
            <w:pPr>
              <w:rPr>
                <w:rFonts w:ascii="Arial Narrow" w:hAnsi="Arial Narrow"/>
                <w:b/>
                <w:bCs/>
                <w:sz w:val="20"/>
                <w:szCs w:val="20"/>
              </w:rPr>
            </w:pPr>
            <w:r w:rsidRPr="0016499B">
              <w:rPr>
                <w:rFonts w:ascii="Arial Narrow" w:hAnsi="Arial Narrow"/>
                <w:b/>
                <w:bCs/>
                <w:sz w:val="20"/>
                <w:szCs w:val="20"/>
              </w:rPr>
              <w:t>886 0105 00 00 00 0000 000</w:t>
            </w:r>
          </w:p>
        </w:tc>
        <w:tc>
          <w:tcPr>
            <w:tcW w:w="3119" w:type="dxa"/>
            <w:tcBorders>
              <w:top w:val="nil"/>
              <w:left w:val="nil"/>
              <w:bottom w:val="single" w:sz="4" w:space="0" w:color="auto"/>
              <w:right w:val="single" w:sz="4" w:space="0" w:color="auto"/>
            </w:tcBorders>
            <w:shd w:val="clear" w:color="auto" w:fill="auto"/>
            <w:hideMark/>
          </w:tcPr>
          <w:p w:rsidR="0093649D" w:rsidRPr="0016499B" w:rsidRDefault="0093649D">
            <w:pPr>
              <w:rPr>
                <w:rFonts w:ascii="Arial Narrow" w:hAnsi="Arial Narrow"/>
                <w:b/>
                <w:bCs/>
                <w:sz w:val="20"/>
                <w:szCs w:val="20"/>
              </w:rPr>
            </w:pPr>
            <w:r w:rsidRPr="0016499B">
              <w:rPr>
                <w:rFonts w:ascii="Arial Narrow" w:hAnsi="Arial Narrow"/>
                <w:b/>
                <w:bCs/>
                <w:sz w:val="20"/>
                <w:szCs w:val="20"/>
              </w:rPr>
              <w:t>Изменение остатков средств на счетах по учету средств бюджета</w:t>
            </w:r>
          </w:p>
        </w:tc>
        <w:tc>
          <w:tcPr>
            <w:tcW w:w="1134"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right"/>
              <w:rPr>
                <w:rFonts w:ascii="Arial Narrow" w:hAnsi="Arial Narrow"/>
                <w:b/>
                <w:bCs/>
                <w:sz w:val="20"/>
                <w:szCs w:val="20"/>
              </w:rPr>
            </w:pPr>
            <w:r w:rsidRPr="0016499B">
              <w:rPr>
                <w:rFonts w:ascii="Arial Narrow" w:hAnsi="Arial Narrow"/>
                <w:b/>
                <w:bCs/>
                <w:sz w:val="20"/>
                <w:szCs w:val="20"/>
              </w:rPr>
              <w:t>473,9</w:t>
            </w:r>
          </w:p>
        </w:tc>
        <w:tc>
          <w:tcPr>
            <w:tcW w:w="1240"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right"/>
              <w:rPr>
                <w:rFonts w:ascii="Arial Narrow" w:hAnsi="Arial Narrow"/>
                <w:b/>
                <w:bCs/>
                <w:sz w:val="20"/>
                <w:szCs w:val="20"/>
              </w:rPr>
            </w:pPr>
            <w:r w:rsidRPr="0016499B">
              <w:rPr>
                <w:rFonts w:ascii="Arial Narrow" w:hAnsi="Arial Narrow"/>
                <w:b/>
                <w:bCs/>
                <w:sz w:val="20"/>
                <w:szCs w:val="20"/>
              </w:rPr>
              <w:t>164,6</w:t>
            </w:r>
          </w:p>
        </w:tc>
        <w:tc>
          <w:tcPr>
            <w:tcW w:w="1312"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right"/>
              <w:rPr>
                <w:rFonts w:ascii="Arial Narrow" w:hAnsi="Arial Narrow"/>
                <w:b/>
                <w:bCs/>
                <w:sz w:val="20"/>
                <w:szCs w:val="20"/>
              </w:rPr>
            </w:pPr>
            <w:r w:rsidRPr="0016499B">
              <w:rPr>
                <w:rFonts w:ascii="Arial Narrow" w:hAnsi="Arial Narrow"/>
                <w:b/>
                <w:bCs/>
                <w:sz w:val="20"/>
                <w:szCs w:val="20"/>
              </w:rPr>
              <w:t>34,7</w:t>
            </w:r>
          </w:p>
        </w:tc>
      </w:tr>
      <w:tr w:rsidR="0093649D" w:rsidRPr="0016499B" w:rsidTr="0016499B">
        <w:trPr>
          <w:trHeight w:val="551"/>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93649D" w:rsidRPr="0016499B" w:rsidRDefault="0093649D">
            <w:pPr>
              <w:jc w:val="center"/>
              <w:rPr>
                <w:rFonts w:ascii="Arial Narrow" w:hAnsi="Arial Narrow"/>
                <w:sz w:val="20"/>
                <w:szCs w:val="20"/>
              </w:rPr>
            </w:pPr>
            <w:r w:rsidRPr="0016499B">
              <w:rPr>
                <w:rFonts w:ascii="Arial Narrow" w:hAnsi="Arial Narrow"/>
                <w:sz w:val="20"/>
                <w:szCs w:val="20"/>
              </w:rPr>
              <w:t>2</w:t>
            </w:r>
          </w:p>
        </w:tc>
        <w:tc>
          <w:tcPr>
            <w:tcW w:w="2372" w:type="dxa"/>
            <w:tcBorders>
              <w:top w:val="nil"/>
              <w:left w:val="nil"/>
              <w:bottom w:val="single" w:sz="4" w:space="0" w:color="auto"/>
              <w:right w:val="single" w:sz="4" w:space="0" w:color="auto"/>
            </w:tcBorders>
            <w:shd w:val="clear" w:color="auto" w:fill="auto"/>
            <w:noWrap/>
            <w:vAlign w:val="center"/>
            <w:hideMark/>
          </w:tcPr>
          <w:p w:rsidR="0093649D" w:rsidRPr="0016499B" w:rsidRDefault="0093649D">
            <w:pPr>
              <w:rPr>
                <w:rFonts w:ascii="Arial Narrow" w:hAnsi="Arial Narrow"/>
                <w:b/>
                <w:bCs/>
                <w:sz w:val="20"/>
                <w:szCs w:val="20"/>
              </w:rPr>
            </w:pPr>
            <w:r w:rsidRPr="0016499B">
              <w:rPr>
                <w:rFonts w:ascii="Arial Narrow" w:hAnsi="Arial Narrow"/>
                <w:b/>
                <w:bCs/>
                <w:sz w:val="20"/>
                <w:szCs w:val="20"/>
              </w:rPr>
              <w:t>886 0105 00 00 00 0000 500</w:t>
            </w:r>
          </w:p>
        </w:tc>
        <w:tc>
          <w:tcPr>
            <w:tcW w:w="3119" w:type="dxa"/>
            <w:tcBorders>
              <w:top w:val="nil"/>
              <w:left w:val="nil"/>
              <w:bottom w:val="single" w:sz="4" w:space="0" w:color="auto"/>
              <w:right w:val="single" w:sz="4" w:space="0" w:color="auto"/>
            </w:tcBorders>
            <w:shd w:val="clear" w:color="auto" w:fill="auto"/>
            <w:hideMark/>
          </w:tcPr>
          <w:p w:rsidR="0093649D" w:rsidRPr="0016499B" w:rsidRDefault="0093649D">
            <w:pPr>
              <w:rPr>
                <w:rFonts w:ascii="Arial Narrow" w:hAnsi="Arial Narrow"/>
                <w:b/>
                <w:bCs/>
                <w:sz w:val="20"/>
                <w:szCs w:val="20"/>
              </w:rPr>
            </w:pPr>
            <w:r w:rsidRPr="0016499B">
              <w:rPr>
                <w:rFonts w:ascii="Arial Narrow" w:hAnsi="Arial Narrow"/>
                <w:b/>
                <w:bCs/>
                <w:sz w:val="20"/>
                <w:szCs w:val="20"/>
              </w:rPr>
              <w:t>Увеличение остатков средств бюджетов</w:t>
            </w:r>
          </w:p>
        </w:tc>
        <w:tc>
          <w:tcPr>
            <w:tcW w:w="1134"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right"/>
              <w:rPr>
                <w:rFonts w:ascii="Arial Narrow" w:hAnsi="Arial Narrow"/>
                <w:b/>
                <w:bCs/>
                <w:sz w:val="20"/>
                <w:szCs w:val="20"/>
              </w:rPr>
            </w:pPr>
            <w:r w:rsidRPr="0016499B">
              <w:rPr>
                <w:rFonts w:ascii="Arial Narrow" w:hAnsi="Arial Narrow"/>
                <w:b/>
                <w:bCs/>
                <w:sz w:val="20"/>
                <w:szCs w:val="20"/>
              </w:rPr>
              <w:t>-6 627,4</w:t>
            </w:r>
          </w:p>
        </w:tc>
        <w:tc>
          <w:tcPr>
            <w:tcW w:w="1240"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right"/>
              <w:rPr>
                <w:rFonts w:ascii="Arial Narrow" w:hAnsi="Arial Narrow"/>
                <w:b/>
                <w:bCs/>
                <w:sz w:val="20"/>
                <w:szCs w:val="20"/>
              </w:rPr>
            </w:pPr>
            <w:r w:rsidRPr="0016499B">
              <w:rPr>
                <w:rFonts w:ascii="Arial Narrow" w:hAnsi="Arial Narrow"/>
                <w:b/>
                <w:bCs/>
                <w:sz w:val="20"/>
                <w:szCs w:val="20"/>
              </w:rPr>
              <w:t>-6 231,1</w:t>
            </w:r>
          </w:p>
        </w:tc>
        <w:tc>
          <w:tcPr>
            <w:tcW w:w="1312"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right"/>
              <w:rPr>
                <w:rFonts w:ascii="Arial Narrow" w:hAnsi="Arial Narrow"/>
                <w:b/>
                <w:bCs/>
                <w:sz w:val="20"/>
                <w:szCs w:val="20"/>
              </w:rPr>
            </w:pPr>
            <w:r w:rsidRPr="0016499B">
              <w:rPr>
                <w:rFonts w:ascii="Arial Narrow" w:hAnsi="Arial Narrow"/>
                <w:b/>
                <w:bCs/>
                <w:sz w:val="20"/>
                <w:szCs w:val="20"/>
              </w:rPr>
              <w:t>94,0</w:t>
            </w:r>
          </w:p>
        </w:tc>
      </w:tr>
      <w:tr w:rsidR="0093649D" w:rsidRPr="0016499B" w:rsidTr="0016499B">
        <w:trPr>
          <w:trHeight w:val="543"/>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93649D" w:rsidRPr="0016499B" w:rsidRDefault="0093649D">
            <w:pPr>
              <w:jc w:val="center"/>
              <w:rPr>
                <w:rFonts w:ascii="Arial Narrow" w:hAnsi="Arial Narrow"/>
                <w:sz w:val="20"/>
                <w:szCs w:val="20"/>
              </w:rPr>
            </w:pPr>
            <w:r w:rsidRPr="0016499B">
              <w:rPr>
                <w:rFonts w:ascii="Arial Narrow" w:hAnsi="Arial Narrow"/>
                <w:sz w:val="20"/>
                <w:szCs w:val="20"/>
              </w:rPr>
              <w:t>3</w:t>
            </w:r>
          </w:p>
        </w:tc>
        <w:tc>
          <w:tcPr>
            <w:tcW w:w="2372" w:type="dxa"/>
            <w:tcBorders>
              <w:top w:val="nil"/>
              <w:left w:val="nil"/>
              <w:bottom w:val="single" w:sz="4" w:space="0" w:color="auto"/>
              <w:right w:val="single" w:sz="4" w:space="0" w:color="auto"/>
            </w:tcBorders>
            <w:shd w:val="clear" w:color="auto" w:fill="auto"/>
            <w:noWrap/>
            <w:vAlign w:val="center"/>
            <w:hideMark/>
          </w:tcPr>
          <w:p w:rsidR="0093649D" w:rsidRPr="0016499B" w:rsidRDefault="0093649D">
            <w:pPr>
              <w:rPr>
                <w:rFonts w:ascii="Arial Narrow" w:hAnsi="Arial Narrow"/>
                <w:sz w:val="20"/>
                <w:szCs w:val="20"/>
              </w:rPr>
            </w:pPr>
            <w:r w:rsidRPr="0016499B">
              <w:rPr>
                <w:rFonts w:ascii="Arial Narrow" w:hAnsi="Arial Narrow"/>
                <w:sz w:val="20"/>
                <w:szCs w:val="20"/>
              </w:rPr>
              <w:t>886 0105 02 00 00 0000 500</w:t>
            </w:r>
          </w:p>
        </w:tc>
        <w:tc>
          <w:tcPr>
            <w:tcW w:w="3119" w:type="dxa"/>
            <w:tcBorders>
              <w:top w:val="nil"/>
              <w:left w:val="nil"/>
              <w:bottom w:val="single" w:sz="4" w:space="0" w:color="auto"/>
              <w:right w:val="single" w:sz="4" w:space="0" w:color="auto"/>
            </w:tcBorders>
            <w:shd w:val="clear" w:color="auto" w:fill="auto"/>
            <w:hideMark/>
          </w:tcPr>
          <w:p w:rsidR="0093649D" w:rsidRPr="0016499B" w:rsidRDefault="0093649D">
            <w:pPr>
              <w:rPr>
                <w:rFonts w:ascii="Arial Narrow" w:hAnsi="Arial Narrow"/>
                <w:sz w:val="20"/>
                <w:szCs w:val="20"/>
              </w:rPr>
            </w:pPr>
            <w:r w:rsidRPr="0016499B">
              <w:rPr>
                <w:rFonts w:ascii="Arial Narrow" w:hAnsi="Arial Narrow"/>
                <w:sz w:val="20"/>
                <w:szCs w:val="20"/>
              </w:rPr>
              <w:t>Увеличение прочих остатков средств бюджетов</w:t>
            </w:r>
          </w:p>
        </w:tc>
        <w:tc>
          <w:tcPr>
            <w:tcW w:w="1134"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right"/>
              <w:rPr>
                <w:rFonts w:ascii="Arial Narrow" w:hAnsi="Arial Narrow"/>
                <w:sz w:val="20"/>
                <w:szCs w:val="20"/>
              </w:rPr>
            </w:pPr>
            <w:r w:rsidRPr="0016499B">
              <w:rPr>
                <w:rFonts w:ascii="Arial Narrow" w:hAnsi="Arial Narrow"/>
                <w:sz w:val="20"/>
                <w:szCs w:val="20"/>
              </w:rPr>
              <w:t>-6 627,4</w:t>
            </w:r>
          </w:p>
        </w:tc>
        <w:tc>
          <w:tcPr>
            <w:tcW w:w="1240"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right"/>
              <w:rPr>
                <w:rFonts w:ascii="Arial Narrow" w:hAnsi="Arial Narrow"/>
                <w:sz w:val="20"/>
                <w:szCs w:val="20"/>
              </w:rPr>
            </w:pPr>
            <w:r w:rsidRPr="0016499B">
              <w:rPr>
                <w:rFonts w:ascii="Arial Narrow" w:hAnsi="Arial Narrow"/>
                <w:sz w:val="20"/>
                <w:szCs w:val="20"/>
              </w:rPr>
              <w:t>-6 231,1</w:t>
            </w:r>
          </w:p>
        </w:tc>
        <w:tc>
          <w:tcPr>
            <w:tcW w:w="1312"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right"/>
              <w:rPr>
                <w:rFonts w:ascii="Arial Narrow" w:hAnsi="Arial Narrow"/>
                <w:sz w:val="20"/>
                <w:szCs w:val="20"/>
              </w:rPr>
            </w:pPr>
            <w:r w:rsidRPr="0016499B">
              <w:rPr>
                <w:rFonts w:ascii="Arial Narrow" w:hAnsi="Arial Narrow"/>
                <w:sz w:val="20"/>
                <w:szCs w:val="20"/>
              </w:rPr>
              <w:t>94,0</w:t>
            </w:r>
          </w:p>
        </w:tc>
      </w:tr>
      <w:tr w:rsidR="0016499B" w:rsidRPr="0016499B" w:rsidTr="0016499B">
        <w:trPr>
          <w:trHeight w:val="423"/>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93649D" w:rsidRPr="0016499B" w:rsidRDefault="0093649D">
            <w:pPr>
              <w:jc w:val="center"/>
              <w:rPr>
                <w:rFonts w:ascii="Arial Narrow" w:hAnsi="Arial Narrow"/>
                <w:sz w:val="20"/>
                <w:szCs w:val="20"/>
              </w:rPr>
            </w:pPr>
            <w:r w:rsidRPr="0016499B">
              <w:rPr>
                <w:rFonts w:ascii="Arial Narrow" w:hAnsi="Arial Narrow"/>
                <w:sz w:val="20"/>
                <w:szCs w:val="20"/>
              </w:rPr>
              <w:t>4</w:t>
            </w:r>
          </w:p>
        </w:tc>
        <w:tc>
          <w:tcPr>
            <w:tcW w:w="2372" w:type="dxa"/>
            <w:tcBorders>
              <w:top w:val="nil"/>
              <w:left w:val="nil"/>
              <w:bottom w:val="single" w:sz="4" w:space="0" w:color="auto"/>
              <w:right w:val="single" w:sz="4" w:space="0" w:color="auto"/>
            </w:tcBorders>
            <w:shd w:val="clear" w:color="auto" w:fill="auto"/>
            <w:noWrap/>
            <w:vAlign w:val="center"/>
            <w:hideMark/>
          </w:tcPr>
          <w:p w:rsidR="0093649D" w:rsidRPr="0016499B" w:rsidRDefault="0093649D">
            <w:pPr>
              <w:rPr>
                <w:rFonts w:ascii="Arial Narrow" w:hAnsi="Arial Narrow"/>
                <w:sz w:val="20"/>
                <w:szCs w:val="20"/>
              </w:rPr>
            </w:pPr>
            <w:r w:rsidRPr="0016499B">
              <w:rPr>
                <w:rFonts w:ascii="Arial Narrow" w:hAnsi="Arial Narrow"/>
                <w:sz w:val="20"/>
                <w:szCs w:val="20"/>
              </w:rPr>
              <w:t>886 0105 02 01 00 0000 510</w:t>
            </w:r>
          </w:p>
        </w:tc>
        <w:tc>
          <w:tcPr>
            <w:tcW w:w="3119" w:type="dxa"/>
            <w:tcBorders>
              <w:top w:val="nil"/>
              <w:left w:val="nil"/>
              <w:bottom w:val="single" w:sz="4" w:space="0" w:color="auto"/>
              <w:right w:val="single" w:sz="4" w:space="0" w:color="auto"/>
            </w:tcBorders>
            <w:shd w:val="clear" w:color="auto" w:fill="auto"/>
            <w:hideMark/>
          </w:tcPr>
          <w:p w:rsidR="0093649D" w:rsidRPr="0016499B" w:rsidRDefault="0093649D">
            <w:pPr>
              <w:rPr>
                <w:rFonts w:ascii="Arial Narrow" w:hAnsi="Arial Narrow"/>
                <w:sz w:val="20"/>
                <w:szCs w:val="20"/>
              </w:rPr>
            </w:pPr>
            <w:r w:rsidRPr="0016499B">
              <w:rPr>
                <w:rFonts w:ascii="Arial Narrow" w:hAnsi="Arial Narrow"/>
                <w:sz w:val="20"/>
                <w:szCs w:val="20"/>
              </w:rPr>
              <w:t>Увеличение прочих остатков денежных средств бюджетов</w:t>
            </w:r>
          </w:p>
        </w:tc>
        <w:tc>
          <w:tcPr>
            <w:tcW w:w="1134"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right"/>
              <w:rPr>
                <w:rFonts w:ascii="Arial Narrow" w:hAnsi="Arial Narrow"/>
                <w:sz w:val="20"/>
                <w:szCs w:val="20"/>
              </w:rPr>
            </w:pPr>
            <w:r w:rsidRPr="0016499B">
              <w:rPr>
                <w:rFonts w:ascii="Arial Narrow" w:hAnsi="Arial Narrow"/>
                <w:sz w:val="20"/>
                <w:szCs w:val="20"/>
              </w:rPr>
              <w:t>-6 627,4</w:t>
            </w:r>
          </w:p>
        </w:tc>
        <w:tc>
          <w:tcPr>
            <w:tcW w:w="1240"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right"/>
              <w:rPr>
                <w:rFonts w:ascii="Arial Narrow" w:hAnsi="Arial Narrow"/>
                <w:sz w:val="20"/>
                <w:szCs w:val="20"/>
              </w:rPr>
            </w:pPr>
            <w:r w:rsidRPr="0016499B">
              <w:rPr>
                <w:rFonts w:ascii="Arial Narrow" w:hAnsi="Arial Narrow"/>
                <w:sz w:val="20"/>
                <w:szCs w:val="20"/>
              </w:rPr>
              <w:t>-6 231,1</w:t>
            </w:r>
          </w:p>
        </w:tc>
        <w:tc>
          <w:tcPr>
            <w:tcW w:w="1312"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right"/>
              <w:rPr>
                <w:rFonts w:ascii="Arial Narrow" w:hAnsi="Arial Narrow"/>
                <w:sz w:val="20"/>
                <w:szCs w:val="20"/>
              </w:rPr>
            </w:pPr>
            <w:r w:rsidRPr="0016499B">
              <w:rPr>
                <w:rFonts w:ascii="Arial Narrow" w:hAnsi="Arial Narrow"/>
                <w:sz w:val="20"/>
                <w:szCs w:val="20"/>
              </w:rPr>
              <w:t>94,0</w:t>
            </w:r>
          </w:p>
        </w:tc>
      </w:tr>
      <w:tr w:rsidR="0093649D" w:rsidRPr="0016499B" w:rsidTr="0016499B">
        <w:trPr>
          <w:trHeight w:val="639"/>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93649D" w:rsidRPr="0016499B" w:rsidRDefault="0093649D">
            <w:pPr>
              <w:jc w:val="center"/>
              <w:rPr>
                <w:rFonts w:ascii="Arial Narrow" w:hAnsi="Arial Narrow"/>
                <w:sz w:val="20"/>
                <w:szCs w:val="20"/>
              </w:rPr>
            </w:pPr>
            <w:r w:rsidRPr="0016499B">
              <w:rPr>
                <w:rFonts w:ascii="Arial Narrow" w:hAnsi="Arial Narrow"/>
                <w:sz w:val="20"/>
                <w:szCs w:val="20"/>
              </w:rPr>
              <w:lastRenderedPageBreak/>
              <w:t>5</w:t>
            </w:r>
          </w:p>
        </w:tc>
        <w:tc>
          <w:tcPr>
            <w:tcW w:w="2372" w:type="dxa"/>
            <w:tcBorders>
              <w:top w:val="nil"/>
              <w:left w:val="nil"/>
              <w:bottom w:val="single" w:sz="4" w:space="0" w:color="auto"/>
              <w:right w:val="single" w:sz="4" w:space="0" w:color="auto"/>
            </w:tcBorders>
            <w:shd w:val="clear" w:color="auto" w:fill="auto"/>
            <w:noWrap/>
            <w:vAlign w:val="center"/>
            <w:hideMark/>
          </w:tcPr>
          <w:p w:rsidR="0093649D" w:rsidRPr="0016499B" w:rsidRDefault="0093649D">
            <w:pPr>
              <w:rPr>
                <w:rFonts w:ascii="Arial Narrow" w:hAnsi="Arial Narrow"/>
                <w:sz w:val="20"/>
                <w:szCs w:val="20"/>
              </w:rPr>
            </w:pPr>
            <w:r w:rsidRPr="0016499B">
              <w:rPr>
                <w:rFonts w:ascii="Arial Narrow" w:hAnsi="Arial Narrow"/>
                <w:sz w:val="20"/>
                <w:szCs w:val="20"/>
              </w:rPr>
              <w:t>886 0105 02 01 10 0000 510</w:t>
            </w:r>
          </w:p>
        </w:tc>
        <w:tc>
          <w:tcPr>
            <w:tcW w:w="3119" w:type="dxa"/>
            <w:tcBorders>
              <w:top w:val="nil"/>
              <w:left w:val="nil"/>
              <w:bottom w:val="single" w:sz="4" w:space="0" w:color="auto"/>
              <w:right w:val="single" w:sz="4" w:space="0" w:color="auto"/>
            </w:tcBorders>
            <w:shd w:val="clear" w:color="auto" w:fill="auto"/>
            <w:hideMark/>
          </w:tcPr>
          <w:p w:rsidR="0093649D" w:rsidRPr="0016499B" w:rsidRDefault="0093649D">
            <w:pPr>
              <w:rPr>
                <w:rFonts w:ascii="Arial Narrow" w:hAnsi="Arial Narrow"/>
                <w:sz w:val="20"/>
                <w:szCs w:val="20"/>
              </w:rPr>
            </w:pPr>
            <w:r w:rsidRPr="0016499B">
              <w:rPr>
                <w:rFonts w:ascii="Arial Narrow" w:hAnsi="Arial Narrow"/>
                <w:sz w:val="20"/>
                <w:szCs w:val="20"/>
              </w:rPr>
              <w:t>Увеличение прочих остатков денежных средств бюджетов сельских поселений</w:t>
            </w:r>
          </w:p>
        </w:tc>
        <w:tc>
          <w:tcPr>
            <w:tcW w:w="1134"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right"/>
              <w:rPr>
                <w:rFonts w:ascii="Arial Narrow" w:hAnsi="Arial Narrow"/>
                <w:sz w:val="20"/>
                <w:szCs w:val="20"/>
              </w:rPr>
            </w:pPr>
            <w:r w:rsidRPr="0016499B">
              <w:rPr>
                <w:rFonts w:ascii="Arial Narrow" w:hAnsi="Arial Narrow"/>
                <w:sz w:val="20"/>
                <w:szCs w:val="20"/>
              </w:rPr>
              <w:t>-6 627,4</w:t>
            </w:r>
          </w:p>
        </w:tc>
        <w:tc>
          <w:tcPr>
            <w:tcW w:w="1240"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right"/>
              <w:rPr>
                <w:rFonts w:ascii="Arial Narrow" w:hAnsi="Arial Narrow"/>
                <w:sz w:val="20"/>
                <w:szCs w:val="20"/>
              </w:rPr>
            </w:pPr>
            <w:r w:rsidRPr="0016499B">
              <w:rPr>
                <w:rFonts w:ascii="Arial Narrow" w:hAnsi="Arial Narrow"/>
                <w:sz w:val="20"/>
                <w:szCs w:val="20"/>
              </w:rPr>
              <w:t>-6 231,1</w:t>
            </w:r>
          </w:p>
        </w:tc>
        <w:tc>
          <w:tcPr>
            <w:tcW w:w="1312"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right"/>
              <w:rPr>
                <w:rFonts w:ascii="Arial Narrow" w:hAnsi="Arial Narrow"/>
                <w:sz w:val="20"/>
                <w:szCs w:val="20"/>
              </w:rPr>
            </w:pPr>
            <w:r w:rsidRPr="0016499B">
              <w:rPr>
                <w:rFonts w:ascii="Arial Narrow" w:hAnsi="Arial Narrow"/>
                <w:sz w:val="20"/>
                <w:szCs w:val="20"/>
              </w:rPr>
              <w:t>94,0</w:t>
            </w:r>
          </w:p>
        </w:tc>
      </w:tr>
      <w:tr w:rsidR="0093649D" w:rsidRPr="0016499B" w:rsidTr="0016499B">
        <w:trPr>
          <w:trHeight w:val="624"/>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93649D" w:rsidRPr="0016499B" w:rsidRDefault="0093649D">
            <w:pPr>
              <w:jc w:val="center"/>
              <w:rPr>
                <w:rFonts w:ascii="Arial Narrow" w:hAnsi="Arial Narrow"/>
                <w:sz w:val="20"/>
                <w:szCs w:val="20"/>
              </w:rPr>
            </w:pPr>
            <w:r w:rsidRPr="0016499B">
              <w:rPr>
                <w:rFonts w:ascii="Arial Narrow" w:hAnsi="Arial Narrow"/>
                <w:sz w:val="20"/>
                <w:szCs w:val="20"/>
              </w:rPr>
              <w:t>6</w:t>
            </w:r>
          </w:p>
        </w:tc>
        <w:tc>
          <w:tcPr>
            <w:tcW w:w="2372" w:type="dxa"/>
            <w:tcBorders>
              <w:top w:val="nil"/>
              <w:left w:val="nil"/>
              <w:bottom w:val="single" w:sz="4" w:space="0" w:color="auto"/>
              <w:right w:val="single" w:sz="4" w:space="0" w:color="auto"/>
            </w:tcBorders>
            <w:shd w:val="clear" w:color="auto" w:fill="auto"/>
            <w:noWrap/>
            <w:vAlign w:val="center"/>
            <w:hideMark/>
          </w:tcPr>
          <w:p w:rsidR="0093649D" w:rsidRPr="0016499B" w:rsidRDefault="0093649D">
            <w:pPr>
              <w:rPr>
                <w:rFonts w:ascii="Arial Narrow" w:hAnsi="Arial Narrow"/>
                <w:b/>
                <w:bCs/>
                <w:sz w:val="20"/>
                <w:szCs w:val="20"/>
              </w:rPr>
            </w:pPr>
            <w:r w:rsidRPr="0016499B">
              <w:rPr>
                <w:rFonts w:ascii="Arial Narrow" w:hAnsi="Arial Narrow"/>
                <w:b/>
                <w:bCs/>
                <w:sz w:val="20"/>
                <w:szCs w:val="20"/>
              </w:rPr>
              <w:t>886 0105 00 00 00 0000 600</w:t>
            </w:r>
          </w:p>
        </w:tc>
        <w:tc>
          <w:tcPr>
            <w:tcW w:w="3119" w:type="dxa"/>
            <w:tcBorders>
              <w:top w:val="nil"/>
              <w:left w:val="nil"/>
              <w:bottom w:val="single" w:sz="4" w:space="0" w:color="auto"/>
              <w:right w:val="single" w:sz="4" w:space="0" w:color="auto"/>
            </w:tcBorders>
            <w:shd w:val="clear" w:color="auto" w:fill="auto"/>
            <w:hideMark/>
          </w:tcPr>
          <w:p w:rsidR="0093649D" w:rsidRPr="0016499B" w:rsidRDefault="0093649D">
            <w:pPr>
              <w:rPr>
                <w:rFonts w:ascii="Arial Narrow" w:hAnsi="Arial Narrow"/>
                <w:b/>
                <w:bCs/>
                <w:sz w:val="20"/>
                <w:szCs w:val="20"/>
              </w:rPr>
            </w:pPr>
            <w:r w:rsidRPr="0016499B">
              <w:rPr>
                <w:rFonts w:ascii="Arial Narrow" w:hAnsi="Arial Narrow"/>
                <w:b/>
                <w:bCs/>
                <w:sz w:val="20"/>
                <w:szCs w:val="20"/>
              </w:rPr>
              <w:t>Уменьшение остатков  средств бюджетов</w:t>
            </w:r>
          </w:p>
        </w:tc>
        <w:tc>
          <w:tcPr>
            <w:tcW w:w="1134"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right"/>
              <w:rPr>
                <w:rFonts w:ascii="Arial Narrow" w:hAnsi="Arial Narrow"/>
                <w:b/>
                <w:bCs/>
                <w:sz w:val="20"/>
                <w:szCs w:val="20"/>
              </w:rPr>
            </w:pPr>
            <w:r w:rsidRPr="0016499B">
              <w:rPr>
                <w:rFonts w:ascii="Arial Narrow" w:hAnsi="Arial Narrow"/>
                <w:b/>
                <w:bCs/>
                <w:sz w:val="20"/>
                <w:szCs w:val="20"/>
              </w:rPr>
              <w:t>7 101,3</w:t>
            </w:r>
          </w:p>
        </w:tc>
        <w:tc>
          <w:tcPr>
            <w:tcW w:w="1240"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right"/>
              <w:rPr>
                <w:rFonts w:ascii="Arial Narrow" w:hAnsi="Arial Narrow"/>
                <w:b/>
                <w:bCs/>
                <w:sz w:val="20"/>
                <w:szCs w:val="20"/>
              </w:rPr>
            </w:pPr>
            <w:r w:rsidRPr="0016499B">
              <w:rPr>
                <w:rFonts w:ascii="Arial Narrow" w:hAnsi="Arial Narrow"/>
                <w:b/>
                <w:bCs/>
                <w:sz w:val="20"/>
                <w:szCs w:val="20"/>
              </w:rPr>
              <w:t>6 395,7</w:t>
            </w:r>
          </w:p>
        </w:tc>
        <w:tc>
          <w:tcPr>
            <w:tcW w:w="1312"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right"/>
              <w:rPr>
                <w:rFonts w:ascii="Arial Narrow" w:hAnsi="Arial Narrow"/>
                <w:b/>
                <w:bCs/>
                <w:sz w:val="20"/>
                <w:szCs w:val="20"/>
              </w:rPr>
            </w:pPr>
            <w:r w:rsidRPr="0016499B">
              <w:rPr>
                <w:rFonts w:ascii="Arial Narrow" w:hAnsi="Arial Narrow"/>
                <w:b/>
                <w:bCs/>
                <w:sz w:val="20"/>
                <w:szCs w:val="20"/>
              </w:rPr>
              <w:t>90,1</w:t>
            </w:r>
          </w:p>
        </w:tc>
      </w:tr>
      <w:tr w:rsidR="0016499B" w:rsidRPr="0016499B" w:rsidTr="0016499B">
        <w:trPr>
          <w:trHeight w:val="56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93649D" w:rsidRPr="0016499B" w:rsidRDefault="0093649D">
            <w:pPr>
              <w:jc w:val="center"/>
              <w:rPr>
                <w:rFonts w:ascii="Arial Narrow" w:hAnsi="Arial Narrow"/>
                <w:sz w:val="20"/>
                <w:szCs w:val="20"/>
              </w:rPr>
            </w:pPr>
            <w:r w:rsidRPr="0016499B">
              <w:rPr>
                <w:rFonts w:ascii="Arial Narrow" w:hAnsi="Arial Narrow"/>
                <w:sz w:val="20"/>
                <w:szCs w:val="20"/>
              </w:rPr>
              <w:t>7</w:t>
            </w:r>
          </w:p>
        </w:tc>
        <w:tc>
          <w:tcPr>
            <w:tcW w:w="2372" w:type="dxa"/>
            <w:tcBorders>
              <w:top w:val="nil"/>
              <w:left w:val="nil"/>
              <w:bottom w:val="single" w:sz="4" w:space="0" w:color="auto"/>
              <w:right w:val="single" w:sz="4" w:space="0" w:color="auto"/>
            </w:tcBorders>
            <w:shd w:val="clear" w:color="auto" w:fill="auto"/>
            <w:noWrap/>
            <w:vAlign w:val="center"/>
            <w:hideMark/>
          </w:tcPr>
          <w:p w:rsidR="0093649D" w:rsidRPr="0016499B" w:rsidRDefault="0093649D">
            <w:pPr>
              <w:rPr>
                <w:rFonts w:ascii="Arial Narrow" w:hAnsi="Arial Narrow"/>
                <w:sz w:val="20"/>
                <w:szCs w:val="20"/>
              </w:rPr>
            </w:pPr>
            <w:r w:rsidRPr="0016499B">
              <w:rPr>
                <w:rFonts w:ascii="Arial Narrow" w:hAnsi="Arial Narrow"/>
                <w:sz w:val="20"/>
                <w:szCs w:val="20"/>
              </w:rPr>
              <w:t>886 0105 02 00 00 0000 600</w:t>
            </w:r>
          </w:p>
        </w:tc>
        <w:tc>
          <w:tcPr>
            <w:tcW w:w="3119" w:type="dxa"/>
            <w:tcBorders>
              <w:top w:val="nil"/>
              <w:left w:val="nil"/>
              <w:bottom w:val="single" w:sz="4" w:space="0" w:color="auto"/>
              <w:right w:val="single" w:sz="4" w:space="0" w:color="auto"/>
            </w:tcBorders>
            <w:shd w:val="clear" w:color="auto" w:fill="auto"/>
            <w:hideMark/>
          </w:tcPr>
          <w:p w:rsidR="0093649D" w:rsidRPr="0016499B" w:rsidRDefault="0093649D">
            <w:pPr>
              <w:rPr>
                <w:rFonts w:ascii="Arial Narrow" w:hAnsi="Arial Narrow"/>
                <w:sz w:val="20"/>
                <w:szCs w:val="20"/>
              </w:rPr>
            </w:pPr>
            <w:r w:rsidRPr="0016499B">
              <w:rPr>
                <w:rFonts w:ascii="Arial Narrow" w:hAnsi="Arial Narrow"/>
                <w:sz w:val="20"/>
                <w:szCs w:val="20"/>
              </w:rPr>
              <w:t>Уменьшение прочих остатков средств бюджетов</w:t>
            </w:r>
          </w:p>
        </w:tc>
        <w:tc>
          <w:tcPr>
            <w:tcW w:w="1134"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right"/>
              <w:rPr>
                <w:rFonts w:ascii="Arial Narrow" w:hAnsi="Arial Narrow"/>
                <w:sz w:val="20"/>
                <w:szCs w:val="20"/>
              </w:rPr>
            </w:pPr>
            <w:r w:rsidRPr="0016499B">
              <w:rPr>
                <w:rFonts w:ascii="Arial Narrow" w:hAnsi="Arial Narrow"/>
                <w:sz w:val="20"/>
                <w:szCs w:val="20"/>
              </w:rPr>
              <w:t>7 101,3</w:t>
            </w:r>
          </w:p>
        </w:tc>
        <w:tc>
          <w:tcPr>
            <w:tcW w:w="1240"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right"/>
              <w:rPr>
                <w:rFonts w:ascii="Arial Narrow" w:hAnsi="Arial Narrow"/>
                <w:sz w:val="20"/>
                <w:szCs w:val="20"/>
              </w:rPr>
            </w:pPr>
            <w:r w:rsidRPr="0016499B">
              <w:rPr>
                <w:rFonts w:ascii="Arial Narrow" w:hAnsi="Arial Narrow"/>
                <w:sz w:val="20"/>
                <w:szCs w:val="20"/>
              </w:rPr>
              <w:t>6 395,7</w:t>
            </w:r>
          </w:p>
        </w:tc>
        <w:tc>
          <w:tcPr>
            <w:tcW w:w="1312"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right"/>
              <w:rPr>
                <w:rFonts w:ascii="Arial Narrow" w:hAnsi="Arial Narrow"/>
                <w:sz w:val="20"/>
                <w:szCs w:val="20"/>
              </w:rPr>
            </w:pPr>
            <w:r w:rsidRPr="0016499B">
              <w:rPr>
                <w:rFonts w:ascii="Arial Narrow" w:hAnsi="Arial Narrow"/>
                <w:sz w:val="20"/>
                <w:szCs w:val="20"/>
              </w:rPr>
              <w:t>90,1</w:t>
            </w:r>
          </w:p>
        </w:tc>
      </w:tr>
      <w:tr w:rsidR="0016499B" w:rsidRPr="0016499B" w:rsidTr="0016499B">
        <w:trPr>
          <w:trHeight w:val="579"/>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93649D" w:rsidRPr="0016499B" w:rsidRDefault="0093649D">
            <w:pPr>
              <w:jc w:val="center"/>
              <w:rPr>
                <w:rFonts w:ascii="Arial Narrow" w:hAnsi="Arial Narrow"/>
                <w:sz w:val="20"/>
                <w:szCs w:val="20"/>
              </w:rPr>
            </w:pPr>
            <w:r w:rsidRPr="0016499B">
              <w:rPr>
                <w:rFonts w:ascii="Arial Narrow" w:hAnsi="Arial Narrow"/>
                <w:sz w:val="20"/>
                <w:szCs w:val="20"/>
              </w:rPr>
              <w:t>8</w:t>
            </w:r>
          </w:p>
        </w:tc>
        <w:tc>
          <w:tcPr>
            <w:tcW w:w="2372" w:type="dxa"/>
            <w:tcBorders>
              <w:top w:val="nil"/>
              <w:left w:val="nil"/>
              <w:bottom w:val="single" w:sz="4" w:space="0" w:color="auto"/>
              <w:right w:val="single" w:sz="4" w:space="0" w:color="auto"/>
            </w:tcBorders>
            <w:shd w:val="clear" w:color="auto" w:fill="auto"/>
            <w:noWrap/>
            <w:vAlign w:val="center"/>
            <w:hideMark/>
          </w:tcPr>
          <w:p w:rsidR="0093649D" w:rsidRPr="0016499B" w:rsidRDefault="0093649D">
            <w:pPr>
              <w:rPr>
                <w:rFonts w:ascii="Arial Narrow" w:hAnsi="Arial Narrow"/>
                <w:sz w:val="20"/>
                <w:szCs w:val="20"/>
              </w:rPr>
            </w:pPr>
            <w:r w:rsidRPr="0016499B">
              <w:rPr>
                <w:rFonts w:ascii="Arial Narrow" w:hAnsi="Arial Narrow"/>
                <w:sz w:val="20"/>
                <w:szCs w:val="20"/>
              </w:rPr>
              <w:t>886 0105 02 01 00 0000 610</w:t>
            </w:r>
          </w:p>
        </w:tc>
        <w:tc>
          <w:tcPr>
            <w:tcW w:w="3119" w:type="dxa"/>
            <w:tcBorders>
              <w:top w:val="nil"/>
              <w:left w:val="nil"/>
              <w:bottom w:val="single" w:sz="4" w:space="0" w:color="auto"/>
              <w:right w:val="single" w:sz="4" w:space="0" w:color="auto"/>
            </w:tcBorders>
            <w:shd w:val="clear" w:color="auto" w:fill="auto"/>
            <w:hideMark/>
          </w:tcPr>
          <w:p w:rsidR="0093649D" w:rsidRPr="0016499B" w:rsidRDefault="0093649D">
            <w:pPr>
              <w:rPr>
                <w:rFonts w:ascii="Arial Narrow" w:hAnsi="Arial Narrow"/>
                <w:sz w:val="20"/>
                <w:szCs w:val="20"/>
              </w:rPr>
            </w:pPr>
            <w:r w:rsidRPr="0016499B">
              <w:rPr>
                <w:rFonts w:ascii="Arial Narrow" w:hAnsi="Arial Narrow"/>
                <w:sz w:val="20"/>
                <w:szCs w:val="20"/>
              </w:rPr>
              <w:t>Уменьшение прочих остатков денежных средств бюджетов</w:t>
            </w:r>
          </w:p>
        </w:tc>
        <w:tc>
          <w:tcPr>
            <w:tcW w:w="1134"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right"/>
              <w:rPr>
                <w:rFonts w:ascii="Arial Narrow" w:hAnsi="Arial Narrow"/>
                <w:sz w:val="20"/>
                <w:szCs w:val="20"/>
              </w:rPr>
            </w:pPr>
            <w:r w:rsidRPr="0016499B">
              <w:rPr>
                <w:rFonts w:ascii="Arial Narrow" w:hAnsi="Arial Narrow"/>
                <w:sz w:val="20"/>
                <w:szCs w:val="20"/>
              </w:rPr>
              <w:t>7 101,3</w:t>
            </w:r>
          </w:p>
        </w:tc>
        <w:tc>
          <w:tcPr>
            <w:tcW w:w="1240"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right"/>
              <w:rPr>
                <w:rFonts w:ascii="Arial Narrow" w:hAnsi="Arial Narrow"/>
                <w:sz w:val="20"/>
                <w:szCs w:val="20"/>
              </w:rPr>
            </w:pPr>
            <w:r w:rsidRPr="0016499B">
              <w:rPr>
                <w:rFonts w:ascii="Arial Narrow" w:hAnsi="Arial Narrow"/>
                <w:sz w:val="20"/>
                <w:szCs w:val="20"/>
              </w:rPr>
              <w:t>6 395,7</w:t>
            </w:r>
          </w:p>
        </w:tc>
        <w:tc>
          <w:tcPr>
            <w:tcW w:w="1312"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right"/>
              <w:rPr>
                <w:rFonts w:ascii="Arial Narrow" w:hAnsi="Arial Narrow"/>
                <w:sz w:val="20"/>
                <w:szCs w:val="20"/>
              </w:rPr>
            </w:pPr>
            <w:r w:rsidRPr="0016499B">
              <w:rPr>
                <w:rFonts w:ascii="Arial Narrow" w:hAnsi="Arial Narrow"/>
                <w:sz w:val="20"/>
                <w:szCs w:val="20"/>
              </w:rPr>
              <w:t>90,1</w:t>
            </w:r>
          </w:p>
        </w:tc>
      </w:tr>
      <w:tr w:rsidR="0093649D" w:rsidRPr="0016499B" w:rsidTr="0016499B">
        <w:trPr>
          <w:trHeight w:val="648"/>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93649D" w:rsidRPr="0016499B" w:rsidRDefault="0093649D">
            <w:pPr>
              <w:jc w:val="center"/>
              <w:rPr>
                <w:rFonts w:ascii="Arial Narrow" w:hAnsi="Arial Narrow"/>
                <w:sz w:val="20"/>
                <w:szCs w:val="20"/>
              </w:rPr>
            </w:pPr>
            <w:r w:rsidRPr="0016499B">
              <w:rPr>
                <w:rFonts w:ascii="Arial Narrow" w:hAnsi="Arial Narrow"/>
                <w:sz w:val="20"/>
                <w:szCs w:val="20"/>
              </w:rPr>
              <w:t>9</w:t>
            </w:r>
          </w:p>
        </w:tc>
        <w:tc>
          <w:tcPr>
            <w:tcW w:w="2372" w:type="dxa"/>
            <w:tcBorders>
              <w:top w:val="nil"/>
              <w:left w:val="nil"/>
              <w:bottom w:val="single" w:sz="4" w:space="0" w:color="auto"/>
              <w:right w:val="single" w:sz="4" w:space="0" w:color="auto"/>
            </w:tcBorders>
            <w:shd w:val="clear" w:color="auto" w:fill="auto"/>
            <w:noWrap/>
            <w:vAlign w:val="center"/>
            <w:hideMark/>
          </w:tcPr>
          <w:p w:rsidR="0093649D" w:rsidRPr="0016499B" w:rsidRDefault="0093649D">
            <w:pPr>
              <w:rPr>
                <w:rFonts w:ascii="Arial Narrow" w:hAnsi="Arial Narrow"/>
                <w:sz w:val="20"/>
                <w:szCs w:val="20"/>
              </w:rPr>
            </w:pPr>
            <w:r w:rsidRPr="0016499B">
              <w:rPr>
                <w:rFonts w:ascii="Arial Narrow" w:hAnsi="Arial Narrow"/>
                <w:sz w:val="20"/>
                <w:szCs w:val="20"/>
              </w:rPr>
              <w:t>886 0105 02 01 10 0000 610</w:t>
            </w:r>
          </w:p>
        </w:tc>
        <w:tc>
          <w:tcPr>
            <w:tcW w:w="3119" w:type="dxa"/>
            <w:tcBorders>
              <w:top w:val="nil"/>
              <w:left w:val="nil"/>
              <w:bottom w:val="single" w:sz="4" w:space="0" w:color="auto"/>
              <w:right w:val="single" w:sz="4" w:space="0" w:color="auto"/>
            </w:tcBorders>
            <w:shd w:val="clear" w:color="auto" w:fill="auto"/>
            <w:hideMark/>
          </w:tcPr>
          <w:p w:rsidR="0093649D" w:rsidRPr="0016499B" w:rsidRDefault="0093649D">
            <w:pPr>
              <w:rPr>
                <w:rFonts w:ascii="Arial Narrow" w:hAnsi="Arial Narrow"/>
                <w:sz w:val="20"/>
                <w:szCs w:val="20"/>
              </w:rPr>
            </w:pPr>
            <w:r w:rsidRPr="0016499B">
              <w:rPr>
                <w:rFonts w:ascii="Arial Narrow" w:hAnsi="Arial Narrow"/>
                <w:sz w:val="20"/>
                <w:szCs w:val="20"/>
              </w:rPr>
              <w:t xml:space="preserve">Уменьшение прочих остатков денежных средств бюджетов сельских поселений </w:t>
            </w:r>
          </w:p>
        </w:tc>
        <w:tc>
          <w:tcPr>
            <w:tcW w:w="1134"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right"/>
              <w:rPr>
                <w:rFonts w:ascii="Arial Narrow" w:hAnsi="Arial Narrow"/>
                <w:sz w:val="20"/>
                <w:szCs w:val="20"/>
              </w:rPr>
            </w:pPr>
            <w:r w:rsidRPr="0016499B">
              <w:rPr>
                <w:rFonts w:ascii="Arial Narrow" w:hAnsi="Arial Narrow"/>
                <w:sz w:val="20"/>
                <w:szCs w:val="20"/>
              </w:rPr>
              <w:t>7 101,3</w:t>
            </w:r>
          </w:p>
        </w:tc>
        <w:tc>
          <w:tcPr>
            <w:tcW w:w="1240"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right"/>
              <w:rPr>
                <w:rFonts w:ascii="Arial Narrow" w:hAnsi="Arial Narrow"/>
                <w:sz w:val="20"/>
                <w:szCs w:val="20"/>
              </w:rPr>
            </w:pPr>
            <w:r w:rsidRPr="0016499B">
              <w:rPr>
                <w:rFonts w:ascii="Arial Narrow" w:hAnsi="Arial Narrow"/>
                <w:sz w:val="20"/>
                <w:szCs w:val="20"/>
              </w:rPr>
              <w:t>6 395,7</w:t>
            </w:r>
          </w:p>
        </w:tc>
        <w:tc>
          <w:tcPr>
            <w:tcW w:w="1312"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right"/>
              <w:rPr>
                <w:rFonts w:ascii="Arial Narrow" w:hAnsi="Arial Narrow"/>
                <w:sz w:val="20"/>
                <w:szCs w:val="20"/>
              </w:rPr>
            </w:pPr>
            <w:r w:rsidRPr="0016499B">
              <w:rPr>
                <w:rFonts w:ascii="Arial Narrow" w:hAnsi="Arial Narrow"/>
                <w:sz w:val="20"/>
                <w:szCs w:val="20"/>
              </w:rPr>
              <w:t>90,1</w:t>
            </w:r>
          </w:p>
        </w:tc>
      </w:tr>
      <w:tr w:rsidR="0093649D" w:rsidRPr="0016499B" w:rsidTr="0016499B">
        <w:trPr>
          <w:trHeight w:val="31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93649D" w:rsidRPr="0016499B" w:rsidRDefault="0093649D">
            <w:pPr>
              <w:jc w:val="center"/>
              <w:rPr>
                <w:rFonts w:ascii="Arial Narrow" w:hAnsi="Arial Narrow"/>
                <w:sz w:val="20"/>
                <w:szCs w:val="20"/>
              </w:rPr>
            </w:pPr>
            <w:r w:rsidRPr="0016499B">
              <w:rPr>
                <w:rFonts w:ascii="Arial Narrow" w:hAnsi="Arial Narrow"/>
                <w:sz w:val="20"/>
                <w:szCs w:val="20"/>
              </w:rPr>
              <w:t> </w:t>
            </w:r>
          </w:p>
        </w:tc>
        <w:tc>
          <w:tcPr>
            <w:tcW w:w="2372"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rPr>
                <w:rFonts w:ascii="Arial Narrow" w:hAnsi="Arial Narrow"/>
                <w:sz w:val="20"/>
                <w:szCs w:val="20"/>
              </w:rPr>
            </w:pPr>
            <w:r w:rsidRPr="0016499B">
              <w:rPr>
                <w:rFonts w:ascii="Arial Narrow" w:hAnsi="Arial Narrow"/>
                <w:sz w:val="20"/>
                <w:szCs w:val="20"/>
              </w:rPr>
              <w:t> </w:t>
            </w:r>
          </w:p>
        </w:tc>
        <w:tc>
          <w:tcPr>
            <w:tcW w:w="3119"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center"/>
              <w:rPr>
                <w:rFonts w:ascii="Arial Narrow" w:hAnsi="Arial Narrow"/>
                <w:b/>
                <w:bCs/>
                <w:sz w:val="20"/>
                <w:szCs w:val="20"/>
              </w:rPr>
            </w:pPr>
            <w:r w:rsidRPr="0016499B">
              <w:rPr>
                <w:rFonts w:ascii="Arial Narrow" w:hAnsi="Arial Narrow"/>
                <w:b/>
                <w:bCs/>
                <w:sz w:val="20"/>
                <w:szCs w:val="20"/>
              </w:rPr>
              <w:t>В С Е Г О</w:t>
            </w:r>
          </w:p>
        </w:tc>
        <w:tc>
          <w:tcPr>
            <w:tcW w:w="1134"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right"/>
              <w:rPr>
                <w:rFonts w:ascii="Arial Narrow" w:hAnsi="Arial Narrow"/>
                <w:b/>
                <w:bCs/>
                <w:sz w:val="20"/>
                <w:szCs w:val="20"/>
              </w:rPr>
            </w:pPr>
            <w:r w:rsidRPr="0016499B">
              <w:rPr>
                <w:rFonts w:ascii="Arial Narrow" w:hAnsi="Arial Narrow"/>
                <w:b/>
                <w:bCs/>
                <w:sz w:val="20"/>
                <w:szCs w:val="20"/>
              </w:rPr>
              <w:t>473,9</w:t>
            </w:r>
          </w:p>
        </w:tc>
        <w:tc>
          <w:tcPr>
            <w:tcW w:w="1240"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right"/>
              <w:rPr>
                <w:rFonts w:ascii="Arial Narrow" w:hAnsi="Arial Narrow"/>
                <w:b/>
                <w:bCs/>
                <w:sz w:val="20"/>
                <w:szCs w:val="20"/>
              </w:rPr>
            </w:pPr>
            <w:r w:rsidRPr="0016499B">
              <w:rPr>
                <w:rFonts w:ascii="Arial Narrow" w:hAnsi="Arial Narrow"/>
                <w:b/>
                <w:bCs/>
                <w:sz w:val="20"/>
                <w:szCs w:val="20"/>
              </w:rPr>
              <w:t>164,6</w:t>
            </w:r>
          </w:p>
        </w:tc>
        <w:tc>
          <w:tcPr>
            <w:tcW w:w="1312" w:type="dxa"/>
            <w:tcBorders>
              <w:top w:val="nil"/>
              <w:left w:val="nil"/>
              <w:bottom w:val="single" w:sz="4" w:space="0" w:color="auto"/>
              <w:right w:val="single" w:sz="4" w:space="0" w:color="auto"/>
            </w:tcBorders>
            <w:shd w:val="clear" w:color="auto" w:fill="auto"/>
            <w:noWrap/>
            <w:vAlign w:val="bottom"/>
            <w:hideMark/>
          </w:tcPr>
          <w:p w:rsidR="0093649D" w:rsidRPr="0016499B" w:rsidRDefault="0093649D">
            <w:pPr>
              <w:jc w:val="right"/>
              <w:rPr>
                <w:rFonts w:ascii="Arial Narrow" w:hAnsi="Arial Narrow"/>
                <w:b/>
                <w:bCs/>
                <w:sz w:val="20"/>
                <w:szCs w:val="20"/>
              </w:rPr>
            </w:pPr>
            <w:r w:rsidRPr="0016499B">
              <w:rPr>
                <w:rFonts w:ascii="Arial Narrow" w:hAnsi="Arial Narrow"/>
                <w:b/>
                <w:bCs/>
                <w:sz w:val="20"/>
                <w:szCs w:val="20"/>
              </w:rPr>
              <w:t> </w:t>
            </w:r>
          </w:p>
        </w:tc>
      </w:tr>
    </w:tbl>
    <w:p w:rsidR="0016499B" w:rsidRDefault="0016499B" w:rsidP="0093649D">
      <w:pPr>
        <w:jc w:val="both"/>
        <w:rPr>
          <w:rFonts w:ascii="Arial Narrow" w:hAnsi="Arial Narrow"/>
          <w:sz w:val="20"/>
          <w:szCs w:val="20"/>
        </w:rPr>
      </w:pPr>
    </w:p>
    <w:p w:rsidR="0016499B" w:rsidRDefault="0016499B" w:rsidP="0093649D">
      <w:pPr>
        <w:jc w:val="both"/>
        <w:rPr>
          <w:rFonts w:ascii="Arial Narrow" w:hAnsi="Arial Narrow"/>
          <w:sz w:val="20"/>
          <w:szCs w:val="20"/>
        </w:rPr>
      </w:pPr>
    </w:p>
    <w:p w:rsidR="0016499B" w:rsidRDefault="0016499B" w:rsidP="0093649D">
      <w:pPr>
        <w:jc w:val="both"/>
        <w:rPr>
          <w:rFonts w:ascii="Arial Narrow" w:hAnsi="Arial Narrow"/>
          <w:sz w:val="20"/>
          <w:szCs w:val="20"/>
        </w:rPr>
        <w:sectPr w:rsidR="0016499B" w:rsidSect="005802D8">
          <w:pgSz w:w="11906" w:h="16838"/>
          <w:pgMar w:top="1134" w:right="851" w:bottom="1134" w:left="1701" w:header="709" w:footer="709" w:gutter="0"/>
          <w:cols w:space="708"/>
          <w:docGrid w:linePitch="360"/>
        </w:sectPr>
      </w:pPr>
    </w:p>
    <w:p w:rsidR="0093649D" w:rsidRPr="0016499B" w:rsidRDefault="0093649D" w:rsidP="0093649D">
      <w:pPr>
        <w:jc w:val="both"/>
        <w:rPr>
          <w:rFonts w:ascii="Arial Narrow" w:hAnsi="Arial Narrow"/>
          <w:sz w:val="20"/>
          <w:szCs w:val="20"/>
        </w:rPr>
      </w:pPr>
    </w:p>
    <w:tbl>
      <w:tblPr>
        <w:tblW w:w="14958" w:type="dxa"/>
        <w:tblInd w:w="93" w:type="dxa"/>
        <w:tblLook w:val="04A0"/>
      </w:tblPr>
      <w:tblGrid>
        <w:gridCol w:w="458"/>
        <w:gridCol w:w="577"/>
        <w:gridCol w:w="458"/>
        <w:gridCol w:w="458"/>
        <w:gridCol w:w="458"/>
        <w:gridCol w:w="735"/>
        <w:gridCol w:w="458"/>
        <w:gridCol w:w="581"/>
        <w:gridCol w:w="734"/>
        <w:gridCol w:w="6196"/>
        <w:gridCol w:w="1328"/>
        <w:gridCol w:w="1288"/>
        <w:gridCol w:w="1229"/>
      </w:tblGrid>
      <w:tr w:rsidR="0016499B" w:rsidRPr="0016499B" w:rsidTr="0000728B">
        <w:trPr>
          <w:trHeight w:val="360"/>
        </w:trPr>
        <w:tc>
          <w:tcPr>
            <w:tcW w:w="3602" w:type="dxa"/>
            <w:gridSpan w:val="7"/>
            <w:tcBorders>
              <w:top w:val="nil"/>
              <w:left w:val="nil"/>
              <w:bottom w:val="nil"/>
              <w:right w:val="nil"/>
            </w:tcBorders>
            <w:shd w:val="clear" w:color="auto" w:fill="auto"/>
            <w:noWrap/>
            <w:vAlign w:val="bottom"/>
            <w:hideMark/>
          </w:tcPr>
          <w:p w:rsidR="0016499B" w:rsidRPr="0016499B" w:rsidRDefault="0016499B">
            <w:pPr>
              <w:jc w:val="right"/>
              <w:rPr>
                <w:rFonts w:ascii="Arial Narrow" w:hAnsi="Arial Narrow"/>
                <w:sz w:val="20"/>
                <w:szCs w:val="20"/>
              </w:rPr>
            </w:pPr>
          </w:p>
        </w:tc>
        <w:tc>
          <w:tcPr>
            <w:tcW w:w="581" w:type="dxa"/>
            <w:tcBorders>
              <w:top w:val="nil"/>
              <w:left w:val="nil"/>
              <w:bottom w:val="nil"/>
              <w:right w:val="nil"/>
            </w:tcBorders>
            <w:shd w:val="clear" w:color="auto" w:fill="auto"/>
            <w:noWrap/>
            <w:vAlign w:val="bottom"/>
            <w:hideMark/>
          </w:tcPr>
          <w:p w:rsidR="0016499B" w:rsidRPr="0016499B" w:rsidRDefault="0016499B">
            <w:pPr>
              <w:rPr>
                <w:rFonts w:ascii="Arial Narrow" w:hAnsi="Arial Narrow"/>
                <w:sz w:val="20"/>
                <w:szCs w:val="20"/>
              </w:rPr>
            </w:pPr>
          </w:p>
        </w:tc>
        <w:tc>
          <w:tcPr>
            <w:tcW w:w="734" w:type="dxa"/>
            <w:tcBorders>
              <w:top w:val="nil"/>
              <w:left w:val="nil"/>
              <w:bottom w:val="nil"/>
              <w:right w:val="nil"/>
            </w:tcBorders>
            <w:shd w:val="clear" w:color="auto" w:fill="auto"/>
            <w:noWrap/>
            <w:vAlign w:val="bottom"/>
            <w:hideMark/>
          </w:tcPr>
          <w:p w:rsidR="0016499B" w:rsidRPr="0016499B" w:rsidRDefault="0016499B">
            <w:pPr>
              <w:rPr>
                <w:rFonts w:ascii="Arial Narrow" w:hAnsi="Arial Narrow"/>
                <w:sz w:val="20"/>
                <w:szCs w:val="20"/>
              </w:rPr>
            </w:pPr>
          </w:p>
        </w:tc>
        <w:tc>
          <w:tcPr>
            <w:tcW w:w="10041" w:type="dxa"/>
            <w:gridSpan w:val="4"/>
            <w:tcBorders>
              <w:top w:val="nil"/>
              <w:left w:val="nil"/>
              <w:bottom w:val="nil"/>
              <w:right w:val="nil"/>
            </w:tcBorders>
            <w:shd w:val="clear" w:color="auto" w:fill="auto"/>
            <w:noWrap/>
            <w:vAlign w:val="bottom"/>
            <w:hideMark/>
          </w:tcPr>
          <w:p w:rsidR="0000728B" w:rsidRDefault="0016499B">
            <w:pPr>
              <w:jc w:val="right"/>
              <w:rPr>
                <w:rFonts w:ascii="Arial Narrow" w:hAnsi="Arial Narrow"/>
                <w:sz w:val="20"/>
                <w:szCs w:val="20"/>
              </w:rPr>
            </w:pPr>
            <w:r w:rsidRPr="0016499B">
              <w:rPr>
                <w:rFonts w:ascii="Arial Narrow" w:hAnsi="Arial Narrow"/>
                <w:sz w:val="20"/>
                <w:szCs w:val="20"/>
              </w:rPr>
              <w:t xml:space="preserve">Приложение №2 </w:t>
            </w:r>
            <w:r w:rsidR="0000728B" w:rsidRPr="0016499B">
              <w:rPr>
                <w:rFonts w:ascii="Arial Narrow" w:hAnsi="Arial Narrow"/>
                <w:sz w:val="20"/>
                <w:szCs w:val="20"/>
              </w:rPr>
              <w:t xml:space="preserve">к </w:t>
            </w:r>
          </w:p>
          <w:p w:rsidR="0000728B" w:rsidRDefault="0000728B">
            <w:pPr>
              <w:jc w:val="right"/>
              <w:rPr>
                <w:rFonts w:ascii="Arial Narrow" w:hAnsi="Arial Narrow"/>
                <w:sz w:val="20"/>
                <w:szCs w:val="20"/>
              </w:rPr>
            </w:pPr>
            <w:r w:rsidRPr="0016499B">
              <w:rPr>
                <w:rFonts w:ascii="Arial Narrow" w:hAnsi="Arial Narrow"/>
                <w:sz w:val="20"/>
                <w:szCs w:val="20"/>
              </w:rPr>
              <w:t>Решению  Схода граждан п. Оскоба</w:t>
            </w:r>
            <w:r w:rsidR="0016499B" w:rsidRPr="0016499B">
              <w:rPr>
                <w:rFonts w:ascii="Arial Narrow" w:hAnsi="Arial Narrow"/>
                <w:sz w:val="20"/>
                <w:szCs w:val="20"/>
              </w:rPr>
              <w:t xml:space="preserve"> </w:t>
            </w:r>
          </w:p>
          <w:p w:rsidR="0016499B" w:rsidRPr="0016499B" w:rsidRDefault="0000728B">
            <w:pPr>
              <w:jc w:val="right"/>
              <w:rPr>
                <w:rFonts w:ascii="Arial Narrow" w:hAnsi="Arial Narrow"/>
                <w:sz w:val="20"/>
                <w:szCs w:val="20"/>
              </w:rPr>
            </w:pPr>
            <w:r w:rsidRPr="0016499B">
              <w:rPr>
                <w:rFonts w:ascii="Arial Narrow" w:hAnsi="Arial Narrow"/>
                <w:sz w:val="20"/>
                <w:szCs w:val="20"/>
              </w:rPr>
              <w:t xml:space="preserve">№ 11 от  31.05.2024г. </w:t>
            </w:r>
            <w:r w:rsidR="0016499B" w:rsidRPr="0016499B">
              <w:rPr>
                <w:rFonts w:ascii="Arial Narrow" w:hAnsi="Arial Narrow"/>
                <w:sz w:val="20"/>
                <w:szCs w:val="20"/>
              </w:rPr>
              <w:t xml:space="preserve">    </w:t>
            </w:r>
          </w:p>
        </w:tc>
      </w:tr>
      <w:tr w:rsidR="0016499B" w:rsidRPr="0016499B" w:rsidTr="0000728B">
        <w:trPr>
          <w:trHeight w:val="345"/>
        </w:trPr>
        <w:tc>
          <w:tcPr>
            <w:tcW w:w="458" w:type="dxa"/>
            <w:tcBorders>
              <w:top w:val="nil"/>
              <w:left w:val="nil"/>
              <w:bottom w:val="nil"/>
              <w:right w:val="nil"/>
            </w:tcBorders>
            <w:shd w:val="clear" w:color="auto" w:fill="auto"/>
            <w:noWrap/>
            <w:vAlign w:val="bottom"/>
            <w:hideMark/>
          </w:tcPr>
          <w:p w:rsidR="0016499B" w:rsidRPr="0016499B" w:rsidRDefault="0016499B">
            <w:pPr>
              <w:rPr>
                <w:rFonts w:ascii="Arial Narrow" w:hAnsi="Arial Narrow"/>
                <w:sz w:val="20"/>
                <w:szCs w:val="20"/>
              </w:rPr>
            </w:pPr>
          </w:p>
        </w:tc>
        <w:tc>
          <w:tcPr>
            <w:tcW w:w="577" w:type="dxa"/>
            <w:tcBorders>
              <w:top w:val="nil"/>
              <w:left w:val="nil"/>
              <w:bottom w:val="nil"/>
              <w:right w:val="nil"/>
            </w:tcBorders>
            <w:shd w:val="clear" w:color="auto" w:fill="auto"/>
            <w:noWrap/>
            <w:vAlign w:val="bottom"/>
            <w:hideMark/>
          </w:tcPr>
          <w:p w:rsidR="0016499B" w:rsidRPr="0016499B" w:rsidRDefault="0016499B">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16499B" w:rsidRPr="0016499B" w:rsidRDefault="0016499B">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16499B" w:rsidRPr="0016499B" w:rsidRDefault="0016499B">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16499B" w:rsidRPr="0016499B" w:rsidRDefault="0016499B">
            <w:pPr>
              <w:rPr>
                <w:rFonts w:ascii="Arial Narrow" w:hAnsi="Arial Narrow"/>
                <w:sz w:val="20"/>
                <w:szCs w:val="20"/>
              </w:rPr>
            </w:pPr>
          </w:p>
        </w:tc>
        <w:tc>
          <w:tcPr>
            <w:tcW w:w="735" w:type="dxa"/>
            <w:tcBorders>
              <w:top w:val="nil"/>
              <w:left w:val="nil"/>
              <w:bottom w:val="nil"/>
              <w:right w:val="nil"/>
            </w:tcBorders>
            <w:shd w:val="clear" w:color="auto" w:fill="auto"/>
            <w:noWrap/>
            <w:vAlign w:val="bottom"/>
            <w:hideMark/>
          </w:tcPr>
          <w:p w:rsidR="0016499B" w:rsidRPr="0016499B" w:rsidRDefault="0016499B">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16499B" w:rsidRPr="0016499B" w:rsidRDefault="0016499B">
            <w:pPr>
              <w:rPr>
                <w:rFonts w:ascii="Arial Narrow" w:hAnsi="Arial Narrow"/>
                <w:sz w:val="20"/>
                <w:szCs w:val="20"/>
              </w:rPr>
            </w:pPr>
          </w:p>
        </w:tc>
        <w:tc>
          <w:tcPr>
            <w:tcW w:w="581" w:type="dxa"/>
            <w:tcBorders>
              <w:top w:val="nil"/>
              <w:left w:val="nil"/>
              <w:bottom w:val="nil"/>
              <w:right w:val="nil"/>
            </w:tcBorders>
            <w:shd w:val="clear" w:color="auto" w:fill="auto"/>
            <w:noWrap/>
            <w:vAlign w:val="bottom"/>
            <w:hideMark/>
          </w:tcPr>
          <w:p w:rsidR="0016499B" w:rsidRPr="0016499B" w:rsidRDefault="0016499B">
            <w:pPr>
              <w:rPr>
                <w:rFonts w:ascii="Arial Narrow" w:hAnsi="Arial Narrow"/>
                <w:sz w:val="20"/>
                <w:szCs w:val="20"/>
              </w:rPr>
            </w:pPr>
          </w:p>
        </w:tc>
        <w:tc>
          <w:tcPr>
            <w:tcW w:w="734" w:type="dxa"/>
            <w:tcBorders>
              <w:top w:val="nil"/>
              <w:left w:val="nil"/>
              <w:bottom w:val="nil"/>
              <w:right w:val="nil"/>
            </w:tcBorders>
            <w:shd w:val="clear" w:color="auto" w:fill="auto"/>
            <w:vAlign w:val="bottom"/>
            <w:hideMark/>
          </w:tcPr>
          <w:p w:rsidR="0016499B" w:rsidRPr="0016499B" w:rsidRDefault="0016499B">
            <w:pPr>
              <w:jc w:val="right"/>
              <w:rPr>
                <w:rFonts w:ascii="Arial Narrow" w:hAnsi="Arial Narrow"/>
                <w:color w:val="FF0000"/>
                <w:sz w:val="20"/>
                <w:szCs w:val="20"/>
              </w:rPr>
            </w:pPr>
          </w:p>
        </w:tc>
        <w:tc>
          <w:tcPr>
            <w:tcW w:w="6196" w:type="dxa"/>
            <w:tcBorders>
              <w:top w:val="nil"/>
              <w:left w:val="nil"/>
              <w:bottom w:val="nil"/>
              <w:right w:val="nil"/>
            </w:tcBorders>
            <w:shd w:val="clear" w:color="auto" w:fill="auto"/>
            <w:vAlign w:val="bottom"/>
            <w:hideMark/>
          </w:tcPr>
          <w:p w:rsidR="0016499B" w:rsidRPr="0016499B" w:rsidRDefault="0016499B">
            <w:pPr>
              <w:jc w:val="right"/>
              <w:rPr>
                <w:rFonts w:ascii="Arial Narrow" w:hAnsi="Arial Narrow"/>
                <w:color w:val="FF0000"/>
                <w:sz w:val="20"/>
                <w:szCs w:val="20"/>
              </w:rPr>
            </w:pPr>
          </w:p>
        </w:tc>
        <w:tc>
          <w:tcPr>
            <w:tcW w:w="1328" w:type="dxa"/>
            <w:tcBorders>
              <w:top w:val="nil"/>
              <w:left w:val="nil"/>
              <w:bottom w:val="nil"/>
              <w:right w:val="nil"/>
            </w:tcBorders>
            <w:shd w:val="clear" w:color="auto" w:fill="auto"/>
            <w:vAlign w:val="bottom"/>
            <w:hideMark/>
          </w:tcPr>
          <w:p w:rsidR="0016499B" w:rsidRPr="0016499B" w:rsidRDefault="0016499B">
            <w:pPr>
              <w:jc w:val="right"/>
              <w:rPr>
                <w:rFonts w:ascii="Arial Narrow" w:hAnsi="Arial Narrow"/>
                <w:color w:val="FF0000"/>
                <w:sz w:val="20"/>
                <w:szCs w:val="20"/>
              </w:rPr>
            </w:pPr>
          </w:p>
        </w:tc>
        <w:tc>
          <w:tcPr>
            <w:tcW w:w="1288" w:type="dxa"/>
            <w:tcBorders>
              <w:top w:val="nil"/>
              <w:left w:val="nil"/>
              <w:bottom w:val="nil"/>
              <w:right w:val="nil"/>
            </w:tcBorders>
            <w:shd w:val="clear" w:color="auto" w:fill="auto"/>
            <w:noWrap/>
            <w:vAlign w:val="bottom"/>
            <w:hideMark/>
          </w:tcPr>
          <w:p w:rsidR="0016499B" w:rsidRPr="0016499B" w:rsidRDefault="0016499B">
            <w:pPr>
              <w:rPr>
                <w:rFonts w:ascii="Arial Narrow" w:hAnsi="Arial Narrow"/>
                <w:sz w:val="20"/>
                <w:szCs w:val="20"/>
              </w:rPr>
            </w:pPr>
          </w:p>
        </w:tc>
        <w:tc>
          <w:tcPr>
            <w:tcW w:w="1229" w:type="dxa"/>
            <w:tcBorders>
              <w:top w:val="nil"/>
              <w:left w:val="nil"/>
              <w:bottom w:val="nil"/>
              <w:right w:val="nil"/>
            </w:tcBorders>
            <w:shd w:val="clear" w:color="auto" w:fill="auto"/>
            <w:noWrap/>
            <w:vAlign w:val="bottom"/>
            <w:hideMark/>
          </w:tcPr>
          <w:p w:rsidR="0016499B" w:rsidRPr="0016499B" w:rsidRDefault="0016499B">
            <w:pPr>
              <w:rPr>
                <w:rFonts w:ascii="Arial Narrow" w:hAnsi="Arial Narrow"/>
                <w:sz w:val="20"/>
                <w:szCs w:val="20"/>
              </w:rPr>
            </w:pPr>
          </w:p>
        </w:tc>
      </w:tr>
      <w:tr w:rsidR="0016499B" w:rsidRPr="0016499B" w:rsidTr="0000728B">
        <w:trPr>
          <w:trHeight w:val="588"/>
        </w:trPr>
        <w:tc>
          <w:tcPr>
            <w:tcW w:w="458" w:type="dxa"/>
            <w:tcBorders>
              <w:top w:val="nil"/>
              <w:left w:val="nil"/>
              <w:bottom w:val="nil"/>
              <w:right w:val="nil"/>
            </w:tcBorders>
            <w:shd w:val="clear" w:color="auto" w:fill="auto"/>
            <w:noWrap/>
            <w:vAlign w:val="bottom"/>
            <w:hideMark/>
          </w:tcPr>
          <w:p w:rsidR="0016499B" w:rsidRPr="0016499B" w:rsidRDefault="0016499B">
            <w:pPr>
              <w:rPr>
                <w:rFonts w:ascii="Arial Narrow" w:hAnsi="Arial Narrow"/>
                <w:sz w:val="20"/>
                <w:szCs w:val="20"/>
              </w:rPr>
            </w:pPr>
          </w:p>
        </w:tc>
        <w:tc>
          <w:tcPr>
            <w:tcW w:w="13271" w:type="dxa"/>
            <w:gridSpan w:val="11"/>
            <w:tcBorders>
              <w:top w:val="nil"/>
              <w:left w:val="nil"/>
              <w:bottom w:val="nil"/>
              <w:right w:val="nil"/>
            </w:tcBorders>
            <w:shd w:val="clear" w:color="auto" w:fill="auto"/>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Доходы   бюджета  посёлка  Оскоба  по кодам классификации доходов бюджетов  за 2023 год   </w:t>
            </w:r>
          </w:p>
        </w:tc>
        <w:tc>
          <w:tcPr>
            <w:tcW w:w="1229" w:type="dxa"/>
            <w:tcBorders>
              <w:top w:val="nil"/>
              <w:left w:val="nil"/>
              <w:bottom w:val="nil"/>
              <w:right w:val="nil"/>
            </w:tcBorders>
            <w:shd w:val="clear" w:color="auto" w:fill="auto"/>
            <w:noWrap/>
            <w:vAlign w:val="bottom"/>
            <w:hideMark/>
          </w:tcPr>
          <w:p w:rsidR="0016499B" w:rsidRPr="0016499B" w:rsidRDefault="0016499B">
            <w:pPr>
              <w:rPr>
                <w:rFonts w:ascii="Arial Narrow" w:hAnsi="Arial Narrow"/>
                <w:sz w:val="20"/>
                <w:szCs w:val="20"/>
              </w:rPr>
            </w:pPr>
          </w:p>
        </w:tc>
      </w:tr>
      <w:tr w:rsidR="0016499B" w:rsidRPr="0016499B" w:rsidTr="0000728B">
        <w:trPr>
          <w:trHeight w:val="240"/>
        </w:trPr>
        <w:tc>
          <w:tcPr>
            <w:tcW w:w="458" w:type="dxa"/>
            <w:tcBorders>
              <w:top w:val="nil"/>
              <w:left w:val="nil"/>
              <w:bottom w:val="nil"/>
              <w:right w:val="nil"/>
            </w:tcBorders>
            <w:shd w:val="clear" w:color="auto" w:fill="auto"/>
            <w:noWrap/>
            <w:vAlign w:val="bottom"/>
            <w:hideMark/>
          </w:tcPr>
          <w:p w:rsidR="0016499B" w:rsidRPr="0016499B" w:rsidRDefault="0016499B">
            <w:pPr>
              <w:rPr>
                <w:rFonts w:ascii="Arial Narrow" w:hAnsi="Arial Narrow"/>
                <w:sz w:val="20"/>
                <w:szCs w:val="20"/>
              </w:rPr>
            </w:pPr>
          </w:p>
        </w:tc>
        <w:tc>
          <w:tcPr>
            <w:tcW w:w="577" w:type="dxa"/>
            <w:tcBorders>
              <w:top w:val="nil"/>
              <w:left w:val="nil"/>
              <w:bottom w:val="nil"/>
              <w:right w:val="nil"/>
            </w:tcBorders>
            <w:shd w:val="clear" w:color="auto" w:fill="auto"/>
            <w:noWrap/>
            <w:vAlign w:val="bottom"/>
            <w:hideMark/>
          </w:tcPr>
          <w:p w:rsidR="0016499B" w:rsidRPr="0016499B" w:rsidRDefault="0016499B">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16499B" w:rsidRPr="0016499B" w:rsidRDefault="0016499B">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16499B" w:rsidRPr="0016499B" w:rsidRDefault="0016499B">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16499B" w:rsidRPr="0016499B" w:rsidRDefault="0016499B">
            <w:pPr>
              <w:rPr>
                <w:rFonts w:ascii="Arial Narrow" w:hAnsi="Arial Narrow"/>
                <w:sz w:val="20"/>
                <w:szCs w:val="20"/>
              </w:rPr>
            </w:pPr>
          </w:p>
        </w:tc>
        <w:tc>
          <w:tcPr>
            <w:tcW w:w="735" w:type="dxa"/>
            <w:tcBorders>
              <w:top w:val="nil"/>
              <w:left w:val="nil"/>
              <w:bottom w:val="nil"/>
              <w:right w:val="nil"/>
            </w:tcBorders>
            <w:shd w:val="clear" w:color="auto" w:fill="auto"/>
            <w:noWrap/>
            <w:vAlign w:val="bottom"/>
            <w:hideMark/>
          </w:tcPr>
          <w:p w:rsidR="0016499B" w:rsidRPr="0016499B" w:rsidRDefault="0016499B">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16499B" w:rsidRPr="0016499B" w:rsidRDefault="0016499B">
            <w:pPr>
              <w:rPr>
                <w:rFonts w:ascii="Arial Narrow" w:hAnsi="Arial Narrow"/>
                <w:sz w:val="20"/>
                <w:szCs w:val="20"/>
              </w:rPr>
            </w:pPr>
          </w:p>
        </w:tc>
        <w:tc>
          <w:tcPr>
            <w:tcW w:w="581" w:type="dxa"/>
            <w:tcBorders>
              <w:top w:val="nil"/>
              <w:left w:val="nil"/>
              <w:bottom w:val="nil"/>
              <w:right w:val="nil"/>
            </w:tcBorders>
            <w:shd w:val="clear" w:color="auto" w:fill="auto"/>
            <w:noWrap/>
            <w:vAlign w:val="bottom"/>
            <w:hideMark/>
          </w:tcPr>
          <w:p w:rsidR="0016499B" w:rsidRPr="0016499B" w:rsidRDefault="0016499B">
            <w:pPr>
              <w:rPr>
                <w:rFonts w:ascii="Arial Narrow" w:hAnsi="Arial Narrow"/>
                <w:sz w:val="20"/>
                <w:szCs w:val="20"/>
              </w:rPr>
            </w:pPr>
          </w:p>
        </w:tc>
        <w:tc>
          <w:tcPr>
            <w:tcW w:w="734" w:type="dxa"/>
            <w:tcBorders>
              <w:top w:val="nil"/>
              <w:left w:val="nil"/>
              <w:bottom w:val="nil"/>
              <w:right w:val="nil"/>
            </w:tcBorders>
            <w:shd w:val="clear" w:color="auto" w:fill="auto"/>
            <w:noWrap/>
            <w:vAlign w:val="bottom"/>
            <w:hideMark/>
          </w:tcPr>
          <w:p w:rsidR="0016499B" w:rsidRPr="0016499B" w:rsidRDefault="0016499B">
            <w:pPr>
              <w:rPr>
                <w:rFonts w:ascii="Arial Narrow" w:hAnsi="Arial Narrow"/>
                <w:sz w:val="20"/>
                <w:szCs w:val="20"/>
              </w:rPr>
            </w:pPr>
          </w:p>
        </w:tc>
        <w:tc>
          <w:tcPr>
            <w:tcW w:w="7524" w:type="dxa"/>
            <w:gridSpan w:val="2"/>
            <w:tcBorders>
              <w:top w:val="nil"/>
              <w:left w:val="nil"/>
              <w:bottom w:val="nil"/>
              <w:right w:val="nil"/>
            </w:tcBorders>
            <w:shd w:val="clear" w:color="auto" w:fill="auto"/>
            <w:vAlign w:val="center"/>
            <w:hideMark/>
          </w:tcPr>
          <w:p w:rsidR="0016499B" w:rsidRPr="0016499B" w:rsidRDefault="0016499B">
            <w:pPr>
              <w:jc w:val="center"/>
              <w:rPr>
                <w:rFonts w:ascii="Arial Narrow" w:hAnsi="Arial Narrow"/>
                <w:b/>
                <w:bCs/>
                <w:sz w:val="20"/>
                <w:szCs w:val="20"/>
              </w:rPr>
            </w:pPr>
          </w:p>
        </w:tc>
        <w:tc>
          <w:tcPr>
            <w:tcW w:w="2517" w:type="dxa"/>
            <w:gridSpan w:val="2"/>
            <w:tcBorders>
              <w:top w:val="nil"/>
              <w:left w:val="nil"/>
              <w:bottom w:val="single" w:sz="4" w:space="0" w:color="auto"/>
              <w:right w:val="nil"/>
            </w:tcBorders>
            <w:shd w:val="clear" w:color="auto" w:fill="auto"/>
            <w:noWrap/>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тыс.руб.</w:t>
            </w:r>
          </w:p>
        </w:tc>
      </w:tr>
      <w:tr w:rsidR="0016499B" w:rsidRPr="0016499B" w:rsidTr="0000728B">
        <w:trPr>
          <w:trHeight w:val="330"/>
        </w:trPr>
        <w:tc>
          <w:tcPr>
            <w:tcW w:w="4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 строки</w:t>
            </w:r>
          </w:p>
        </w:tc>
        <w:tc>
          <w:tcPr>
            <w:tcW w:w="4459" w:type="dxa"/>
            <w:gridSpan w:val="8"/>
            <w:tcBorders>
              <w:top w:val="single" w:sz="4" w:space="0" w:color="auto"/>
              <w:left w:val="nil"/>
              <w:bottom w:val="single" w:sz="4" w:space="0" w:color="auto"/>
              <w:right w:val="single" w:sz="4" w:space="0" w:color="auto"/>
            </w:tcBorders>
            <w:shd w:val="clear" w:color="auto" w:fill="auto"/>
            <w:vAlign w:val="center"/>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Код бюджетной классификации</w:t>
            </w:r>
          </w:p>
        </w:tc>
        <w:tc>
          <w:tcPr>
            <w:tcW w:w="61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Наименование кода классификации доходов бюджета</w:t>
            </w:r>
          </w:p>
        </w:tc>
        <w:tc>
          <w:tcPr>
            <w:tcW w:w="132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план</w:t>
            </w:r>
          </w:p>
        </w:tc>
        <w:tc>
          <w:tcPr>
            <w:tcW w:w="128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исполнено</w:t>
            </w:r>
          </w:p>
        </w:tc>
        <w:tc>
          <w:tcPr>
            <w:tcW w:w="1229"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 </w:t>
            </w:r>
          </w:p>
        </w:tc>
      </w:tr>
      <w:tr w:rsidR="0016499B" w:rsidRPr="0016499B" w:rsidTr="0000728B">
        <w:trPr>
          <w:trHeight w:val="1795"/>
        </w:trPr>
        <w:tc>
          <w:tcPr>
            <w:tcW w:w="458" w:type="dxa"/>
            <w:vMerge/>
            <w:tcBorders>
              <w:top w:val="single" w:sz="4" w:space="0" w:color="auto"/>
              <w:left w:val="single" w:sz="4" w:space="0" w:color="auto"/>
              <w:bottom w:val="single" w:sz="4" w:space="0" w:color="auto"/>
              <w:right w:val="single" w:sz="4" w:space="0" w:color="auto"/>
            </w:tcBorders>
            <w:vAlign w:val="center"/>
            <w:hideMark/>
          </w:tcPr>
          <w:p w:rsidR="0016499B" w:rsidRPr="0016499B" w:rsidRDefault="0016499B">
            <w:pPr>
              <w:rPr>
                <w:rFonts w:ascii="Arial Narrow" w:hAnsi="Arial Narrow"/>
                <w:sz w:val="20"/>
                <w:szCs w:val="20"/>
              </w:rPr>
            </w:pPr>
          </w:p>
        </w:tc>
        <w:tc>
          <w:tcPr>
            <w:tcW w:w="577" w:type="dxa"/>
            <w:tcBorders>
              <w:top w:val="nil"/>
              <w:left w:val="nil"/>
              <w:bottom w:val="single" w:sz="4" w:space="0" w:color="auto"/>
              <w:right w:val="single" w:sz="4" w:space="0" w:color="auto"/>
            </w:tcBorders>
            <w:shd w:val="clear" w:color="auto" w:fill="auto"/>
            <w:textDirection w:val="btLr"/>
            <w:vAlign w:val="center"/>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код главного администратора</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код группы</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код подгруппы</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код статьи</w:t>
            </w:r>
          </w:p>
        </w:tc>
        <w:tc>
          <w:tcPr>
            <w:tcW w:w="735" w:type="dxa"/>
            <w:tcBorders>
              <w:top w:val="nil"/>
              <w:left w:val="nil"/>
              <w:bottom w:val="single" w:sz="4" w:space="0" w:color="auto"/>
              <w:right w:val="single" w:sz="4" w:space="0" w:color="auto"/>
            </w:tcBorders>
            <w:shd w:val="clear" w:color="auto" w:fill="auto"/>
            <w:textDirection w:val="btLr"/>
            <w:vAlign w:val="center"/>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код подстатьи</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код элемента</w:t>
            </w:r>
          </w:p>
        </w:tc>
        <w:tc>
          <w:tcPr>
            <w:tcW w:w="581" w:type="dxa"/>
            <w:tcBorders>
              <w:top w:val="nil"/>
              <w:left w:val="nil"/>
              <w:bottom w:val="single" w:sz="4" w:space="0" w:color="auto"/>
              <w:right w:val="single" w:sz="4" w:space="0" w:color="auto"/>
            </w:tcBorders>
            <w:shd w:val="clear" w:color="auto" w:fill="auto"/>
            <w:textDirection w:val="btLr"/>
            <w:vAlign w:val="center"/>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код группы подвида</w:t>
            </w:r>
          </w:p>
        </w:tc>
        <w:tc>
          <w:tcPr>
            <w:tcW w:w="734" w:type="dxa"/>
            <w:tcBorders>
              <w:top w:val="nil"/>
              <w:left w:val="nil"/>
              <w:bottom w:val="single" w:sz="4" w:space="0" w:color="auto"/>
              <w:right w:val="single" w:sz="4" w:space="0" w:color="auto"/>
            </w:tcBorders>
            <w:shd w:val="clear" w:color="auto" w:fill="auto"/>
            <w:textDirection w:val="btLr"/>
            <w:vAlign w:val="center"/>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код аналитической группы подвида</w:t>
            </w:r>
          </w:p>
        </w:tc>
        <w:tc>
          <w:tcPr>
            <w:tcW w:w="6196" w:type="dxa"/>
            <w:vMerge/>
            <w:tcBorders>
              <w:top w:val="single" w:sz="4" w:space="0" w:color="auto"/>
              <w:left w:val="single" w:sz="4" w:space="0" w:color="auto"/>
              <w:bottom w:val="single" w:sz="4" w:space="0" w:color="auto"/>
              <w:right w:val="single" w:sz="4" w:space="0" w:color="auto"/>
            </w:tcBorders>
            <w:vAlign w:val="center"/>
            <w:hideMark/>
          </w:tcPr>
          <w:p w:rsidR="0016499B" w:rsidRPr="0016499B" w:rsidRDefault="0016499B">
            <w:pPr>
              <w:rPr>
                <w:rFonts w:ascii="Arial Narrow" w:hAnsi="Arial Narrow"/>
                <w:sz w:val="20"/>
                <w:szCs w:val="20"/>
              </w:rPr>
            </w:pPr>
          </w:p>
        </w:tc>
        <w:tc>
          <w:tcPr>
            <w:tcW w:w="1328" w:type="dxa"/>
            <w:vMerge/>
            <w:tcBorders>
              <w:top w:val="single" w:sz="4" w:space="0" w:color="auto"/>
              <w:left w:val="single" w:sz="4" w:space="0" w:color="auto"/>
              <w:bottom w:val="single" w:sz="4" w:space="0" w:color="000000"/>
              <w:right w:val="single" w:sz="4" w:space="0" w:color="auto"/>
            </w:tcBorders>
            <w:vAlign w:val="center"/>
            <w:hideMark/>
          </w:tcPr>
          <w:p w:rsidR="0016499B" w:rsidRPr="0016499B" w:rsidRDefault="0016499B">
            <w:pPr>
              <w:rPr>
                <w:rFonts w:ascii="Arial Narrow" w:hAnsi="Arial Narrow"/>
                <w:sz w:val="20"/>
                <w:szCs w:val="20"/>
              </w:rPr>
            </w:pPr>
          </w:p>
        </w:tc>
        <w:tc>
          <w:tcPr>
            <w:tcW w:w="1288" w:type="dxa"/>
            <w:vMerge/>
            <w:tcBorders>
              <w:top w:val="nil"/>
              <w:left w:val="single" w:sz="4" w:space="0" w:color="auto"/>
              <w:bottom w:val="single" w:sz="4" w:space="0" w:color="000000"/>
              <w:right w:val="single" w:sz="4" w:space="0" w:color="auto"/>
            </w:tcBorders>
            <w:vAlign w:val="center"/>
            <w:hideMark/>
          </w:tcPr>
          <w:p w:rsidR="0016499B" w:rsidRPr="0016499B" w:rsidRDefault="0016499B">
            <w:pPr>
              <w:rPr>
                <w:rFonts w:ascii="Arial Narrow" w:hAnsi="Arial Narrow"/>
                <w:sz w:val="20"/>
                <w:szCs w:val="20"/>
              </w:rPr>
            </w:pPr>
          </w:p>
        </w:tc>
        <w:tc>
          <w:tcPr>
            <w:tcW w:w="1229" w:type="dxa"/>
            <w:tcBorders>
              <w:top w:val="nil"/>
              <w:left w:val="nil"/>
              <w:bottom w:val="single" w:sz="4" w:space="0" w:color="auto"/>
              <w:right w:val="single" w:sz="4" w:space="0" w:color="auto"/>
            </w:tcBorders>
            <w:shd w:val="clear" w:color="auto" w:fill="auto"/>
            <w:vAlign w:val="center"/>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 исполнения</w:t>
            </w:r>
          </w:p>
        </w:tc>
      </w:tr>
      <w:tr w:rsidR="0016499B" w:rsidRPr="0016499B" w:rsidTr="0000728B">
        <w:trPr>
          <w:trHeight w:val="312"/>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16499B" w:rsidRPr="0016499B" w:rsidRDefault="0016499B">
            <w:pPr>
              <w:rPr>
                <w:rFonts w:ascii="Arial Narrow" w:hAnsi="Arial Narrow"/>
                <w:sz w:val="20"/>
                <w:szCs w:val="20"/>
              </w:rPr>
            </w:pPr>
            <w:r w:rsidRPr="0016499B">
              <w:rPr>
                <w:rFonts w:ascii="Arial Narrow" w:hAnsi="Arial Narrow"/>
                <w:sz w:val="20"/>
                <w:szCs w:val="20"/>
              </w:rPr>
              <w:t> </w:t>
            </w:r>
          </w:p>
        </w:tc>
        <w:tc>
          <w:tcPr>
            <w:tcW w:w="577" w:type="dxa"/>
            <w:tcBorders>
              <w:top w:val="nil"/>
              <w:left w:val="nil"/>
              <w:bottom w:val="single" w:sz="4" w:space="0" w:color="auto"/>
              <w:right w:val="single" w:sz="4" w:space="0" w:color="auto"/>
            </w:tcBorders>
            <w:shd w:val="clear" w:color="auto" w:fill="auto"/>
            <w:noWrap/>
            <w:vAlign w:val="bottom"/>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bottom"/>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bottom"/>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3</w:t>
            </w:r>
          </w:p>
        </w:tc>
        <w:tc>
          <w:tcPr>
            <w:tcW w:w="458" w:type="dxa"/>
            <w:tcBorders>
              <w:top w:val="nil"/>
              <w:left w:val="nil"/>
              <w:bottom w:val="single" w:sz="4" w:space="0" w:color="auto"/>
              <w:right w:val="single" w:sz="4" w:space="0" w:color="auto"/>
            </w:tcBorders>
            <w:shd w:val="clear" w:color="auto" w:fill="auto"/>
            <w:noWrap/>
            <w:vAlign w:val="bottom"/>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4</w:t>
            </w:r>
          </w:p>
        </w:tc>
        <w:tc>
          <w:tcPr>
            <w:tcW w:w="735" w:type="dxa"/>
            <w:tcBorders>
              <w:top w:val="nil"/>
              <w:left w:val="nil"/>
              <w:bottom w:val="single" w:sz="4" w:space="0" w:color="auto"/>
              <w:right w:val="single" w:sz="4" w:space="0" w:color="auto"/>
            </w:tcBorders>
            <w:shd w:val="clear" w:color="auto" w:fill="auto"/>
            <w:noWrap/>
            <w:vAlign w:val="bottom"/>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5</w:t>
            </w:r>
          </w:p>
        </w:tc>
        <w:tc>
          <w:tcPr>
            <w:tcW w:w="458" w:type="dxa"/>
            <w:tcBorders>
              <w:top w:val="nil"/>
              <w:left w:val="nil"/>
              <w:bottom w:val="single" w:sz="4" w:space="0" w:color="auto"/>
              <w:right w:val="single" w:sz="4" w:space="0" w:color="auto"/>
            </w:tcBorders>
            <w:shd w:val="clear" w:color="auto" w:fill="auto"/>
            <w:noWrap/>
            <w:vAlign w:val="bottom"/>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6</w:t>
            </w:r>
          </w:p>
        </w:tc>
        <w:tc>
          <w:tcPr>
            <w:tcW w:w="581" w:type="dxa"/>
            <w:tcBorders>
              <w:top w:val="nil"/>
              <w:left w:val="nil"/>
              <w:bottom w:val="single" w:sz="4" w:space="0" w:color="auto"/>
              <w:right w:val="single" w:sz="4" w:space="0" w:color="auto"/>
            </w:tcBorders>
            <w:shd w:val="clear" w:color="auto" w:fill="auto"/>
            <w:noWrap/>
            <w:vAlign w:val="bottom"/>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7</w:t>
            </w:r>
          </w:p>
        </w:tc>
        <w:tc>
          <w:tcPr>
            <w:tcW w:w="734" w:type="dxa"/>
            <w:tcBorders>
              <w:top w:val="nil"/>
              <w:left w:val="nil"/>
              <w:bottom w:val="single" w:sz="4" w:space="0" w:color="auto"/>
              <w:right w:val="single" w:sz="4" w:space="0" w:color="auto"/>
            </w:tcBorders>
            <w:shd w:val="clear" w:color="auto" w:fill="auto"/>
            <w:noWrap/>
            <w:vAlign w:val="bottom"/>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8</w:t>
            </w:r>
          </w:p>
        </w:tc>
        <w:tc>
          <w:tcPr>
            <w:tcW w:w="6196" w:type="dxa"/>
            <w:tcBorders>
              <w:top w:val="nil"/>
              <w:left w:val="nil"/>
              <w:bottom w:val="single" w:sz="4" w:space="0" w:color="auto"/>
              <w:right w:val="single" w:sz="4" w:space="0" w:color="auto"/>
            </w:tcBorders>
            <w:shd w:val="clear" w:color="auto" w:fill="auto"/>
            <w:noWrap/>
            <w:vAlign w:val="bottom"/>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11</w:t>
            </w:r>
          </w:p>
        </w:tc>
        <w:tc>
          <w:tcPr>
            <w:tcW w:w="1328" w:type="dxa"/>
            <w:tcBorders>
              <w:top w:val="nil"/>
              <w:left w:val="nil"/>
              <w:bottom w:val="single" w:sz="4" w:space="0" w:color="auto"/>
              <w:right w:val="single" w:sz="4" w:space="0" w:color="auto"/>
            </w:tcBorders>
            <w:shd w:val="clear" w:color="auto" w:fill="auto"/>
            <w:noWrap/>
            <w:vAlign w:val="bottom"/>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12</w:t>
            </w:r>
          </w:p>
        </w:tc>
        <w:tc>
          <w:tcPr>
            <w:tcW w:w="1288" w:type="dxa"/>
            <w:tcBorders>
              <w:top w:val="nil"/>
              <w:left w:val="nil"/>
              <w:bottom w:val="single" w:sz="4" w:space="0" w:color="auto"/>
              <w:right w:val="single" w:sz="4" w:space="0" w:color="auto"/>
            </w:tcBorders>
            <w:shd w:val="clear" w:color="auto" w:fill="auto"/>
            <w:noWrap/>
            <w:vAlign w:val="bottom"/>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13</w:t>
            </w:r>
          </w:p>
        </w:tc>
        <w:tc>
          <w:tcPr>
            <w:tcW w:w="1229" w:type="dxa"/>
            <w:tcBorders>
              <w:top w:val="nil"/>
              <w:left w:val="nil"/>
              <w:bottom w:val="single" w:sz="4" w:space="0" w:color="auto"/>
              <w:right w:val="single" w:sz="4" w:space="0" w:color="auto"/>
            </w:tcBorders>
            <w:shd w:val="clear" w:color="auto" w:fill="auto"/>
            <w:noWrap/>
            <w:vAlign w:val="bottom"/>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14</w:t>
            </w:r>
          </w:p>
        </w:tc>
      </w:tr>
      <w:tr w:rsidR="0016499B" w:rsidRPr="0016499B" w:rsidTr="0000728B">
        <w:trPr>
          <w:trHeight w:val="312"/>
        </w:trPr>
        <w:tc>
          <w:tcPr>
            <w:tcW w:w="458"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w:t>
            </w:r>
          </w:p>
        </w:tc>
        <w:tc>
          <w:tcPr>
            <w:tcW w:w="577"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w:t>
            </w:r>
          </w:p>
        </w:tc>
        <w:tc>
          <w:tcPr>
            <w:tcW w:w="735"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0000</w:t>
            </w:r>
          </w:p>
        </w:tc>
        <w:tc>
          <w:tcPr>
            <w:tcW w:w="734" w:type="dxa"/>
            <w:tcBorders>
              <w:top w:val="nil"/>
              <w:left w:val="nil"/>
              <w:bottom w:val="single" w:sz="4" w:space="0" w:color="auto"/>
              <w:right w:val="nil"/>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000</w:t>
            </w:r>
          </w:p>
        </w:tc>
        <w:tc>
          <w:tcPr>
            <w:tcW w:w="6196"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rPr>
                <w:rFonts w:ascii="Arial Narrow" w:hAnsi="Arial Narrow"/>
                <w:b/>
                <w:bCs/>
                <w:sz w:val="20"/>
                <w:szCs w:val="20"/>
              </w:rPr>
            </w:pPr>
            <w:r w:rsidRPr="0016499B">
              <w:rPr>
                <w:rFonts w:ascii="Arial Narrow" w:hAnsi="Arial Narrow"/>
                <w:b/>
                <w:bCs/>
                <w:sz w:val="20"/>
                <w:szCs w:val="20"/>
              </w:rPr>
              <w:t>НАЛОГОВЫЕ И НЕНАЛОГОВЫЕ ДОХОДЫ</w:t>
            </w:r>
          </w:p>
        </w:tc>
        <w:tc>
          <w:tcPr>
            <w:tcW w:w="132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118,7</w:t>
            </w:r>
          </w:p>
        </w:tc>
        <w:tc>
          <w:tcPr>
            <w:tcW w:w="128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122,4</w:t>
            </w:r>
          </w:p>
        </w:tc>
        <w:tc>
          <w:tcPr>
            <w:tcW w:w="1229"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103,1</w:t>
            </w:r>
          </w:p>
        </w:tc>
      </w:tr>
      <w:tr w:rsidR="0016499B" w:rsidRPr="0016499B" w:rsidTr="0000728B">
        <w:trPr>
          <w:trHeight w:val="312"/>
        </w:trPr>
        <w:tc>
          <w:tcPr>
            <w:tcW w:w="458"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2</w:t>
            </w:r>
          </w:p>
        </w:tc>
        <w:tc>
          <w:tcPr>
            <w:tcW w:w="577"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w:t>
            </w:r>
          </w:p>
        </w:tc>
        <w:tc>
          <w:tcPr>
            <w:tcW w:w="735"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0000</w:t>
            </w:r>
          </w:p>
        </w:tc>
        <w:tc>
          <w:tcPr>
            <w:tcW w:w="734" w:type="dxa"/>
            <w:tcBorders>
              <w:top w:val="nil"/>
              <w:left w:val="nil"/>
              <w:bottom w:val="single" w:sz="4" w:space="0" w:color="auto"/>
              <w:right w:val="nil"/>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000</w:t>
            </w:r>
          </w:p>
        </w:tc>
        <w:tc>
          <w:tcPr>
            <w:tcW w:w="6196"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rPr>
                <w:rFonts w:ascii="Arial Narrow" w:hAnsi="Arial Narrow"/>
                <w:b/>
                <w:bCs/>
                <w:sz w:val="20"/>
                <w:szCs w:val="20"/>
              </w:rPr>
            </w:pPr>
            <w:r w:rsidRPr="0016499B">
              <w:rPr>
                <w:rFonts w:ascii="Arial Narrow" w:hAnsi="Arial Narrow"/>
                <w:b/>
                <w:bCs/>
                <w:sz w:val="20"/>
                <w:szCs w:val="20"/>
              </w:rPr>
              <w:t>НАЛОГИ НА ПРИБЫЛЬ, ДОХОДЫ</w:t>
            </w:r>
          </w:p>
        </w:tc>
        <w:tc>
          <w:tcPr>
            <w:tcW w:w="132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23,6</w:t>
            </w:r>
          </w:p>
        </w:tc>
        <w:tc>
          <w:tcPr>
            <w:tcW w:w="128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24,5</w:t>
            </w:r>
          </w:p>
        </w:tc>
        <w:tc>
          <w:tcPr>
            <w:tcW w:w="1229"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103,8</w:t>
            </w:r>
          </w:p>
        </w:tc>
      </w:tr>
      <w:tr w:rsidR="0016499B" w:rsidRPr="0016499B" w:rsidTr="0000728B">
        <w:trPr>
          <w:trHeight w:val="312"/>
        </w:trPr>
        <w:tc>
          <w:tcPr>
            <w:tcW w:w="458"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3</w:t>
            </w:r>
          </w:p>
        </w:tc>
        <w:tc>
          <w:tcPr>
            <w:tcW w:w="577"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02</w:t>
            </w:r>
          </w:p>
        </w:tc>
        <w:tc>
          <w:tcPr>
            <w:tcW w:w="735"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0000</w:t>
            </w:r>
          </w:p>
        </w:tc>
        <w:tc>
          <w:tcPr>
            <w:tcW w:w="734" w:type="dxa"/>
            <w:tcBorders>
              <w:top w:val="nil"/>
              <w:left w:val="nil"/>
              <w:bottom w:val="single" w:sz="4" w:space="0" w:color="auto"/>
              <w:right w:val="nil"/>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110</w:t>
            </w:r>
          </w:p>
        </w:tc>
        <w:tc>
          <w:tcPr>
            <w:tcW w:w="6196"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rPr>
                <w:rFonts w:ascii="Arial Narrow" w:hAnsi="Arial Narrow"/>
                <w:sz w:val="20"/>
                <w:szCs w:val="20"/>
              </w:rPr>
            </w:pPr>
            <w:r w:rsidRPr="0016499B">
              <w:rPr>
                <w:rFonts w:ascii="Arial Narrow" w:hAnsi="Arial Narrow"/>
                <w:sz w:val="20"/>
                <w:szCs w:val="20"/>
              </w:rPr>
              <w:t>Налог на доходы физических лиц</w:t>
            </w:r>
          </w:p>
        </w:tc>
        <w:tc>
          <w:tcPr>
            <w:tcW w:w="132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23,6</w:t>
            </w:r>
          </w:p>
        </w:tc>
        <w:tc>
          <w:tcPr>
            <w:tcW w:w="128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24,5</w:t>
            </w:r>
          </w:p>
        </w:tc>
        <w:tc>
          <w:tcPr>
            <w:tcW w:w="1229"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103,8</w:t>
            </w:r>
          </w:p>
        </w:tc>
      </w:tr>
      <w:tr w:rsidR="0016499B" w:rsidRPr="0016499B" w:rsidTr="0000728B">
        <w:trPr>
          <w:trHeight w:val="987"/>
        </w:trPr>
        <w:tc>
          <w:tcPr>
            <w:tcW w:w="458"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4</w:t>
            </w:r>
          </w:p>
        </w:tc>
        <w:tc>
          <w:tcPr>
            <w:tcW w:w="577"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02</w:t>
            </w:r>
          </w:p>
        </w:tc>
        <w:tc>
          <w:tcPr>
            <w:tcW w:w="735"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010</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0000</w:t>
            </w:r>
          </w:p>
        </w:tc>
        <w:tc>
          <w:tcPr>
            <w:tcW w:w="734" w:type="dxa"/>
            <w:tcBorders>
              <w:top w:val="nil"/>
              <w:left w:val="nil"/>
              <w:bottom w:val="single" w:sz="4" w:space="0" w:color="auto"/>
              <w:right w:val="nil"/>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110</w:t>
            </w:r>
          </w:p>
        </w:tc>
        <w:tc>
          <w:tcPr>
            <w:tcW w:w="6196"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rPr>
                <w:rFonts w:ascii="Arial Narrow" w:hAnsi="Arial Narrow"/>
                <w:sz w:val="20"/>
                <w:szCs w:val="20"/>
              </w:rPr>
            </w:pPr>
            <w:r w:rsidRPr="0016499B">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16499B">
              <w:rPr>
                <w:rFonts w:ascii="Arial Narrow" w:hAnsi="Arial Narrow"/>
                <w:sz w:val="20"/>
                <w:szCs w:val="20"/>
                <w:vertAlign w:val="superscript"/>
              </w:rPr>
              <w:t>1</w:t>
            </w:r>
            <w:r w:rsidRPr="0016499B">
              <w:rPr>
                <w:rFonts w:ascii="Arial Narrow" w:hAnsi="Arial Narrow"/>
                <w:sz w:val="20"/>
                <w:szCs w:val="20"/>
              </w:rPr>
              <w:t xml:space="preserve"> и 228 Налогового кодекса Российской Федерации</w:t>
            </w:r>
          </w:p>
        </w:tc>
        <w:tc>
          <w:tcPr>
            <w:tcW w:w="132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23,6</w:t>
            </w:r>
          </w:p>
        </w:tc>
        <w:tc>
          <w:tcPr>
            <w:tcW w:w="128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23,3</w:t>
            </w:r>
          </w:p>
        </w:tc>
        <w:tc>
          <w:tcPr>
            <w:tcW w:w="1229"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98,7</w:t>
            </w:r>
          </w:p>
        </w:tc>
      </w:tr>
      <w:tr w:rsidR="0016499B" w:rsidRPr="0016499B" w:rsidTr="0000728B">
        <w:trPr>
          <w:trHeight w:val="704"/>
        </w:trPr>
        <w:tc>
          <w:tcPr>
            <w:tcW w:w="458"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5</w:t>
            </w:r>
          </w:p>
        </w:tc>
        <w:tc>
          <w:tcPr>
            <w:tcW w:w="577"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02</w:t>
            </w:r>
          </w:p>
        </w:tc>
        <w:tc>
          <w:tcPr>
            <w:tcW w:w="735"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030</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0000</w:t>
            </w:r>
          </w:p>
        </w:tc>
        <w:tc>
          <w:tcPr>
            <w:tcW w:w="734" w:type="dxa"/>
            <w:tcBorders>
              <w:top w:val="nil"/>
              <w:left w:val="nil"/>
              <w:bottom w:val="single" w:sz="4" w:space="0" w:color="auto"/>
              <w:right w:val="nil"/>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110</w:t>
            </w:r>
          </w:p>
        </w:tc>
        <w:tc>
          <w:tcPr>
            <w:tcW w:w="6196"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rPr>
                <w:rFonts w:ascii="Arial Narrow" w:hAnsi="Arial Narrow"/>
                <w:sz w:val="20"/>
                <w:szCs w:val="20"/>
              </w:rPr>
            </w:pPr>
            <w:r w:rsidRPr="0016499B">
              <w:rPr>
                <w:rFonts w:ascii="Arial Narrow" w:hAnsi="Arial Narrow"/>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32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0,0</w:t>
            </w:r>
          </w:p>
        </w:tc>
        <w:tc>
          <w:tcPr>
            <w:tcW w:w="128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1,2</w:t>
            </w:r>
          </w:p>
        </w:tc>
        <w:tc>
          <w:tcPr>
            <w:tcW w:w="1229"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0,0</w:t>
            </w:r>
          </w:p>
        </w:tc>
      </w:tr>
      <w:tr w:rsidR="0016499B" w:rsidRPr="0016499B" w:rsidTr="0000728B">
        <w:trPr>
          <w:trHeight w:val="420"/>
        </w:trPr>
        <w:tc>
          <w:tcPr>
            <w:tcW w:w="458"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6</w:t>
            </w:r>
          </w:p>
        </w:tc>
        <w:tc>
          <w:tcPr>
            <w:tcW w:w="577"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w:t>
            </w:r>
          </w:p>
        </w:tc>
        <w:tc>
          <w:tcPr>
            <w:tcW w:w="735"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0000</w:t>
            </w:r>
          </w:p>
        </w:tc>
        <w:tc>
          <w:tcPr>
            <w:tcW w:w="734" w:type="dxa"/>
            <w:tcBorders>
              <w:top w:val="nil"/>
              <w:left w:val="nil"/>
              <w:bottom w:val="single" w:sz="4" w:space="0" w:color="auto"/>
              <w:right w:val="nil"/>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000</w:t>
            </w:r>
          </w:p>
        </w:tc>
        <w:tc>
          <w:tcPr>
            <w:tcW w:w="6196"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rPr>
                <w:rFonts w:ascii="Arial Narrow" w:hAnsi="Arial Narrow"/>
                <w:sz w:val="20"/>
                <w:szCs w:val="20"/>
              </w:rPr>
            </w:pPr>
            <w:r w:rsidRPr="0016499B">
              <w:rPr>
                <w:rFonts w:ascii="Arial Narrow" w:hAnsi="Arial Narrow"/>
                <w:sz w:val="20"/>
                <w:szCs w:val="20"/>
              </w:rPr>
              <w:t>Налоги на товары (работы, услуги), реализуемые на территории Ро</w:t>
            </w:r>
            <w:r w:rsidR="003206AC">
              <w:rPr>
                <w:rFonts w:ascii="Arial Narrow" w:hAnsi="Arial Narrow"/>
                <w:sz w:val="20"/>
                <w:szCs w:val="20"/>
              </w:rPr>
              <w:t>с</w:t>
            </w:r>
            <w:r w:rsidRPr="0016499B">
              <w:rPr>
                <w:rFonts w:ascii="Arial Narrow" w:hAnsi="Arial Narrow"/>
                <w:sz w:val="20"/>
                <w:szCs w:val="20"/>
              </w:rPr>
              <w:t>сийской Федерации</w:t>
            </w:r>
          </w:p>
        </w:tc>
        <w:tc>
          <w:tcPr>
            <w:tcW w:w="132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94,8</w:t>
            </w:r>
          </w:p>
        </w:tc>
        <w:tc>
          <w:tcPr>
            <w:tcW w:w="128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97,6</w:t>
            </w:r>
          </w:p>
        </w:tc>
        <w:tc>
          <w:tcPr>
            <w:tcW w:w="1229"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103,0</w:t>
            </w:r>
          </w:p>
        </w:tc>
      </w:tr>
      <w:tr w:rsidR="0016499B" w:rsidRPr="0016499B" w:rsidTr="0000728B">
        <w:trPr>
          <w:trHeight w:val="579"/>
        </w:trPr>
        <w:tc>
          <w:tcPr>
            <w:tcW w:w="458"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7</w:t>
            </w:r>
          </w:p>
        </w:tc>
        <w:tc>
          <w:tcPr>
            <w:tcW w:w="577"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02</w:t>
            </w:r>
          </w:p>
        </w:tc>
        <w:tc>
          <w:tcPr>
            <w:tcW w:w="735"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0000</w:t>
            </w:r>
          </w:p>
        </w:tc>
        <w:tc>
          <w:tcPr>
            <w:tcW w:w="734" w:type="dxa"/>
            <w:tcBorders>
              <w:top w:val="nil"/>
              <w:left w:val="nil"/>
              <w:bottom w:val="single" w:sz="4" w:space="0" w:color="auto"/>
              <w:right w:val="nil"/>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110</w:t>
            </w:r>
          </w:p>
        </w:tc>
        <w:tc>
          <w:tcPr>
            <w:tcW w:w="6196"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rPr>
                <w:rFonts w:ascii="Arial Narrow" w:hAnsi="Arial Narrow"/>
                <w:sz w:val="20"/>
                <w:szCs w:val="20"/>
              </w:rPr>
            </w:pPr>
            <w:r w:rsidRPr="0016499B">
              <w:rPr>
                <w:rFonts w:ascii="Arial Narrow" w:hAnsi="Arial Narrow"/>
                <w:sz w:val="20"/>
                <w:szCs w:val="20"/>
              </w:rPr>
              <w:t>Акцизы по подакцизным товарам (продукции), производимым на территории Российской Федерации</w:t>
            </w:r>
          </w:p>
        </w:tc>
        <w:tc>
          <w:tcPr>
            <w:tcW w:w="132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94,8</w:t>
            </w:r>
          </w:p>
        </w:tc>
        <w:tc>
          <w:tcPr>
            <w:tcW w:w="128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97,6</w:t>
            </w:r>
          </w:p>
        </w:tc>
        <w:tc>
          <w:tcPr>
            <w:tcW w:w="1229"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103,0</w:t>
            </w:r>
          </w:p>
        </w:tc>
      </w:tr>
      <w:tr w:rsidR="0016499B" w:rsidRPr="0016499B" w:rsidTr="0000728B">
        <w:trPr>
          <w:trHeight w:val="1000"/>
        </w:trPr>
        <w:tc>
          <w:tcPr>
            <w:tcW w:w="458"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8</w:t>
            </w:r>
          </w:p>
        </w:tc>
        <w:tc>
          <w:tcPr>
            <w:tcW w:w="577"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02</w:t>
            </w:r>
          </w:p>
        </w:tc>
        <w:tc>
          <w:tcPr>
            <w:tcW w:w="735"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230</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0000</w:t>
            </w:r>
          </w:p>
        </w:tc>
        <w:tc>
          <w:tcPr>
            <w:tcW w:w="734" w:type="dxa"/>
            <w:tcBorders>
              <w:top w:val="nil"/>
              <w:left w:val="nil"/>
              <w:bottom w:val="single" w:sz="4" w:space="0" w:color="auto"/>
              <w:right w:val="nil"/>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110</w:t>
            </w:r>
          </w:p>
        </w:tc>
        <w:tc>
          <w:tcPr>
            <w:tcW w:w="6196"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rPr>
                <w:rFonts w:ascii="Arial Narrow" w:hAnsi="Arial Narrow"/>
                <w:sz w:val="20"/>
                <w:szCs w:val="20"/>
              </w:rPr>
            </w:pPr>
            <w:r w:rsidRPr="0016499B">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2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49,0</w:t>
            </w:r>
          </w:p>
        </w:tc>
        <w:tc>
          <w:tcPr>
            <w:tcW w:w="128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50,5</w:t>
            </w:r>
          </w:p>
        </w:tc>
        <w:tc>
          <w:tcPr>
            <w:tcW w:w="1229"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103,1</w:t>
            </w:r>
          </w:p>
        </w:tc>
      </w:tr>
      <w:tr w:rsidR="0016499B" w:rsidRPr="0016499B" w:rsidTr="0000728B">
        <w:trPr>
          <w:trHeight w:val="1378"/>
        </w:trPr>
        <w:tc>
          <w:tcPr>
            <w:tcW w:w="458"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lastRenderedPageBreak/>
              <w:t>9</w:t>
            </w:r>
          </w:p>
        </w:tc>
        <w:tc>
          <w:tcPr>
            <w:tcW w:w="577"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02</w:t>
            </w:r>
          </w:p>
        </w:tc>
        <w:tc>
          <w:tcPr>
            <w:tcW w:w="735"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231</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0000</w:t>
            </w:r>
          </w:p>
        </w:tc>
        <w:tc>
          <w:tcPr>
            <w:tcW w:w="734" w:type="dxa"/>
            <w:tcBorders>
              <w:top w:val="nil"/>
              <w:left w:val="nil"/>
              <w:bottom w:val="single" w:sz="4" w:space="0" w:color="auto"/>
              <w:right w:val="nil"/>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110</w:t>
            </w:r>
          </w:p>
        </w:tc>
        <w:tc>
          <w:tcPr>
            <w:tcW w:w="6196"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rPr>
                <w:rFonts w:ascii="Arial Narrow" w:hAnsi="Arial Narrow"/>
                <w:sz w:val="20"/>
                <w:szCs w:val="20"/>
              </w:rPr>
            </w:pPr>
            <w:r w:rsidRPr="0016499B">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2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49,0</w:t>
            </w:r>
          </w:p>
        </w:tc>
        <w:tc>
          <w:tcPr>
            <w:tcW w:w="128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50,5</w:t>
            </w:r>
          </w:p>
        </w:tc>
        <w:tc>
          <w:tcPr>
            <w:tcW w:w="1229"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103,1</w:t>
            </w:r>
          </w:p>
        </w:tc>
      </w:tr>
      <w:tr w:rsidR="0016499B" w:rsidRPr="0016499B" w:rsidTr="00606562">
        <w:trPr>
          <w:trHeight w:val="1035"/>
        </w:trPr>
        <w:tc>
          <w:tcPr>
            <w:tcW w:w="458"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10</w:t>
            </w:r>
          </w:p>
        </w:tc>
        <w:tc>
          <w:tcPr>
            <w:tcW w:w="577"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02</w:t>
            </w:r>
          </w:p>
        </w:tc>
        <w:tc>
          <w:tcPr>
            <w:tcW w:w="735"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240</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0000</w:t>
            </w:r>
          </w:p>
        </w:tc>
        <w:tc>
          <w:tcPr>
            <w:tcW w:w="734" w:type="dxa"/>
            <w:tcBorders>
              <w:top w:val="nil"/>
              <w:left w:val="nil"/>
              <w:bottom w:val="single" w:sz="4" w:space="0" w:color="auto"/>
              <w:right w:val="nil"/>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110</w:t>
            </w:r>
          </w:p>
        </w:tc>
        <w:tc>
          <w:tcPr>
            <w:tcW w:w="6196"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rPr>
                <w:rFonts w:ascii="Arial Narrow" w:hAnsi="Arial Narrow"/>
                <w:sz w:val="20"/>
                <w:szCs w:val="20"/>
              </w:rPr>
            </w:pPr>
            <w:r w:rsidRPr="0016499B">
              <w:rPr>
                <w:rFonts w:ascii="Arial Narrow" w:hAnsi="Arial Narrow"/>
                <w:sz w:val="20"/>
                <w:szCs w:val="20"/>
              </w:rPr>
              <w:t>Доходы от уплаты акцизов на моторные масла для дизельных и (или) карбюраторных (</w:t>
            </w:r>
            <w:proofErr w:type="spellStart"/>
            <w:r w:rsidRPr="0016499B">
              <w:rPr>
                <w:rFonts w:ascii="Arial Narrow" w:hAnsi="Arial Narrow"/>
                <w:sz w:val="20"/>
                <w:szCs w:val="20"/>
              </w:rPr>
              <w:t>инжекторных</w:t>
            </w:r>
            <w:proofErr w:type="spellEnd"/>
            <w:r w:rsidRPr="0016499B">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2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0,3</w:t>
            </w:r>
          </w:p>
        </w:tc>
        <w:tc>
          <w:tcPr>
            <w:tcW w:w="128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0,3</w:t>
            </w:r>
          </w:p>
        </w:tc>
        <w:tc>
          <w:tcPr>
            <w:tcW w:w="1229"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100,0</w:t>
            </w:r>
          </w:p>
        </w:tc>
      </w:tr>
      <w:tr w:rsidR="0016499B" w:rsidRPr="0016499B" w:rsidTr="0000728B">
        <w:trPr>
          <w:trHeight w:val="1685"/>
        </w:trPr>
        <w:tc>
          <w:tcPr>
            <w:tcW w:w="458"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11</w:t>
            </w:r>
          </w:p>
        </w:tc>
        <w:tc>
          <w:tcPr>
            <w:tcW w:w="577"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02</w:t>
            </w:r>
          </w:p>
        </w:tc>
        <w:tc>
          <w:tcPr>
            <w:tcW w:w="735"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241</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0000</w:t>
            </w:r>
          </w:p>
        </w:tc>
        <w:tc>
          <w:tcPr>
            <w:tcW w:w="734" w:type="dxa"/>
            <w:tcBorders>
              <w:top w:val="nil"/>
              <w:left w:val="nil"/>
              <w:bottom w:val="single" w:sz="4" w:space="0" w:color="auto"/>
              <w:right w:val="nil"/>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110</w:t>
            </w:r>
          </w:p>
        </w:tc>
        <w:tc>
          <w:tcPr>
            <w:tcW w:w="6196"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rPr>
                <w:rFonts w:ascii="Arial Narrow" w:hAnsi="Arial Narrow"/>
                <w:sz w:val="20"/>
                <w:szCs w:val="20"/>
              </w:rPr>
            </w:pPr>
            <w:r w:rsidRPr="0016499B">
              <w:rPr>
                <w:rFonts w:ascii="Arial Narrow" w:hAnsi="Arial Narrow"/>
                <w:sz w:val="20"/>
                <w:szCs w:val="20"/>
              </w:rPr>
              <w:t>Доходы от уплаты акцизов на моторные масла для дизельных и (или) карбюраторных (</w:t>
            </w:r>
            <w:proofErr w:type="spellStart"/>
            <w:r w:rsidRPr="0016499B">
              <w:rPr>
                <w:rFonts w:ascii="Arial Narrow" w:hAnsi="Arial Narrow"/>
                <w:sz w:val="20"/>
                <w:szCs w:val="20"/>
              </w:rPr>
              <w:t>инжекторных</w:t>
            </w:r>
            <w:proofErr w:type="spellEnd"/>
            <w:r w:rsidRPr="0016499B">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2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0,3</w:t>
            </w:r>
          </w:p>
        </w:tc>
        <w:tc>
          <w:tcPr>
            <w:tcW w:w="128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0,3</w:t>
            </w:r>
          </w:p>
        </w:tc>
        <w:tc>
          <w:tcPr>
            <w:tcW w:w="1229"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100,0</w:t>
            </w:r>
          </w:p>
        </w:tc>
      </w:tr>
      <w:tr w:rsidR="0016499B" w:rsidRPr="0016499B" w:rsidTr="0000728B">
        <w:trPr>
          <w:trHeight w:val="986"/>
        </w:trPr>
        <w:tc>
          <w:tcPr>
            <w:tcW w:w="458"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12</w:t>
            </w:r>
          </w:p>
        </w:tc>
        <w:tc>
          <w:tcPr>
            <w:tcW w:w="577"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02</w:t>
            </w:r>
          </w:p>
        </w:tc>
        <w:tc>
          <w:tcPr>
            <w:tcW w:w="735"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250</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0000</w:t>
            </w:r>
          </w:p>
        </w:tc>
        <w:tc>
          <w:tcPr>
            <w:tcW w:w="734" w:type="dxa"/>
            <w:tcBorders>
              <w:top w:val="nil"/>
              <w:left w:val="nil"/>
              <w:bottom w:val="single" w:sz="4" w:space="0" w:color="auto"/>
              <w:right w:val="nil"/>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110</w:t>
            </w:r>
          </w:p>
        </w:tc>
        <w:tc>
          <w:tcPr>
            <w:tcW w:w="6196"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rPr>
                <w:rFonts w:ascii="Arial Narrow" w:hAnsi="Arial Narrow"/>
                <w:sz w:val="20"/>
                <w:szCs w:val="20"/>
              </w:rPr>
            </w:pPr>
            <w:r w:rsidRPr="0016499B">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2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51,0</w:t>
            </w:r>
          </w:p>
        </w:tc>
        <w:tc>
          <w:tcPr>
            <w:tcW w:w="128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52,3</w:t>
            </w:r>
          </w:p>
        </w:tc>
        <w:tc>
          <w:tcPr>
            <w:tcW w:w="1229"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102,5</w:t>
            </w:r>
          </w:p>
        </w:tc>
      </w:tr>
      <w:tr w:rsidR="0016499B" w:rsidRPr="0016499B" w:rsidTr="00606562">
        <w:trPr>
          <w:trHeight w:val="1430"/>
        </w:trPr>
        <w:tc>
          <w:tcPr>
            <w:tcW w:w="458"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13</w:t>
            </w:r>
          </w:p>
        </w:tc>
        <w:tc>
          <w:tcPr>
            <w:tcW w:w="577"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02</w:t>
            </w:r>
          </w:p>
        </w:tc>
        <w:tc>
          <w:tcPr>
            <w:tcW w:w="735"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251</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0000</w:t>
            </w:r>
          </w:p>
        </w:tc>
        <w:tc>
          <w:tcPr>
            <w:tcW w:w="734" w:type="dxa"/>
            <w:tcBorders>
              <w:top w:val="nil"/>
              <w:left w:val="nil"/>
              <w:bottom w:val="single" w:sz="4" w:space="0" w:color="auto"/>
              <w:right w:val="nil"/>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110</w:t>
            </w:r>
          </w:p>
        </w:tc>
        <w:tc>
          <w:tcPr>
            <w:tcW w:w="6196"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rPr>
                <w:rFonts w:ascii="Arial Narrow" w:hAnsi="Arial Narrow"/>
                <w:sz w:val="20"/>
                <w:szCs w:val="20"/>
              </w:rPr>
            </w:pPr>
            <w:r w:rsidRPr="0016499B">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2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51,0</w:t>
            </w:r>
          </w:p>
        </w:tc>
        <w:tc>
          <w:tcPr>
            <w:tcW w:w="128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52,3</w:t>
            </w:r>
          </w:p>
        </w:tc>
        <w:tc>
          <w:tcPr>
            <w:tcW w:w="1229"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102,5</w:t>
            </w:r>
          </w:p>
        </w:tc>
      </w:tr>
      <w:tr w:rsidR="0016499B" w:rsidRPr="0016499B" w:rsidTr="0000728B">
        <w:trPr>
          <w:trHeight w:val="845"/>
        </w:trPr>
        <w:tc>
          <w:tcPr>
            <w:tcW w:w="458"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14</w:t>
            </w:r>
          </w:p>
        </w:tc>
        <w:tc>
          <w:tcPr>
            <w:tcW w:w="577"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02</w:t>
            </w:r>
          </w:p>
        </w:tc>
        <w:tc>
          <w:tcPr>
            <w:tcW w:w="735"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260</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0000</w:t>
            </w:r>
          </w:p>
        </w:tc>
        <w:tc>
          <w:tcPr>
            <w:tcW w:w="734" w:type="dxa"/>
            <w:tcBorders>
              <w:top w:val="nil"/>
              <w:left w:val="nil"/>
              <w:bottom w:val="single" w:sz="4" w:space="0" w:color="auto"/>
              <w:right w:val="nil"/>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110</w:t>
            </w:r>
          </w:p>
        </w:tc>
        <w:tc>
          <w:tcPr>
            <w:tcW w:w="6196"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rPr>
                <w:rFonts w:ascii="Arial Narrow" w:hAnsi="Arial Narrow"/>
                <w:sz w:val="20"/>
                <w:szCs w:val="20"/>
              </w:rPr>
            </w:pPr>
            <w:r w:rsidRPr="0016499B">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2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-5,5</w:t>
            </w:r>
          </w:p>
        </w:tc>
        <w:tc>
          <w:tcPr>
            <w:tcW w:w="128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-5,5</w:t>
            </w:r>
          </w:p>
        </w:tc>
        <w:tc>
          <w:tcPr>
            <w:tcW w:w="1229"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100,0</w:t>
            </w:r>
          </w:p>
        </w:tc>
      </w:tr>
      <w:tr w:rsidR="0016499B" w:rsidRPr="0016499B" w:rsidTr="0000728B">
        <w:trPr>
          <w:trHeight w:val="1412"/>
        </w:trPr>
        <w:tc>
          <w:tcPr>
            <w:tcW w:w="458"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15</w:t>
            </w:r>
          </w:p>
        </w:tc>
        <w:tc>
          <w:tcPr>
            <w:tcW w:w="577"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02</w:t>
            </w:r>
          </w:p>
        </w:tc>
        <w:tc>
          <w:tcPr>
            <w:tcW w:w="735"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261</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0000</w:t>
            </w:r>
          </w:p>
        </w:tc>
        <w:tc>
          <w:tcPr>
            <w:tcW w:w="734" w:type="dxa"/>
            <w:tcBorders>
              <w:top w:val="nil"/>
              <w:left w:val="nil"/>
              <w:bottom w:val="single" w:sz="4" w:space="0" w:color="auto"/>
              <w:right w:val="nil"/>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110</w:t>
            </w:r>
          </w:p>
        </w:tc>
        <w:tc>
          <w:tcPr>
            <w:tcW w:w="6196"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rPr>
                <w:rFonts w:ascii="Arial Narrow" w:hAnsi="Arial Narrow"/>
                <w:sz w:val="20"/>
                <w:szCs w:val="20"/>
              </w:rPr>
            </w:pPr>
            <w:r w:rsidRPr="0016499B">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2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-5,5</w:t>
            </w:r>
          </w:p>
        </w:tc>
        <w:tc>
          <w:tcPr>
            <w:tcW w:w="128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-5,5</w:t>
            </w:r>
          </w:p>
        </w:tc>
        <w:tc>
          <w:tcPr>
            <w:tcW w:w="1229"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100,0</w:t>
            </w:r>
          </w:p>
        </w:tc>
      </w:tr>
      <w:tr w:rsidR="0016499B" w:rsidRPr="0016499B" w:rsidTr="0000728B">
        <w:trPr>
          <w:trHeight w:val="312"/>
        </w:trPr>
        <w:tc>
          <w:tcPr>
            <w:tcW w:w="458"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16</w:t>
            </w:r>
          </w:p>
        </w:tc>
        <w:tc>
          <w:tcPr>
            <w:tcW w:w="577"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00</w:t>
            </w:r>
          </w:p>
        </w:tc>
        <w:tc>
          <w:tcPr>
            <w:tcW w:w="735"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0000</w:t>
            </w:r>
          </w:p>
        </w:tc>
        <w:tc>
          <w:tcPr>
            <w:tcW w:w="734" w:type="dxa"/>
            <w:tcBorders>
              <w:top w:val="nil"/>
              <w:left w:val="nil"/>
              <w:bottom w:val="single" w:sz="4" w:space="0" w:color="auto"/>
              <w:right w:val="nil"/>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110</w:t>
            </w:r>
          </w:p>
        </w:tc>
        <w:tc>
          <w:tcPr>
            <w:tcW w:w="6196"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rPr>
                <w:rFonts w:ascii="Arial Narrow" w:hAnsi="Arial Narrow"/>
                <w:b/>
                <w:bCs/>
                <w:sz w:val="20"/>
                <w:szCs w:val="20"/>
              </w:rPr>
            </w:pPr>
            <w:r w:rsidRPr="0016499B">
              <w:rPr>
                <w:rFonts w:ascii="Arial Narrow" w:hAnsi="Arial Narrow"/>
                <w:b/>
                <w:bCs/>
                <w:sz w:val="20"/>
                <w:szCs w:val="20"/>
              </w:rPr>
              <w:t>НАЛОГИ НА ИМУЩЕСТВО</w:t>
            </w:r>
          </w:p>
        </w:tc>
        <w:tc>
          <w:tcPr>
            <w:tcW w:w="132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0,3</w:t>
            </w:r>
          </w:p>
        </w:tc>
        <w:tc>
          <w:tcPr>
            <w:tcW w:w="128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0,3</w:t>
            </w:r>
          </w:p>
        </w:tc>
        <w:tc>
          <w:tcPr>
            <w:tcW w:w="1229"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100,0</w:t>
            </w:r>
          </w:p>
        </w:tc>
      </w:tr>
      <w:tr w:rsidR="0016499B" w:rsidRPr="0016499B" w:rsidTr="0000728B">
        <w:trPr>
          <w:trHeight w:val="312"/>
        </w:trPr>
        <w:tc>
          <w:tcPr>
            <w:tcW w:w="458"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lastRenderedPageBreak/>
              <w:t>17</w:t>
            </w:r>
          </w:p>
        </w:tc>
        <w:tc>
          <w:tcPr>
            <w:tcW w:w="577"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06</w:t>
            </w:r>
          </w:p>
        </w:tc>
        <w:tc>
          <w:tcPr>
            <w:tcW w:w="735"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0000</w:t>
            </w:r>
          </w:p>
        </w:tc>
        <w:tc>
          <w:tcPr>
            <w:tcW w:w="734" w:type="dxa"/>
            <w:tcBorders>
              <w:top w:val="nil"/>
              <w:left w:val="nil"/>
              <w:bottom w:val="single" w:sz="4" w:space="0" w:color="auto"/>
              <w:right w:val="nil"/>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110</w:t>
            </w:r>
          </w:p>
        </w:tc>
        <w:tc>
          <w:tcPr>
            <w:tcW w:w="6196"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rPr>
                <w:rFonts w:ascii="Arial Narrow" w:hAnsi="Arial Narrow"/>
                <w:b/>
                <w:bCs/>
                <w:sz w:val="20"/>
                <w:szCs w:val="20"/>
              </w:rPr>
            </w:pPr>
            <w:r w:rsidRPr="0016499B">
              <w:rPr>
                <w:rFonts w:ascii="Arial Narrow" w:hAnsi="Arial Narrow"/>
                <w:b/>
                <w:bCs/>
                <w:sz w:val="20"/>
                <w:szCs w:val="20"/>
              </w:rPr>
              <w:t>Земельный налог</w:t>
            </w:r>
          </w:p>
        </w:tc>
        <w:tc>
          <w:tcPr>
            <w:tcW w:w="132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0,3</w:t>
            </w:r>
          </w:p>
        </w:tc>
        <w:tc>
          <w:tcPr>
            <w:tcW w:w="128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0,3</w:t>
            </w:r>
          </w:p>
        </w:tc>
        <w:tc>
          <w:tcPr>
            <w:tcW w:w="1229"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100,0</w:t>
            </w:r>
          </w:p>
        </w:tc>
      </w:tr>
      <w:tr w:rsidR="0016499B" w:rsidRPr="0016499B" w:rsidTr="0000728B">
        <w:trPr>
          <w:trHeight w:val="312"/>
        </w:trPr>
        <w:tc>
          <w:tcPr>
            <w:tcW w:w="458"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18</w:t>
            </w:r>
          </w:p>
        </w:tc>
        <w:tc>
          <w:tcPr>
            <w:tcW w:w="577"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06</w:t>
            </w:r>
          </w:p>
        </w:tc>
        <w:tc>
          <w:tcPr>
            <w:tcW w:w="735"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040</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0000</w:t>
            </w:r>
          </w:p>
        </w:tc>
        <w:tc>
          <w:tcPr>
            <w:tcW w:w="734" w:type="dxa"/>
            <w:tcBorders>
              <w:top w:val="nil"/>
              <w:left w:val="nil"/>
              <w:bottom w:val="single" w:sz="4" w:space="0" w:color="auto"/>
              <w:right w:val="nil"/>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110</w:t>
            </w:r>
          </w:p>
        </w:tc>
        <w:tc>
          <w:tcPr>
            <w:tcW w:w="6196"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rPr>
                <w:rFonts w:ascii="Arial Narrow" w:hAnsi="Arial Narrow"/>
                <w:b/>
                <w:bCs/>
                <w:sz w:val="20"/>
                <w:szCs w:val="20"/>
              </w:rPr>
            </w:pPr>
            <w:r w:rsidRPr="0016499B">
              <w:rPr>
                <w:rFonts w:ascii="Arial Narrow" w:hAnsi="Arial Narrow"/>
                <w:b/>
                <w:bCs/>
                <w:sz w:val="20"/>
                <w:szCs w:val="20"/>
              </w:rPr>
              <w:t>Земельный налог с физических лиц</w:t>
            </w:r>
          </w:p>
        </w:tc>
        <w:tc>
          <w:tcPr>
            <w:tcW w:w="132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0,3</w:t>
            </w:r>
          </w:p>
        </w:tc>
        <w:tc>
          <w:tcPr>
            <w:tcW w:w="128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0,3</w:t>
            </w:r>
          </w:p>
        </w:tc>
        <w:tc>
          <w:tcPr>
            <w:tcW w:w="1229"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100,0</w:t>
            </w:r>
          </w:p>
        </w:tc>
      </w:tr>
      <w:tr w:rsidR="0016499B" w:rsidRPr="0016499B" w:rsidTr="0000728B">
        <w:trPr>
          <w:trHeight w:val="509"/>
        </w:trPr>
        <w:tc>
          <w:tcPr>
            <w:tcW w:w="458"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19</w:t>
            </w:r>
          </w:p>
        </w:tc>
        <w:tc>
          <w:tcPr>
            <w:tcW w:w="577"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06</w:t>
            </w:r>
          </w:p>
        </w:tc>
        <w:tc>
          <w:tcPr>
            <w:tcW w:w="735"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043</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0000</w:t>
            </w:r>
          </w:p>
        </w:tc>
        <w:tc>
          <w:tcPr>
            <w:tcW w:w="734" w:type="dxa"/>
            <w:tcBorders>
              <w:top w:val="nil"/>
              <w:left w:val="nil"/>
              <w:bottom w:val="single" w:sz="4" w:space="0" w:color="auto"/>
              <w:right w:val="nil"/>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110</w:t>
            </w:r>
          </w:p>
        </w:tc>
        <w:tc>
          <w:tcPr>
            <w:tcW w:w="6196"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rPr>
                <w:rFonts w:ascii="Arial Narrow" w:hAnsi="Arial Narrow"/>
                <w:sz w:val="20"/>
                <w:szCs w:val="20"/>
              </w:rPr>
            </w:pPr>
            <w:r w:rsidRPr="0016499B">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c>
          <w:tcPr>
            <w:tcW w:w="132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0,3</w:t>
            </w:r>
          </w:p>
        </w:tc>
        <w:tc>
          <w:tcPr>
            <w:tcW w:w="128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0,3</w:t>
            </w:r>
          </w:p>
        </w:tc>
        <w:tc>
          <w:tcPr>
            <w:tcW w:w="1229"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100,0</w:t>
            </w:r>
          </w:p>
        </w:tc>
      </w:tr>
      <w:tr w:rsidR="0016499B" w:rsidRPr="0016499B" w:rsidTr="0000728B">
        <w:trPr>
          <w:trHeight w:val="312"/>
        </w:trPr>
        <w:tc>
          <w:tcPr>
            <w:tcW w:w="458"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24</w:t>
            </w:r>
          </w:p>
        </w:tc>
        <w:tc>
          <w:tcPr>
            <w:tcW w:w="577"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886</w:t>
            </w:r>
          </w:p>
        </w:tc>
        <w:tc>
          <w:tcPr>
            <w:tcW w:w="458" w:type="dxa"/>
            <w:tcBorders>
              <w:top w:val="nil"/>
              <w:left w:val="nil"/>
              <w:bottom w:val="single" w:sz="4" w:space="0" w:color="auto"/>
              <w:right w:val="single" w:sz="4" w:space="0" w:color="auto"/>
            </w:tcBorders>
            <w:shd w:val="clear" w:color="000000" w:fill="FFFFFF"/>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2</w:t>
            </w:r>
          </w:p>
        </w:tc>
        <w:tc>
          <w:tcPr>
            <w:tcW w:w="458" w:type="dxa"/>
            <w:tcBorders>
              <w:top w:val="nil"/>
              <w:left w:val="nil"/>
              <w:bottom w:val="single" w:sz="4" w:space="0" w:color="auto"/>
              <w:right w:val="single" w:sz="4" w:space="0" w:color="auto"/>
            </w:tcBorders>
            <w:shd w:val="clear" w:color="000000" w:fill="FFFFFF"/>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00</w:t>
            </w:r>
          </w:p>
        </w:tc>
        <w:tc>
          <w:tcPr>
            <w:tcW w:w="458" w:type="dxa"/>
            <w:tcBorders>
              <w:top w:val="nil"/>
              <w:left w:val="nil"/>
              <w:bottom w:val="single" w:sz="4" w:space="0" w:color="auto"/>
              <w:right w:val="single" w:sz="4" w:space="0" w:color="auto"/>
            </w:tcBorders>
            <w:shd w:val="clear" w:color="000000" w:fill="FFFFFF"/>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00</w:t>
            </w:r>
          </w:p>
        </w:tc>
        <w:tc>
          <w:tcPr>
            <w:tcW w:w="735" w:type="dxa"/>
            <w:tcBorders>
              <w:top w:val="nil"/>
              <w:left w:val="nil"/>
              <w:bottom w:val="single" w:sz="4" w:space="0" w:color="auto"/>
              <w:right w:val="single" w:sz="4" w:space="0" w:color="auto"/>
            </w:tcBorders>
            <w:shd w:val="clear" w:color="000000" w:fill="FFFFFF"/>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000</w:t>
            </w:r>
          </w:p>
        </w:tc>
        <w:tc>
          <w:tcPr>
            <w:tcW w:w="458" w:type="dxa"/>
            <w:tcBorders>
              <w:top w:val="nil"/>
              <w:left w:val="nil"/>
              <w:bottom w:val="single" w:sz="4" w:space="0" w:color="auto"/>
              <w:right w:val="single" w:sz="4" w:space="0" w:color="auto"/>
            </w:tcBorders>
            <w:shd w:val="clear" w:color="000000" w:fill="FFFFFF"/>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00</w:t>
            </w:r>
          </w:p>
        </w:tc>
        <w:tc>
          <w:tcPr>
            <w:tcW w:w="581" w:type="dxa"/>
            <w:tcBorders>
              <w:top w:val="nil"/>
              <w:left w:val="nil"/>
              <w:bottom w:val="single" w:sz="4" w:space="0" w:color="auto"/>
              <w:right w:val="single" w:sz="4" w:space="0" w:color="auto"/>
            </w:tcBorders>
            <w:shd w:val="clear" w:color="000000" w:fill="FFFFFF"/>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0000</w:t>
            </w:r>
          </w:p>
        </w:tc>
        <w:tc>
          <w:tcPr>
            <w:tcW w:w="734" w:type="dxa"/>
            <w:tcBorders>
              <w:top w:val="nil"/>
              <w:left w:val="nil"/>
              <w:bottom w:val="single" w:sz="4" w:space="0" w:color="auto"/>
              <w:right w:val="nil"/>
            </w:tcBorders>
            <w:shd w:val="clear" w:color="000000" w:fill="FFFFFF"/>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000</w:t>
            </w:r>
          </w:p>
        </w:tc>
        <w:tc>
          <w:tcPr>
            <w:tcW w:w="6196" w:type="dxa"/>
            <w:tcBorders>
              <w:top w:val="nil"/>
              <w:left w:val="single" w:sz="4" w:space="0" w:color="auto"/>
              <w:bottom w:val="single" w:sz="4" w:space="0" w:color="auto"/>
              <w:right w:val="single" w:sz="4" w:space="0" w:color="auto"/>
            </w:tcBorders>
            <w:shd w:val="clear" w:color="000000" w:fill="FFFFFF"/>
            <w:hideMark/>
          </w:tcPr>
          <w:p w:rsidR="0016499B" w:rsidRPr="0016499B" w:rsidRDefault="0016499B">
            <w:pPr>
              <w:rPr>
                <w:rFonts w:ascii="Arial Narrow" w:hAnsi="Arial Narrow"/>
                <w:b/>
                <w:bCs/>
                <w:sz w:val="20"/>
                <w:szCs w:val="20"/>
              </w:rPr>
            </w:pPr>
            <w:r w:rsidRPr="0016499B">
              <w:rPr>
                <w:rFonts w:ascii="Arial Narrow" w:hAnsi="Arial Narrow"/>
                <w:b/>
                <w:bCs/>
                <w:sz w:val="20"/>
                <w:szCs w:val="20"/>
              </w:rPr>
              <w:t>БЕЗВОЗМЕЗДНЫЕ ПОСТУПЛЕНИЯ</w:t>
            </w:r>
          </w:p>
        </w:tc>
        <w:tc>
          <w:tcPr>
            <w:tcW w:w="1328" w:type="dxa"/>
            <w:tcBorders>
              <w:top w:val="nil"/>
              <w:left w:val="nil"/>
              <w:bottom w:val="single" w:sz="4" w:space="0" w:color="auto"/>
              <w:right w:val="single" w:sz="4" w:space="0" w:color="auto"/>
            </w:tcBorders>
            <w:shd w:val="clear" w:color="000000" w:fill="FFFFFF"/>
            <w:noWrap/>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6 508,7</w:t>
            </w:r>
          </w:p>
        </w:tc>
        <w:tc>
          <w:tcPr>
            <w:tcW w:w="1288" w:type="dxa"/>
            <w:tcBorders>
              <w:top w:val="nil"/>
              <w:left w:val="nil"/>
              <w:bottom w:val="single" w:sz="4" w:space="0" w:color="auto"/>
              <w:right w:val="single" w:sz="4" w:space="0" w:color="auto"/>
            </w:tcBorders>
            <w:shd w:val="clear" w:color="000000" w:fill="FFFFFF"/>
            <w:noWrap/>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6 108,7</w:t>
            </w:r>
          </w:p>
        </w:tc>
        <w:tc>
          <w:tcPr>
            <w:tcW w:w="1229"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93,9</w:t>
            </w:r>
          </w:p>
        </w:tc>
      </w:tr>
      <w:tr w:rsidR="0016499B" w:rsidRPr="0016499B" w:rsidTr="0000728B">
        <w:trPr>
          <w:trHeight w:val="624"/>
        </w:trPr>
        <w:tc>
          <w:tcPr>
            <w:tcW w:w="458"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25</w:t>
            </w:r>
          </w:p>
        </w:tc>
        <w:tc>
          <w:tcPr>
            <w:tcW w:w="577"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886</w:t>
            </w:r>
          </w:p>
        </w:tc>
        <w:tc>
          <w:tcPr>
            <w:tcW w:w="458" w:type="dxa"/>
            <w:tcBorders>
              <w:top w:val="nil"/>
              <w:left w:val="nil"/>
              <w:bottom w:val="single" w:sz="4" w:space="0" w:color="auto"/>
              <w:right w:val="single" w:sz="4" w:space="0" w:color="auto"/>
            </w:tcBorders>
            <w:shd w:val="clear" w:color="000000" w:fill="FFFFFF"/>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2</w:t>
            </w:r>
          </w:p>
        </w:tc>
        <w:tc>
          <w:tcPr>
            <w:tcW w:w="458" w:type="dxa"/>
            <w:tcBorders>
              <w:top w:val="nil"/>
              <w:left w:val="nil"/>
              <w:bottom w:val="single" w:sz="4" w:space="0" w:color="auto"/>
              <w:right w:val="single" w:sz="4" w:space="0" w:color="auto"/>
            </w:tcBorders>
            <w:shd w:val="clear" w:color="000000" w:fill="FFFFFF"/>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02</w:t>
            </w:r>
          </w:p>
        </w:tc>
        <w:tc>
          <w:tcPr>
            <w:tcW w:w="458" w:type="dxa"/>
            <w:tcBorders>
              <w:top w:val="nil"/>
              <w:left w:val="nil"/>
              <w:bottom w:val="single" w:sz="4" w:space="0" w:color="auto"/>
              <w:right w:val="single" w:sz="4" w:space="0" w:color="auto"/>
            </w:tcBorders>
            <w:shd w:val="clear" w:color="000000" w:fill="FFFFFF"/>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00</w:t>
            </w:r>
          </w:p>
        </w:tc>
        <w:tc>
          <w:tcPr>
            <w:tcW w:w="735" w:type="dxa"/>
            <w:tcBorders>
              <w:top w:val="nil"/>
              <w:left w:val="nil"/>
              <w:bottom w:val="single" w:sz="4" w:space="0" w:color="auto"/>
              <w:right w:val="single" w:sz="4" w:space="0" w:color="auto"/>
            </w:tcBorders>
            <w:shd w:val="clear" w:color="000000" w:fill="FFFFFF"/>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000</w:t>
            </w:r>
          </w:p>
        </w:tc>
        <w:tc>
          <w:tcPr>
            <w:tcW w:w="458" w:type="dxa"/>
            <w:tcBorders>
              <w:top w:val="nil"/>
              <w:left w:val="nil"/>
              <w:bottom w:val="single" w:sz="4" w:space="0" w:color="auto"/>
              <w:right w:val="single" w:sz="4" w:space="0" w:color="auto"/>
            </w:tcBorders>
            <w:shd w:val="clear" w:color="000000" w:fill="FFFFFF"/>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00</w:t>
            </w:r>
          </w:p>
        </w:tc>
        <w:tc>
          <w:tcPr>
            <w:tcW w:w="581" w:type="dxa"/>
            <w:tcBorders>
              <w:top w:val="nil"/>
              <w:left w:val="nil"/>
              <w:bottom w:val="single" w:sz="4" w:space="0" w:color="auto"/>
              <w:right w:val="single" w:sz="4" w:space="0" w:color="auto"/>
            </w:tcBorders>
            <w:shd w:val="clear" w:color="000000" w:fill="FFFFFF"/>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0000</w:t>
            </w:r>
          </w:p>
        </w:tc>
        <w:tc>
          <w:tcPr>
            <w:tcW w:w="734" w:type="dxa"/>
            <w:tcBorders>
              <w:top w:val="nil"/>
              <w:left w:val="nil"/>
              <w:bottom w:val="single" w:sz="4" w:space="0" w:color="auto"/>
              <w:right w:val="nil"/>
            </w:tcBorders>
            <w:shd w:val="clear" w:color="000000" w:fill="FFFFFF"/>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000</w:t>
            </w:r>
          </w:p>
        </w:tc>
        <w:tc>
          <w:tcPr>
            <w:tcW w:w="6196" w:type="dxa"/>
            <w:tcBorders>
              <w:top w:val="nil"/>
              <w:left w:val="single" w:sz="4" w:space="0" w:color="auto"/>
              <w:bottom w:val="single" w:sz="4" w:space="0" w:color="auto"/>
              <w:right w:val="single" w:sz="4" w:space="0" w:color="auto"/>
            </w:tcBorders>
            <w:shd w:val="clear" w:color="000000" w:fill="FFFFFF"/>
            <w:hideMark/>
          </w:tcPr>
          <w:p w:rsidR="0016499B" w:rsidRPr="0016499B" w:rsidRDefault="0016499B">
            <w:pPr>
              <w:rPr>
                <w:rFonts w:ascii="Arial Narrow" w:hAnsi="Arial Narrow"/>
                <w:b/>
                <w:bCs/>
                <w:sz w:val="20"/>
                <w:szCs w:val="20"/>
              </w:rPr>
            </w:pPr>
            <w:r w:rsidRPr="0016499B">
              <w:rPr>
                <w:rFonts w:ascii="Arial Narrow" w:hAnsi="Arial Narrow"/>
                <w:b/>
                <w:bCs/>
                <w:sz w:val="20"/>
                <w:szCs w:val="20"/>
              </w:rPr>
              <w:t>Безвозмездные поступления от других бюджетов бюджетной системы Российской Федерации</w:t>
            </w:r>
          </w:p>
        </w:tc>
        <w:tc>
          <w:tcPr>
            <w:tcW w:w="1328" w:type="dxa"/>
            <w:tcBorders>
              <w:top w:val="nil"/>
              <w:left w:val="nil"/>
              <w:bottom w:val="single" w:sz="4" w:space="0" w:color="auto"/>
              <w:right w:val="single" w:sz="4" w:space="0" w:color="auto"/>
            </w:tcBorders>
            <w:shd w:val="clear" w:color="000000" w:fill="FFFFFF"/>
            <w:noWrap/>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6 508,7</w:t>
            </w:r>
          </w:p>
        </w:tc>
        <w:tc>
          <w:tcPr>
            <w:tcW w:w="1288" w:type="dxa"/>
            <w:tcBorders>
              <w:top w:val="nil"/>
              <w:left w:val="nil"/>
              <w:bottom w:val="single" w:sz="4" w:space="0" w:color="auto"/>
              <w:right w:val="single" w:sz="4" w:space="0" w:color="auto"/>
            </w:tcBorders>
            <w:shd w:val="clear" w:color="000000" w:fill="FFFFFF"/>
            <w:noWrap/>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6 108,7</w:t>
            </w:r>
          </w:p>
        </w:tc>
        <w:tc>
          <w:tcPr>
            <w:tcW w:w="1229"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93,9</w:t>
            </w:r>
          </w:p>
        </w:tc>
      </w:tr>
      <w:tr w:rsidR="0016499B" w:rsidRPr="0016499B" w:rsidTr="0000728B">
        <w:trPr>
          <w:trHeight w:val="360"/>
        </w:trPr>
        <w:tc>
          <w:tcPr>
            <w:tcW w:w="458"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32</w:t>
            </w:r>
          </w:p>
        </w:tc>
        <w:tc>
          <w:tcPr>
            <w:tcW w:w="577"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886</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40</w:t>
            </w:r>
          </w:p>
        </w:tc>
        <w:tc>
          <w:tcPr>
            <w:tcW w:w="735"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0000</w:t>
            </w:r>
          </w:p>
        </w:tc>
        <w:tc>
          <w:tcPr>
            <w:tcW w:w="734" w:type="dxa"/>
            <w:tcBorders>
              <w:top w:val="nil"/>
              <w:left w:val="nil"/>
              <w:bottom w:val="single" w:sz="4" w:space="0" w:color="auto"/>
              <w:right w:val="nil"/>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150</w:t>
            </w:r>
          </w:p>
        </w:tc>
        <w:tc>
          <w:tcPr>
            <w:tcW w:w="6196"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rPr>
                <w:rFonts w:ascii="Arial Narrow" w:hAnsi="Arial Narrow"/>
                <w:b/>
                <w:bCs/>
                <w:sz w:val="20"/>
                <w:szCs w:val="20"/>
              </w:rPr>
            </w:pPr>
            <w:r w:rsidRPr="0016499B">
              <w:rPr>
                <w:rFonts w:ascii="Arial Narrow" w:hAnsi="Arial Narrow"/>
                <w:b/>
                <w:bCs/>
                <w:sz w:val="20"/>
                <w:szCs w:val="20"/>
              </w:rPr>
              <w:t>Иные межбюджетные трансферты</w:t>
            </w:r>
          </w:p>
        </w:tc>
        <w:tc>
          <w:tcPr>
            <w:tcW w:w="1328" w:type="dxa"/>
            <w:tcBorders>
              <w:top w:val="nil"/>
              <w:left w:val="nil"/>
              <w:bottom w:val="single" w:sz="4" w:space="0" w:color="auto"/>
              <w:right w:val="single" w:sz="4" w:space="0" w:color="auto"/>
            </w:tcBorders>
            <w:shd w:val="clear" w:color="auto" w:fill="auto"/>
            <w:noWrap/>
            <w:vAlign w:val="bottom"/>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6 508,7</w:t>
            </w:r>
          </w:p>
        </w:tc>
        <w:tc>
          <w:tcPr>
            <w:tcW w:w="1288" w:type="dxa"/>
            <w:tcBorders>
              <w:top w:val="nil"/>
              <w:left w:val="nil"/>
              <w:bottom w:val="single" w:sz="4" w:space="0" w:color="auto"/>
              <w:right w:val="single" w:sz="4" w:space="0" w:color="auto"/>
            </w:tcBorders>
            <w:shd w:val="clear" w:color="auto" w:fill="auto"/>
            <w:noWrap/>
            <w:vAlign w:val="bottom"/>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6 108,7</w:t>
            </w:r>
          </w:p>
        </w:tc>
        <w:tc>
          <w:tcPr>
            <w:tcW w:w="1229" w:type="dxa"/>
            <w:tcBorders>
              <w:top w:val="nil"/>
              <w:left w:val="nil"/>
              <w:bottom w:val="single" w:sz="4" w:space="0" w:color="auto"/>
              <w:right w:val="single" w:sz="4" w:space="0" w:color="auto"/>
            </w:tcBorders>
            <w:shd w:val="clear" w:color="auto" w:fill="auto"/>
            <w:noWrap/>
            <w:vAlign w:val="bottom"/>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93,9</w:t>
            </w:r>
          </w:p>
        </w:tc>
      </w:tr>
      <w:tr w:rsidR="0016499B" w:rsidRPr="0016499B" w:rsidTr="0000728B">
        <w:trPr>
          <w:trHeight w:val="300"/>
        </w:trPr>
        <w:tc>
          <w:tcPr>
            <w:tcW w:w="458"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33</w:t>
            </w:r>
          </w:p>
        </w:tc>
        <w:tc>
          <w:tcPr>
            <w:tcW w:w="577"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886</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49</w:t>
            </w:r>
          </w:p>
        </w:tc>
        <w:tc>
          <w:tcPr>
            <w:tcW w:w="735"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0000</w:t>
            </w:r>
          </w:p>
        </w:tc>
        <w:tc>
          <w:tcPr>
            <w:tcW w:w="734" w:type="dxa"/>
            <w:tcBorders>
              <w:top w:val="nil"/>
              <w:left w:val="nil"/>
              <w:bottom w:val="single" w:sz="4" w:space="0" w:color="auto"/>
              <w:right w:val="nil"/>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150</w:t>
            </w:r>
          </w:p>
        </w:tc>
        <w:tc>
          <w:tcPr>
            <w:tcW w:w="6196"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rPr>
                <w:rFonts w:ascii="Arial Narrow" w:hAnsi="Arial Narrow"/>
                <w:sz w:val="20"/>
                <w:szCs w:val="20"/>
              </w:rPr>
            </w:pPr>
            <w:r w:rsidRPr="0016499B">
              <w:rPr>
                <w:rFonts w:ascii="Arial Narrow" w:hAnsi="Arial Narrow"/>
                <w:sz w:val="20"/>
                <w:szCs w:val="20"/>
              </w:rPr>
              <w:t>Прочие межбюджетные трансферты, передаваемые бюджетам</w:t>
            </w:r>
          </w:p>
        </w:tc>
        <w:tc>
          <w:tcPr>
            <w:tcW w:w="1328" w:type="dxa"/>
            <w:tcBorders>
              <w:top w:val="nil"/>
              <w:left w:val="nil"/>
              <w:bottom w:val="single" w:sz="4" w:space="0" w:color="auto"/>
              <w:right w:val="single" w:sz="4" w:space="0" w:color="auto"/>
            </w:tcBorders>
            <w:shd w:val="clear" w:color="auto" w:fill="auto"/>
            <w:noWrap/>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6 508,7</w:t>
            </w:r>
          </w:p>
        </w:tc>
        <w:tc>
          <w:tcPr>
            <w:tcW w:w="1288" w:type="dxa"/>
            <w:tcBorders>
              <w:top w:val="nil"/>
              <w:left w:val="nil"/>
              <w:bottom w:val="single" w:sz="4" w:space="0" w:color="auto"/>
              <w:right w:val="single" w:sz="4" w:space="0" w:color="auto"/>
            </w:tcBorders>
            <w:shd w:val="clear" w:color="auto" w:fill="auto"/>
            <w:noWrap/>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6 108,7</w:t>
            </w:r>
          </w:p>
        </w:tc>
        <w:tc>
          <w:tcPr>
            <w:tcW w:w="1229" w:type="dxa"/>
            <w:tcBorders>
              <w:top w:val="nil"/>
              <w:left w:val="nil"/>
              <w:bottom w:val="single" w:sz="4" w:space="0" w:color="auto"/>
              <w:right w:val="single" w:sz="4" w:space="0" w:color="auto"/>
            </w:tcBorders>
            <w:shd w:val="clear" w:color="auto" w:fill="auto"/>
            <w:noWrap/>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93,9</w:t>
            </w:r>
          </w:p>
        </w:tc>
      </w:tr>
      <w:tr w:rsidR="0016499B" w:rsidRPr="0016499B" w:rsidTr="0000728B">
        <w:trPr>
          <w:trHeight w:val="600"/>
        </w:trPr>
        <w:tc>
          <w:tcPr>
            <w:tcW w:w="458"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34</w:t>
            </w:r>
          </w:p>
        </w:tc>
        <w:tc>
          <w:tcPr>
            <w:tcW w:w="577"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886</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49</w:t>
            </w:r>
          </w:p>
        </w:tc>
        <w:tc>
          <w:tcPr>
            <w:tcW w:w="735"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0000</w:t>
            </w:r>
          </w:p>
        </w:tc>
        <w:tc>
          <w:tcPr>
            <w:tcW w:w="734" w:type="dxa"/>
            <w:tcBorders>
              <w:top w:val="nil"/>
              <w:left w:val="nil"/>
              <w:bottom w:val="single" w:sz="4" w:space="0" w:color="auto"/>
              <w:right w:val="nil"/>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150</w:t>
            </w:r>
          </w:p>
        </w:tc>
        <w:tc>
          <w:tcPr>
            <w:tcW w:w="6196"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rPr>
                <w:rFonts w:ascii="Arial Narrow" w:hAnsi="Arial Narrow"/>
                <w:sz w:val="20"/>
                <w:szCs w:val="20"/>
              </w:rPr>
            </w:pPr>
            <w:r w:rsidRPr="0016499B">
              <w:rPr>
                <w:rFonts w:ascii="Arial Narrow" w:hAnsi="Arial Narrow"/>
                <w:sz w:val="20"/>
                <w:szCs w:val="20"/>
              </w:rPr>
              <w:t>Прочие межбюджетные трансферты, передаваемые бюджетам сельских поселений</w:t>
            </w:r>
          </w:p>
        </w:tc>
        <w:tc>
          <w:tcPr>
            <w:tcW w:w="1328" w:type="dxa"/>
            <w:tcBorders>
              <w:top w:val="nil"/>
              <w:left w:val="nil"/>
              <w:bottom w:val="single" w:sz="4" w:space="0" w:color="auto"/>
              <w:right w:val="single" w:sz="4" w:space="0" w:color="auto"/>
            </w:tcBorders>
            <w:shd w:val="clear" w:color="auto" w:fill="auto"/>
            <w:noWrap/>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6 508,7</w:t>
            </w:r>
          </w:p>
        </w:tc>
        <w:tc>
          <w:tcPr>
            <w:tcW w:w="1288" w:type="dxa"/>
            <w:tcBorders>
              <w:top w:val="nil"/>
              <w:left w:val="nil"/>
              <w:bottom w:val="single" w:sz="4" w:space="0" w:color="auto"/>
              <w:right w:val="single" w:sz="4" w:space="0" w:color="auto"/>
            </w:tcBorders>
            <w:shd w:val="clear" w:color="auto" w:fill="auto"/>
            <w:noWrap/>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6 108,7</w:t>
            </w:r>
          </w:p>
        </w:tc>
        <w:tc>
          <w:tcPr>
            <w:tcW w:w="1229" w:type="dxa"/>
            <w:tcBorders>
              <w:top w:val="nil"/>
              <w:left w:val="nil"/>
              <w:bottom w:val="single" w:sz="4" w:space="0" w:color="auto"/>
              <w:right w:val="single" w:sz="4" w:space="0" w:color="auto"/>
            </w:tcBorders>
            <w:shd w:val="clear" w:color="auto" w:fill="auto"/>
            <w:noWrap/>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93,9</w:t>
            </w:r>
          </w:p>
        </w:tc>
      </w:tr>
      <w:tr w:rsidR="0016499B" w:rsidRPr="0016499B" w:rsidTr="0000728B">
        <w:trPr>
          <w:trHeight w:val="718"/>
        </w:trPr>
        <w:tc>
          <w:tcPr>
            <w:tcW w:w="458"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35</w:t>
            </w:r>
          </w:p>
        </w:tc>
        <w:tc>
          <w:tcPr>
            <w:tcW w:w="577"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886</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49</w:t>
            </w:r>
          </w:p>
        </w:tc>
        <w:tc>
          <w:tcPr>
            <w:tcW w:w="735"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1013</w:t>
            </w:r>
          </w:p>
        </w:tc>
        <w:tc>
          <w:tcPr>
            <w:tcW w:w="734" w:type="dxa"/>
            <w:tcBorders>
              <w:top w:val="nil"/>
              <w:left w:val="nil"/>
              <w:bottom w:val="single" w:sz="4" w:space="0" w:color="auto"/>
              <w:right w:val="nil"/>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150</w:t>
            </w:r>
          </w:p>
        </w:tc>
        <w:tc>
          <w:tcPr>
            <w:tcW w:w="6196"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rPr>
                <w:rFonts w:ascii="Arial Narrow" w:hAnsi="Arial Narrow"/>
                <w:sz w:val="20"/>
                <w:szCs w:val="20"/>
              </w:rPr>
            </w:pPr>
            <w:r w:rsidRPr="0016499B">
              <w:rPr>
                <w:rFonts w:ascii="Arial Narrow" w:hAnsi="Arial Narrow"/>
                <w:sz w:val="20"/>
                <w:szCs w:val="20"/>
              </w:rPr>
              <w:t>Прочие межбюджетные трансферты, передаваемые бюджетам сельских поселений  (на поддержку мер по обеспечению сбалансированности бюджетов сельских поселений Эвенкийского муниципального района)</w:t>
            </w:r>
          </w:p>
        </w:tc>
        <w:tc>
          <w:tcPr>
            <w:tcW w:w="1328" w:type="dxa"/>
            <w:tcBorders>
              <w:top w:val="nil"/>
              <w:left w:val="nil"/>
              <w:bottom w:val="single" w:sz="4" w:space="0" w:color="auto"/>
              <w:right w:val="single" w:sz="4" w:space="0" w:color="auto"/>
            </w:tcBorders>
            <w:shd w:val="clear" w:color="000000" w:fill="FFFFFF"/>
            <w:noWrap/>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6 506,2</w:t>
            </w:r>
          </w:p>
        </w:tc>
        <w:tc>
          <w:tcPr>
            <w:tcW w:w="1288" w:type="dxa"/>
            <w:tcBorders>
              <w:top w:val="nil"/>
              <w:left w:val="nil"/>
              <w:bottom w:val="single" w:sz="4" w:space="0" w:color="auto"/>
              <w:right w:val="single" w:sz="4" w:space="0" w:color="auto"/>
            </w:tcBorders>
            <w:shd w:val="clear" w:color="000000" w:fill="FFFFFF"/>
            <w:noWrap/>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6 106,2</w:t>
            </w:r>
          </w:p>
        </w:tc>
        <w:tc>
          <w:tcPr>
            <w:tcW w:w="1229" w:type="dxa"/>
            <w:tcBorders>
              <w:top w:val="nil"/>
              <w:left w:val="nil"/>
              <w:bottom w:val="single" w:sz="4" w:space="0" w:color="auto"/>
              <w:right w:val="single" w:sz="4" w:space="0" w:color="auto"/>
            </w:tcBorders>
            <w:shd w:val="clear" w:color="auto" w:fill="auto"/>
            <w:noWrap/>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93,9</w:t>
            </w:r>
          </w:p>
        </w:tc>
      </w:tr>
      <w:tr w:rsidR="0016499B" w:rsidRPr="0016499B" w:rsidTr="0000728B">
        <w:trPr>
          <w:trHeight w:val="559"/>
        </w:trPr>
        <w:tc>
          <w:tcPr>
            <w:tcW w:w="458"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37</w:t>
            </w:r>
          </w:p>
        </w:tc>
        <w:tc>
          <w:tcPr>
            <w:tcW w:w="577"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886</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49</w:t>
            </w:r>
          </w:p>
        </w:tc>
        <w:tc>
          <w:tcPr>
            <w:tcW w:w="735"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7412</w:t>
            </w:r>
          </w:p>
        </w:tc>
        <w:tc>
          <w:tcPr>
            <w:tcW w:w="734" w:type="dxa"/>
            <w:tcBorders>
              <w:top w:val="nil"/>
              <w:left w:val="nil"/>
              <w:bottom w:val="single" w:sz="4" w:space="0" w:color="auto"/>
              <w:right w:val="nil"/>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150</w:t>
            </w:r>
          </w:p>
        </w:tc>
        <w:tc>
          <w:tcPr>
            <w:tcW w:w="6196"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rPr>
                <w:rFonts w:ascii="Arial Narrow" w:hAnsi="Arial Narrow"/>
                <w:sz w:val="20"/>
                <w:szCs w:val="20"/>
              </w:rPr>
            </w:pPr>
            <w:r w:rsidRPr="0016499B">
              <w:rPr>
                <w:rFonts w:ascii="Arial Narrow" w:hAnsi="Arial Narrow"/>
                <w:sz w:val="20"/>
                <w:szCs w:val="20"/>
              </w:rPr>
              <w:t>Прочие межбюджетные трансферты, передаваемые бюджетам сельских поселений (на обеспечение первичных мер пожарной безопасности)</w:t>
            </w:r>
          </w:p>
        </w:tc>
        <w:tc>
          <w:tcPr>
            <w:tcW w:w="1328" w:type="dxa"/>
            <w:tcBorders>
              <w:top w:val="nil"/>
              <w:left w:val="nil"/>
              <w:bottom w:val="single" w:sz="4" w:space="0" w:color="auto"/>
              <w:right w:val="single" w:sz="4" w:space="0" w:color="auto"/>
            </w:tcBorders>
            <w:shd w:val="clear" w:color="auto" w:fill="auto"/>
            <w:noWrap/>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2,5</w:t>
            </w:r>
          </w:p>
        </w:tc>
        <w:tc>
          <w:tcPr>
            <w:tcW w:w="1288" w:type="dxa"/>
            <w:tcBorders>
              <w:top w:val="nil"/>
              <w:left w:val="nil"/>
              <w:bottom w:val="single" w:sz="4" w:space="0" w:color="auto"/>
              <w:right w:val="single" w:sz="4" w:space="0" w:color="auto"/>
            </w:tcBorders>
            <w:shd w:val="clear" w:color="auto" w:fill="auto"/>
            <w:noWrap/>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2,5</w:t>
            </w:r>
          </w:p>
        </w:tc>
        <w:tc>
          <w:tcPr>
            <w:tcW w:w="1229" w:type="dxa"/>
            <w:tcBorders>
              <w:top w:val="nil"/>
              <w:left w:val="nil"/>
              <w:bottom w:val="single" w:sz="4" w:space="0" w:color="auto"/>
              <w:right w:val="single" w:sz="4" w:space="0" w:color="auto"/>
            </w:tcBorders>
            <w:shd w:val="clear" w:color="auto" w:fill="auto"/>
            <w:noWrap/>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100,0</w:t>
            </w:r>
          </w:p>
        </w:tc>
      </w:tr>
      <w:tr w:rsidR="0016499B" w:rsidRPr="0016499B" w:rsidTr="0000728B">
        <w:trPr>
          <w:trHeight w:val="312"/>
        </w:trPr>
        <w:tc>
          <w:tcPr>
            <w:tcW w:w="11113"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499B" w:rsidRPr="0016499B" w:rsidRDefault="0016499B">
            <w:pPr>
              <w:rPr>
                <w:rFonts w:ascii="Arial Narrow" w:hAnsi="Arial Narrow"/>
                <w:b/>
                <w:bCs/>
                <w:sz w:val="20"/>
                <w:szCs w:val="20"/>
              </w:rPr>
            </w:pPr>
            <w:r w:rsidRPr="0016499B">
              <w:rPr>
                <w:rFonts w:ascii="Arial Narrow" w:hAnsi="Arial Narrow"/>
                <w:b/>
                <w:bCs/>
                <w:sz w:val="20"/>
                <w:szCs w:val="20"/>
              </w:rPr>
              <w:t> </w:t>
            </w:r>
          </w:p>
        </w:tc>
        <w:tc>
          <w:tcPr>
            <w:tcW w:w="132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6 627,4</w:t>
            </w:r>
          </w:p>
        </w:tc>
        <w:tc>
          <w:tcPr>
            <w:tcW w:w="1288" w:type="dxa"/>
            <w:tcBorders>
              <w:top w:val="nil"/>
              <w:left w:val="nil"/>
              <w:bottom w:val="single" w:sz="4" w:space="0" w:color="auto"/>
              <w:right w:val="single" w:sz="4" w:space="0" w:color="auto"/>
            </w:tcBorders>
            <w:shd w:val="clear" w:color="auto" w:fill="auto"/>
            <w:noWrap/>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6 231,1</w:t>
            </w:r>
          </w:p>
        </w:tc>
        <w:tc>
          <w:tcPr>
            <w:tcW w:w="1229" w:type="dxa"/>
            <w:tcBorders>
              <w:top w:val="nil"/>
              <w:left w:val="nil"/>
              <w:bottom w:val="single" w:sz="4" w:space="0" w:color="auto"/>
              <w:right w:val="single" w:sz="4" w:space="0" w:color="auto"/>
            </w:tcBorders>
            <w:shd w:val="clear" w:color="auto" w:fill="auto"/>
            <w:noWrap/>
            <w:vAlign w:val="bottom"/>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94,0</w:t>
            </w:r>
          </w:p>
        </w:tc>
      </w:tr>
    </w:tbl>
    <w:p w:rsidR="0093649D" w:rsidRDefault="0093649D" w:rsidP="0093649D">
      <w:pPr>
        <w:jc w:val="both"/>
        <w:rPr>
          <w:rFonts w:ascii="Arial Narrow" w:hAnsi="Arial Narrow"/>
          <w:sz w:val="20"/>
          <w:szCs w:val="20"/>
        </w:rPr>
      </w:pPr>
    </w:p>
    <w:p w:rsidR="0016499B" w:rsidRDefault="0016499B" w:rsidP="0093649D">
      <w:pPr>
        <w:jc w:val="both"/>
        <w:rPr>
          <w:rFonts w:ascii="Arial Narrow" w:hAnsi="Arial Narrow"/>
          <w:sz w:val="20"/>
          <w:szCs w:val="20"/>
        </w:rPr>
        <w:sectPr w:rsidR="0016499B" w:rsidSect="0016499B">
          <w:pgSz w:w="16838" w:h="11906" w:orient="landscape"/>
          <w:pgMar w:top="1701" w:right="1134" w:bottom="851" w:left="1134" w:header="709" w:footer="709" w:gutter="0"/>
          <w:cols w:space="708"/>
          <w:docGrid w:linePitch="360"/>
        </w:sectPr>
      </w:pPr>
    </w:p>
    <w:tbl>
      <w:tblPr>
        <w:tblW w:w="9498" w:type="dxa"/>
        <w:tblInd w:w="93" w:type="dxa"/>
        <w:tblLook w:val="04A0"/>
      </w:tblPr>
      <w:tblGrid>
        <w:gridCol w:w="724"/>
        <w:gridCol w:w="196"/>
        <w:gridCol w:w="3490"/>
        <w:gridCol w:w="425"/>
        <w:gridCol w:w="709"/>
        <w:gridCol w:w="425"/>
        <w:gridCol w:w="992"/>
        <w:gridCol w:w="1137"/>
        <w:gridCol w:w="1400"/>
      </w:tblGrid>
      <w:tr w:rsidR="0016499B" w:rsidRPr="0016499B" w:rsidTr="0016499B">
        <w:trPr>
          <w:trHeight w:val="312"/>
        </w:trPr>
        <w:tc>
          <w:tcPr>
            <w:tcW w:w="920" w:type="dxa"/>
            <w:gridSpan w:val="2"/>
            <w:tcBorders>
              <w:top w:val="nil"/>
              <w:left w:val="nil"/>
              <w:bottom w:val="nil"/>
              <w:right w:val="nil"/>
            </w:tcBorders>
            <w:shd w:val="clear" w:color="auto" w:fill="auto"/>
            <w:noWrap/>
            <w:vAlign w:val="bottom"/>
            <w:hideMark/>
          </w:tcPr>
          <w:p w:rsidR="0016499B" w:rsidRPr="0016499B" w:rsidRDefault="0016499B">
            <w:pPr>
              <w:rPr>
                <w:rFonts w:ascii="Arial Narrow" w:hAnsi="Arial Narrow"/>
                <w:sz w:val="20"/>
                <w:szCs w:val="20"/>
              </w:rPr>
            </w:pPr>
            <w:bookmarkStart w:id="24" w:name="RANGE!A1:F27"/>
            <w:bookmarkEnd w:id="24"/>
          </w:p>
        </w:tc>
        <w:tc>
          <w:tcPr>
            <w:tcW w:w="3490" w:type="dxa"/>
            <w:tcBorders>
              <w:top w:val="nil"/>
              <w:left w:val="nil"/>
              <w:bottom w:val="nil"/>
              <w:right w:val="nil"/>
            </w:tcBorders>
            <w:shd w:val="clear" w:color="auto" w:fill="auto"/>
            <w:noWrap/>
            <w:vAlign w:val="bottom"/>
            <w:hideMark/>
          </w:tcPr>
          <w:p w:rsidR="0016499B" w:rsidRPr="0016499B" w:rsidRDefault="0016499B">
            <w:pPr>
              <w:rPr>
                <w:rFonts w:ascii="Arial Narrow" w:hAnsi="Arial Narrow"/>
                <w:sz w:val="20"/>
                <w:szCs w:val="20"/>
              </w:rPr>
            </w:pPr>
          </w:p>
        </w:tc>
        <w:tc>
          <w:tcPr>
            <w:tcW w:w="1134" w:type="dxa"/>
            <w:gridSpan w:val="2"/>
            <w:tcBorders>
              <w:top w:val="nil"/>
              <w:left w:val="nil"/>
              <w:bottom w:val="nil"/>
              <w:right w:val="nil"/>
            </w:tcBorders>
            <w:shd w:val="clear" w:color="auto" w:fill="auto"/>
            <w:noWrap/>
            <w:vAlign w:val="bottom"/>
            <w:hideMark/>
          </w:tcPr>
          <w:p w:rsidR="0016499B" w:rsidRPr="0016499B" w:rsidRDefault="0016499B">
            <w:pPr>
              <w:rPr>
                <w:rFonts w:ascii="Arial Narrow" w:hAnsi="Arial Narrow"/>
                <w:sz w:val="20"/>
                <w:szCs w:val="20"/>
              </w:rPr>
            </w:pPr>
          </w:p>
        </w:tc>
        <w:tc>
          <w:tcPr>
            <w:tcW w:w="3954" w:type="dxa"/>
            <w:gridSpan w:val="4"/>
            <w:tcBorders>
              <w:top w:val="nil"/>
              <w:left w:val="nil"/>
              <w:bottom w:val="nil"/>
              <w:right w:val="nil"/>
            </w:tcBorders>
            <w:shd w:val="clear" w:color="auto" w:fill="auto"/>
            <w:noWrap/>
            <w:vAlign w:val="bottom"/>
            <w:hideMark/>
          </w:tcPr>
          <w:p w:rsidR="0016499B" w:rsidRPr="0016499B" w:rsidRDefault="0016499B">
            <w:pPr>
              <w:jc w:val="right"/>
              <w:rPr>
                <w:rFonts w:ascii="Arial Narrow" w:hAnsi="Arial Narrow"/>
                <w:bCs/>
                <w:sz w:val="20"/>
                <w:szCs w:val="20"/>
              </w:rPr>
            </w:pPr>
            <w:r w:rsidRPr="0016499B">
              <w:rPr>
                <w:rFonts w:ascii="Arial Narrow" w:hAnsi="Arial Narrow"/>
                <w:bCs/>
                <w:sz w:val="20"/>
                <w:szCs w:val="20"/>
              </w:rPr>
              <w:t>Приложение №3</w:t>
            </w:r>
          </w:p>
          <w:p w:rsidR="0016499B" w:rsidRPr="0016499B" w:rsidRDefault="0016499B" w:rsidP="0016499B">
            <w:pPr>
              <w:ind w:left="-250"/>
              <w:jc w:val="right"/>
              <w:rPr>
                <w:rFonts w:ascii="Arial Narrow" w:hAnsi="Arial Narrow"/>
                <w:bCs/>
                <w:sz w:val="20"/>
                <w:szCs w:val="20"/>
              </w:rPr>
            </w:pPr>
            <w:r w:rsidRPr="0016499B">
              <w:rPr>
                <w:rFonts w:ascii="Arial Narrow" w:hAnsi="Arial Narrow"/>
                <w:sz w:val="20"/>
                <w:szCs w:val="20"/>
              </w:rPr>
              <w:t>к Решению Схода граждан п. Оскоба</w:t>
            </w:r>
            <w:r w:rsidRPr="0016499B">
              <w:rPr>
                <w:rFonts w:ascii="Arial Narrow" w:hAnsi="Arial Narrow"/>
                <w:bCs/>
                <w:sz w:val="20"/>
                <w:szCs w:val="20"/>
              </w:rPr>
              <w:t xml:space="preserve"> </w:t>
            </w:r>
            <w:r w:rsidRPr="0016499B">
              <w:rPr>
                <w:rFonts w:ascii="Arial Narrow" w:hAnsi="Arial Narrow"/>
                <w:sz w:val="20"/>
                <w:szCs w:val="20"/>
              </w:rPr>
              <w:t>№ 11 от 31.05.2024г. "Об утверждении отчета об исполнении бюджета поселка Оскоба за 2023 год".</w:t>
            </w:r>
          </w:p>
        </w:tc>
      </w:tr>
      <w:tr w:rsidR="0016499B" w:rsidRPr="0016499B" w:rsidTr="0016499B">
        <w:trPr>
          <w:trHeight w:val="1125"/>
        </w:trPr>
        <w:tc>
          <w:tcPr>
            <w:tcW w:w="9498" w:type="dxa"/>
            <w:gridSpan w:val="9"/>
            <w:tcBorders>
              <w:top w:val="nil"/>
              <w:left w:val="nil"/>
              <w:bottom w:val="nil"/>
              <w:right w:val="nil"/>
            </w:tcBorders>
            <w:shd w:val="clear" w:color="auto" w:fill="auto"/>
            <w:vAlign w:val="center"/>
            <w:hideMark/>
          </w:tcPr>
          <w:p w:rsidR="0016499B" w:rsidRPr="0016499B" w:rsidRDefault="00C01CC9">
            <w:pPr>
              <w:jc w:val="center"/>
              <w:rPr>
                <w:rFonts w:ascii="Arial Narrow" w:hAnsi="Arial Narrow"/>
                <w:b/>
                <w:bCs/>
                <w:sz w:val="20"/>
                <w:szCs w:val="20"/>
              </w:rPr>
            </w:pPr>
            <w:r>
              <w:rPr>
                <w:rFonts w:ascii="Arial Narrow" w:hAnsi="Arial Narrow"/>
                <w:b/>
                <w:bCs/>
                <w:sz w:val="20"/>
                <w:szCs w:val="20"/>
              </w:rPr>
              <w:t>Распределение</w:t>
            </w:r>
            <w:r w:rsidR="0016499B" w:rsidRPr="0016499B">
              <w:rPr>
                <w:rFonts w:ascii="Arial Narrow" w:hAnsi="Arial Narrow"/>
                <w:b/>
                <w:bCs/>
                <w:sz w:val="20"/>
                <w:szCs w:val="20"/>
              </w:rPr>
              <w:t xml:space="preserve"> по разделам и подразделам бюджетной классификации расходов бюджета за 2023год </w:t>
            </w:r>
          </w:p>
        </w:tc>
      </w:tr>
      <w:tr w:rsidR="0016499B" w:rsidRPr="0016499B" w:rsidTr="0016499B">
        <w:trPr>
          <w:trHeight w:val="312"/>
        </w:trPr>
        <w:tc>
          <w:tcPr>
            <w:tcW w:w="724" w:type="dxa"/>
            <w:tcBorders>
              <w:top w:val="nil"/>
              <w:left w:val="nil"/>
              <w:bottom w:val="nil"/>
              <w:right w:val="nil"/>
            </w:tcBorders>
            <w:shd w:val="clear" w:color="auto" w:fill="auto"/>
            <w:noWrap/>
            <w:hideMark/>
          </w:tcPr>
          <w:p w:rsidR="0016499B" w:rsidRPr="0016499B" w:rsidRDefault="0016499B">
            <w:pPr>
              <w:rPr>
                <w:rFonts w:ascii="Arial Narrow" w:hAnsi="Arial Narrow"/>
                <w:sz w:val="20"/>
                <w:szCs w:val="20"/>
              </w:rPr>
            </w:pPr>
          </w:p>
        </w:tc>
        <w:tc>
          <w:tcPr>
            <w:tcW w:w="4111" w:type="dxa"/>
            <w:gridSpan w:val="3"/>
            <w:tcBorders>
              <w:top w:val="nil"/>
              <w:left w:val="nil"/>
              <w:bottom w:val="nil"/>
              <w:right w:val="nil"/>
            </w:tcBorders>
            <w:shd w:val="clear" w:color="auto" w:fill="auto"/>
            <w:hideMark/>
          </w:tcPr>
          <w:p w:rsidR="0016499B" w:rsidRPr="0016499B" w:rsidRDefault="0016499B">
            <w:pPr>
              <w:rPr>
                <w:rFonts w:ascii="Arial Narrow" w:hAnsi="Arial Narrow"/>
                <w:sz w:val="20"/>
                <w:szCs w:val="20"/>
              </w:rPr>
            </w:pPr>
          </w:p>
        </w:tc>
        <w:tc>
          <w:tcPr>
            <w:tcW w:w="1134" w:type="dxa"/>
            <w:gridSpan w:val="2"/>
            <w:tcBorders>
              <w:top w:val="nil"/>
              <w:left w:val="nil"/>
              <w:bottom w:val="nil"/>
              <w:right w:val="nil"/>
            </w:tcBorders>
            <w:shd w:val="clear" w:color="auto" w:fill="auto"/>
            <w:noWrap/>
            <w:vAlign w:val="bottom"/>
            <w:hideMark/>
          </w:tcPr>
          <w:p w:rsidR="0016499B" w:rsidRPr="0016499B" w:rsidRDefault="0016499B">
            <w:pPr>
              <w:rPr>
                <w:rFonts w:ascii="Arial Narrow" w:hAnsi="Arial Narrow"/>
                <w:sz w:val="20"/>
                <w:szCs w:val="20"/>
              </w:rPr>
            </w:pPr>
          </w:p>
        </w:tc>
        <w:tc>
          <w:tcPr>
            <w:tcW w:w="992" w:type="dxa"/>
            <w:tcBorders>
              <w:top w:val="nil"/>
              <w:left w:val="nil"/>
              <w:bottom w:val="nil"/>
              <w:right w:val="nil"/>
            </w:tcBorders>
            <w:shd w:val="clear" w:color="auto" w:fill="auto"/>
            <w:noWrap/>
            <w:vAlign w:val="bottom"/>
            <w:hideMark/>
          </w:tcPr>
          <w:p w:rsidR="0016499B" w:rsidRPr="0016499B" w:rsidRDefault="0016499B">
            <w:pPr>
              <w:jc w:val="right"/>
              <w:rPr>
                <w:rFonts w:ascii="Arial Narrow" w:hAnsi="Arial Narrow"/>
                <w:color w:val="000000"/>
                <w:sz w:val="20"/>
                <w:szCs w:val="20"/>
              </w:rPr>
            </w:pPr>
          </w:p>
        </w:tc>
        <w:tc>
          <w:tcPr>
            <w:tcW w:w="1137" w:type="dxa"/>
            <w:tcBorders>
              <w:top w:val="nil"/>
              <w:left w:val="nil"/>
              <w:bottom w:val="nil"/>
              <w:right w:val="nil"/>
            </w:tcBorders>
            <w:shd w:val="clear" w:color="auto" w:fill="auto"/>
            <w:noWrap/>
            <w:vAlign w:val="bottom"/>
            <w:hideMark/>
          </w:tcPr>
          <w:p w:rsidR="0016499B" w:rsidRPr="0016499B" w:rsidRDefault="0016499B">
            <w:pPr>
              <w:jc w:val="right"/>
              <w:rPr>
                <w:rFonts w:ascii="Arial Narrow" w:hAnsi="Arial Narrow"/>
                <w:color w:val="000000"/>
                <w:sz w:val="20"/>
                <w:szCs w:val="20"/>
              </w:rPr>
            </w:pPr>
          </w:p>
        </w:tc>
        <w:tc>
          <w:tcPr>
            <w:tcW w:w="1400" w:type="dxa"/>
            <w:tcBorders>
              <w:top w:val="nil"/>
              <w:left w:val="nil"/>
              <w:bottom w:val="nil"/>
              <w:right w:val="nil"/>
            </w:tcBorders>
            <w:shd w:val="clear" w:color="auto" w:fill="auto"/>
            <w:noWrap/>
            <w:vAlign w:val="bottom"/>
            <w:hideMark/>
          </w:tcPr>
          <w:p w:rsidR="0016499B" w:rsidRPr="0016499B" w:rsidRDefault="0016499B">
            <w:pPr>
              <w:jc w:val="right"/>
              <w:rPr>
                <w:rFonts w:ascii="Arial Narrow" w:hAnsi="Arial Narrow"/>
                <w:color w:val="000000"/>
                <w:sz w:val="20"/>
                <w:szCs w:val="20"/>
              </w:rPr>
            </w:pPr>
            <w:r w:rsidRPr="0016499B">
              <w:rPr>
                <w:rFonts w:ascii="Arial Narrow" w:hAnsi="Arial Narrow"/>
                <w:color w:val="000000"/>
                <w:sz w:val="20"/>
                <w:szCs w:val="20"/>
              </w:rPr>
              <w:t>(тыс. рублей)</w:t>
            </w:r>
          </w:p>
        </w:tc>
      </w:tr>
      <w:tr w:rsidR="0016499B" w:rsidRPr="0016499B" w:rsidTr="0016499B">
        <w:trPr>
          <w:trHeight w:val="76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 строки</w:t>
            </w:r>
          </w:p>
        </w:tc>
        <w:tc>
          <w:tcPr>
            <w:tcW w:w="4111" w:type="dxa"/>
            <w:gridSpan w:val="3"/>
            <w:tcBorders>
              <w:top w:val="single" w:sz="4" w:space="0" w:color="auto"/>
              <w:left w:val="nil"/>
              <w:bottom w:val="single" w:sz="4" w:space="0" w:color="auto"/>
              <w:right w:val="single" w:sz="4" w:space="0" w:color="auto"/>
            </w:tcBorders>
            <w:shd w:val="clear" w:color="auto" w:fill="auto"/>
            <w:vAlign w:val="center"/>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Наименование показателя бюджетной классификации</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Раздел, подраздел</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план</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16499B" w:rsidRPr="0016499B" w:rsidRDefault="003206AC">
            <w:pPr>
              <w:jc w:val="center"/>
              <w:rPr>
                <w:rFonts w:ascii="Arial Narrow" w:hAnsi="Arial Narrow"/>
                <w:sz w:val="20"/>
                <w:szCs w:val="20"/>
              </w:rPr>
            </w:pPr>
            <w:r>
              <w:rPr>
                <w:rFonts w:ascii="Arial Narrow" w:hAnsi="Arial Narrow"/>
                <w:sz w:val="20"/>
                <w:szCs w:val="20"/>
              </w:rPr>
              <w:t>исполне</w:t>
            </w:r>
            <w:r w:rsidR="0016499B" w:rsidRPr="0016499B">
              <w:rPr>
                <w:rFonts w:ascii="Arial Narrow" w:hAnsi="Arial Narrow"/>
                <w:sz w:val="20"/>
                <w:szCs w:val="20"/>
              </w:rPr>
              <w:t>но</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 исполнения</w:t>
            </w:r>
          </w:p>
        </w:tc>
      </w:tr>
      <w:tr w:rsidR="0016499B" w:rsidRPr="0016499B" w:rsidTr="0016499B">
        <w:trPr>
          <w:trHeight w:val="312"/>
        </w:trPr>
        <w:tc>
          <w:tcPr>
            <w:tcW w:w="724"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 </w:t>
            </w:r>
          </w:p>
        </w:tc>
        <w:tc>
          <w:tcPr>
            <w:tcW w:w="4111" w:type="dxa"/>
            <w:gridSpan w:val="3"/>
            <w:tcBorders>
              <w:top w:val="nil"/>
              <w:left w:val="nil"/>
              <w:bottom w:val="single" w:sz="4" w:space="0" w:color="auto"/>
              <w:right w:val="single" w:sz="4" w:space="0" w:color="auto"/>
            </w:tcBorders>
            <w:shd w:val="clear" w:color="auto" w:fill="auto"/>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3</w:t>
            </w:r>
          </w:p>
        </w:tc>
        <w:tc>
          <w:tcPr>
            <w:tcW w:w="1137" w:type="dxa"/>
            <w:tcBorders>
              <w:top w:val="nil"/>
              <w:left w:val="nil"/>
              <w:bottom w:val="single" w:sz="4" w:space="0" w:color="auto"/>
              <w:right w:val="single" w:sz="4" w:space="0" w:color="auto"/>
            </w:tcBorders>
            <w:shd w:val="clear" w:color="auto" w:fill="auto"/>
            <w:noWrap/>
            <w:vAlign w:val="bottom"/>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4</w:t>
            </w:r>
          </w:p>
        </w:tc>
        <w:tc>
          <w:tcPr>
            <w:tcW w:w="1400" w:type="dxa"/>
            <w:tcBorders>
              <w:top w:val="nil"/>
              <w:left w:val="nil"/>
              <w:bottom w:val="single" w:sz="4" w:space="0" w:color="auto"/>
              <w:right w:val="single" w:sz="4" w:space="0" w:color="auto"/>
            </w:tcBorders>
            <w:shd w:val="clear" w:color="auto" w:fill="auto"/>
            <w:noWrap/>
            <w:vAlign w:val="bottom"/>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5</w:t>
            </w:r>
          </w:p>
        </w:tc>
      </w:tr>
      <w:tr w:rsidR="0016499B" w:rsidRPr="0016499B" w:rsidTr="0016499B">
        <w:trPr>
          <w:trHeight w:val="349"/>
        </w:trPr>
        <w:tc>
          <w:tcPr>
            <w:tcW w:w="724"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1</w:t>
            </w:r>
          </w:p>
        </w:tc>
        <w:tc>
          <w:tcPr>
            <w:tcW w:w="4111" w:type="dxa"/>
            <w:gridSpan w:val="3"/>
            <w:tcBorders>
              <w:top w:val="nil"/>
              <w:left w:val="nil"/>
              <w:bottom w:val="single" w:sz="4" w:space="0" w:color="auto"/>
              <w:right w:val="single" w:sz="4" w:space="0" w:color="auto"/>
            </w:tcBorders>
            <w:shd w:val="clear" w:color="auto" w:fill="auto"/>
            <w:hideMark/>
          </w:tcPr>
          <w:p w:rsidR="0016499B" w:rsidRPr="0016499B" w:rsidRDefault="0016499B">
            <w:pPr>
              <w:rPr>
                <w:rFonts w:ascii="Arial Narrow" w:hAnsi="Arial Narrow"/>
                <w:b/>
                <w:bCs/>
                <w:sz w:val="20"/>
                <w:szCs w:val="20"/>
              </w:rPr>
            </w:pPr>
            <w:r w:rsidRPr="0016499B">
              <w:rPr>
                <w:rFonts w:ascii="Arial Narrow" w:hAnsi="Arial Narrow"/>
                <w:b/>
                <w:bCs/>
                <w:sz w:val="20"/>
                <w:szCs w:val="20"/>
              </w:rPr>
              <w:t>ОБЩЕГОСУДАРСТВЕННЫЕ ВОПРОСЫ</w:t>
            </w:r>
          </w:p>
        </w:tc>
        <w:tc>
          <w:tcPr>
            <w:tcW w:w="1134" w:type="dxa"/>
            <w:gridSpan w:val="2"/>
            <w:tcBorders>
              <w:top w:val="nil"/>
              <w:left w:val="nil"/>
              <w:bottom w:val="single" w:sz="4" w:space="0" w:color="auto"/>
              <w:right w:val="single" w:sz="4" w:space="0" w:color="auto"/>
            </w:tcBorders>
            <w:shd w:val="clear" w:color="auto" w:fill="auto"/>
            <w:vAlign w:val="bottom"/>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0100</w:t>
            </w:r>
          </w:p>
        </w:tc>
        <w:tc>
          <w:tcPr>
            <w:tcW w:w="992"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5 864,4</w:t>
            </w:r>
          </w:p>
        </w:tc>
        <w:tc>
          <w:tcPr>
            <w:tcW w:w="1137"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5 353,0</w:t>
            </w:r>
          </w:p>
        </w:tc>
        <w:tc>
          <w:tcPr>
            <w:tcW w:w="1400"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91,3</w:t>
            </w:r>
          </w:p>
        </w:tc>
      </w:tr>
      <w:tr w:rsidR="0016499B" w:rsidRPr="0016499B" w:rsidTr="00C01CC9">
        <w:trPr>
          <w:trHeight w:val="587"/>
        </w:trPr>
        <w:tc>
          <w:tcPr>
            <w:tcW w:w="724"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2</w:t>
            </w:r>
          </w:p>
        </w:tc>
        <w:tc>
          <w:tcPr>
            <w:tcW w:w="4111" w:type="dxa"/>
            <w:gridSpan w:val="3"/>
            <w:tcBorders>
              <w:top w:val="nil"/>
              <w:left w:val="nil"/>
              <w:bottom w:val="single" w:sz="4" w:space="0" w:color="auto"/>
              <w:right w:val="single" w:sz="4" w:space="0" w:color="auto"/>
            </w:tcBorders>
            <w:shd w:val="clear" w:color="000000" w:fill="FFFFFF"/>
            <w:vAlign w:val="center"/>
            <w:hideMark/>
          </w:tcPr>
          <w:p w:rsidR="0016499B" w:rsidRPr="0016499B" w:rsidRDefault="0016499B">
            <w:pPr>
              <w:rPr>
                <w:rFonts w:ascii="Arial Narrow" w:hAnsi="Arial Narrow"/>
                <w:sz w:val="20"/>
                <w:szCs w:val="20"/>
              </w:rPr>
            </w:pPr>
            <w:r w:rsidRPr="0016499B">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134" w:type="dxa"/>
            <w:gridSpan w:val="2"/>
            <w:tcBorders>
              <w:top w:val="nil"/>
              <w:left w:val="nil"/>
              <w:bottom w:val="single" w:sz="4" w:space="0" w:color="auto"/>
              <w:right w:val="single" w:sz="4" w:space="0" w:color="auto"/>
            </w:tcBorders>
            <w:shd w:val="clear" w:color="auto" w:fill="auto"/>
            <w:vAlign w:val="bottom"/>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0102</w:t>
            </w:r>
          </w:p>
        </w:tc>
        <w:tc>
          <w:tcPr>
            <w:tcW w:w="992"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2 707,4</w:t>
            </w:r>
          </w:p>
        </w:tc>
        <w:tc>
          <w:tcPr>
            <w:tcW w:w="1137"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2 698,8</w:t>
            </w:r>
          </w:p>
        </w:tc>
        <w:tc>
          <w:tcPr>
            <w:tcW w:w="1400"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99,7</w:t>
            </w:r>
          </w:p>
        </w:tc>
      </w:tr>
      <w:tr w:rsidR="0016499B" w:rsidRPr="0016499B" w:rsidTr="0016499B">
        <w:trPr>
          <w:trHeight w:val="990"/>
        </w:trPr>
        <w:tc>
          <w:tcPr>
            <w:tcW w:w="724"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3</w:t>
            </w:r>
          </w:p>
        </w:tc>
        <w:tc>
          <w:tcPr>
            <w:tcW w:w="4111" w:type="dxa"/>
            <w:gridSpan w:val="3"/>
            <w:tcBorders>
              <w:top w:val="nil"/>
              <w:left w:val="nil"/>
              <w:bottom w:val="single" w:sz="4" w:space="0" w:color="auto"/>
              <w:right w:val="single" w:sz="4" w:space="0" w:color="auto"/>
            </w:tcBorders>
            <w:shd w:val="clear" w:color="auto" w:fill="auto"/>
            <w:hideMark/>
          </w:tcPr>
          <w:p w:rsidR="0016499B" w:rsidRPr="0016499B" w:rsidRDefault="0016499B">
            <w:pPr>
              <w:rPr>
                <w:rFonts w:ascii="Arial Narrow" w:hAnsi="Arial Narrow"/>
                <w:sz w:val="20"/>
                <w:szCs w:val="20"/>
              </w:rPr>
            </w:pPr>
            <w:r w:rsidRPr="0016499B">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gridSpan w:val="2"/>
            <w:tcBorders>
              <w:top w:val="nil"/>
              <w:left w:val="nil"/>
              <w:bottom w:val="single" w:sz="4" w:space="0" w:color="auto"/>
              <w:right w:val="single" w:sz="4" w:space="0" w:color="auto"/>
            </w:tcBorders>
            <w:shd w:val="clear" w:color="auto" w:fill="auto"/>
            <w:vAlign w:val="bottom"/>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0104</w:t>
            </w:r>
          </w:p>
        </w:tc>
        <w:tc>
          <w:tcPr>
            <w:tcW w:w="992"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2 758,3</w:t>
            </w:r>
          </w:p>
        </w:tc>
        <w:tc>
          <w:tcPr>
            <w:tcW w:w="1137"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2 385,0</w:t>
            </w:r>
          </w:p>
        </w:tc>
        <w:tc>
          <w:tcPr>
            <w:tcW w:w="1400"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86,5</w:t>
            </w:r>
          </w:p>
        </w:tc>
      </w:tr>
      <w:tr w:rsidR="0016499B" w:rsidRPr="0016499B" w:rsidTr="0016499B">
        <w:trPr>
          <w:trHeight w:val="312"/>
        </w:trPr>
        <w:tc>
          <w:tcPr>
            <w:tcW w:w="724"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4</w:t>
            </w:r>
          </w:p>
        </w:tc>
        <w:tc>
          <w:tcPr>
            <w:tcW w:w="4111" w:type="dxa"/>
            <w:gridSpan w:val="3"/>
            <w:tcBorders>
              <w:top w:val="nil"/>
              <w:left w:val="nil"/>
              <w:bottom w:val="single" w:sz="4" w:space="0" w:color="auto"/>
              <w:right w:val="single" w:sz="4" w:space="0" w:color="auto"/>
            </w:tcBorders>
            <w:shd w:val="clear" w:color="auto" w:fill="auto"/>
            <w:hideMark/>
          </w:tcPr>
          <w:p w:rsidR="0016499B" w:rsidRPr="0016499B" w:rsidRDefault="0016499B">
            <w:pPr>
              <w:rPr>
                <w:rFonts w:ascii="Arial Narrow" w:hAnsi="Arial Narrow"/>
                <w:sz w:val="20"/>
                <w:szCs w:val="20"/>
              </w:rPr>
            </w:pPr>
            <w:r w:rsidRPr="0016499B">
              <w:rPr>
                <w:rFonts w:ascii="Arial Narrow" w:hAnsi="Arial Narrow"/>
                <w:sz w:val="20"/>
                <w:szCs w:val="20"/>
              </w:rPr>
              <w:t>Резервные фонды</w:t>
            </w:r>
          </w:p>
        </w:tc>
        <w:tc>
          <w:tcPr>
            <w:tcW w:w="1134" w:type="dxa"/>
            <w:gridSpan w:val="2"/>
            <w:tcBorders>
              <w:top w:val="nil"/>
              <w:left w:val="nil"/>
              <w:bottom w:val="single" w:sz="4" w:space="0" w:color="auto"/>
              <w:right w:val="single" w:sz="4" w:space="0" w:color="auto"/>
            </w:tcBorders>
            <w:shd w:val="clear" w:color="auto" w:fill="auto"/>
            <w:vAlign w:val="bottom"/>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0111</w:t>
            </w:r>
          </w:p>
        </w:tc>
        <w:tc>
          <w:tcPr>
            <w:tcW w:w="992"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40,0</w:t>
            </w:r>
          </w:p>
        </w:tc>
        <w:tc>
          <w:tcPr>
            <w:tcW w:w="1137"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0,0</w:t>
            </w:r>
          </w:p>
        </w:tc>
      </w:tr>
      <w:tr w:rsidR="0016499B" w:rsidRPr="0016499B" w:rsidTr="0016499B">
        <w:trPr>
          <w:trHeight w:val="312"/>
        </w:trPr>
        <w:tc>
          <w:tcPr>
            <w:tcW w:w="724"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5</w:t>
            </w:r>
          </w:p>
        </w:tc>
        <w:tc>
          <w:tcPr>
            <w:tcW w:w="4111" w:type="dxa"/>
            <w:gridSpan w:val="3"/>
            <w:tcBorders>
              <w:top w:val="nil"/>
              <w:left w:val="nil"/>
              <w:bottom w:val="single" w:sz="4" w:space="0" w:color="auto"/>
              <w:right w:val="single" w:sz="4" w:space="0" w:color="auto"/>
            </w:tcBorders>
            <w:shd w:val="clear" w:color="auto" w:fill="auto"/>
            <w:hideMark/>
          </w:tcPr>
          <w:p w:rsidR="0016499B" w:rsidRPr="0016499B" w:rsidRDefault="00C01CC9">
            <w:pPr>
              <w:rPr>
                <w:rFonts w:ascii="Arial Narrow" w:hAnsi="Arial Narrow"/>
                <w:sz w:val="20"/>
                <w:szCs w:val="20"/>
              </w:rPr>
            </w:pPr>
            <w:r>
              <w:rPr>
                <w:rFonts w:ascii="Arial Narrow" w:hAnsi="Arial Narrow"/>
                <w:sz w:val="20"/>
                <w:szCs w:val="20"/>
              </w:rPr>
              <w:t>Другие</w:t>
            </w:r>
            <w:r w:rsidR="0016499B" w:rsidRPr="0016499B">
              <w:rPr>
                <w:rFonts w:ascii="Arial Narrow" w:hAnsi="Arial Narrow"/>
                <w:sz w:val="20"/>
                <w:szCs w:val="20"/>
              </w:rPr>
              <w:t xml:space="preserve"> общегосударственные вопросы</w:t>
            </w:r>
          </w:p>
        </w:tc>
        <w:tc>
          <w:tcPr>
            <w:tcW w:w="1134" w:type="dxa"/>
            <w:gridSpan w:val="2"/>
            <w:tcBorders>
              <w:top w:val="nil"/>
              <w:left w:val="nil"/>
              <w:bottom w:val="single" w:sz="4" w:space="0" w:color="auto"/>
              <w:right w:val="single" w:sz="4" w:space="0" w:color="auto"/>
            </w:tcBorders>
            <w:shd w:val="clear" w:color="auto" w:fill="auto"/>
            <w:vAlign w:val="bottom"/>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0113</w:t>
            </w:r>
          </w:p>
        </w:tc>
        <w:tc>
          <w:tcPr>
            <w:tcW w:w="992"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358,7</w:t>
            </w:r>
          </w:p>
        </w:tc>
        <w:tc>
          <w:tcPr>
            <w:tcW w:w="1137"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269,2</w:t>
            </w:r>
          </w:p>
        </w:tc>
        <w:tc>
          <w:tcPr>
            <w:tcW w:w="1400"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75,0</w:t>
            </w:r>
          </w:p>
        </w:tc>
      </w:tr>
      <w:tr w:rsidR="0016499B" w:rsidRPr="0016499B" w:rsidTr="00C01CC9">
        <w:trPr>
          <w:trHeight w:val="507"/>
        </w:trPr>
        <w:tc>
          <w:tcPr>
            <w:tcW w:w="724"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6</w:t>
            </w:r>
          </w:p>
        </w:tc>
        <w:tc>
          <w:tcPr>
            <w:tcW w:w="4111" w:type="dxa"/>
            <w:gridSpan w:val="3"/>
            <w:tcBorders>
              <w:top w:val="nil"/>
              <w:left w:val="nil"/>
              <w:bottom w:val="single" w:sz="4" w:space="0" w:color="auto"/>
              <w:right w:val="single" w:sz="4" w:space="0" w:color="auto"/>
            </w:tcBorders>
            <w:shd w:val="clear" w:color="000000" w:fill="FFFFFF"/>
            <w:hideMark/>
          </w:tcPr>
          <w:p w:rsidR="0016499B" w:rsidRPr="0016499B" w:rsidRDefault="0016499B">
            <w:pPr>
              <w:rPr>
                <w:rFonts w:ascii="Arial Narrow" w:hAnsi="Arial Narrow"/>
                <w:b/>
                <w:bCs/>
                <w:sz w:val="20"/>
                <w:szCs w:val="20"/>
              </w:rPr>
            </w:pPr>
            <w:r w:rsidRPr="0016499B">
              <w:rPr>
                <w:rFonts w:ascii="Arial Narrow" w:hAnsi="Arial Narrow"/>
                <w:b/>
                <w:bCs/>
                <w:sz w:val="20"/>
                <w:szCs w:val="20"/>
              </w:rPr>
              <w:t>Национальная безопасность и правоохранительная деятельность</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0300</w:t>
            </w:r>
          </w:p>
        </w:tc>
        <w:tc>
          <w:tcPr>
            <w:tcW w:w="992"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219,4</w:t>
            </w:r>
          </w:p>
        </w:tc>
        <w:tc>
          <w:tcPr>
            <w:tcW w:w="1137"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216,9</w:t>
            </w:r>
          </w:p>
        </w:tc>
        <w:tc>
          <w:tcPr>
            <w:tcW w:w="1400"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98,9</w:t>
            </w:r>
          </w:p>
        </w:tc>
      </w:tr>
      <w:tr w:rsidR="0016499B" w:rsidRPr="0016499B" w:rsidTr="0016499B">
        <w:trPr>
          <w:trHeight w:val="696"/>
        </w:trPr>
        <w:tc>
          <w:tcPr>
            <w:tcW w:w="724" w:type="dxa"/>
            <w:tcBorders>
              <w:top w:val="nil"/>
              <w:left w:val="single" w:sz="4" w:space="0" w:color="auto"/>
              <w:bottom w:val="single" w:sz="4" w:space="0" w:color="auto"/>
              <w:right w:val="single" w:sz="4" w:space="0" w:color="auto"/>
            </w:tcBorders>
            <w:shd w:val="clear" w:color="auto" w:fill="auto"/>
            <w:noWrap/>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7</w:t>
            </w:r>
          </w:p>
        </w:tc>
        <w:tc>
          <w:tcPr>
            <w:tcW w:w="4111" w:type="dxa"/>
            <w:gridSpan w:val="3"/>
            <w:tcBorders>
              <w:top w:val="nil"/>
              <w:left w:val="nil"/>
              <w:bottom w:val="single" w:sz="4" w:space="0" w:color="auto"/>
              <w:right w:val="single" w:sz="4" w:space="0" w:color="auto"/>
            </w:tcBorders>
            <w:shd w:val="clear" w:color="auto" w:fill="auto"/>
            <w:hideMark/>
          </w:tcPr>
          <w:p w:rsidR="0016499B" w:rsidRPr="0016499B" w:rsidRDefault="0016499B">
            <w:pPr>
              <w:rPr>
                <w:rFonts w:ascii="Arial Narrow" w:hAnsi="Arial Narrow"/>
                <w:sz w:val="20"/>
                <w:szCs w:val="20"/>
              </w:rPr>
            </w:pPr>
            <w:r w:rsidRPr="0016499B">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0310</w:t>
            </w:r>
          </w:p>
        </w:tc>
        <w:tc>
          <w:tcPr>
            <w:tcW w:w="992"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219,4</w:t>
            </w:r>
          </w:p>
        </w:tc>
        <w:tc>
          <w:tcPr>
            <w:tcW w:w="1137"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216,9</w:t>
            </w:r>
          </w:p>
        </w:tc>
        <w:tc>
          <w:tcPr>
            <w:tcW w:w="1400"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98,9</w:t>
            </w:r>
          </w:p>
        </w:tc>
      </w:tr>
      <w:tr w:rsidR="0016499B" w:rsidRPr="0016499B" w:rsidTr="0016499B">
        <w:trPr>
          <w:trHeight w:val="312"/>
        </w:trPr>
        <w:tc>
          <w:tcPr>
            <w:tcW w:w="724"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8</w:t>
            </w:r>
          </w:p>
        </w:tc>
        <w:tc>
          <w:tcPr>
            <w:tcW w:w="4111" w:type="dxa"/>
            <w:gridSpan w:val="3"/>
            <w:tcBorders>
              <w:top w:val="nil"/>
              <w:left w:val="nil"/>
              <w:bottom w:val="single" w:sz="4" w:space="0" w:color="auto"/>
              <w:right w:val="single" w:sz="4" w:space="0" w:color="auto"/>
            </w:tcBorders>
            <w:shd w:val="clear" w:color="auto" w:fill="auto"/>
            <w:hideMark/>
          </w:tcPr>
          <w:p w:rsidR="0016499B" w:rsidRPr="0016499B" w:rsidRDefault="0016499B">
            <w:pPr>
              <w:rPr>
                <w:rFonts w:ascii="Arial Narrow" w:hAnsi="Arial Narrow"/>
                <w:b/>
                <w:bCs/>
                <w:sz w:val="20"/>
                <w:szCs w:val="20"/>
              </w:rPr>
            </w:pPr>
            <w:r w:rsidRPr="0016499B">
              <w:rPr>
                <w:rFonts w:ascii="Arial Narrow" w:hAnsi="Arial Narrow"/>
                <w:b/>
                <w:bCs/>
                <w:sz w:val="20"/>
                <w:szCs w:val="20"/>
              </w:rPr>
              <w:t>НАЦИОНАЛЬНАЯ ЭКОНОМИКА</w:t>
            </w:r>
          </w:p>
        </w:tc>
        <w:tc>
          <w:tcPr>
            <w:tcW w:w="1134" w:type="dxa"/>
            <w:gridSpan w:val="2"/>
            <w:tcBorders>
              <w:top w:val="nil"/>
              <w:left w:val="nil"/>
              <w:bottom w:val="single" w:sz="4" w:space="0" w:color="auto"/>
              <w:right w:val="single" w:sz="4" w:space="0" w:color="auto"/>
            </w:tcBorders>
            <w:shd w:val="clear" w:color="auto" w:fill="auto"/>
            <w:vAlign w:val="bottom"/>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0400</w:t>
            </w:r>
          </w:p>
        </w:tc>
        <w:tc>
          <w:tcPr>
            <w:tcW w:w="992"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132,0</w:t>
            </w:r>
          </w:p>
        </w:tc>
        <w:tc>
          <w:tcPr>
            <w:tcW w:w="1137"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95,5</w:t>
            </w:r>
          </w:p>
        </w:tc>
        <w:tc>
          <w:tcPr>
            <w:tcW w:w="1400"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72,3</w:t>
            </w:r>
          </w:p>
        </w:tc>
      </w:tr>
      <w:tr w:rsidR="0016499B" w:rsidRPr="0016499B" w:rsidTr="0016499B">
        <w:trPr>
          <w:trHeight w:val="312"/>
        </w:trPr>
        <w:tc>
          <w:tcPr>
            <w:tcW w:w="724"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9</w:t>
            </w:r>
          </w:p>
        </w:tc>
        <w:tc>
          <w:tcPr>
            <w:tcW w:w="4111" w:type="dxa"/>
            <w:gridSpan w:val="3"/>
            <w:tcBorders>
              <w:top w:val="nil"/>
              <w:left w:val="nil"/>
              <w:bottom w:val="single" w:sz="4" w:space="0" w:color="auto"/>
              <w:right w:val="single" w:sz="4" w:space="0" w:color="auto"/>
            </w:tcBorders>
            <w:shd w:val="clear" w:color="auto" w:fill="auto"/>
            <w:hideMark/>
          </w:tcPr>
          <w:p w:rsidR="0016499B" w:rsidRPr="0016499B" w:rsidRDefault="0016499B">
            <w:pPr>
              <w:rPr>
                <w:rFonts w:ascii="Arial Narrow" w:hAnsi="Arial Narrow"/>
                <w:sz w:val="20"/>
                <w:szCs w:val="20"/>
              </w:rPr>
            </w:pPr>
            <w:r w:rsidRPr="0016499B">
              <w:rPr>
                <w:rFonts w:ascii="Arial Narrow" w:hAnsi="Arial Narrow"/>
                <w:sz w:val="20"/>
                <w:szCs w:val="20"/>
              </w:rPr>
              <w:t>Дорожное хозяйство (дорожные фонды)</w:t>
            </w:r>
          </w:p>
        </w:tc>
        <w:tc>
          <w:tcPr>
            <w:tcW w:w="1134" w:type="dxa"/>
            <w:gridSpan w:val="2"/>
            <w:tcBorders>
              <w:top w:val="nil"/>
              <w:left w:val="nil"/>
              <w:bottom w:val="single" w:sz="4" w:space="0" w:color="auto"/>
              <w:right w:val="single" w:sz="4" w:space="0" w:color="auto"/>
            </w:tcBorders>
            <w:shd w:val="clear" w:color="auto" w:fill="auto"/>
            <w:vAlign w:val="bottom"/>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0409</w:t>
            </w:r>
          </w:p>
        </w:tc>
        <w:tc>
          <w:tcPr>
            <w:tcW w:w="992"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102,0</w:t>
            </w:r>
          </w:p>
        </w:tc>
        <w:tc>
          <w:tcPr>
            <w:tcW w:w="1137"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80,5</w:t>
            </w:r>
          </w:p>
        </w:tc>
        <w:tc>
          <w:tcPr>
            <w:tcW w:w="1400"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78,9</w:t>
            </w:r>
          </w:p>
        </w:tc>
      </w:tr>
      <w:tr w:rsidR="0016499B" w:rsidRPr="0016499B" w:rsidTr="0016499B">
        <w:trPr>
          <w:trHeight w:val="476"/>
        </w:trPr>
        <w:tc>
          <w:tcPr>
            <w:tcW w:w="724"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10</w:t>
            </w:r>
          </w:p>
        </w:tc>
        <w:tc>
          <w:tcPr>
            <w:tcW w:w="4111" w:type="dxa"/>
            <w:gridSpan w:val="3"/>
            <w:tcBorders>
              <w:top w:val="nil"/>
              <w:left w:val="nil"/>
              <w:bottom w:val="single" w:sz="4" w:space="0" w:color="auto"/>
              <w:right w:val="single" w:sz="4" w:space="0" w:color="auto"/>
            </w:tcBorders>
            <w:shd w:val="clear" w:color="auto" w:fill="auto"/>
            <w:hideMark/>
          </w:tcPr>
          <w:p w:rsidR="0016499B" w:rsidRPr="0016499B" w:rsidRDefault="0016499B">
            <w:pPr>
              <w:rPr>
                <w:rFonts w:ascii="Arial Narrow" w:hAnsi="Arial Narrow"/>
                <w:sz w:val="20"/>
                <w:szCs w:val="20"/>
              </w:rPr>
            </w:pPr>
            <w:r w:rsidRPr="0016499B">
              <w:rPr>
                <w:rFonts w:ascii="Arial Narrow" w:hAnsi="Arial Narrow"/>
                <w:sz w:val="20"/>
                <w:szCs w:val="20"/>
              </w:rPr>
              <w:t>Другие вопросы в области национальной экономики</w:t>
            </w:r>
          </w:p>
        </w:tc>
        <w:tc>
          <w:tcPr>
            <w:tcW w:w="1134" w:type="dxa"/>
            <w:gridSpan w:val="2"/>
            <w:tcBorders>
              <w:top w:val="nil"/>
              <w:left w:val="nil"/>
              <w:bottom w:val="single" w:sz="4" w:space="0" w:color="auto"/>
              <w:right w:val="single" w:sz="4" w:space="0" w:color="auto"/>
            </w:tcBorders>
            <w:shd w:val="clear" w:color="auto" w:fill="auto"/>
            <w:vAlign w:val="bottom"/>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0412</w:t>
            </w:r>
          </w:p>
        </w:tc>
        <w:tc>
          <w:tcPr>
            <w:tcW w:w="992"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30,0</w:t>
            </w:r>
          </w:p>
        </w:tc>
        <w:tc>
          <w:tcPr>
            <w:tcW w:w="1137"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15,0</w:t>
            </w:r>
          </w:p>
        </w:tc>
        <w:tc>
          <w:tcPr>
            <w:tcW w:w="1400"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50,0</w:t>
            </w:r>
          </w:p>
        </w:tc>
      </w:tr>
      <w:tr w:rsidR="0016499B" w:rsidRPr="0016499B" w:rsidTr="0016499B">
        <w:trPr>
          <w:trHeight w:val="270"/>
        </w:trPr>
        <w:tc>
          <w:tcPr>
            <w:tcW w:w="724"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11</w:t>
            </w:r>
          </w:p>
        </w:tc>
        <w:tc>
          <w:tcPr>
            <w:tcW w:w="4111" w:type="dxa"/>
            <w:gridSpan w:val="3"/>
            <w:tcBorders>
              <w:top w:val="nil"/>
              <w:left w:val="nil"/>
              <w:bottom w:val="single" w:sz="4" w:space="0" w:color="auto"/>
              <w:right w:val="single" w:sz="4" w:space="0" w:color="auto"/>
            </w:tcBorders>
            <w:shd w:val="clear" w:color="auto" w:fill="auto"/>
            <w:hideMark/>
          </w:tcPr>
          <w:p w:rsidR="0016499B" w:rsidRPr="0016499B" w:rsidRDefault="0016499B">
            <w:pPr>
              <w:rPr>
                <w:rFonts w:ascii="Arial Narrow" w:hAnsi="Arial Narrow"/>
                <w:b/>
                <w:bCs/>
                <w:sz w:val="20"/>
                <w:szCs w:val="20"/>
              </w:rPr>
            </w:pPr>
            <w:r w:rsidRPr="0016499B">
              <w:rPr>
                <w:rFonts w:ascii="Arial Narrow" w:hAnsi="Arial Narrow"/>
                <w:b/>
                <w:bCs/>
                <w:sz w:val="20"/>
                <w:szCs w:val="20"/>
              </w:rPr>
              <w:t>ЖИЛИЩНО-КОММУНАЛЬНОЕ ХОЗЯЙСТВО</w:t>
            </w:r>
          </w:p>
        </w:tc>
        <w:tc>
          <w:tcPr>
            <w:tcW w:w="1134" w:type="dxa"/>
            <w:gridSpan w:val="2"/>
            <w:tcBorders>
              <w:top w:val="nil"/>
              <w:left w:val="nil"/>
              <w:bottom w:val="single" w:sz="4" w:space="0" w:color="auto"/>
              <w:right w:val="single" w:sz="4" w:space="0" w:color="auto"/>
            </w:tcBorders>
            <w:shd w:val="clear" w:color="auto" w:fill="auto"/>
            <w:vAlign w:val="bottom"/>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0500</w:t>
            </w:r>
          </w:p>
        </w:tc>
        <w:tc>
          <w:tcPr>
            <w:tcW w:w="992"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459,5</w:t>
            </w:r>
          </w:p>
        </w:tc>
        <w:tc>
          <w:tcPr>
            <w:tcW w:w="1137"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304,3</w:t>
            </w:r>
          </w:p>
        </w:tc>
        <w:tc>
          <w:tcPr>
            <w:tcW w:w="1400"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66,2</w:t>
            </w:r>
          </w:p>
        </w:tc>
      </w:tr>
      <w:tr w:rsidR="0016499B" w:rsidRPr="0016499B" w:rsidTr="0016499B">
        <w:trPr>
          <w:trHeight w:val="312"/>
        </w:trPr>
        <w:tc>
          <w:tcPr>
            <w:tcW w:w="724"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12</w:t>
            </w:r>
          </w:p>
        </w:tc>
        <w:tc>
          <w:tcPr>
            <w:tcW w:w="4111" w:type="dxa"/>
            <w:gridSpan w:val="3"/>
            <w:tcBorders>
              <w:top w:val="nil"/>
              <w:left w:val="nil"/>
              <w:bottom w:val="single" w:sz="4" w:space="0" w:color="auto"/>
              <w:right w:val="single" w:sz="4" w:space="0" w:color="auto"/>
            </w:tcBorders>
            <w:shd w:val="clear" w:color="auto" w:fill="auto"/>
            <w:hideMark/>
          </w:tcPr>
          <w:p w:rsidR="0016499B" w:rsidRPr="0016499B" w:rsidRDefault="0016499B">
            <w:pPr>
              <w:rPr>
                <w:rFonts w:ascii="Arial Narrow" w:hAnsi="Arial Narrow"/>
                <w:sz w:val="20"/>
                <w:szCs w:val="20"/>
              </w:rPr>
            </w:pPr>
            <w:r w:rsidRPr="0016499B">
              <w:rPr>
                <w:rFonts w:ascii="Arial Narrow" w:hAnsi="Arial Narrow"/>
                <w:sz w:val="20"/>
                <w:szCs w:val="20"/>
              </w:rPr>
              <w:t>Благоустройство</w:t>
            </w:r>
          </w:p>
        </w:tc>
        <w:tc>
          <w:tcPr>
            <w:tcW w:w="1134" w:type="dxa"/>
            <w:gridSpan w:val="2"/>
            <w:tcBorders>
              <w:top w:val="nil"/>
              <w:left w:val="nil"/>
              <w:bottom w:val="single" w:sz="4" w:space="0" w:color="auto"/>
              <w:right w:val="single" w:sz="4" w:space="0" w:color="auto"/>
            </w:tcBorders>
            <w:shd w:val="clear" w:color="auto" w:fill="auto"/>
            <w:vAlign w:val="bottom"/>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0503</w:t>
            </w:r>
          </w:p>
        </w:tc>
        <w:tc>
          <w:tcPr>
            <w:tcW w:w="992"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459,5</w:t>
            </w:r>
          </w:p>
        </w:tc>
        <w:tc>
          <w:tcPr>
            <w:tcW w:w="1137"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304,3</w:t>
            </w:r>
          </w:p>
        </w:tc>
        <w:tc>
          <w:tcPr>
            <w:tcW w:w="1400"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66,2</w:t>
            </w:r>
          </w:p>
        </w:tc>
      </w:tr>
      <w:tr w:rsidR="0016499B" w:rsidRPr="0016499B" w:rsidTr="0016499B">
        <w:trPr>
          <w:trHeight w:val="803"/>
        </w:trPr>
        <w:tc>
          <w:tcPr>
            <w:tcW w:w="724"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13</w:t>
            </w:r>
          </w:p>
        </w:tc>
        <w:tc>
          <w:tcPr>
            <w:tcW w:w="4111" w:type="dxa"/>
            <w:gridSpan w:val="3"/>
            <w:tcBorders>
              <w:top w:val="nil"/>
              <w:left w:val="nil"/>
              <w:bottom w:val="single" w:sz="4" w:space="0" w:color="auto"/>
              <w:right w:val="single" w:sz="4" w:space="0" w:color="auto"/>
            </w:tcBorders>
            <w:shd w:val="clear" w:color="auto" w:fill="auto"/>
            <w:hideMark/>
          </w:tcPr>
          <w:p w:rsidR="0016499B" w:rsidRPr="0016499B" w:rsidRDefault="0016499B">
            <w:pPr>
              <w:rPr>
                <w:rFonts w:ascii="Arial Narrow" w:hAnsi="Arial Narrow"/>
                <w:b/>
                <w:bCs/>
                <w:sz w:val="20"/>
                <w:szCs w:val="20"/>
              </w:rPr>
            </w:pPr>
            <w:r w:rsidRPr="0016499B">
              <w:rPr>
                <w:rFonts w:ascii="Arial Narrow" w:hAnsi="Arial Narrow"/>
                <w:b/>
                <w:bCs/>
                <w:sz w:val="20"/>
                <w:szCs w:val="20"/>
              </w:rPr>
              <w:t>МЕЖБЮДЖЕТНЫЕ ТРАНСФЕРТЫ ОБЩЕГО ХАРАКТЕРА БЮДЖЕТАМ БЮДЖЕТНОЙ СИСТЕМЫ РОССИЙСКОЙ ФЕДЕРАЦИИ</w:t>
            </w:r>
          </w:p>
        </w:tc>
        <w:tc>
          <w:tcPr>
            <w:tcW w:w="1134" w:type="dxa"/>
            <w:gridSpan w:val="2"/>
            <w:tcBorders>
              <w:top w:val="nil"/>
              <w:left w:val="nil"/>
              <w:bottom w:val="single" w:sz="4" w:space="0" w:color="auto"/>
              <w:right w:val="single" w:sz="4" w:space="0" w:color="auto"/>
            </w:tcBorders>
            <w:shd w:val="clear" w:color="auto" w:fill="auto"/>
            <w:vAlign w:val="bottom"/>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1400</w:t>
            </w:r>
          </w:p>
        </w:tc>
        <w:tc>
          <w:tcPr>
            <w:tcW w:w="992"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426,0</w:t>
            </w:r>
          </w:p>
        </w:tc>
        <w:tc>
          <w:tcPr>
            <w:tcW w:w="1137"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426,0</w:t>
            </w:r>
          </w:p>
        </w:tc>
        <w:tc>
          <w:tcPr>
            <w:tcW w:w="1400"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100,0</w:t>
            </w:r>
          </w:p>
        </w:tc>
      </w:tr>
      <w:tr w:rsidR="0016499B" w:rsidRPr="0016499B" w:rsidTr="00C01CC9">
        <w:trPr>
          <w:trHeight w:val="419"/>
        </w:trPr>
        <w:tc>
          <w:tcPr>
            <w:tcW w:w="724" w:type="dxa"/>
            <w:tcBorders>
              <w:top w:val="nil"/>
              <w:left w:val="single" w:sz="4" w:space="0" w:color="auto"/>
              <w:bottom w:val="single" w:sz="4" w:space="0" w:color="auto"/>
              <w:right w:val="single" w:sz="4" w:space="0" w:color="auto"/>
            </w:tcBorders>
            <w:shd w:val="clear" w:color="auto" w:fill="auto"/>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14</w:t>
            </w:r>
          </w:p>
        </w:tc>
        <w:tc>
          <w:tcPr>
            <w:tcW w:w="4111" w:type="dxa"/>
            <w:gridSpan w:val="3"/>
            <w:tcBorders>
              <w:top w:val="nil"/>
              <w:left w:val="nil"/>
              <w:bottom w:val="single" w:sz="4" w:space="0" w:color="auto"/>
              <w:right w:val="single" w:sz="4" w:space="0" w:color="auto"/>
            </w:tcBorders>
            <w:shd w:val="clear" w:color="auto" w:fill="auto"/>
            <w:hideMark/>
          </w:tcPr>
          <w:p w:rsidR="0016499B" w:rsidRPr="0016499B" w:rsidRDefault="0016499B">
            <w:pPr>
              <w:rPr>
                <w:rFonts w:ascii="Arial Narrow" w:hAnsi="Arial Narrow"/>
                <w:sz w:val="20"/>
                <w:szCs w:val="20"/>
              </w:rPr>
            </w:pPr>
            <w:r w:rsidRPr="0016499B">
              <w:rPr>
                <w:rFonts w:ascii="Arial Narrow" w:hAnsi="Arial Narrow"/>
                <w:sz w:val="20"/>
                <w:szCs w:val="20"/>
              </w:rPr>
              <w:t>Прочие межбюджетные трансферты общего характера</w:t>
            </w:r>
          </w:p>
        </w:tc>
        <w:tc>
          <w:tcPr>
            <w:tcW w:w="1134" w:type="dxa"/>
            <w:gridSpan w:val="2"/>
            <w:tcBorders>
              <w:top w:val="nil"/>
              <w:left w:val="nil"/>
              <w:bottom w:val="single" w:sz="4" w:space="0" w:color="auto"/>
              <w:right w:val="single" w:sz="4" w:space="0" w:color="auto"/>
            </w:tcBorders>
            <w:shd w:val="clear" w:color="auto" w:fill="auto"/>
            <w:vAlign w:val="bottom"/>
            <w:hideMark/>
          </w:tcPr>
          <w:p w:rsidR="0016499B" w:rsidRPr="0016499B" w:rsidRDefault="0016499B">
            <w:pPr>
              <w:jc w:val="center"/>
              <w:rPr>
                <w:rFonts w:ascii="Arial Narrow" w:hAnsi="Arial Narrow"/>
                <w:sz w:val="20"/>
                <w:szCs w:val="20"/>
              </w:rPr>
            </w:pPr>
            <w:r w:rsidRPr="0016499B">
              <w:rPr>
                <w:rFonts w:ascii="Arial Narrow" w:hAnsi="Arial Narrow"/>
                <w:sz w:val="20"/>
                <w:szCs w:val="20"/>
              </w:rPr>
              <w:t>1403</w:t>
            </w:r>
          </w:p>
        </w:tc>
        <w:tc>
          <w:tcPr>
            <w:tcW w:w="992"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426,0</w:t>
            </w:r>
          </w:p>
        </w:tc>
        <w:tc>
          <w:tcPr>
            <w:tcW w:w="1137"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426,0</w:t>
            </w:r>
          </w:p>
        </w:tc>
        <w:tc>
          <w:tcPr>
            <w:tcW w:w="1400"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sz w:val="20"/>
                <w:szCs w:val="20"/>
              </w:rPr>
            </w:pPr>
            <w:r w:rsidRPr="0016499B">
              <w:rPr>
                <w:rFonts w:ascii="Arial Narrow" w:hAnsi="Arial Narrow"/>
                <w:sz w:val="20"/>
                <w:szCs w:val="20"/>
              </w:rPr>
              <w:t>100,0</w:t>
            </w:r>
          </w:p>
        </w:tc>
      </w:tr>
      <w:tr w:rsidR="0016499B" w:rsidRPr="0016499B" w:rsidTr="0016499B">
        <w:trPr>
          <w:trHeight w:val="312"/>
        </w:trPr>
        <w:tc>
          <w:tcPr>
            <w:tcW w:w="4835" w:type="dxa"/>
            <w:gridSpan w:val="4"/>
            <w:tcBorders>
              <w:top w:val="single" w:sz="4" w:space="0" w:color="auto"/>
              <w:left w:val="single" w:sz="4" w:space="0" w:color="auto"/>
              <w:bottom w:val="single" w:sz="4" w:space="0" w:color="auto"/>
              <w:right w:val="single" w:sz="4" w:space="0" w:color="auto"/>
            </w:tcBorders>
            <w:shd w:val="clear" w:color="auto" w:fill="auto"/>
            <w:hideMark/>
          </w:tcPr>
          <w:p w:rsidR="0016499B" w:rsidRPr="0016499B" w:rsidRDefault="0016499B">
            <w:pPr>
              <w:rPr>
                <w:rFonts w:ascii="Arial Narrow" w:hAnsi="Arial Narrow"/>
                <w:b/>
                <w:bCs/>
                <w:sz w:val="20"/>
                <w:szCs w:val="20"/>
              </w:rPr>
            </w:pPr>
            <w:r w:rsidRPr="0016499B">
              <w:rPr>
                <w:rFonts w:ascii="Arial Narrow" w:hAnsi="Arial Narrow"/>
                <w:b/>
                <w:bCs/>
                <w:sz w:val="20"/>
                <w:szCs w:val="20"/>
              </w:rPr>
              <w:t>Всего</w:t>
            </w:r>
          </w:p>
        </w:tc>
        <w:tc>
          <w:tcPr>
            <w:tcW w:w="1134" w:type="dxa"/>
            <w:gridSpan w:val="2"/>
            <w:tcBorders>
              <w:top w:val="nil"/>
              <w:left w:val="nil"/>
              <w:bottom w:val="single" w:sz="4" w:space="0" w:color="auto"/>
              <w:right w:val="single" w:sz="4" w:space="0" w:color="auto"/>
            </w:tcBorders>
            <w:shd w:val="clear" w:color="auto" w:fill="auto"/>
            <w:vAlign w:val="bottom"/>
            <w:hideMark/>
          </w:tcPr>
          <w:p w:rsidR="0016499B" w:rsidRPr="0016499B" w:rsidRDefault="0016499B">
            <w:pPr>
              <w:jc w:val="center"/>
              <w:rPr>
                <w:rFonts w:ascii="Arial Narrow" w:hAnsi="Arial Narrow"/>
                <w:b/>
                <w:bCs/>
                <w:sz w:val="20"/>
                <w:szCs w:val="20"/>
              </w:rPr>
            </w:pPr>
            <w:r w:rsidRPr="0016499B">
              <w:rPr>
                <w:rFonts w:ascii="Arial Narrow" w:hAnsi="Arial Narrow"/>
                <w:b/>
                <w:bCs/>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7 101,3</w:t>
            </w:r>
          </w:p>
        </w:tc>
        <w:tc>
          <w:tcPr>
            <w:tcW w:w="1137"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6 395,7</w:t>
            </w:r>
          </w:p>
        </w:tc>
        <w:tc>
          <w:tcPr>
            <w:tcW w:w="1400" w:type="dxa"/>
            <w:tcBorders>
              <w:top w:val="nil"/>
              <w:left w:val="nil"/>
              <w:bottom w:val="single" w:sz="4" w:space="0" w:color="auto"/>
              <w:right w:val="single" w:sz="4" w:space="0" w:color="auto"/>
            </w:tcBorders>
            <w:shd w:val="clear" w:color="auto" w:fill="auto"/>
            <w:vAlign w:val="bottom"/>
            <w:hideMark/>
          </w:tcPr>
          <w:p w:rsidR="0016499B" w:rsidRPr="0016499B" w:rsidRDefault="0016499B">
            <w:pPr>
              <w:jc w:val="right"/>
              <w:rPr>
                <w:rFonts w:ascii="Arial Narrow" w:hAnsi="Arial Narrow"/>
                <w:b/>
                <w:bCs/>
                <w:sz w:val="20"/>
                <w:szCs w:val="20"/>
              </w:rPr>
            </w:pPr>
            <w:r w:rsidRPr="0016499B">
              <w:rPr>
                <w:rFonts w:ascii="Arial Narrow" w:hAnsi="Arial Narrow"/>
                <w:b/>
                <w:bCs/>
                <w:sz w:val="20"/>
                <w:szCs w:val="20"/>
              </w:rPr>
              <w:t>90,1</w:t>
            </w:r>
          </w:p>
        </w:tc>
      </w:tr>
    </w:tbl>
    <w:p w:rsidR="0016499B" w:rsidRDefault="0016499B" w:rsidP="0093649D">
      <w:pPr>
        <w:jc w:val="both"/>
        <w:rPr>
          <w:rFonts w:ascii="Arial Narrow" w:hAnsi="Arial Narrow"/>
          <w:sz w:val="20"/>
          <w:szCs w:val="20"/>
        </w:rPr>
      </w:pPr>
    </w:p>
    <w:p w:rsidR="00C01CC9" w:rsidRDefault="00C01CC9" w:rsidP="0093649D">
      <w:pPr>
        <w:jc w:val="both"/>
        <w:rPr>
          <w:rFonts w:ascii="Arial Narrow" w:hAnsi="Arial Narrow"/>
          <w:sz w:val="20"/>
          <w:szCs w:val="20"/>
        </w:rPr>
        <w:sectPr w:rsidR="00C01CC9" w:rsidSect="0016499B">
          <w:pgSz w:w="11906" w:h="16838"/>
          <w:pgMar w:top="1134" w:right="851" w:bottom="1134" w:left="1701" w:header="709" w:footer="709" w:gutter="0"/>
          <w:cols w:space="708"/>
          <w:docGrid w:linePitch="360"/>
        </w:sectPr>
      </w:pPr>
    </w:p>
    <w:tbl>
      <w:tblPr>
        <w:tblW w:w="14910" w:type="dxa"/>
        <w:tblInd w:w="93" w:type="dxa"/>
        <w:tblLayout w:type="fixed"/>
        <w:tblLook w:val="04A0"/>
      </w:tblPr>
      <w:tblGrid>
        <w:gridCol w:w="727"/>
        <w:gridCol w:w="6659"/>
        <w:gridCol w:w="1030"/>
        <w:gridCol w:w="813"/>
        <w:gridCol w:w="1418"/>
        <w:gridCol w:w="928"/>
        <w:gridCol w:w="987"/>
        <w:gridCol w:w="1134"/>
        <w:gridCol w:w="1214"/>
      </w:tblGrid>
      <w:tr w:rsidR="00C01CC9" w:rsidRPr="00C01CC9" w:rsidTr="00C01CC9">
        <w:trPr>
          <w:trHeight w:val="312"/>
        </w:trPr>
        <w:tc>
          <w:tcPr>
            <w:tcW w:w="727" w:type="dxa"/>
            <w:tcBorders>
              <w:top w:val="nil"/>
              <w:left w:val="nil"/>
              <w:bottom w:val="nil"/>
              <w:right w:val="nil"/>
            </w:tcBorders>
            <w:shd w:val="clear" w:color="auto" w:fill="auto"/>
            <w:noWrap/>
            <w:hideMark/>
          </w:tcPr>
          <w:p w:rsidR="00C01CC9" w:rsidRPr="00C01CC9" w:rsidRDefault="00C01CC9" w:rsidP="00C01CC9">
            <w:pPr>
              <w:jc w:val="center"/>
              <w:rPr>
                <w:rFonts w:ascii="Arial Narrow" w:hAnsi="Arial Narrow"/>
                <w:sz w:val="20"/>
                <w:szCs w:val="20"/>
              </w:rPr>
            </w:pPr>
            <w:bookmarkStart w:id="25" w:name="RANGE!A1:I127"/>
            <w:bookmarkEnd w:id="25"/>
          </w:p>
        </w:tc>
        <w:tc>
          <w:tcPr>
            <w:tcW w:w="6659" w:type="dxa"/>
            <w:tcBorders>
              <w:top w:val="nil"/>
              <w:left w:val="nil"/>
              <w:bottom w:val="nil"/>
              <w:right w:val="nil"/>
            </w:tcBorders>
            <w:shd w:val="clear" w:color="auto" w:fill="auto"/>
            <w:noWrap/>
            <w:vAlign w:val="bottom"/>
            <w:hideMark/>
          </w:tcPr>
          <w:p w:rsidR="00C01CC9" w:rsidRPr="00C01CC9" w:rsidRDefault="00C01CC9" w:rsidP="00C01CC9">
            <w:pPr>
              <w:rPr>
                <w:rFonts w:ascii="Arial Narrow" w:hAnsi="Arial Narrow"/>
                <w:sz w:val="20"/>
                <w:szCs w:val="20"/>
              </w:rPr>
            </w:pPr>
          </w:p>
        </w:tc>
        <w:tc>
          <w:tcPr>
            <w:tcW w:w="1030" w:type="dxa"/>
            <w:tcBorders>
              <w:top w:val="nil"/>
              <w:left w:val="nil"/>
              <w:bottom w:val="nil"/>
              <w:right w:val="nil"/>
            </w:tcBorders>
            <w:shd w:val="clear" w:color="auto" w:fill="auto"/>
            <w:noWrap/>
            <w:vAlign w:val="bottom"/>
            <w:hideMark/>
          </w:tcPr>
          <w:p w:rsidR="00C01CC9" w:rsidRPr="00C01CC9" w:rsidRDefault="00C01CC9" w:rsidP="00C01CC9">
            <w:pPr>
              <w:rPr>
                <w:rFonts w:ascii="Arial Narrow" w:hAnsi="Arial Narrow"/>
                <w:sz w:val="20"/>
                <w:szCs w:val="20"/>
              </w:rPr>
            </w:pPr>
          </w:p>
        </w:tc>
        <w:tc>
          <w:tcPr>
            <w:tcW w:w="813" w:type="dxa"/>
            <w:tcBorders>
              <w:top w:val="nil"/>
              <w:left w:val="nil"/>
              <w:bottom w:val="nil"/>
              <w:right w:val="nil"/>
            </w:tcBorders>
            <w:shd w:val="clear" w:color="auto" w:fill="auto"/>
            <w:noWrap/>
            <w:vAlign w:val="bottom"/>
            <w:hideMark/>
          </w:tcPr>
          <w:p w:rsidR="00C01CC9" w:rsidRPr="00C01CC9" w:rsidRDefault="00C01CC9" w:rsidP="00C01CC9">
            <w:pPr>
              <w:jc w:val="center"/>
              <w:rPr>
                <w:rFonts w:ascii="Arial Narrow" w:hAnsi="Arial Narrow"/>
                <w:sz w:val="20"/>
                <w:szCs w:val="20"/>
              </w:rPr>
            </w:pPr>
          </w:p>
        </w:tc>
        <w:tc>
          <w:tcPr>
            <w:tcW w:w="1418" w:type="dxa"/>
            <w:tcBorders>
              <w:top w:val="nil"/>
              <w:left w:val="nil"/>
              <w:bottom w:val="nil"/>
              <w:right w:val="nil"/>
            </w:tcBorders>
            <w:shd w:val="clear" w:color="auto" w:fill="auto"/>
            <w:noWrap/>
            <w:vAlign w:val="bottom"/>
            <w:hideMark/>
          </w:tcPr>
          <w:p w:rsidR="00C01CC9" w:rsidRPr="00C01CC9" w:rsidRDefault="00C01CC9" w:rsidP="00C01CC9">
            <w:pPr>
              <w:jc w:val="center"/>
              <w:rPr>
                <w:rFonts w:ascii="Arial Narrow" w:hAnsi="Arial Narrow"/>
                <w:sz w:val="20"/>
                <w:szCs w:val="20"/>
              </w:rPr>
            </w:pPr>
          </w:p>
        </w:tc>
        <w:tc>
          <w:tcPr>
            <w:tcW w:w="928" w:type="dxa"/>
            <w:tcBorders>
              <w:top w:val="nil"/>
              <w:left w:val="nil"/>
              <w:bottom w:val="nil"/>
              <w:right w:val="nil"/>
            </w:tcBorders>
            <w:shd w:val="clear" w:color="auto" w:fill="auto"/>
            <w:noWrap/>
            <w:vAlign w:val="bottom"/>
            <w:hideMark/>
          </w:tcPr>
          <w:p w:rsidR="00C01CC9" w:rsidRPr="00C01CC9" w:rsidRDefault="00C01CC9" w:rsidP="00C01CC9">
            <w:pPr>
              <w:rPr>
                <w:rFonts w:ascii="Arial Narrow" w:hAnsi="Arial Narrow"/>
                <w:sz w:val="20"/>
                <w:szCs w:val="20"/>
              </w:rPr>
            </w:pPr>
          </w:p>
        </w:tc>
        <w:tc>
          <w:tcPr>
            <w:tcW w:w="3335" w:type="dxa"/>
            <w:gridSpan w:val="3"/>
            <w:tcBorders>
              <w:top w:val="nil"/>
              <w:left w:val="nil"/>
              <w:bottom w:val="nil"/>
              <w:right w:val="nil"/>
            </w:tcBorders>
            <w:shd w:val="clear" w:color="auto" w:fill="auto"/>
            <w:noWrap/>
            <w:vAlign w:val="bottom"/>
            <w:hideMark/>
          </w:tcPr>
          <w:p w:rsidR="00C01CC9" w:rsidRPr="00C01CC9" w:rsidRDefault="00C01CC9" w:rsidP="00C01CC9">
            <w:pPr>
              <w:jc w:val="right"/>
              <w:rPr>
                <w:rFonts w:ascii="Arial Narrow" w:hAnsi="Arial Narrow"/>
                <w:bCs/>
                <w:sz w:val="20"/>
                <w:szCs w:val="20"/>
              </w:rPr>
            </w:pPr>
            <w:r w:rsidRPr="00C01CC9">
              <w:rPr>
                <w:rFonts w:ascii="Arial Narrow" w:hAnsi="Arial Narrow"/>
                <w:bCs/>
                <w:sz w:val="20"/>
                <w:szCs w:val="20"/>
              </w:rPr>
              <w:t>Приложение №4</w:t>
            </w:r>
            <w:r>
              <w:rPr>
                <w:rFonts w:ascii="Arial Narrow" w:hAnsi="Arial Narrow"/>
                <w:bCs/>
                <w:sz w:val="20"/>
                <w:szCs w:val="20"/>
              </w:rPr>
              <w:t xml:space="preserve"> </w:t>
            </w:r>
            <w:r w:rsidRPr="00C01CC9">
              <w:rPr>
                <w:rFonts w:ascii="Arial Narrow" w:hAnsi="Arial Narrow"/>
                <w:sz w:val="20"/>
                <w:szCs w:val="20"/>
              </w:rPr>
              <w:t xml:space="preserve">к Решению схода граждан </w:t>
            </w:r>
            <w:proofErr w:type="spellStart"/>
            <w:r w:rsidRPr="00C01CC9">
              <w:rPr>
                <w:rFonts w:ascii="Arial Narrow" w:hAnsi="Arial Narrow"/>
                <w:sz w:val="20"/>
                <w:szCs w:val="20"/>
              </w:rPr>
              <w:t>п.Оскоба</w:t>
            </w:r>
            <w:proofErr w:type="spellEnd"/>
            <w:r>
              <w:rPr>
                <w:rFonts w:ascii="Arial Narrow" w:hAnsi="Arial Narrow"/>
                <w:sz w:val="20"/>
                <w:szCs w:val="20"/>
              </w:rPr>
              <w:t xml:space="preserve"> </w:t>
            </w:r>
            <w:r w:rsidRPr="00C01CC9">
              <w:rPr>
                <w:rFonts w:ascii="Arial Narrow" w:hAnsi="Arial Narrow"/>
                <w:sz w:val="20"/>
                <w:szCs w:val="20"/>
              </w:rPr>
              <w:t>№ 11 от 31.05.2024г. "Об утверждении отчета об исполнении</w:t>
            </w:r>
            <w:r>
              <w:rPr>
                <w:rFonts w:ascii="Arial Narrow" w:hAnsi="Arial Narrow"/>
                <w:sz w:val="20"/>
                <w:szCs w:val="20"/>
              </w:rPr>
              <w:t xml:space="preserve"> </w:t>
            </w:r>
            <w:r w:rsidRPr="00C01CC9">
              <w:rPr>
                <w:rFonts w:ascii="Arial Narrow" w:hAnsi="Arial Narrow"/>
                <w:sz w:val="20"/>
                <w:szCs w:val="20"/>
              </w:rPr>
              <w:t>бюдж</w:t>
            </w:r>
            <w:r>
              <w:rPr>
                <w:rFonts w:ascii="Arial Narrow" w:hAnsi="Arial Narrow"/>
                <w:sz w:val="20"/>
                <w:szCs w:val="20"/>
              </w:rPr>
              <w:t>ета поселка Оскоба за 2023 год"</w:t>
            </w:r>
            <w:r w:rsidRPr="00C01CC9">
              <w:rPr>
                <w:rFonts w:ascii="Arial Narrow" w:hAnsi="Arial Narrow"/>
                <w:bCs/>
                <w:sz w:val="20"/>
                <w:szCs w:val="20"/>
              </w:rPr>
              <w:t xml:space="preserve"> </w:t>
            </w:r>
          </w:p>
        </w:tc>
      </w:tr>
      <w:tr w:rsidR="00C01CC9" w:rsidRPr="00C01CC9" w:rsidTr="00C01CC9">
        <w:trPr>
          <w:trHeight w:val="270"/>
        </w:trPr>
        <w:tc>
          <w:tcPr>
            <w:tcW w:w="727" w:type="dxa"/>
            <w:tcBorders>
              <w:top w:val="nil"/>
              <w:left w:val="nil"/>
              <w:bottom w:val="nil"/>
              <w:right w:val="nil"/>
            </w:tcBorders>
            <w:shd w:val="clear" w:color="auto" w:fill="auto"/>
            <w:noWrap/>
            <w:hideMark/>
          </w:tcPr>
          <w:p w:rsidR="00C01CC9" w:rsidRPr="00C01CC9" w:rsidRDefault="00C01CC9" w:rsidP="00C01CC9">
            <w:pPr>
              <w:jc w:val="center"/>
              <w:rPr>
                <w:rFonts w:ascii="Arial Narrow" w:hAnsi="Arial Narrow"/>
                <w:sz w:val="20"/>
                <w:szCs w:val="20"/>
              </w:rPr>
            </w:pPr>
          </w:p>
        </w:tc>
        <w:tc>
          <w:tcPr>
            <w:tcW w:w="6659" w:type="dxa"/>
            <w:tcBorders>
              <w:top w:val="nil"/>
              <w:left w:val="nil"/>
              <w:bottom w:val="nil"/>
              <w:right w:val="nil"/>
            </w:tcBorders>
            <w:shd w:val="clear" w:color="auto" w:fill="auto"/>
            <w:noWrap/>
            <w:vAlign w:val="bottom"/>
            <w:hideMark/>
          </w:tcPr>
          <w:p w:rsidR="00C01CC9" w:rsidRPr="00C01CC9" w:rsidRDefault="00C01CC9" w:rsidP="00C01CC9">
            <w:pPr>
              <w:rPr>
                <w:rFonts w:ascii="Arial Narrow" w:hAnsi="Arial Narrow"/>
                <w:sz w:val="20"/>
                <w:szCs w:val="20"/>
              </w:rPr>
            </w:pPr>
          </w:p>
        </w:tc>
        <w:tc>
          <w:tcPr>
            <w:tcW w:w="1030" w:type="dxa"/>
            <w:tcBorders>
              <w:top w:val="nil"/>
              <w:left w:val="nil"/>
              <w:bottom w:val="nil"/>
              <w:right w:val="nil"/>
            </w:tcBorders>
            <w:shd w:val="clear" w:color="auto" w:fill="auto"/>
            <w:noWrap/>
            <w:vAlign w:val="bottom"/>
            <w:hideMark/>
          </w:tcPr>
          <w:p w:rsidR="00C01CC9" w:rsidRPr="00C01CC9" w:rsidRDefault="00C01CC9" w:rsidP="00C01CC9">
            <w:pPr>
              <w:rPr>
                <w:rFonts w:ascii="Arial Narrow" w:hAnsi="Arial Narrow"/>
                <w:sz w:val="20"/>
                <w:szCs w:val="20"/>
              </w:rPr>
            </w:pPr>
          </w:p>
        </w:tc>
        <w:tc>
          <w:tcPr>
            <w:tcW w:w="813" w:type="dxa"/>
            <w:tcBorders>
              <w:top w:val="nil"/>
              <w:left w:val="nil"/>
              <w:bottom w:val="nil"/>
              <w:right w:val="nil"/>
            </w:tcBorders>
            <w:shd w:val="clear" w:color="auto" w:fill="auto"/>
            <w:noWrap/>
            <w:vAlign w:val="bottom"/>
            <w:hideMark/>
          </w:tcPr>
          <w:p w:rsidR="00C01CC9" w:rsidRPr="00C01CC9" w:rsidRDefault="00C01CC9" w:rsidP="00C01CC9">
            <w:pPr>
              <w:jc w:val="center"/>
              <w:rPr>
                <w:rFonts w:ascii="Arial Narrow" w:hAnsi="Arial Narrow"/>
                <w:sz w:val="20"/>
                <w:szCs w:val="20"/>
              </w:rPr>
            </w:pPr>
          </w:p>
        </w:tc>
        <w:tc>
          <w:tcPr>
            <w:tcW w:w="1418" w:type="dxa"/>
            <w:tcBorders>
              <w:top w:val="nil"/>
              <w:left w:val="nil"/>
              <w:bottom w:val="nil"/>
              <w:right w:val="nil"/>
            </w:tcBorders>
            <w:shd w:val="clear" w:color="auto" w:fill="auto"/>
            <w:noWrap/>
            <w:vAlign w:val="bottom"/>
            <w:hideMark/>
          </w:tcPr>
          <w:p w:rsidR="00C01CC9" w:rsidRPr="00C01CC9" w:rsidRDefault="00C01CC9" w:rsidP="00C01CC9">
            <w:pPr>
              <w:jc w:val="center"/>
              <w:rPr>
                <w:rFonts w:ascii="Arial Narrow" w:hAnsi="Arial Narrow"/>
                <w:sz w:val="20"/>
                <w:szCs w:val="20"/>
              </w:rPr>
            </w:pPr>
          </w:p>
        </w:tc>
        <w:tc>
          <w:tcPr>
            <w:tcW w:w="928" w:type="dxa"/>
            <w:tcBorders>
              <w:top w:val="nil"/>
              <w:left w:val="nil"/>
              <w:bottom w:val="nil"/>
              <w:right w:val="nil"/>
            </w:tcBorders>
            <w:shd w:val="clear" w:color="auto" w:fill="auto"/>
            <w:noWrap/>
            <w:vAlign w:val="bottom"/>
            <w:hideMark/>
          </w:tcPr>
          <w:p w:rsidR="00C01CC9" w:rsidRPr="00C01CC9" w:rsidRDefault="00C01CC9" w:rsidP="00C01CC9">
            <w:pPr>
              <w:rPr>
                <w:rFonts w:ascii="Arial Narrow" w:hAnsi="Arial Narrow"/>
                <w:sz w:val="20"/>
                <w:szCs w:val="20"/>
              </w:rPr>
            </w:pPr>
          </w:p>
        </w:tc>
        <w:tc>
          <w:tcPr>
            <w:tcW w:w="3335" w:type="dxa"/>
            <w:gridSpan w:val="3"/>
            <w:tcBorders>
              <w:top w:val="nil"/>
              <w:left w:val="nil"/>
              <w:bottom w:val="nil"/>
              <w:right w:val="nil"/>
            </w:tcBorders>
            <w:shd w:val="clear" w:color="auto" w:fill="auto"/>
            <w:noWrap/>
            <w:vAlign w:val="bottom"/>
            <w:hideMark/>
          </w:tcPr>
          <w:p w:rsidR="00C01CC9" w:rsidRPr="00C01CC9" w:rsidRDefault="00C01CC9" w:rsidP="00C01CC9">
            <w:pPr>
              <w:jc w:val="right"/>
              <w:rPr>
                <w:rFonts w:ascii="Arial Narrow" w:hAnsi="Arial Narrow"/>
                <w:sz w:val="20"/>
                <w:szCs w:val="20"/>
              </w:rPr>
            </w:pPr>
          </w:p>
        </w:tc>
      </w:tr>
      <w:tr w:rsidR="00C01CC9" w:rsidRPr="00C01CC9" w:rsidTr="00C01CC9">
        <w:trPr>
          <w:trHeight w:val="312"/>
        </w:trPr>
        <w:tc>
          <w:tcPr>
            <w:tcW w:w="11575" w:type="dxa"/>
            <w:gridSpan w:val="6"/>
            <w:tcBorders>
              <w:top w:val="nil"/>
              <w:left w:val="nil"/>
              <w:bottom w:val="nil"/>
              <w:right w:val="nil"/>
            </w:tcBorders>
            <w:shd w:val="clear" w:color="auto" w:fill="auto"/>
            <w:noWrap/>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Ведомственная структура расходов  бюджета поселка Оскоба</w:t>
            </w:r>
            <w:r>
              <w:rPr>
                <w:rFonts w:ascii="Arial Narrow" w:hAnsi="Arial Narrow"/>
                <w:b/>
                <w:bCs/>
                <w:sz w:val="20"/>
                <w:szCs w:val="20"/>
              </w:rPr>
              <w:t xml:space="preserve"> </w:t>
            </w:r>
            <w:r w:rsidRPr="00C01CC9">
              <w:rPr>
                <w:rFonts w:ascii="Arial Narrow" w:hAnsi="Arial Narrow"/>
                <w:b/>
                <w:bCs/>
                <w:sz w:val="20"/>
                <w:szCs w:val="20"/>
              </w:rPr>
              <w:t>за 2023 год</w:t>
            </w:r>
          </w:p>
        </w:tc>
        <w:tc>
          <w:tcPr>
            <w:tcW w:w="987" w:type="dxa"/>
            <w:tcBorders>
              <w:top w:val="nil"/>
              <w:left w:val="nil"/>
              <w:bottom w:val="nil"/>
              <w:right w:val="nil"/>
            </w:tcBorders>
            <w:shd w:val="clear" w:color="auto" w:fill="auto"/>
            <w:noWrap/>
            <w:vAlign w:val="bottom"/>
            <w:hideMark/>
          </w:tcPr>
          <w:p w:rsidR="00C01CC9" w:rsidRPr="00C01CC9" w:rsidRDefault="00C01CC9" w:rsidP="00C01CC9">
            <w:pPr>
              <w:rPr>
                <w:rFonts w:ascii="Arial Narrow" w:hAnsi="Arial Narrow"/>
                <w:b/>
                <w:bCs/>
                <w:sz w:val="20"/>
                <w:szCs w:val="20"/>
              </w:rPr>
            </w:pPr>
          </w:p>
        </w:tc>
        <w:tc>
          <w:tcPr>
            <w:tcW w:w="1134" w:type="dxa"/>
            <w:tcBorders>
              <w:top w:val="nil"/>
              <w:left w:val="nil"/>
              <w:bottom w:val="nil"/>
              <w:right w:val="nil"/>
            </w:tcBorders>
            <w:shd w:val="clear" w:color="auto" w:fill="auto"/>
            <w:noWrap/>
            <w:vAlign w:val="bottom"/>
            <w:hideMark/>
          </w:tcPr>
          <w:p w:rsidR="00C01CC9" w:rsidRPr="00C01CC9" w:rsidRDefault="00C01CC9" w:rsidP="00C01CC9">
            <w:pPr>
              <w:rPr>
                <w:rFonts w:ascii="Arial Narrow" w:hAnsi="Arial Narrow"/>
                <w:sz w:val="20"/>
                <w:szCs w:val="20"/>
              </w:rPr>
            </w:pPr>
          </w:p>
        </w:tc>
        <w:tc>
          <w:tcPr>
            <w:tcW w:w="1214" w:type="dxa"/>
            <w:tcBorders>
              <w:top w:val="nil"/>
              <w:left w:val="nil"/>
              <w:bottom w:val="nil"/>
              <w:right w:val="nil"/>
            </w:tcBorders>
            <w:shd w:val="clear" w:color="auto" w:fill="auto"/>
            <w:noWrap/>
            <w:vAlign w:val="bottom"/>
            <w:hideMark/>
          </w:tcPr>
          <w:p w:rsidR="00C01CC9" w:rsidRPr="00C01CC9" w:rsidRDefault="00C01CC9" w:rsidP="00C01CC9">
            <w:pPr>
              <w:rPr>
                <w:rFonts w:ascii="Arial Narrow" w:hAnsi="Arial Narrow"/>
                <w:sz w:val="20"/>
                <w:szCs w:val="20"/>
              </w:rPr>
            </w:pPr>
          </w:p>
        </w:tc>
      </w:tr>
      <w:tr w:rsidR="00C01CC9" w:rsidRPr="00C01CC9" w:rsidTr="00C01CC9">
        <w:trPr>
          <w:trHeight w:val="312"/>
        </w:trPr>
        <w:tc>
          <w:tcPr>
            <w:tcW w:w="727" w:type="dxa"/>
            <w:tcBorders>
              <w:top w:val="nil"/>
              <w:left w:val="nil"/>
              <w:bottom w:val="nil"/>
              <w:right w:val="nil"/>
            </w:tcBorders>
            <w:shd w:val="clear" w:color="auto" w:fill="auto"/>
            <w:noWrap/>
            <w:hideMark/>
          </w:tcPr>
          <w:p w:rsidR="00C01CC9" w:rsidRPr="00C01CC9" w:rsidRDefault="00C01CC9" w:rsidP="00C01CC9">
            <w:pPr>
              <w:jc w:val="center"/>
              <w:rPr>
                <w:rFonts w:ascii="Arial Narrow" w:hAnsi="Arial Narrow"/>
                <w:sz w:val="20"/>
                <w:szCs w:val="20"/>
              </w:rPr>
            </w:pPr>
          </w:p>
        </w:tc>
        <w:tc>
          <w:tcPr>
            <w:tcW w:w="6659" w:type="dxa"/>
            <w:tcBorders>
              <w:top w:val="nil"/>
              <w:left w:val="nil"/>
              <w:bottom w:val="nil"/>
              <w:right w:val="nil"/>
            </w:tcBorders>
            <w:shd w:val="clear" w:color="auto" w:fill="auto"/>
            <w:noWrap/>
            <w:vAlign w:val="bottom"/>
            <w:hideMark/>
          </w:tcPr>
          <w:p w:rsidR="00C01CC9" w:rsidRPr="00C01CC9" w:rsidRDefault="00C01CC9" w:rsidP="00C01CC9">
            <w:pPr>
              <w:rPr>
                <w:rFonts w:ascii="Arial Narrow" w:hAnsi="Arial Narrow"/>
                <w:sz w:val="20"/>
                <w:szCs w:val="20"/>
              </w:rPr>
            </w:pPr>
          </w:p>
        </w:tc>
        <w:tc>
          <w:tcPr>
            <w:tcW w:w="1030" w:type="dxa"/>
            <w:tcBorders>
              <w:top w:val="nil"/>
              <w:left w:val="nil"/>
              <w:bottom w:val="nil"/>
              <w:right w:val="nil"/>
            </w:tcBorders>
            <w:shd w:val="clear" w:color="auto" w:fill="auto"/>
            <w:noWrap/>
            <w:vAlign w:val="bottom"/>
            <w:hideMark/>
          </w:tcPr>
          <w:p w:rsidR="00C01CC9" w:rsidRPr="00C01CC9" w:rsidRDefault="00C01CC9" w:rsidP="00C01CC9">
            <w:pPr>
              <w:rPr>
                <w:rFonts w:ascii="Arial Narrow" w:hAnsi="Arial Narrow"/>
                <w:sz w:val="20"/>
                <w:szCs w:val="20"/>
              </w:rPr>
            </w:pPr>
          </w:p>
        </w:tc>
        <w:tc>
          <w:tcPr>
            <w:tcW w:w="813" w:type="dxa"/>
            <w:tcBorders>
              <w:top w:val="nil"/>
              <w:left w:val="nil"/>
              <w:bottom w:val="nil"/>
              <w:right w:val="nil"/>
            </w:tcBorders>
            <w:shd w:val="clear" w:color="auto" w:fill="auto"/>
            <w:noWrap/>
            <w:vAlign w:val="bottom"/>
            <w:hideMark/>
          </w:tcPr>
          <w:p w:rsidR="00C01CC9" w:rsidRPr="00C01CC9" w:rsidRDefault="00C01CC9" w:rsidP="00C01CC9">
            <w:pPr>
              <w:jc w:val="center"/>
              <w:rPr>
                <w:rFonts w:ascii="Arial Narrow" w:hAnsi="Arial Narrow"/>
                <w:sz w:val="20"/>
                <w:szCs w:val="20"/>
              </w:rPr>
            </w:pPr>
          </w:p>
        </w:tc>
        <w:tc>
          <w:tcPr>
            <w:tcW w:w="1418" w:type="dxa"/>
            <w:tcBorders>
              <w:top w:val="nil"/>
              <w:left w:val="nil"/>
              <w:bottom w:val="nil"/>
              <w:right w:val="nil"/>
            </w:tcBorders>
            <w:shd w:val="clear" w:color="auto" w:fill="auto"/>
            <w:noWrap/>
            <w:vAlign w:val="bottom"/>
            <w:hideMark/>
          </w:tcPr>
          <w:p w:rsidR="00C01CC9" w:rsidRPr="00C01CC9" w:rsidRDefault="00C01CC9" w:rsidP="00C01CC9">
            <w:pPr>
              <w:jc w:val="center"/>
              <w:rPr>
                <w:rFonts w:ascii="Arial Narrow" w:hAnsi="Arial Narrow"/>
                <w:sz w:val="20"/>
                <w:szCs w:val="20"/>
              </w:rPr>
            </w:pPr>
          </w:p>
        </w:tc>
        <w:tc>
          <w:tcPr>
            <w:tcW w:w="928" w:type="dxa"/>
            <w:tcBorders>
              <w:top w:val="nil"/>
              <w:left w:val="nil"/>
              <w:bottom w:val="nil"/>
              <w:right w:val="nil"/>
            </w:tcBorders>
            <w:shd w:val="clear" w:color="auto" w:fill="auto"/>
            <w:noWrap/>
            <w:vAlign w:val="bottom"/>
            <w:hideMark/>
          </w:tcPr>
          <w:p w:rsidR="00C01CC9" w:rsidRPr="00C01CC9" w:rsidRDefault="00C01CC9" w:rsidP="00C01CC9">
            <w:pPr>
              <w:jc w:val="center"/>
              <w:rPr>
                <w:rFonts w:ascii="Arial Narrow" w:hAnsi="Arial Narrow"/>
                <w:sz w:val="20"/>
                <w:szCs w:val="20"/>
              </w:rPr>
            </w:pPr>
          </w:p>
        </w:tc>
        <w:tc>
          <w:tcPr>
            <w:tcW w:w="987" w:type="dxa"/>
            <w:tcBorders>
              <w:top w:val="nil"/>
              <w:left w:val="nil"/>
              <w:bottom w:val="nil"/>
              <w:right w:val="nil"/>
            </w:tcBorders>
            <w:shd w:val="clear" w:color="auto" w:fill="auto"/>
            <w:noWrap/>
            <w:vAlign w:val="bottom"/>
            <w:hideMark/>
          </w:tcPr>
          <w:p w:rsidR="00C01CC9" w:rsidRPr="00C01CC9" w:rsidRDefault="00C01CC9" w:rsidP="00C01CC9">
            <w:pPr>
              <w:jc w:val="right"/>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C01CC9" w:rsidRPr="00C01CC9" w:rsidRDefault="00C01CC9" w:rsidP="00C01CC9">
            <w:pPr>
              <w:rPr>
                <w:rFonts w:ascii="Arial Narrow" w:hAnsi="Arial Narrow"/>
                <w:sz w:val="20"/>
                <w:szCs w:val="20"/>
              </w:rPr>
            </w:pPr>
          </w:p>
        </w:tc>
        <w:tc>
          <w:tcPr>
            <w:tcW w:w="1214" w:type="dxa"/>
            <w:tcBorders>
              <w:top w:val="nil"/>
              <w:left w:val="nil"/>
              <w:bottom w:val="nil"/>
              <w:right w:val="nil"/>
            </w:tcBorders>
            <w:shd w:val="clear" w:color="auto" w:fill="auto"/>
            <w:noWrap/>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(тыс. рублей)</w:t>
            </w:r>
          </w:p>
        </w:tc>
      </w:tr>
      <w:tr w:rsidR="00C01CC9" w:rsidRPr="00C01CC9" w:rsidTr="00C01CC9">
        <w:trPr>
          <w:trHeight w:val="630"/>
        </w:trPr>
        <w:tc>
          <w:tcPr>
            <w:tcW w:w="727" w:type="dxa"/>
            <w:tcBorders>
              <w:top w:val="single" w:sz="4" w:space="0" w:color="auto"/>
              <w:left w:val="single" w:sz="4" w:space="0" w:color="auto"/>
              <w:bottom w:val="nil"/>
              <w:right w:val="single" w:sz="4" w:space="0" w:color="auto"/>
            </w:tcBorders>
            <w:shd w:val="clear" w:color="auto" w:fill="auto"/>
            <w:vAlign w:val="center"/>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строки</w:t>
            </w:r>
          </w:p>
        </w:tc>
        <w:tc>
          <w:tcPr>
            <w:tcW w:w="6659" w:type="dxa"/>
            <w:tcBorders>
              <w:top w:val="single" w:sz="4" w:space="0" w:color="auto"/>
              <w:left w:val="nil"/>
              <w:bottom w:val="single" w:sz="4" w:space="0" w:color="auto"/>
              <w:right w:val="single" w:sz="4" w:space="0" w:color="auto"/>
            </w:tcBorders>
            <w:shd w:val="clear" w:color="auto" w:fill="auto"/>
            <w:vAlign w:val="center"/>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Наименование главных распорядителей и наименование показателей бюджетной классификации</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Код ведомства</w:t>
            </w:r>
          </w:p>
        </w:tc>
        <w:tc>
          <w:tcPr>
            <w:tcW w:w="813" w:type="dxa"/>
            <w:tcBorders>
              <w:top w:val="single" w:sz="4" w:space="0" w:color="auto"/>
              <w:left w:val="nil"/>
              <w:bottom w:val="single" w:sz="4" w:space="0" w:color="auto"/>
              <w:right w:val="single" w:sz="4" w:space="0" w:color="auto"/>
            </w:tcBorders>
            <w:shd w:val="clear" w:color="auto" w:fill="auto"/>
            <w:vAlign w:val="center"/>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Раздел, подраздел</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Целевая статья</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Вид расходов</w:t>
            </w:r>
          </w:p>
        </w:tc>
        <w:tc>
          <w:tcPr>
            <w:tcW w:w="987" w:type="dxa"/>
            <w:tcBorders>
              <w:top w:val="single" w:sz="4" w:space="0" w:color="auto"/>
              <w:left w:val="nil"/>
              <w:bottom w:val="single" w:sz="4" w:space="0" w:color="auto"/>
              <w:right w:val="single" w:sz="4" w:space="0" w:color="auto"/>
            </w:tcBorders>
            <w:shd w:val="clear" w:color="auto" w:fill="auto"/>
            <w:vAlign w:val="center"/>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план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1CC9" w:rsidRPr="00C01CC9" w:rsidRDefault="00C01CC9" w:rsidP="00C01CC9">
            <w:pPr>
              <w:jc w:val="center"/>
              <w:rPr>
                <w:rFonts w:ascii="Arial Narrow" w:hAnsi="Arial Narrow"/>
                <w:sz w:val="20"/>
                <w:szCs w:val="20"/>
              </w:rPr>
            </w:pPr>
            <w:r>
              <w:rPr>
                <w:rFonts w:ascii="Arial Narrow" w:hAnsi="Arial Narrow"/>
                <w:sz w:val="20"/>
                <w:szCs w:val="20"/>
              </w:rPr>
              <w:t>исполнен</w:t>
            </w:r>
            <w:r w:rsidRPr="00C01CC9">
              <w:rPr>
                <w:rFonts w:ascii="Arial Narrow" w:hAnsi="Arial Narrow"/>
                <w:sz w:val="20"/>
                <w:szCs w:val="20"/>
              </w:rPr>
              <w:t>о</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исполнения</w:t>
            </w:r>
          </w:p>
        </w:tc>
      </w:tr>
      <w:tr w:rsidR="00C01CC9" w:rsidRPr="00C01CC9" w:rsidTr="00C01CC9">
        <w:trPr>
          <w:trHeight w:val="312"/>
        </w:trPr>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w:t>
            </w:r>
          </w:p>
        </w:tc>
        <w:tc>
          <w:tcPr>
            <w:tcW w:w="6659" w:type="dxa"/>
            <w:tcBorders>
              <w:top w:val="nil"/>
              <w:left w:val="nil"/>
              <w:bottom w:val="single" w:sz="4" w:space="0" w:color="auto"/>
              <w:right w:val="single" w:sz="4" w:space="0" w:color="auto"/>
            </w:tcBorders>
            <w:shd w:val="clear" w:color="auto" w:fill="auto"/>
            <w:vAlign w:val="center"/>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1</w:t>
            </w:r>
          </w:p>
        </w:tc>
        <w:tc>
          <w:tcPr>
            <w:tcW w:w="1030" w:type="dxa"/>
            <w:tcBorders>
              <w:top w:val="nil"/>
              <w:left w:val="nil"/>
              <w:bottom w:val="single" w:sz="4" w:space="0" w:color="auto"/>
              <w:right w:val="single" w:sz="4" w:space="0" w:color="auto"/>
            </w:tcBorders>
            <w:shd w:val="clear" w:color="auto" w:fill="auto"/>
            <w:vAlign w:val="center"/>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2</w:t>
            </w:r>
          </w:p>
        </w:tc>
        <w:tc>
          <w:tcPr>
            <w:tcW w:w="813" w:type="dxa"/>
            <w:tcBorders>
              <w:top w:val="nil"/>
              <w:left w:val="nil"/>
              <w:bottom w:val="single" w:sz="4" w:space="0" w:color="auto"/>
              <w:right w:val="single" w:sz="4" w:space="0" w:color="auto"/>
            </w:tcBorders>
            <w:shd w:val="clear" w:color="auto" w:fill="auto"/>
            <w:vAlign w:val="center"/>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3</w:t>
            </w:r>
          </w:p>
        </w:tc>
        <w:tc>
          <w:tcPr>
            <w:tcW w:w="1418" w:type="dxa"/>
            <w:tcBorders>
              <w:top w:val="nil"/>
              <w:left w:val="nil"/>
              <w:bottom w:val="single" w:sz="4" w:space="0" w:color="auto"/>
              <w:right w:val="single" w:sz="4" w:space="0" w:color="auto"/>
            </w:tcBorders>
            <w:shd w:val="clear" w:color="auto" w:fill="auto"/>
            <w:vAlign w:val="center"/>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4</w:t>
            </w:r>
          </w:p>
        </w:tc>
        <w:tc>
          <w:tcPr>
            <w:tcW w:w="928" w:type="dxa"/>
            <w:tcBorders>
              <w:top w:val="nil"/>
              <w:left w:val="nil"/>
              <w:bottom w:val="single" w:sz="4" w:space="0" w:color="auto"/>
              <w:right w:val="single" w:sz="4" w:space="0" w:color="auto"/>
            </w:tcBorders>
            <w:shd w:val="clear" w:color="auto" w:fill="auto"/>
            <w:vAlign w:val="center"/>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5</w:t>
            </w:r>
          </w:p>
        </w:tc>
        <w:tc>
          <w:tcPr>
            <w:tcW w:w="987" w:type="dxa"/>
            <w:tcBorders>
              <w:top w:val="nil"/>
              <w:left w:val="nil"/>
              <w:bottom w:val="single" w:sz="4" w:space="0" w:color="auto"/>
              <w:right w:val="single" w:sz="4" w:space="0" w:color="auto"/>
            </w:tcBorders>
            <w:shd w:val="clear" w:color="auto" w:fill="auto"/>
            <w:vAlign w:val="center"/>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6</w:t>
            </w:r>
          </w:p>
        </w:tc>
        <w:tc>
          <w:tcPr>
            <w:tcW w:w="1134" w:type="dxa"/>
            <w:tcBorders>
              <w:top w:val="nil"/>
              <w:left w:val="nil"/>
              <w:bottom w:val="single" w:sz="4" w:space="0" w:color="auto"/>
              <w:right w:val="single" w:sz="4" w:space="0" w:color="auto"/>
            </w:tcBorders>
            <w:shd w:val="clear" w:color="auto" w:fill="auto"/>
            <w:noWrap/>
            <w:vAlign w:val="bottom"/>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 </w:t>
            </w:r>
          </w:p>
        </w:tc>
        <w:tc>
          <w:tcPr>
            <w:tcW w:w="1214" w:type="dxa"/>
            <w:tcBorders>
              <w:top w:val="nil"/>
              <w:left w:val="nil"/>
              <w:bottom w:val="single" w:sz="4" w:space="0" w:color="auto"/>
              <w:right w:val="single" w:sz="4" w:space="0" w:color="auto"/>
            </w:tcBorders>
            <w:shd w:val="clear" w:color="auto" w:fill="auto"/>
            <w:noWrap/>
            <w:vAlign w:val="bottom"/>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 </w:t>
            </w:r>
          </w:p>
        </w:tc>
      </w:tr>
      <w:tr w:rsidR="00C01CC9" w:rsidRPr="00C01CC9" w:rsidTr="00C01CC9">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1</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B8710F">
            <w:pPr>
              <w:rPr>
                <w:rFonts w:ascii="Arial Narrow" w:hAnsi="Arial Narrow"/>
                <w:b/>
                <w:bCs/>
                <w:sz w:val="20"/>
                <w:szCs w:val="20"/>
              </w:rPr>
            </w:pPr>
            <w:r w:rsidRPr="00C01CC9">
              <w:rPr>
                <w:rFonts w:ascii="Arial Narrow" w:hAnsi="Arial Narrow"/>
                <w:b/>
                <w:bCs/>
                <w:sz w:val="20"/>
                <w:szCs w:val="20"/>
              </w:rPr>
              <w:t>муниципальное учреждение « Администрация поселка Оскоба»  Эвенкийского муниципального района Красноярского края</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7 101,3</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6 395,7</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90,1</w:t>
            </w:r>
          </w:p>
        </w:tc>
      </w:tr>
      <w:tr w:rsidR="00C01CC9" w:rsidRPr="00C01CC9" w:rsidTr="00C01CC9">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2</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b/>
                <w:bCs/>
                <w:sz w:val="20"/>
                <w:szCs w:val="20"/>
              </w:rPr>
            </w:pPr>
            <w:r w:rsidRPr="00C01CC9">
              <w:rPr>
                <w:rFonts w:ascii="Arial Narrow" w:hAnsi="Arial Narrow"/>
                <w:b/>
                <w:bCs/>
                <w:sz w:val="20"/>
                <w:szCs w:val="20"/>
              </w:rPr>
              <w:t>ОБЩЕГОСУДАРСТВЕННЫЕ ВОПРОСЫ</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01 00</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5 864,4</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5 353,0</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91,3</w:t>
            </w:r>
          </w:p>
        </w:tc>
      </w:tr>
      <w:tr w:rsidR="00C01CC9" w:rsidRPr="00C01CC9" w:rsidTr="00C01CC9">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3</w:t>
            </w:r>
          </w:p>
        </w:tc>
        <w:tc>
          <w:tcPr>
            <w:tcW w:w="6659" w:type="dxa"/>
            <w:tcBorders>
              <w:top w:val="nil"/>
              <w:left w:val="nil"/>
              <w:bottom w:val="single" w:sz="4" w:space="0" w:color="auto"/>
              <w:right w:val="single" w:sz="4" w:space="0" w:color="auto"/>
            </w:tcBorders>
            <w:shd w:val="clear" w:color="auto" w:fill="auto"/>
            <w:vAlign w:val="center"/>
            <w:hideMark/>
          </w:tcPr>
          <w:p w:rsidR="00C01CC9" w:rsidRPr="00C01CC9" w:rsidRDefault="00C01CC9" w:rsidP="00C01CC9">
            <w:pPr>
              <w:rPr>
                <w:rFonts w:ascii="Arial Narrow" w:hAnsi="Arial Narrow"/>
                <w:b/>
                <w:bCs/>
                <w:sz w:val="20"/>
                <w:szCs w:val="20"/>
              </w:rPr>
            </w:pPr>
            <w:r w:rsidRPr="00C01CC9">
              <w:rPr>
                <w:rFonts w:ascii="Arial Narrow" w:hAnsi="Arial Narrow"/>
                <w:b/>
                <w:bCs/>
                <w:sz w:val="20"/>
                <w:szCs w:val="20"/>
              </w:rPr>
              <w:t>Функционирование высшего  должностного лица субъекта Российской Федерации и муниципального образования</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01 02</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2 707,4</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2 698,8</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99,7</w:t>
            </w:r>
          </w:p>
        </w:tc>
      </w:tr>
      <w:tr w:rsidR="00C01CC9" w:rsidRPr="00C01CC9" w:rsidTr="00C01CC9">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4</w:t>
            </w:r>
          </w:p>
        </w:tc>
        <w:tc>
          <w:tcPr>
            <w:tcW w:w="6659" w:type="dxa"/>
            <w:tcBorders>
              <w:top w:val="nil"/>
              <w:left w:val="nil"/>
              <w:bottom w:val="single" w:sz="4" w:space="0" w:color="auto"/>
              <w:right w:val="single" w:sz="4" w:space="0" w:color="auto"/>
            </w:tcBorders>
            <w:shd w:val="clear" w:color="auto" w:fill="auto"/>
            <w:vAlign w:val="center"/>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Непрограммные расходы  органов местного самоуправления</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01 02</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81 0 00 00000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2 707,4</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2 698,8</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99,7</w:t>
            </w:r>
          </w:p>
        </w:tc>
      </w:tr>
      <w:tr w:rsidR="00C01CC9" w:rsidRPr="00C01CC9" w:rsidTr="00C01CC9">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5</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Функционирование Главы муниципального образования</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01 02</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81 1 00 00000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2 707,4</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2 698,8</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99,7</w:t>
            </w:r>
          </w:p>
        </w:tc>
      </w:tr>
      <w:tr w:rsidR="00C01CC9" w:rsidRPr="00C01CC9" w:rsidTr="009030B6">
        <w:trPr>
          <w:trHeight w:val="511"/>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6</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Глава муниципального образования поселка Оскоба в рамках непрограммных расходов поселка Оскоба</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01 02</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81 1 00 00230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2 707,4</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2 698,8</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99,7</w:t>
            </w:r>
          </w:p>
        </w:tc>
      </w:tr>
      <w:tr w:rsidR="00C01CC9" w:rsidRPr="00C01CC9" w:rsidTr="00C01CC9">
        <w:trPr>
          <w:trHeight w:val="711"/>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7</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01 02</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81 1 00 00230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100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2 707,4</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2 698,8</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99,7</w:t>
            </w:r>
          </w:p>
        </w:tc>
      </w:tr>
      <w:tr w:rsidR="00C01CC9" w:rsidRPr="00C01CC9" w:rsidTr="00C01CC9">
        <w:trPr>
          <w:trHeight w:val="375"/>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Расходы на выплаты персоналу государственных (муниципальных) органов</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01 02</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81 1 00 00230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120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2 707,4</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2 698,8</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99,7</w:t>
            </w:r>
          </w:p>
        </w:tc>
      </w:tr>
      <w:tr w:rsidR="00C01CC9" w:rsidRPr="00C01CC9" w:rsidTr="00C01CC9">
        <w:trPr>
          <w:trHeight w:val="704"/>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9</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b/>
                <w:bCs/>
                <w:sz w:val="20"/>
                <w:szCs w:val="20"/>
              </w:rPr>
            </w:pPr>
            <w:r w:rsidRPr="00C01CC9">
              <w:rPr>
                <w:rFonts w:ascii="Arial Narrow" w:hAnsi="Arial Narrow"/>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01 04</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2 758,3</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2 385,0</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86,5</w:t>
            </w:r>
          </w:p>
        </w:tc>
      </w:tr>
      <w:tr w:rsidR="00C01CC9" w:rsidRPr="00C01CC9" w:rsidTr="00C01CC9">
        <w:trPr>
          <w:trHeight w:val="461"/>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10</w:t>
            </w:r>
          </w:p>
        </w:tc>
        <w:tc>
          <w:tcPr>
            <w:tcW w:w="6659" w:type="dxa"/>
            <w:tcBorders>
              <w:top w:val="nil"/>
              <w:left w:val="nil"/>
              <w:bottom w:val="single" w:sz="4" w:space="0" w:color="auto"/>
              <w:right w:val="single" w:sz="4" w:space="0" w:color="auto"/>
            </w:tcBorders>
            <w:shd w:val="clear" w:color="auto" w:fill="auto"/>
            <w:vAlign w:val="center"/>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Непрограммные расходы исполнительных органов местного самоуправления</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01 04</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91 0 00 00000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2 758,3</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2 385,0</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86,5</w:t>
            </w:r>
          </w:p>
        </w:tc>
      </w:tr>
      <w:tr w:rsidR="00C01CC9" w:rsidRPr="00C01CC9" w:rsidTr="00C01CC9">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11</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Функционирование Администрации поселка Оскоба Эвенкийского муниципального района Красноярского края</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01 04</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91 1 00 00000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2 758,3</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2 385,0</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86,5</w:t>
            </w:r>
          </w:p>
        </w:tc>
      </w:tr>
      <w:tr w:rsidR="00C01CC9" w:rsidRPr="00C01CC9" w:rsidTr="00C01CC9">
        <w:trPr>
          <w:trHeight w:val="759"/>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lastRenderedPageBreak/>
              <w:t>12</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Оскоба Красноярского края</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01 04</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91 1 00 00210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2 758,3</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2 385,0</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86,5</w:t>
            </w:r>
          </w:p>
        </w:tc>
      </w:tr>
      <w:tr w:rsidR="00C01CC9" w:rsidRPr="00C01CC9" w:rsidTr="00C01CC9">
        <w:trPr>
          <w:trHeight w:val="712"/>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13</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01 04</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91 1 00 00210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100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1 594,8</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1 283,1</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80,5</w:t>
            </w:r>
          </w:p>
        </w:tc>
      </w:tr>
      <w:tr w:rsidR="00C01CC9" w:rsidRPr="00C01CC9" w:rsidTr="00C01CC9">
        <w:trPr>
          <w:trHeight w:val="405"/>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14</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Расходы на выплаты персоналу государственных (муниципальных) органов</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01 04</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91 1 00 00210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120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1 594,8</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1 283,1</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80,5</w:t>
            </w:r>
          </w:p>
        </w:tc>
      </w:tr>
      <w:tr w:rsidR="00C01CC9" w:rsidRPr="00C01CC9" w:rsidTr="00C01CC9">
        <w:trPr>
          <w:trHeight w:val="361"/>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15</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Закупка товаров, работ и услуг для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01 04</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91 1 00 00210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200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1 162,7</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1 101,1</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94,7</w:t>
            </w:r>
          </w:p>
        </w:tc>
      </w:tr>
      <w:tr w:rsidR="00C01CC9" w:rsidRPr="00C01CC9" w:rsidTr="00C01CC9">
        <w:trPr>
          <w:trHeight w:val="552"/>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16</w:t>
            </w:r>
          </w:p>
        </w:tc>
        <w:tc>
          <w:tcPr>
            <w:tcW w:w="6659" w:type="dxa"/>
            <w:tcBorders>
              <w:top w:val="nil"/>
              <w:left w:val="nil"/>
              <w:bottom w:val="nil"/>
              <w:right w:val="nil"/>
            </w:tcBorders>
            <w:shd w:val="clear" w:color="auto" w:fill="auto"/>
            <w:vAlign w:val="bottom"/>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single" w:sz="4" w:space="0" w:color="auto"/>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01 04</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91 1 00 00210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240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1 162,7</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1 101,1</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94,7</w:t>
            </w:r>
          </w:p>
        </w:tc>
      </w:tr>
      <w:tr w:rsidR="00C01CC9" w:rsidRPr="00C01CC9" w:rsidTr="00C01CC9">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17</w:t>
            </w:r>
          </w:p>
        </w:tc>
        <w:tc>
          <w:tcPr>
            <w:tcW w:w="6659" w:type="dxa"/>
            <w:tcBorders>
              <w:top w:val="single" w:sz="4" w:space="0" w:color="000000"/>
              <w:left w:val="nil"/>
              <w:bottom w:val="single" w:sz="4" w:space="0" w:color="000000"/>
              <w:right w:val="single" w:sz="4" w:space="0" w:color="000000"/>
            </w:tcBorders>
            <w:shd w:val="clear" w:color="auto" w:fill="auto"/>
            <w:hideMark/>
          </w:tcPr>
          <w:p w:rsidR="00C01CC9" w:rsidRPr="00C01CC9" w:rsidRDefault="00C01CC9" w:rsidP="00C01CC9">
            <w:pPr>
              <w:rPr>
                <w:rFonts w:ascii="Arial Narrow" w:hAnsi="Arial Narrow"/>
                <w:color w:val="000000"/>
                <w:sz w:val="20"/>
                <w:szCs w:val="20"/>
              </w:rPr>
            </w:pPr>
            <w:r w:rsidRPr="00C01CC9">
              <w:rPr>
                <w:rFonts w:ascii="Arial Narrow" w:hAnsi="Arial Narrow"/>
                <w:color w:val="000000"/>
                <w:sz w:val="20"/>
                <w:szCs w:val="20"/>
              </w:rPr>
              <w:t>Капитальные вложения в объекты государственной (муниципальной) собственности</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01 04</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91 1 00 00210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400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0,0</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0,0</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0,0</w:t>
            </w:r>
          </w:p>
        </w:tc>
      </w:tr>
      <w:tr w:rsidR="00C01CC9" w:rsidRPr="00C01CC9" w:rsidTr="00C01CC9">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18</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Бюджетные инвестиции</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01 04</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91 1 00 00210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410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0,0</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0,0</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0,0</w:t>
            </w:r>
          </w:p>
        </w:tc>
      </w:tr>
      <w:tr w:rsidR="00C01CC9" w:rsidRPr="00C01CC9" w:rsidTr="00C01CC9">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19</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Иные бюджетные ассигнования</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01 04</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91 1 00 00210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800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0,8</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0,8</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100,0</w:t>
            </w:r>
          </w:p>
        </w:tc>
      </w:tr>
      <w:tr w:rsidR="00C01CC9" w:rsidRPr="00C01CC9" w:rsidTr="00C01CC9">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20</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Уплата налогов, сборов и иных платежей</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01 04</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91 1 00 00210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850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0,8</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0,8</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100,0</w:t>
            </w:r>
          </w:p>
        </w:tc>
      </w:tr>
      <w:tr w:rsidR="00C01CC9" w:rsidRPr="00C01CC9" w:rsidTr="00C01CC9">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21</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b/>
                <w:bCs/>
                <w:sz w:val="20"/>
                <w:szCs w:val="20"/>
              </w:rPr>
            </w:pPr>
            <w:r w:rsidRPr="00C01CC9">
              <w:rPr>
                <w:rFonts w:ascii="Arial Narrow" w:hAnsi="Arial Narrow"/>
                <w:b/>
                <w:bCs/>
                <w:sz w:val="20"/>
                <w:szCs w:val="20"/>
              </w:rPr>
              <w:t>Резервные фонды</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01 11</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40,0</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0,0</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0,0</w:t>
            </w:r>
          </w:p>
        </w:tc>
      </w:tr>
      <w:tr w:rsidR="00C01CC9" w:rsidRPr="00C01CC9" w:rsidTr="00C01CC9">
        <w:trPr>
          <w:trHeight w:val="346"/>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22</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Непрограммные расходы исполнительных органов местного самоуправления</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01 11</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91 0 00 00000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40,0</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0,0</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0,0</w:t>
            </w:r>
          </w:p>
        </w:tc>
      </w:tr>
      <w:tr w:rsidR="00C01CC9" w:rsidRPr="00C01CC9" w:rsidTr="009030B6">
        <w:trPr>
          <w:trHeight w:val="563"/>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23</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Функционирование Администрации поселка Оскоба Эвенкийского муниципального района Красноярского края</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01 11</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91 1 00 00000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40,0</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0,0</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0,0</w:t>
            </w:r>
          </w:p>
        </w:tc>
      </w:tr>
      <w:tr w:rsidR="00C01CC9" w:rsidRPr="00C01CC9" w:rsidTr="00C01CC9">
        <w:trPr>
          <w:trHeight w:val="729"/>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24</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Резервный фонд  Администрации поселка Оскоба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01 11</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91 1 00 10910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40,0</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0,0</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0,0</w:t>
            </w:r>
          </w:p>
        </w:tc>
      </w:tr>
      <w:tr w:rsidR="00C01CC9" w:rsidRPr="00C01CC9" w:rsidTr="00C01CC9">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25</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Иные бюджетные ассигнования</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01 11</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91 1 00 10910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800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40,0</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0,0</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0,0</w:t>
            </w:r>
          </w:p>
        </w:tc>
      </w:tr>
      <w:tr w:rsidR="00C01CC9" w:rsidRPr="00C01CC9" w:rsidTr="00C01CC9">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26</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Резервные средства</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01 11</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91 1 00 10910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870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40,0</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0,0</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0,0</w:t>
            </w:r>
          </w:p>
        </w:tc>
      </w:tr>
      <w:tr w:rsidR="00C01CC9" w:rsidRPr="00C01CC9" w:rsidTr="00C01CC9">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27</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b/>
                <w:bCs/>
                <w:sz w:val="20"/>
                <w:szCs w:val="20"/>
              </w:rPr>
            </w:pPr>
            <w:r w:rsidRPr="00C01CC9">
              <w:rPr>
                <w:rFonts w:ascii="Arial Narrow" w:hAnsi="Arial Narrow"/>
                <w:b/>
                <w:bCs/>
                <w:sz w:val="20"/>
                <w:szCs w:val="20"/>
              </w:rPr>
              <w:t>Другие общественные вопросы</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01 13</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358,7</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269,2</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75,0</w:t>
            </w:r>
          </w:p>
        </w:tc>
      </w:tr>
      <w:tr w:rsidR="00C01CC9" w:rsidRPr="00C01CC9" w:rsidTr="00C01CC9">
        <w:trPr>
          <w:trHeight w:val="373"/>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28</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b/>
                <w:bCs/>
                <w:sz w:val="20"/>
                <w:szCs w:val="20"/>
              </w:rPr>
            </w:pPr>
            <w:r w:rsidRPr="00C01CC9">
              <w:rPr>
                <w:rFonts w:ascii="Arial Narrow" w:hAnsi="Arial Narrow"/>
                <w:b/>
                <w:bCs/>
                <w:sz w:val="20"/>
                <w:szCs w:val="20"/>
              </w:rPr>
              <w:t>Муниципальная программа "Устойчивое развитие муниципального образования поселка Оскоба"</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01 13</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01 0 00 00000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358,7</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269,2</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75,0</w:t>
            </w:r>
          </w:p>
        </w:tc>
      </w:tr>
      <w:tr w:rsidR="00C01CC9" w:rsidRPr="00C01CC9" w:rsidTr="00C01CC9">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29</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Оскоба» </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01 13</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01 4 00 00000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358,7</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269,2</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75,0</w:t>
            </w:r>
          </w:p>
        </w:tc>
      </w:tr>
      <w:tr w:rsidR="00C01CC9" w:rsidRPr="00C01CC9" w:rsidTr="00C01CC9">
        <w:trPr>
          <w:trHeight w:val="1065"/>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lastRenderedPageBreak/>
              <w:t>30</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Оскоба»  муниципальной программы «Устойчивое развитие  муниципального образования поселка Оскоба»</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0113</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01 4 00 34033</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328,7</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269,2</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81,9</w:t>
            </w:r>
          </w:p>
        </w:tc>
      </w:tr>
      <w:tr w:rsidR="00C01CC9" w:rsidRPr="00C01CC9" w:rsidTr="00C01CC9">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31</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Закупка товаров, работ и услуг для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0113</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01 4 00 34033</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200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328,7</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269,2</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81,9</w:t>
            </w:r>
          </w:p>
        </w:tc>
      </w:tr>
      <w:tr w:rsidR="00C01CC9" w:rsidRPr="00C01CC9" w:rsidTr="00C01CC9">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32</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0113</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01 4 00 34033</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240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328,7</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269,2</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81,9</w:t>
            </w:r>
          </w:p>
        </w:tc>
      </w:tr>
      <w:tr w:rsidR="00C01CC9" w:rsidRPr="00C01CC9" w:rsidTr="00C01CC9">
        <w:trPr>
          <w:trHeight w:val="1152"/>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33</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Оценка недвижимости, признание прав в муниципальную собственность в рамках подпрограммы "Пользование и распоряжение имуществом, находящимся в муниципальной собственности, межевание территории и постановка недвижимых объектов на учет в муниципальную собственность поселка Оскоба" муниципальной программы " Устойчивое развитие муниципального образования поселка Оскоба"</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01 13</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01 4 00 92100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30,0</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0,0</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0,0</w:t>
            </w:r>
          </w:p>
        </w:tc>
      </w:tr>
      <w:tr w:rsidR="00C01CC9" w:rsidRPr="00C01CC9" w:rsidTr="00C01CC9">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34</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Закупка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01 13</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01 4 00 92100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200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30,0</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0,0</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0,0</w:t>
            </w:r>
          </w:p>
        </w:tc>
      </w:tr>
      <w:tr w:rsidR="00C01CC9" w:rsidRPr="00C01CC9" w:rsidTr="00C01CC9">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35</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01 13</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01 4 00 92100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240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30,0</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0,0</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0,0</w:t>
            </w:r>
          </w:p>
        </w:tc>
      </w:tr>
      <w:tr w:rsidR="00C01CC9" w:rsidRPr="00C01CC9" w:rsidTr="00C01CC9">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36</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b/>
                <w:bCs/>
                <w:sz w:val="20"/>
                <w:szCs w:val="20"/>
              </w:rPr>
            </w:pPr>
            <w:r w:rsidRPr="00C01CC9">
              <w:rPr>
                <w:rFonts w:ascii="Arial Narrow" w:hAnsi="Arial Narrow"/>
                <w:b/>
                <w:bCs/>
                <w:sz w:val="20"/>
                <w:szCs w:val="20"/>
              </w:rPr>
              <w:t>Национальная  безопасность и правоохранительная деятельность</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0300</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219,4</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216,9</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98,9</w:t>
            </w:r>
          </w:p>
        </w:tc>
      </w:tr>
      <w:tr w:rsidR="00C01CC9" w:rsidRPr="00C01CC9" w:rsidTr="00C01CC9">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37</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b/>
                <w:bCs/>
                <w:sz w:val="20"/>
                <w:szCs w:val="20"/>
              </w:rPr>
            </w:pPr>
            <w:r w:rsidRPr="00C01CC9">
              <w:rPr>
                <w:rFonts w:ascii="Arial Narrow" w:hAnsi="Arial Narrow"/>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0310</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219,4</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216,9</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98,9</w:t>
            </w:r>
          </w:p>
        </w:tc>
      </w:tr>
      <w:tr w:rsidR="00C01CC9" w:rsidRPr="00C01CC9" w:rsidTr="009030B6">
        <w:trPr>
          <w:trHeight w:val="539"/>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38</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spacing w:after="240"/>
              <w:rPr>
                <w:rFonts w:ascii="Arial Narrow" w:hAnsi="Arial Narrow"/>
                <w:b/>
                <w:bCs/>
                <w:sz w:val="20"/>
                <w:szCs w:val="20"/>
              </w:rPr>
            </w:pPr>
            <w:r w:rsidRPr="00C01CC9">
              <w:rPr>
                <w:rFonts w:ascii="Arial Narrow" w:hAnsi="Arial Narrow"/>
                <w:b/>
                <w:bCs/>
                <w:sz w:val="20"/>
                <w:szCs w:val="20"/>
              </w:rPr>
              <w:t>Муниципальная программа «Устойчивое развитие  муниципального образования поселка Оскоба»</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noWrap/>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0310</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01 0 00 00000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219,4</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216,9</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98,9</w:t>
            </w:r>
          </w:p>
        </w:tc>
      </w:tr>
      <w:tr w:rsidR="00C01CC9" w:rsidRPr="00C01CC9" w:rsidTr="00C01CC9">
        <w:trPr>
          <w:trHeight w:val="393"/>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39</w:t>
            </w:r>
          </w:p>
        </w:tc>
        <w:tc>
          <w:tcPr>
            <w:tcW w:w="6659" w:type="dxa"/>
            <w:tcBorders>
              <w:top w:val="nil"/>
              <w:left w:val="nil"/>
              <w:bottom w:val="nil"/>
              <w:right w:val="nil"/>
            </w:tcBorders>
            <w:shd w:val="clear" w:color="auto" w:fill="auto"/>
            <w:vAlign w:val="bottom"/>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Подпрограмма «Предупреждение, ликвидация последствий ЧС и обеспечение мер пожарной безопасности на территории поселка Оскоба»</w:t>
            </w:r>
          </w:p>
        </w:tc>
        <w:tc>
          <w:tcPr>
            <w:tcW w:w="1030" w:type="dxa"/>
            <w:tcBorders>
              <w:top w:val="nil"/>
              <w:left w:val="single" w:sz="4" w:space="0" w:color="auto"/>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noWrap/>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0310</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01 1 00 00000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219,4</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216,9</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98,9</w:t>
            </w:r>
          </w:p>
        </w:tc>
      </w:tr>
      <w:tr w:rsidR="00C01CC9" w:rsidRPr="00C01CC9" w:rsidTr="00C01CC9">
        <w:trPr>
          <w:trHeight w:val="1461"/>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40</w:t>
            </w:r>
          </w:p>
        </w:tc>
        <w:tc>
          <w:tcPr>
            <w:tcW w:w="6659" w:type="dxa"/>
            <w:tcBorders>
              <w:top w:val="single" w:sz="4" w:space="0" w:color="auto"/>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Расходы муниципального образования  на реализацию других функций,</w:t>
            </w:r>
            <w:r w:rsidR="00013E44">
              <w:rPr>
                <w:rFonts w:ascii="Arial Narrow" w:hAnsi="Arial Narrow"/>
                <w:sz w:val="20"/>
                <w:szCs w:val="20"/>
              </w:rPr>
              <w:t xml:space="preserve"> </w:t>
            </w:r>
            <w:r w:rsidRPr="00C01CC9">
              <w:rPr>
                <w:rFonts w:ascii="Arial Narrow" w:hAnsi="Arial Narrow"/>
                <w:sz w:val="20"/>
                <w:szCs w:val="20"/>
              </w:rPr>
              <w:t>связанных с обеспечением национальной безопасности и правоохранительной деятельности  в рамках подпрограммы «Предупреждение, ликвидация последствий ЧС и обеспечение мер пожарной безопасности на территории поселка Оскоба»  муниципальной программы  «Устойчивое развитие  муниципального образования поселка Оскоба»</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noWrap/>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0310</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01 1 00 24700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216,8</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214,3</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98,8</w:t>
            </w:r>
          </w:p>
        </w:tc>
      </w:tr>
      <w:tr w:rsidR="00C01CC9" w:rsidRPr="00C01CC9" w:rsidTr="00C01CC9">
        <w:trPr>
          <w:trHeight w:val="384"/>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41</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Закупка товаров, работ и услуг для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noWrap/>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0310</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01 1 00 24700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200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216,8</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214,3</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98,8</w:t>
            </w:r>
          </w:p>
        </w:tc>
      </w:tr>
      <w:tr w:rsidR="00C01CC9" w:rsidRPr="00C01CC9" w:rsidTr="00C01CC9">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42</w:t>
            </w:r>
          </w:p>
        </w:tc>
        <w:tc>
          <w:tcPr>
            <w:tcW w:w="6659" w:type="dxa"/>
            <w:tcBorders>
              <w:top w:val="nil"/>
              <w:left w:val="nil"/>
              <w:bottom w:val="nil"/>
              <w:right w:val="nil"/>
            </w:tcBorders>
            <w:shd w:val="clear" w:color="auto" w:fill="auto"/>
            <w:vAlign w:val="bottom"/>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single" w:sz="4" w:space="0" w:color="auto"/>
              <w:bottom w:val="nil"/>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nil"/>
              <w:right w:val="single" w:sz="4" w:space="0" w:color="auto"/>
            </w:tcBorders>
            <w:shd w:val="clear" w:color="auto" w:fill="auto"/>
            <w:noWrap/>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0310</w:t>
            </w:r>
          </w:p>
        </w:tc>
        <w:tc>
          <w:tcPr>
            <w:tcW w:w="1418" w:type="dxa"/>
            <w:tcBorders>
              <w:top w:val="nil"/>
              <w:left w:val="nil"/>
              <w:bottom w:val="nil"/>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01 1 00 24700</w:t>
            </w:r>
          </w:p>
        </w:tc>
        <w:tc>
          <w:tcPr>
            <w:tcW w:w="928" w:type="dxa"/>
            <w:tcBorders>
              <w:top w:val="nil"/>
              <w:left w:val="nil"/>
              <w:bottom w:val="nil"/>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240</w:t>
            </w:r>
          </w:p>
        </w:tc>
        <w:tc>
          <w:tcPr>
            <w:tcW w:w="987" w:type="dxa"/>
            <w:tcBorders>
              <w:top w:val="nil"/>
              <w:left w:val="nil"/>
              <w:bottom w:val="nil"/>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216,8</w:t>
            </w:r>
          </w:p>
        </w:tc>
        <w:tc>
          <w:tcPr>
            <w:tcW w:w="1134" w:type="dxa"/>
            <w:tcBorders>
              <w:top w:val="nil"/>
              <w:left w:val="nil"/>
              <w:bottom w:val="nil"/>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214,3</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98,8</w:t>
            </w:r>
          </w:p>
        </w:tc>
      </w:tr>
      <w:tr w:rsidR="00C01CC9" w:rsidRPr="00C01CC9" w:rsidTr="00C01CC9">
        <w:trPr>
          <w:trHeight w:val="1297"/>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lastRenderedPageBreak/>
              <w:t>43</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Расходы на обеспечение первичных мер пожарной безопасности за счет краевых средств в рамках подпрограммы «Предупреждение, ликвидация последствий ЧС и обеспечение мер пожарной безопасности на территории поселка Оскоба» муниципальной программы «Устойчивое развитие муниципального образования поселка Оскоба»</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0310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01 1 00 74120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2,5</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2,5</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100,0</w:t>
            </w:r>
          </w:p>
        </w:tc>
      </w:tr>
      <w:tr w:rsidR="00C01CC9" w:rsidRPr="00C01CC9" w:rsidTr="00C01CC9">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44</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Закупка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noWrap/>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0310</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01 1 00 74120</w:t>
            </w:r>
          </w:p>
        </w:tc>
        <w:tc>
          <w:tcPr>
            <w:tcW w:w="928" w:type="dxa"/>
            <w:tcBorders>
              <w:top w:val="nil"/>
              <w:left w:val="nil"/>
              <w:bottom w:val="single" w:sz="4" w:space="0" w:color="auto"/>
              <w:right w:val="single" w:sz="4" w:space="0" w:color="auto"/>
            </w:tcBorders>
            <w:shd w:val="clear" w:color="auto" w:fill="auto"/>
            <w:noWrap/>
            <w:vAlign w:val="bottom"/>
            <w:hideMark/>
          </w:tcPr>
          <w:p w:rsidR="00C01CC9" w:rsidRPr="00C01CC9" w:rsidRDefault="00C01CC9" w:rsidP="00C01CC9">
            <w:pPr>
              <w:jc w:val="center"/>
              <w:rPr>
                <w:rFonts w:ascii="Arial Narrow" w:hAnsi="Arial Narrow"/>
                <w:color w:val="000000"/>
                <w:sz w:val="20"/>
                <w:szCs w:val="20"/>
              </w:rPr>
            </w:pPr>
            <w:r w:rsidRPr="00C01CC9">
              <w:rPr>
                <w:rFonts w:ascii="Arial Narrow" w:hAnsi="Arial Narrow"/>
                <w:color w:val="000000"/>
                <w:sz w:val="20"/>
                <w:szCs w:val="20"/>
              </w:rPr>
              <w:t>200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2,5</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2,5</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100,0</w:t>
            </w:r>
          </w:p>
        </w:tc>
      </w:tr>
      <w:tr w:rsidR="00C01CC9" w:rsidRPr="00C01CC9" w:rsidTr="00C01CC9">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45</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noWrap/>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0310</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01 1 00 74120</w:t>
            </w:r>
          </w:p>
        </w:tc>
        <w:tc>
          <w:tcPr>
            <w:tcW w:w="928" w:type="dxa"/>
            <w:tcBorders>
              <w:top w:val="nil"/>
              <w:left w:val="nil"/>
              <w:bottom w:val="single" w:sz="4" w:space="0" w:color="auto"/>
              <w:right w:val="single" w:sz="4" w:space="0" w:color="auto"/>
            </w:tcBorders>
            <w:shd w:val="clear" w:color="auto" w:fill="auto"/>
            <w:noWrap/>
            <w:vAlign w:val="bottom"/>
            <w:hideMark/>
          </w:tcPr>
          <w:p w:rsidR="00C01CC9" w:rsidRPr="00C01CC9" w:rsidRDefault="00C01CC9" w:rsidP="00C01CC9">
            <w:pPr>
              <w:jc w:val="center"/>
              <w:rPr>
                <w:rFonts w:ascii="Arial Narrow" w:hAnsi="Arial Narrow"/>
                <w:color w:val="000000"/>
                <w:sz w:val="20"/>
                <w:szCs w:val="20"/>
              </w:rPr>
            </w:pPr>
            <w:r w:rsidRPr="00C01CC9">
              <w:rPr>
                <w:rFonts w:ascii="Arial Narrow" w:hAnsi="Arial Narrow"/>
                <w:color w:val="000000"/>
                <w:sz w:val="20"/>
                <w:szCs w:val="20"/>
              </w:rPr>
              <w:t>240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2,5</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2,5</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100,0</w:t>
            </w:r>
          </w:p>
        </w:tc>
      </w:tr>
      <w:tr w:rsidR="00C01CC9" w:rsidRPr="00C01CC9" w:rsidTr="00C01CC9">
        <w:trPr>
          <w:trHeight w:val="1136"/>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46</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proofErr w:type="spellStart"/>
            <w:r w:rsidRPr="00C01CC9">
              <w:rPr>
                <w:rFonts w:ascii="Arial Narrow" w:hAnsi="Arial Narrow"/>
                <w:sz w:val="20"/>
                <w:szCs w:val="20"/>
              </w:rPr>
              <w:t>Софинансирование</w:t>
            </w:r>
            <w:proofErr w:type="spellEnd"/>
            <w:r w:rsidRPr="00C01CC9">
              <w:rPr>
                <w:rFonts w:ascii="Arial Narrow" w:hAnsi="Arial Narrow"/>
                <w:sz w:val="20"/>
                <w:szCs w:val="20"/>
              </w:rPr>
              <w:t xml:space="preserve"> расходов регионального бюджета на обеспечение первичных мер пожарной безопасности в рамках подпрограммы «Предупреждение, ликвидация последствий ЧС и обеспечение мер пожарной безопасности на территории поселка Оскоба»  муниципальной программы  «Устойчивое развитие  муниципального образования поселка Оскоба»</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0310</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1 00 S4120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0,1</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0,1</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100,0</w:t>
            </w:r>
          </w:p>
        </w:tc>
      </w:tr>
      <w:tr w:rsidR="00C01CC9" w:rsidRPr="00C01CC9" w:rsidTr="00C01CC9">
        <w:trPr>
          <w:trHeight w:val="399"/>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47</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Закупка товаров, работ и услуг для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0310</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1 00 S4120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200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0,1</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0,1</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100,0</w:t>
            </w:r>
          </w:p>
        </w:tc>
      </w:tr>
      <w:tr w:rsidR="00C01CC9" w:rsidRPr="00C01CC9" w:rsidTr="00C01CC9">
        <w:trPr>
          <w:trHeight w:val="521"/>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48</w:t>
            </w:r>
          </w:p>
        </w:tc>
        <w:tc>
          <w:tcPr>
            <w:tcW w:w="6659" w:type="dxa"/>
            <w:tcBorders>
              <w:top w:val="nil"/>
              <w:left w:val="nil"/>
              <w:bottom w:val="nil"/>
              <w:right w:val="nil"/>
            </w:tcBorders>
            <w:shd w:val="clear" w:color="auto" w:fill="auto"/>
            <w:vAlign w:val="bottom"/>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single" w:sz="4" w:space="0" w:color="auto"/>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0310</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1 00 S4120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240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0,1</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0,1</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100,0</w:t>
            </w:r>
          </w:p>
        </w:tc>
      </w:tr>
      <w:tr w:rsidR="00C01CC9" w:rsidRPr="00C01CC9" w:rsidTr="00C01CC9">
        <w:trPr>
          <w:trHeight w:val="176"/>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49</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b/>
                <w:bCs/>
                <w:sz w:val="20"/>
                <w:szCs w:val="20"/>
              </w:rPr>
            </w:pPr>
            <w:r w:rsidRPr="00C01CC9">
              <w:rPr>
                <w:rFonts w:ascii="Arial Narrow" w:hAnsi="Arial Narrow"/>
                <w:b/>
                <w:bCs/>
                <w:sz w:val="20"/>
                <w:szCs w:val="20"/>
              </w:rPr>
              <w:t>НАЦИОНАЛЬНАЯ ЭКОНОМИКА</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0400</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132,0</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95,5</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72,3</w:t>
            </w:r>
          </w:p>
        </w:tc>
      </w:tr>
      <w:tr w:rsidR="00C01CC9" w:rsidRPr="00C01CC9" w:rsidTr="00C01CC9">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50</w:t>
            </w:r>
          </w:p>
        </w:tc>
        <w:tc>
          <w:tcPr>
            <w:tcW w:w="6659" w:type="dxa"/>
            <w:tcBorders>
              <w:top w:val="nil"/>
              <w:left w:val="nil"/>
              <w:bottom w:val="single" w:sz="4" w:space="0" w:color="auto"/>
              <w:right w:val="single" w:sz="4" w:space="0" w:color="auto"/>
            </w:tcBorders>
            <w:shd w:val="clear" w:color="auto" w:fill="auto"/>
            <w:vAlign w:val="center"/>
            <w:hideMark/>
          </w:tcPr>
          <w:p w:rsidR="00C01CC9" w:rsidRPr="00C01CC9" w:rsidRDefault="00C01CC9" w:rsidP="00C01CC9">
            <w:pPr>
              <w:rPr>
                <w:rFonts w:ascii="Arial Narrow" w:hAnsi="Arial Narrow"/>
                <w:b/>
                <w:bCs/>
                <w:sz w:val="20"/>
                <w:szCs w:val="20"/>
              </w:rPr>
            </w:pPr>
            <w:r w:rsidRPr="00C01CC9">
              <w:rPr>
                <w:rFonts w:ascii="Arial Narrow" w:hAnsi="Arial Narrow"/>
                <w:b/>
                <w:bCs/>
                <w:sz w:val="20"/>
                <w:szCs w:val="20"/>
              </w:rPr>
              <w:t>Дорожное хозяйство (дорожные фонды)</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04 09</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102,0</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80,5</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78,9</w:t>
            </w:r>
          </w:p>
        </w:tc>
      </w:tr>
      <w:tr w:rsidR="00C01CC9" w:rsidRPr="00C01CC9" w:rsidTr="009030B6">
        <w:trPr>
          <w:trHeight w:val="423"/>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51</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spacing w:after="240"/>
              <w:rPr>
                <w:rFonts w:ascii="Arial Narrow" w:hAnsi="Arial Narrow"/>
                <w:b/>
                <w:bCs/>
                <w:sz w:val="20"/>
                <w:szCs w:val="20"/>
              </w:rPr>
            </w:pPr>
            <w:r w:rsidRPr="00C01CC9">
              <w:rPr>
                <w:rFonts w:ascii="Arial Narrow" w:hAnsi="Arial Narrow"/>
                <w:b/>
                <w:bCs/>
                <w:sz w:val="20"/>
                <w:szCs w:val="20"/>
              </w:rPr>
              <w:t>Муниципальная программа «Устойчивое развитие  муниципального образования поселка Оскоба»</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04 09</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01 0 00 00000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102,0</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80,5</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78,9</w:t>
            </w:r>
          </w:p>
        </w:tc>
      </w:tr>
      <w:tr w:rsidR="00C01CC9" w:rsidRPr="00C01CC9" w:rsidTr="00C01CC9">
        <w:trPr>
          <w:trHeight w:val="378"/>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52</w:t>
            </w:r>
          </w:p>
        </w:tc>
        <w:tc>
          <w:tcPr>
            <w:tcW w:w="6659" w:type="dxa"/>
            <w:tcBorders>
              <w:top w:val="nil"/>
              <w:left w:val="nil"/>
              <w:bottom w:val="nil"/>
              <w:right w:val="nil"/>
            </w:tcBorders>
            <w:shd w:val="clear" w:color="auto" w:fill="auto"/>
            <w:vAlign w:val="bottom"/>
            <w:hideMark/>
          </w:tcPr>
          <w:p w:rsidR="00C01CC9" w:rsidRPr="00C01CC9" w:rsidRDefault="00C01CC9" w:rsidP="00C01CC9">
            <w:pPr>
              <w:rPr>
                <w:rFonts w:ascii="Arial Narrow" w:hAnsi="Arial Narrow"/>
                <w:b/>
                <w:bCs/>
                <w:sz w:val="20"/>
                <w:szCs w:val="20"/>
              </w:rPr>
            </w:pPr>
            <w:r w:rsidRPr="00C01CC9">
              <w:rPr>
                <w:rFonts w:ascii="Arial Narrow" w:hAnsi="Arial Narrow"/>
                <w:b/>
                <w:bCs/>
                <w:sz w:val="20"/>
                <w:szCs w:val="20"/>
              </w:rPr>
              <w:t xml:space="preserve">Подпрограмма «Дорожная деятельность в отношении дорог местного значения поселка Оскоба и обеспечение безопасности дорожного движения» </w:t>
            </w:r>
          </w:p>
        </w:tc>
        <w:tc>
          <w:tcPr>
            <w:tcW w:w="1030" w:type="dxa"/>
            <w:tcBorders>
              <w:top w:val="nil"/>
              <w:left w:val="single" w:sz="4" w:space="0" w:color="auto"/>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04 09</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xml:space="preserve">01 2 00 00000 </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102,0</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80,5</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78,9</w:t>
            </w:r>
          </w:p>
        </w:tc>
      </w:tr>
      <w:tr w:rsidR="00C01CC9" w:rsidRPr="00C01CC9" w:rsidTr="00C01CC9">
        <w:trPr>
          <w:trHeight w:val="1618"/>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53</w:t>
            </w:r>
          </w:p>
        </w:tc>
        <w:tc>
          <w:tcPr>
            <w:tcW w:w="6659" w:type="dxa"/>
            <w:tcBorders>
              <w:top w:val="single" w:sz="4" w:space="0" w:color="auto"/>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 xml:space="preserve">Расходы муниципального образования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поселка Оскоба в рамках подпрограммы «Дорожная деятельность в отношении дорог местного значения поселка Оскоба и обеспечение безопасности дорожного движения»   муниципальной программы «Устойчивое развитие  муниципального образования поселка Оскоба» </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04 09</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xml:space="preserve">01 2 00 60020 </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102,0</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80,5</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78,9</w:t>
            </w:r>
          </w:p>
        </w:tc>
      </w:tr>
      <w:tr w:rsidR="00C01CC9" w:rsidRPr="00C01CC9" w:rsidTr="00C01CC9">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54</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Закупка товаров, работ и услуг для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04 09</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xml:space="preserve">01 2 00 60020 </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200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102,0</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80,5</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78,9</w:t>
            </w:r>
          </w:p>
        </w:tc>
      </w:tr>
      <w:tr w:rsidR="00C01CC9" w:rsidRPr="00C01CC9" w:rsidTr="00C01CC9">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55</w:t>
            </w:r>
          </w:p>
        </w:tc>
        <w:tc>
          <w:tcPr>
            <w:tcW w:w="6659" w:type="dxa"/>
            <w:tcBorders>
              <w:top w:val="nil"/>
              <w:left w:val="nil"/>
              <w:bottom w:val="nil"/>
              <w:right w:val="nil"/>
            </w:tcBorders>
            <w:shd w:val="clear" w:color="auto" w:fill="auto"/>
            <w:vAlign w:val="bottom"/>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single" w:sz="4" w:space="0" w:color="auto"/>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04 09</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xml:space="preserve">01 2 00 60020 </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240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102,0</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80,5</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78,9</w:t>
            </w:r>
          </w:p>
        </w:tc>
      </w:tr>
      <w:tr w:rsidR="00C01CC9" w:rsidRPr="00C01CC9" w:rsidTr="00C01CC9">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56</w:t>
            </w:r>
          </w:p>
        </w:tc>
        <w:tc>
          <w:tcPr>
            <w:tcW w:w="6659" w:type="dxa"/>
            <w:tcBorders>
              <w:top w:val="single" w:sz="4" w:space="0" w:color="auto"/>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b/>
                <w:bCs/>
                <w:sz w:val="20"/>
                <w:szCs w:val="20"/>
              </w:rPr>
            </w:pPr>
            <w:r w:rsidRPr="00C01CC9">
              <w:rPr>
                <w:rFonts w:ascii="Arial Narrow" w:hAnsi="Arial Narrow"/>
                <w:b/>
                <w:bCs/>
                <w:sz w:val="20"/>
                <w:szCs w:val="20"/>
              </w:rPr>
              <w:t>Другие вопросы в области национальной экономики</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04 12</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30,0</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15,0</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50,0</w:t>
            </w:r>
          </w:p>
        </w:tc>
      </w:tr>
      <w:tr w:rsidR="00C01CC9" w:rsidRPr="00C01CC9" w:rsidTr="00C01CC9">
        <w:trPr>
          <w:trHeight w:val="720"/>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lastRenderedPageBreak/>
              <w:t>57</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spacing w:after="240"/>
              <w:rPr>
                <w:rFonts w:ascii="Arial Narrow" w:hAnsi="Arial Narrow"/>
                <w:b/>
                <w:bCs/>
                <w:sz w:val="20"/>
                <w:szCs w:val="20"/>
              </w:rPr>
            </w:pPr>
            <w:r w:rsidRPr="00C01CC9">
              <w:rPr>
                <w:rFonts w:ascii="Arial Narrow" w:hAnsi="Arial Narrow"/>
                <w:b/>
                <w:bCs/>
                <w:sz w:val="20"/>
                <w:szCs w:val="20"/>
              </w:rPr>
              <w:t>Муниципальная программа «Устойчивое развитие  муниципального образования поселка Оскоба»</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04 12</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01 0 00 00000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30,0</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15,0</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50,0</w:t>
            </w:r>
          </w:p>
        </w:tc>
      </w:tr>
      <w:tr w:rsidR="00C01CC9" w:rsidRPr="00C01CC9" w:rsidTr="00C01CC9">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58</w:t>
            </w:r>
          </w:p>
        </w:tc>
        <w:tc>
          <w:tcPr>
            <w:tcW w:w="6659" w:type="dxa"/>
            <w:tcBorders>
              <w:top w:val="nil"/>
              <w:left w:val="nil"/>
              <w:bottom w:val="nil"/>
              <w:right w:val="nil"/>
            </w:tcBorders>
            <w:shd w:val="clear" w:color="auto" w:fill="auto"/>
            <w:hideMark/>
          </w:tcPr>
          <w:p w:rsidR="00C01CC9" w:rsidRPr="00C01CC9" w:rsidRDefault="00C01CC9" w:rsidP="00C01CC9">
            <w:pPr>
              <w:rPr>
                <w:rFonts w:ascii="Arial Narrow" w:hAnsi="Arial Narrow"/>
                <w:b/>
                <w:bCs/>
                <w:sz w:val="20"/>
                <w:szCs w:val="20"/>
              </w:rPr>
            </w:pPr>
            <w:r w:rsidRPr="00C01CC9">
              <w:rPr>
                <w:rFonts w:ascii="Arial Narrow" w:hAnsi="Arial Narrow"/>
                <w:b/>
                <w:bCs/>
                <w:sz w:val="20"/>
                <w:szCs w:val="20"/>
              </w:rPr>
              <w:t xml:space="preserve">Подпрограмма «Владение, пользование и распоряжение имуществом, находящимся в муниципальной собственности поселка Оскоба» </w:t>
            </w:r>
          </w:p>
        </w:tc>
        <w:tc>
          <w:tcPr>
            <w:tcW w:w="1030" w:type="dxa"/>
            <w:tcBorders>
              <w:top w:val="nil"/>
              <w:left w:val="single" w:sz="4" w:space="0" w:color="auto"/>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04 12</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xml:space="preserve">01 4 00 00000 </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30,0</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15,0</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50,0</w:t>
            </w:r>
          </w:p>
        </w:tc>
      </w:tr>
      <w:tr w:rsidR="00C01CC9" w:rsidRPr="00C01CC9" w:rsidTr="00C01CC9">
        <w:trPr>
          <w:trHeight w:val="1028"/>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59</w:t>
            </w:r>
          </w:p>
        </w:tc>
        <w:tc>
          <w:tcPr>
            <w:tcW w:w="6659" w:type="dxa"/>
            <w:tcBorders>
              <w:top w:val="single" w:sz="4" w:space="0" w:color="auto"/>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Оформление земельных участков в муниципальную собственность в рамках подпрограммы «Владение, пользование и распоряжение имуществом, находящимся в муниципальной собственности  поселка Оскоба»  муниципальной программы  «Устойчивое развитие  муниципального образования поселка Оскоба»</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04 12</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01 4 00 34030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30,0</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15,0</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50,0</w:t>
            </w:r>
          </w:p>
        </w:tc>
      </w:tr>
      <w:tr w:rsidR="00C01CC9" w:rsidRPr="00C01CC9" w:rsidTr="00C01CC9">
        <w:trPr>
          <w:trHeight w:val="360"/>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60</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Закупка товаров, работ и услуг для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04 12</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01 4 00 34030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200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30,0</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15,0</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50,0</w:t>
            </w:r>
          </w:p>
        </w:tc>
      </w:tr>
      <w:tr w:rsidR="00C01CC9" w:rsidRPr="00C01CC9" w:rsidTr="00C01CC9">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61</w:t>
            </w:r>
          </w:p>
        </w:tc>
        <w:tc>
          <w:tcPr>
            <w:tcW w:w="6659" w:type="dxa"/>
            <w:tcBorders>
              <w:top w:val="nil"/>
              <w:left w:val="nil"/>
              <w:bottom w:val="nil"/>
              <w:right w:val="nil"/>
            </w:tcBorders>
            <w:shd w:val="clear" w:color="auto" w:fill="auto"/>
            <w:vAlign w:val="bottom"/>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single" w:sz="4" w:space="0" w:color="auto"/>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04 12</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01 4 00 34030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240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30,0</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15,0</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50,0</w:t>
            </w:r>
          </w:p>
        </w:tc>
      </w:tr>
      <w:tr w:rsidR="00C01CC9" w:rsidRPr="00C01CC9" w:rsidTr="00C01CC9">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62</w:t>
            </w:r>
          </w:p>
        </w:tc>
        <w:tc>
          <w:tcPr>
            <w:tcW w:w="6659" w:type="dxa"/>
            <w:tcBorders>
              <w:top w:val="single" w:sz="4" w:space="0" w:color="auto"/>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b/>
                <w:bCs/>
                <w:sz w:val="20"/>
                <w:szCs w:val="20"/>
              </w:rPr>
            </w:pPr>
            <w:r w:rsidRPr="00C01CC9">
              <w:rPr>
                <w:rFonts w:ascii="Arial Narrow" w:hAnsi="Arial Narrow"/>
                <w:b/>
                <w:bCs/>
                <w:sz w:val="20"/>
                <w:szCs w:val="20"/>
              </w:rPr>
              <w:t>ЖИЛИЩНО-КОММУНАЛЬНОЕ ХОЗЯЙСТВО</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05 00</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459,5</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304,3</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66,2</w:t>
            </w:r>
          </w:p>
        </w:tc>
      </w:tr>
      <w:tr w:rsidR="00C01CC9" w:rsidRPr="00C01CC9" w:rsidTr="00C01CC9">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63</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b/>
                <w:bCs/>
                <w:sz w:val="20"/>
                <w:szCs w:val="20"/>
              </w:rPr>
            </w:pPr>
            <w:r w:rsidRPr="00C01CC9">
              <w:rPr>
                <w:rFonts w:ascii="Arial Narrow" w:hAnsi="Arial Narrow"/>
                <w:b/>
                <w:bCs/>
                <w:sz w:val="20"/>
                <w:szCs w:val="20"/>
              </w:rPr>
              <w:t>Благоустройство</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05 03</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459,5</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304,3</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66,2</w:t>
            </w:r>
          </w:p>
        </w:tc>
      </w:tr>
      <w:tr w:rsidR="00C01CC9" w:rsidRPr="00C01CC9" w:rsidTr="009030B6">
        <w:trPr>
          <w:trHeight w:val="491"/>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64</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spacing w:after="240"/>
              <w:rPr>
                <w:rFonts w:ascii="Arial Narrow" w:hAnsi="Arial Narrow"/>
                <w:b/>
                <w:bCs/>
                <w:sz w:val="20"/>
                <w:szCs w:val="20"/>
              </w:rPr>
            </w:pPr>
            <w:r w:rsidRPr="00C01CC9">
              <w:rPr>
                <w:rFonts w:ascii="Arial Narrow" w:hAnsi="Arial Narrow"/>
                <w:b/>
                <w:bCs/>
                <w:sz w:val="20"/>
                <w:szCs w:val="20"/>
              </w:rPr>
              <w:t>Муниципальная программа «Устойчивое развитие  муниципального образования поселка Оскоба»</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05 03</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01 0 00 00000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459,5</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304,3</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66,2</w:t>
            </w:r>
          </w:p>
        </w:tc>
      </w:tr>
      <w:tr w:rsidR="00C01CC9" w:rsidRPr="00C01CC9" w:rsidTr="00C01CC9">
        <w:trPr>
          <w:trHeight w:val="629"/>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65</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b/>
                <w:bCs/>
                <w:sz w:val="20"/>
                <w:szCs w:val="20"/>
              </w:rPr>
            </w:pPr>
            <w:r w:rsidRPr="00C01CC9">
              <w:rPr>
                <w:rFonts w:ascii="Arial Narrow" w:hAnsi="Arial Narrow"/>
                <w:b/>
                <w:bCs/>
                <w:sz w:val="20"/>
                <w:szCs w:val="20"/>
              </w:rPr>
              <w:t xml:space="preserve">Подпрограмма «Организация благоустройства территории, создание среды комфортной для проживания жителей поселка Оскоба»  </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05 03</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01 3 00 00000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459,5</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304,3</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66,2</w:t>
            </w:r>
          </w:p>
        </w:tc>
      </w:tr>
      <w:tr w:rsidR="00C01CC9" w:rsidRPr="00C01CC9" w:rsidTr="00C01CC9">
        <w:trPr>
          <w:trHeight w:val="1021"/>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67</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Уличное освещение в рамках подпрограммы «Организация благоустройства территории, создание среды комфортной для проживания жителей поселка Оскоба»  муниципальной программы «Устойчивое развитие  муниципального образования поселка Оскоба»</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05 03</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01 3 00 06666</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95,7</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56,9</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59,5</w:t>
            </w:r>
          </w:p>
        </w:tc>
      </w:tr>
      <w:tr w:rsidR="00C01CC9" w:rsidRPr="00C01CC9" w:rsidTr="00C01CC9">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68</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Закупка товаров, работ и услуг для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05 03</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01 3 00 06666</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200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95,7</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56,9</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59,5</w:t>
            </w:r>
          </w:p>
        </w:tc>
      </w:tr>
      <w:tr w:rsidR="00C01CC9" w:rsidRPr="00C01CC9" w:rsidTr="0000728B">
        <w:trPr>
          <w:trHeight w:val="473"/>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69</w:t>
            </w:r>
          </w:p>
        </w:tc>
        <w:tc>
          <w:tcPr>
            <w:tcW w:w="6659" w:type="dxa"/>
            <w:tcBorders>
              <w:top w:val="nil"/>
              <w:left w:val="nil"/>
              <w:bottom w:val="nil"/>
              <w:right w:val="nil"/>
            </w:tcBorders>
            <w:shd w:val="clear" w:color="auto" w:fill="auto"/>
            <w:vAlign w:val="bottom"/>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single" w:sz="4" w:space="0" w:color="auto"/>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05 03</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01 3 00 06666</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240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95,7</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56,9</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59,5</w:t>
            </w:r>
          </w:p>
        </w:tc>
      </w:tr>
      <w:tr w:rsidR="00C01CC9" w:rsidRPr="00C01CC9" w:rsidTr="00C01CC9">
        <w:trPr>
          <w:trHeight w:val="888"/>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70</w:t>
            </w:r>
          </w:p>
        </w:tc>
        <w:tc>
          <w:tcPr>
            <w:tcW w:w="6659" w:type="dxa"/>
            <w:tcBorders>
              <w:top w:val="single" w:sz="4" w:space="0" w:color="auto"/>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 xml:space="preserve">Прочие мероприятия по благоустройству в </w:t>
            </w:r>
            <w:r w:rsidR="0000728B">
              <w:rPr>
                <w:rFonts w:ascii="Arial Narrow" w:hAnsi="Arial Narrow"/>
                <w:sz w:val="20"/>
                <w:szCs w:val="20"/>
              </w:rPr>
              <w:t xml:space="preserve">рамках подпрограммы </w:t>
            </w:r>
            <w:r w:rsidRPr="00C01CC9">
              <w:rPr>
                <w:rFonts w:ascii="Arial Narrow" w:hAnsi="Arial Narrow"/>
                <w:sz w:val="20"/>
                <w:szCs w:val="20"/>
              </w:rPr>
              <w:t>«Организация благоустройства территории, создание среды комфортной для проживания жителей поселка Оскоба»   муниципальной программы «Устойчивое развитие  муниципального образования поселка Оскоба»</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05 03</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01 3 00 06667</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363,8</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247,4</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68,0</w:t>
            </w:r>
          </w:p>
        </w:tc>
      </w:tr>
      <w:tr w:rsidR="00C01CC9" w:rsidRPr="00C01CC9" w:rsidTr="00C01CC9">
        <w:trPr>
          <w:trHeight w:val="384"/>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71</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Закупка товаров, работ и услуг для государственных (муниципальных) нужд</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05 03</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01 3 00 06667</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200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262,8</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146,4</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55,7</w:t>
            </w:r>
          </w:p>
        </w:tc>
      </w:tr>
      <w:tr w:rsidR="00C01CC9" w:rsidRPr="00C01CC9" w:rsidTr="00C01CC9">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72</w:t>
            </w:r>
          </w:p>
        </w:tc>
        <w:tc>
          <w:tcPr>
            <w:tcW w:w="6659" w:type="dxa"/>
            <w:tcBorders>
              <w:top w:val="nil"/>
              <w:left w:val="nil"/>
              <w:bottom w:val="nil"/>
              <w:right w:val="nil"/>
            </w:tcBorders>
            <w:shd w:val="clear" w:color="auto" w:fill="auto"/>
            <w:vAlign w:val="bottom"/>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Иные закупки товаров, работ и услуг для обеспечения государственных (муниципальных) нужд</w:t>
            </w:r>
          </w:p>
        </w:tc>
        <w:tc>
          <w:tcPr>
            <w:tcW w:w="1030" w:type="dxa"/>
            <w:tcBorders>
              <w:top w:val="nil"/>
              <w:left w:val="single" w:sz="4" w:space="0" w:color="auto"/>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05 03</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01 3 00 06667</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240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262,8</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146,4</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55,7</w:t>
            </w:r>
          </w:p>
        </w:tc>
      </w:tr>
      <w:tr w:rsidR="00C01CC9" w:rsidRPr="00C01CC9" w:rsidTr="00C01CC9">
        <w:trPr>
          <w:trHeight w:val="500"/>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lastRenderedPageBreak/>
              <w:t>73</w:t>
            </w:r>
          </w:p>
        </w:tc>
        <w:tc>
          <w:tcPr>
            <w:tcW w:w="6659" w:type="dxa"/>
            <w:tcBorders>
              <w:top w:val="single" w:sz="4" w:space="0" w:color="000000"/>
              <w:left w:val="nil"/>
              <w:bottom w:val="single" w:sz="4" w:space="0" w:color="000000"/>
              <w:right w:val="single" w:sz="4" w:space="0" w:color="000000"/>
            </w:tcBorders>
            <w:shd w:val="clear" w:color="auto" w:fill="auto"/>
            <w:hideMark/>
          </w:tcPr>
          <w:p w:rsidR="00C01CC9" w:rsidRPr="00C01CC9" w:rsidRDefault="00C01CC9" w:rsidP="00C01CC9">
            <w:pPr>
              <w:rPr>
                <w:rFonts w:ascii="Arial Narrow" w:hAnsi="Arial Narrow"/>
                <w:color w:val="000000"/>
                <w:sz w:val="20"/>
                <w:szCs w:val="20"/>
              </w:rPr>
            </w:pPr>
            <w:r w:rsidRPr="00C01CC9">
              <w:rPr>
                <w:rFonts w:ascii="Arial Narrow" w:hAnsi="Arial Narrow"/>
                <w:color w:val="000000"/>
                <w:sz w:val="20"/>
                <w:szCs w:val="20"/>
              </w:rPr>
              <w:t>Капитальные вложения в объекты государственной (муниципальной) собственности</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05 03</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01 3 00 06667</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400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101,0</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101,0</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100,0</w:t>
            </w:r>
          </w:p>
        </w:tc>
      </w:tr>
      <w:tr w:rsidR="00C01CC9" w:rsidRPr="00C01CC9" w:rsidTr="00C01CC9">
        <w:trPr>
          <w:trHeight w:val="315"/>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74</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Бюджетные инвестиции</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05 03</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01 3 00 06667</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410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101,0</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101,0</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100,0</w:t>
            </w:r>
          </w:p>
        </w:tc>
      </w:tr>
      <w:tr w:rsidR="00C01CC9" w:rsidRPr="00C01CC9" w:rsidTr="00C01CC9">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75</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b/>
                <w:bCs/>
                <w:sz w:val="20"/>
                <w:szCs w:val="20"/>
              </w:rPr>
            </w:pPr>
            <w:r w:rsidRPr="00C01CC9">
              <w:rPr>
                <w:rFonts w:ascii="Arial Narrow" w:hAnsi="Arial Narrow"/>
                <w:b/>
                <w:bCs/>
                <w:sz w:val="20"/>
                <w:szCs w:val="20"/>
              </w:rPr>
              <w:t>МЕЖБЮДЖЕТНЫЕ ТРАНСФЕРТЫ ОБЩЕГО ХАРАКТЕРА БЮДЖЕТАМ БЮДЖЕТНОЙ СИСТЕМЫ РОССИЙСКОЙ ФЕДЕРАЦИИ</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14 00</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426,0</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426,0</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100,0</w:t>
            </w:r>
          </w:p>
        </w:tc>
      </w:tr>
      <w:tr w:rsidR="00C01CC9" w:rsidRPr="00C01CC9" w:rsidTr="00C01CC9">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76</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b/>
                <w:bCs/>
                <w:sz w:val="20"/>
                <w:szCs w:val="20"/>
              </w:rPr>
            </w:pPr>
            <w:r w:rsidRPr="00C01CC9">
              <w:rPr>
                <w:rFonts w:ascii="Arial Narrow" w:hAnsi="Arial Narrow"/>
                <w:b/>
                <w:bCs/>
                <w:sz w:val="20"/>
                <w:szCs w:val="20"/>
              </w:rPr>
              <w:t>Прочие межбюджетные трансферты общего характера</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14 03</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426,0</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426,0</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100,0</w:t>
            </w:r>
          </w:p>
        </w:tc>
      </w:tr>
      <w:tr w:rsidR="00C01CC9" w:rsidRPr="00C01CC9" w:rsidTr="00C01CC9">
        <w:trPr>
          <w:trHeight w:val="547"/>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77</w:t>
            </w:r>
          </w:p>
        </w:tc>
        <w:tc>
          <w:tcPr>
            <w:tcW w:w="6659" w:type="dxa"/>
            <w:tcBorders>
              <w:top w:val="nil"/>
              <w:left w:val="nil"/>
              <w:bottom w:val="single" w:sz="4" w:space="0" w:color="auto"/>
              <w:right w:val="single" w:sz="4" w:space="0" w:color="auto"/>
            </w:tcBorders>
            <w:shd w:val="clear" w:color="auto" w:fill="auto"/>
            <w:vAlign w:val="center"/>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Непрограммные расходы исполнительных органов местного самоуправления</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14 03</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91 0 00 00000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426,0</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426,0</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100,0</w:t>
            </w:r>
          </w:p>
        </w:tc>
      </w:tr>
      <w:tr w:rsidR="00C01CC9" w:rsidRPr="00C01CC9" w:rsidTr="00C01CC9">
        <w:trPr>
          <w:trHeight w:val="555"/>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78</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Функционирование Администрации поселка Оскоба Эвенкийского муниципального района Красноярского края</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14 03</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91 1 00 00000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426,0</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426,0</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100,0</w:t>
            </w:r>
          </w:p>
        </w:tc>
      </w:tr>
      <w:tr w:rsidR="00C01CC9" w:rsidRPr="00C01CC9" w:rsidTr="00C01CC9">
        <w:trPr>
          <w:trHeight w:val="644"/>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79</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Субсидии бюджетам субъектов Российской Федерации из местных бюджетов (из бюджета поселка Оскоба Эвенкийского муниципального района)</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1403</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91 1 00 92110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5,4</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5,4</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100,0</w:t>
            </w:r>
          </w:p>
        </w:tc>
      </w:tr>
      <w:tr w:rsidR="00C01CC9" w:rsidRPr="00C01CC9" w:rsidTr="00C01CC9">
        <w:trPr>
          <w:trHeight w:val="338"/>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80</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Межбюджетные трансферты</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1403</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91 1 00 92110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500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5,4</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5,4</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100,0</w:t>
            </w:r>
          </w:p>
        </w:tc>
      </w:tr>
      <w:tr w:rsidR="00C01CC9" w:rsidRPr="00C01CC9" w:rsidTr="00C01CC9">
        <w:trPr>
          <w:trHeight w:val="234"/>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81</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Субсидии</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1403</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91 1 00 92110</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520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5,4</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5,4</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100,0</w:t>
            </w:r>
          </w:p>
        </w:tc>
      </w:tr>
      <w:tr w:rsidR="00C01CC9" w:rsidRPr="00C01CC9" w:rsidTr="009030B6">
        <w:trPr>
          <w:trHeight w:val="1216"/>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82</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spacing w:after="240"/>
              <w:rPr>
                <w:rFonts w:ascii="Arial Narrow" w:hAnsi="Arial Narrow"/>
                <w:sz w:val="20"/>
                <w:szCs w:val="20"/>
              </w:rPr>
            </w:pPr>
            <w:r w:rsidRPr="00C01CC9">
              <w:rPr>
                <w:rFonts w:ascii="Arial Narrow" w:hAnsi="Arial Narrow"/>
                <w:sz w:val="20"/>
                <w:szCs w:val="20"/>
              </w:rPr>
              <w:t>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контроля за его исполнением, составление отчета об исполнении бюджета поселения</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14 03</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91 1 00 92111</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 </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420,6</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420,6</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100,0</w:t>
            </w:r>
          </w:p>
        </w:tc>
      </w:tr>
      <w:tr w:rsidR="00C01CC9" w:rsidRPr="00C01CC9" w:rsidTr="00C01CC9">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83</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Межбюджетные трансферты</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14 03</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91 1 00 92111</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500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420,6</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369,8</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87,9</w:t>
            </w:r>
          </w:p>
        </w:tc>
      </w:tr>
      <w:tr w:rsidR="00C01CC9" w:rsidRPr="00C01CC9" w:rsidTr="00C01CC9">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84</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sz w:val="20"/>
                <w:szCs w:val="20"/>
              </w:rPr>
            </w:pPr>
            <w:r w:rsidRPr="00C01CC9">
              <w:rPr>
                <w:rFonts w:ascii="Arial Narrow" w:hAnsi="Arial Narrow"/>
                <w:sz w:val="20"/>
                <w:szCs w:val="20"/>
              </w:rPr>
              <w:t>Иные межбюджетные трансферты</w:t>
            </w:r>
          </w:p>
        </w:tc>
        <w:tc>
          <w:tcPr>
            <w:tcW w:w="1030"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886</w:t>
            </w:r>
          </w:p>
        </w:tc>
        <w:tc>
          <w:tcPr>
            <w:tcW w:w="813"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14 03</w:t>
            </w:r>
          </w:p>
        </w:tc>
        <w:tc>
          <w:tcPr>
            <w:tcW w:w="141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91 1 00 92111</w:t>
            </w:r>
          </w:p>
        </w:tc>
        <w:tc>
          <w:tcPr>
            <w:tcW w:w="928"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center"/>
              <w:rPr>
                <w:rFonts w:ascii="Arial Narrow" w:hAnsi="Arial Narrow"/>
                <w:sz w:val="20"/>
                <w:szCs w:val="20"/>
              </w:rPr>
            </w:pPr>
            <w:r w:rsidRPr="00C01CC9">
              <w:rPr>
                <w:rFonts w:ascii="Arial Narrow" w:hAnsi="Arial Narrow"/>
                <w:sz w:val="20"/>
                <w:szCs w:val="20"/>
              </w:rPr>
              <w:t>540</w:t>
            </w:r>
          </w:p>
        </w:tc>
        <w:tc>
          <w:tcPr>
            <w:tcW w:w="987"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420,6</w:t>
            </w:r>
          </w:p>
        </w:tc>
        <w:tc>
          <w:tcPr>
            <w:tcW w:w="113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369,8</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sz w:val="20"/>
                <w:szCs w:val="20"/>
              </w:rPr>
            </w:pPr>
            <w:r w:rsidRPr="00C01CC9">
              <w:rPr>
                <w:rFonts w:ascii="Arial Narrow" w:hAnsi="Arial Narrow"/>
                <w:sz w:val="20"/>
                <w:szCs w:val="20"/>
              </w:rPr>
              <w:t>87,9</w:t>
            </w:r>
          </w:p>
        </w:tc>
      </w:tr>
      <w:tr w:rsidR="00C01CC9" w:rsidRPr="00C01CC9" w:rsidTr="00C01CC9">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6659" w:type="dxa"/>
            <w:tcBorders>
              <w:top w:val="nil"/>
              <w:left w:val="nil"/>
              <w:bottom w:val="single" w:sz="4" w:space="0" w:color="auto"/>
              <w:right w:val="single" w:sz="4" w:space="0" w:color="auto"/>
            </w:tcBorders>
            <w:shd w:val="clear" w:color="auto" w:fill="auto"/>
            <w:hideMark/>
          </w:tcPr>
          <w:p w:rsidR="00C01CC9" w:rsidRPr="00C01CC9" w:rsidRDefault="00C01CC9" w:rsidP="00C01CC9">
            <w:pPr>
              <w:rPr>
                <w:rFonts w:ascii="Arial Narrow" w:hAnsi="Arial Narrow"/>
                <w:b/>
                <w:bCs/>
                <w:sz w:val="20"/>
                <w:szCs w:val="20"/>
              </w:rPr>
            </w:pPr>
            <w:r w:rsidRPr="00C01CC9">
              <w:rPr>
                <w:rFonts w:ascii="Arial Narrow" w:hAnsi="Arial Narrow"/>
                <w:b/>
                <w:bCs/>
                <w:sz w:val="20"/>
                <w:szCs w:val="20"/>
              </w:rPr>
              <w:t>ИТОГО по бюджету</w:t>
            </w:r>
          </w:p>
        </w:tc>
        <w:tc>
          <w:tcPr>
            <w:tcW w:w="1030" w:type="dxa"/>
            <w:tcBorders>
              <w:top w:val="nil"/>
              <w:left w:val="nil"/>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813" w:type="dxa"/>
            <w:tcBorders>
              <w:top w:val="nil"/>
              <w:left w:val="nil"/>
              <w:bottom w:val="single" w:sz="4" w:space="0" w:color="auto"/>
              <w:right w:val="single" w:sz="4" w:space="0" w:color="auto"/>
            </w:tcBorders>
            <w:shd w:val="clear" w:color="auto" w:fill="auto"/>
            <w:vAlign w:val="center"/>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28" w:type="dxa"/>
            <w:tcBorders>
              <w:top w:val="nil"/>
              <w:left w:val="nil"/>
              <w:bottom w:val="single" w:sz="4" w:space="0" w:color="auto"/>
              <w:right w:val="single" w:sz="4" w:space="0" w:color="auto"/>
            </w:tcBorders>
            <w:shd w:val="clear" w:color="auto" w:fill="auto"/>
            <w:hideMark/>
          </w:tcPr>
          <w:p w:rsidR="00C01CC9" w:rsidRPr="00C01CC9" w:rsidRDefault="00C01CC9" w:rsidP="00C01CC9">
            <w:pPr>
              <w:jc w:val="center"/>
              <w:rPr>
                <w:rFonts w:ascii="Arial Narrow" w:hAnsi="Arial Narrow"/>
                <w:b/>
                <w:bCs/>
                <w:sz w:val="20"/>
                <w:szCs w:val="20"/>
              </w:rPr>
            </w:pPr>
            <w:r w:rsidRPr="00C01CC9">
              <w:rPr>
                <w:rFonts w:ascii="Arial Narrow" w:hAnsi="Arial Narrow"/>
                <w:b/>
                <w:bCs/>
                <w:sz w:val="20"/>
                <w:szCs w:val="20"/>
              </w:rPr>
              <w:t> </w:t>
            </w:r>
          </w:p>
        </w:tc>
        <w:tc>
          <w:tcPr>
            <w:tcW w:w="987" w:type="dxa"/>
            <w:tcBorders>
              <w:top w:val="nil"/>
              <w:left w:val="nil"/>
              <w:bottom w:val="single" w:sz="4" w:space="0" w:color="auto"/>
              <w:right w:val="single" w:sz="4" w:space="0" w:color="auto"/>
            </w:tcBorders>
            <w:shd w:val="clear" w:color="auto" w:fill="auto"/>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7 101,3</w:t>
            </w:r>
          </w:p>
        </w:tc>
        <w:tc>
          <w:tcPr>
            <w:tcW w:w="1134" w:type="dxa"/>
            <w:tcBorders>
              <w:top w:val="nil"/>
              <w:left w:val="nil"/>
              <w:bottom w:val="single" w:sz="4" w:space="0" w:color="auto"/>
              <w:right w:val="single" w:sz="4" w:space="0" w:color="auto"/>
            </w:tcBorders>
            <w:shd w:val="clear" w:color="auto" w:fill="auto"/>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6 395,7</w:t>
            </w:r>
          </w:p>
        </w:tc>
        <w:tc>
          <w:tcPr>
            <w:tcW w:w="1214" w:type="dxa"/>
            <w:tcBorders>
              <w:top w:val="nil"/>
              <w:left w:val="nil"/>
              <w:bottom w:val="single" w:sz="4" w:space="0" w:color="auto"/>
              <w:right w:val="single" w:sz="4" w:space="0" w:color="auto"/>
            </w:tcBorders>
            <w:shd w:val="clear" w:color="auto" w:fill="auto"/>
            <w:vAlign w:val="bottom"/>
            <w:hideMark/>
          </w:tcPr>
          <w:p w:rsidR="00C01CC9" w:rsidRPr="00C01CC9" w:rsidRDefault="00C01CC9" w:rsidP="00C01CC9">
            <w:pPr>
              <w:jc w:val="right"/>
              <w:rPr>
                <w:rFonts w:ascii="Arial Narrow" w:hAnsi="Arial Narrow"/>
                <w:b/>
                <w:bCs/>
                <w:sz w:val="20"/>
                <w:szCs w:val="20"/>
              </w:rPr>
            </w:pPr>
            <w:r w:rsidRPr="00C01CC9">
              <w:rPr>
                <w:rFonts w:ascii="Arial Narrow" w:hAnsi="Arial Narrow"/>
                <w:b/>
                <w:bCs/>
                <w:sz w:val="20"/>
                <w:szCs w:val="20"/>
              </w:rPr>
              <w:t>90,1</w:t>
            </w:r>
          </w:p>
        </w:tc>
      </w:tr>
    </w:tbl>
    <w:p w:rsidR="0016499B" w:rsidRDefault="0016499B" w:rsidP="0093649D">
      <w:pPr>
        <w:jc w:val="both"/>
        <w:rPr>
          <w:rFonts w:ascii="Arial Narrow" w:hAnsi="Arial Narrow"/>
          <w:sz w:val="20"/>
          <w:szCs w:val="20"/>
        </w:rPr>
      </w:pPr>
    </w:p>
    <w:tbl>
      <w:tblPr>
        <w:tblW w:w="13898" w:type="dxa"/>
        <w:tblInd w:w="93" w:type="dxa"/>
        <w:tblLook w:val="04A0"/>
      </w:tblPr>
      <w:tblGrid>
        <w:gridCol w:w="1300"/>
        <w:gridCol w:w="8638"/>
        <w:gridCol w:w="1308"/>
        <w:gridCol w:w="1232"/>
        <w:gridCol w:w="1420"/>
      </w:tblGrid>
      <w:tr w:rsidR="00C01CC9" w:rsidRPr="00C01CC9" w:rsidTr="00C01CC9">
        <w:trPr>
          <w:trHeight w:val="312"/>
        </w:trPr>
        <w:tc>
          <w:tcPr>
            <w:tcW w:w="13898" w:type="dxa"/>
            <w:gridSpan w:val="5"/>
            <w:tcBorders>
              <w:top w:val="nil"/>
              <w:left w:val="nil"/>
              <w:bottom w:val="nil"/>
              <w:right w:val="nil"/>
            </w:tcBorders>
            <w:shd w:val="clear" w:color="auto" w:fill="auto"/>
            <w:noWrap/>
            <w:vAlign w:val="bottom"/>
            <w:hideMark/>
          </w:tcPr>
          <w:p w:rsidR="006376E4" w:rsidRDefault="006376E4">
            <w:pPr>
              <w:jc w:val="right"/>
              <w:rPr>
                <w:rFonts w:ascii="Arial Narrow" w:hAnsi="Arial Narrow"/>
                <w:sz w:val="20"/>
                <w:szCs w:val="20"/>
              </w:rPr>
            </w:pPr>
            <w:r w:rsidRPr="00C01CC9">
              <w:rPr>
                <w:rFonts w:ascii="Arial Narrow" w:hAnsi="Arial Narrow"/>
                <w:sz w:val="20"/>
                <w:szCs w:val="20"/>
              </w:rPr>
              <w:t>Приложение №5</w:t>
            </w:r>
          </w:p>
          <w:p w:rsidR="00C01CC9" w:rsidRPr="00C01CC9" w:rsidRDefault="00C01CC9">
            <w:pPr>
              <w:jc w:val="right"/>
              <w:rPr>
                <w:rFonts w:ascii="Arial Narrow" w:hAnsi="Arial Narrow"/>
                <w:sz w:val="20"/>
                <w:szCs w:val="20"/>
              </w:rPr>
            </w:pPr>
            <w:r w:rsidRPr="00C01CC9">
              <w:rPr>
                <w:rFonts w:ascii="Arial Narrow" w:hAnsi="Arial Narrow"/>
                <w:sz w:val="20"/>
                <w:szCs w:val="20"/>
              </w:rPr>
              <w:t xml:space="preserve">к Решению схода граждан </w:t>
            </w:r>
            <w:proofErr w:type="spellStart"/>
            <w:r w:rsidRPr="00C01CC9">
              <w:rPr>
                <w:rFonts w:ascii="Arial Narrow" w:hAnsi="Arial Narrow"/>
                <w:sz w:val="20"/>
                <w:szCs w:val="20"/>
              </w:rPr>
              <w:t>п.Оскоба</w:t>
            </w:r>
            <w:proofErr w:type="spellEnd"/>
          </w:p>
        </w:tc>
      </w:tr>
      <w:tr w:rsidR="00C01CC9" w:rsidRPr="00C01CC9" w:rsidTr="00C01CC9">
        <w:trPr>
          <w:trHeight w:val="312"/>
        </w:trPr>
        <w:tc>
          <w:tcPr>
            <w:tcW w:w="13898" w:type="dxa"/>
            <w:gridSpan w:val="5"/>
            <w:tcBorders>
              <w:top w:val="nil"/>
              <w:left w:val="nil"/>
              <w:bottom w:val="nil"/>
              <w:right w:val="nil"/>
            </w:tcBorders>
            <w:shd w:val="clear" w:color="auto" w:fill="auto"/>
            <w:noWrap/>
            <w:vAlign w:val="bottom"/>
            <w:hideMark/>
          </w:tcPr>
          <w:p w:rsidR="006376E4" w:rsidRDefault="006376E4">
            <w:pPr>
              <w:jc w:val="right"/>
              <w:rPr>
                <w:rFonts w:ascii="Arial Narrow" w:hAnsi="Arial Narrow"/>
                <w:sz w:val="20"/>
                <w:szCs w:val="20"/>
              </w:rPr>
            </w:pPr>
            <w:r>
              <w:rPr>
                <w:rFonts w:ascii="Arial Narrow" w:hAnsi="Arial Narrow"/>
                <w:sz w:val="20"/>
                <w:szCs w:val="20"/>
              </w:rPr>
              <w:t xml:space="preserve">№ 11 </w:t>
            </w:r>
            <w:r w:rsidR="00C01CC9" w:rsidRPr="00C01CC9">
              <w:rPr>
                <w:rFonts w:ascii="Arial Narrow" w:hAnsi="Arial Narrow"/>
                <w:sz w:val="20"/>
                <w:szCs w:val="20"/>
              </w:rPr>
              <w:t>от 31.05.2024года</w:t>
            </w:r>
            <w:r>
              <w:rPr>
                <w:rFonts w:ascii="Arial Narrow" w:hAnsi="Arial Narrow"/>
                <w:sz w:val="20"/>
                <w:szCs w:val="20"/>
              </w:rPr>
              <w:t xml:space="preserve"> </w:t>
            </w:r>
            <w:r w:rsidRPr="00C01CC9">
              <w:rPr>
                <w:rFonts w:ascii="Arial Narrow" w:hAnsi="Arial Narrow"/>
                <w:sz w:val="20"/>
                <w:szCs w:val="20"/>
              </w:rPr>
              <w:t xml:space="preserve">« Об утверждении отчета об исполнении </w:t>
            </w:r>
          </w:p>
          <w:p w:rsidR="00C01CC9" w:rsidRPr="00C01CC9" w:rsidRDefault="006376E4">
            <w:pPr>
              <w:jc w:val="right"/>
              <w:rPr>
                <w:rFonts w:ascii="Arial Narrow" w:hAnsi="Arial Narrow"/>
                <w:sz w:val="20"/>
                <w:szCs w:val="20"/>
              </w:rPr>
            </w:pPr>
            <w:r w:rsidRPr="00C01CC9">
              <w:rPr>
                <w:rFonts w:ascii="Arial Narrow" w:hAnsi="Arial Narrow"/>
                <w:sz w:val="20"/>
                <w:szCs w:val="20"/>
              </w:rPr>
              <w:t>бюджета</w:t>
            </w:r>
            <w:r>
              <w:rPr>
                <w:rFonts w:ascii="Arial Narrow" w:hAnsi="Arial Narrow"/>
                <w:sz w:val="20"/>
                <w:szCs w:val="20"/>
              </w:rPr>
              <w:t xml:space="preserve"> </w:t>
            </w:r>
            <w:r w:rsidRPr="00C01CC9">
              <w:rPr>
                <w:rFonts w:ascii="Arial Narrow" w:hAnsi="Arial Narrow"/>
                <w:sz w:val="20"/>
                <w:szCs w:val="20"/>
              </w:rPr>
              <w:t>поселка Оскоба за 2023 год»</w:t>
            </w:r>
          </w:p>
        </w:tc>
      </w:tr>
      <w:tr w:rsidR="00C01CC9" w:rsidRPr="00C01CC9" w:rsidTr="00C01CC9">
        <w:trPr>
          <w:trHeight w:val="540"/>
        </w:trPr>
        <w:tc>
          <w:tcPr>
            <w:tcW w:w="13898" w:type="dxa"/>
            <w:gridSpan w:val="5"/>
            <w:tcBorders>
              <w:top w:val="nil"/>
              <w:left w:val="nil"/>
              <w:bottom w:val="nil"/>
              <w:right w:val="nil"/>
            </w:tcBorders>
            <w:vAlign w:val="center"/>
            <w:hideMark/>
          </w:tcPr>
          <w:p w:rsidR="00C01CC9" w:rsidRPr="00C01CC9" w:rsidRDefault="00C01CC9">
            <w:pPr>
              <w:rPr>
                <w:rFonts w:ascii="Arial Narrow" w:hAnsi="Arial Narrow"/>
                <w:sz w:val="20"/>
                <w:szCs w:val="20"/>
              </w:rPr>
            </w:pPr>
          </w:p>
        </w:tc>
      </w:tr>
      <w:tr w:rsidR="00C01CC9" w:rsidRPr="00C01CC9" w:rsidTr="006376E4">
        <w:trPr>
          <w:trHeight w:val="431"/>
        </w:trPr>
        <w:tc>
          <w:tcPr>
            <w:tcW w:w="12478" w:type="dxa"/>
            <w:gridSpan w:val="4"/>
            <w:tcBorders>
              <w:top w:val="nil"/>
              <w:left w:val="nil"/>
              <w:bottom w:val="nil"/>
              <w:right w:val="nil"/>
            </w:tcBorders>
            <w:shd w:val="clear" w:color="auto" w:fill="auto"/>
            <w:hideMark/>
          </w:tcPr>
          <w:p w:rsidR="00C01CC9" w:rsidRPr="00C01CC9" w:rsidRDefault="003206AC">
            <w:pPr>
              <w:jc w:val="center"/>
              <w:rPr>
                <w:rFonts w:ascii="Arial Narrow" w:hAnsi="Arial Narrow"/>
                <w:b/>
                <w:bCs/>
                <w:sz w:val="20"/>
                <w:szCs w:val="20"/>
              </w:rPr>
            </w:pPr>
            <w:r>
              <w:rPr>
                <w:rFonts w:ascii="Arial Narrow" w:hAnsi="Arial Narrow"/>
                <w:b/>
                <w:bCs/>
                <w:sz w:val="20"/>
                <w:szCs w:val="20"/>
              </w:rPr>
              <w:t>Сведения об исполнен</w:t>
            </w:r>
            <w:r w:rsidR="00C01CC9" w:rsidRPr="00C01CC9">
              <w:rPr>
                <w:rFonts w:ascii="Arial Narrow" w:hAnsi="Arial Narrow"/>
                <w:b/>
                <w:bCs/>
                <w:sz w:val="20"/>
                <w:szCs w:val="20"/>
              </w:rPr>
              <w:t>ии муниципальных программ и подп</w:t>
            </w:r>
            <w:r w:rsidR="006376E4">
              <w:rPr>
                <w:rFonts w:ascii="Arial Narrow" w:hAnsi="Arial Narrow"/>
                <w:b/>
                <w:bCs/>
                <w:sz w:val="20"/>
                <w:szCs w:val="20"/>
              </w:rPr>
              <w:t xml:space="preserve">рограмм бюджета поселка Оскоба </w:t>
            </w:r>
            <w:r w:rsidR="00C01CC9" w:rsidRPr="00C01CC9">
              <w:rPr>
                <w:rFonts w:ascii="Arial Narrow" w:hAnsi="Arial Narrow"/>
                <w:b/>
                <w:bCs/>
                <w:sz w:val="20"/>
                <w:szCs w:val="20"/>
              </w:rPr>
              <w:t>за 2023 год</w:t>
            </w:r>
          </w:p>
        </w:tc>
        <w:tc>
          <w:tcPr>
            <w:tcW w:w="1420" w:type="dxa"/>
            <w:tcBorders>
              <w:top w:val="nil"/>
              <w:left w:val="nil"/>
              <w:bottom w:val="nil"/>
              <w:right w:val="nil"/>
            </w:tcBorders>
            <w:shd w:val="clear" w:color="auto" w:fill="auto"/>
            <w:hideMark/>
          </w:tcPr>
          <w:p w:rsidR="00C01CC9" w:rsidRPr="00C01CC9" w:rsidRDefault="00C01CC9">
            <w:pPr>
              <w:rPr>
                <w:rFonts w:ascii="Arial Narrow" w:hAnsi="Arial Narrow"/>
                <w:sz w:val="20"/>
                <w:szCs w:val="20"/>
              </w:rPr>
            </w:pPr>
          </w:p>
        </w:tc>
      </w:tr>
      <w:tr w:rsidR="00C01CC9" w:rsidRPr="00C01CC9" w:rsidTr="00C01CC9">
        <w:trPr>
          <w:trHeight w:val="312"/>
        </w:trPr>
        <w:tc>
          <w:tcPr>
            <w:tcW w:w="1300" w:type="dxa"/>
            <w:tcBorders>
              <w:top w:val="nil"/>
              <w:left w:val="nil"/>
              <w:bottom w:val="nil"/>
              <w:right w:val="nil"/>
            </w:tcBorders>
            <w:shd w:val="clear" w:color="auto" w:fill="auto"/>
            <w:noWrap/>
            <w:vAlign w:val="bottom"/>
            <w:hideMark/>
          </w:tcPr>
          <w:p w:rsidR="00C01CC9" w:rsidRPr="00C01CC9" w:rsidRDefault="00C01CC9">
            <w:pPr>
              <w:rPr>
                <w:rFonts w:ascii="Arial Narrow" w:hAnsi="Arial Narrow"/>
                <w:sz w:val="20"/>
                <w:szCs w:val="20"/>
              </w:rPr>
            </w:pPr>
          </w:p>
        </w:tc>
        <w:tc>
          <w:tcPr>
            <w:tcW w:w="8638" w:type="dxa"/>
            <w:tcBorders>
              <w:top w:val="nil"/>
              <w:left w:val="nil"/>
              <w:bottom w:val="nil"/>
              <w:right w:val="nil"/>
            </w:tcBorders>
            <w:shd w:val="clear" w:color="auto" w:fill="auto"/>
            <w:vAlign w:val="bottom"/>
            <w:hideMark/>
          </w:tcPr>
          <w:p w:rsidR="00C01CC9" w:rsidRPr="00C01CC9" w:rsidRDefault="00C01CC9">
            <w:pPr>
              <w:rPr>
                <w:rFonts w:ascii="Arial Narrow" w:hAnsi="Arial Narrow"/>
                <w:sz w:val="20"/>
                <w:szCs w:val="20"/>
              </w:rPr>
            </w:pPr>
          </w:p>
        </w:tc>
        <w:tc>
          <w:tcPr>
            <w:tcW w:w="1308" w:type="dxa"/>
            <w:tcBorders>
              <w:top w:val="nil"/>
              <w:left w:val="nil"/>
              <w:bottom w:val="nil"/>
              <w:right w:val="nil"/>
            </w:tcBorders>
            <w:shd w:val="clear" w:color="auto" w:fill="auto"/>
            <w:vAlign w:val="bottom"/>
            <w:hideMark/>
          </w:tcPr>
          <w:p w:rsidR="00C01CC9" w:rsidRPr="00C01CC9" w:rsidRDefault="00C01CC9">
            <w:pPr>
              <w:rPr>
                <w:rFonts w:ascii="Arial Narrow" w:hAnsi="Arial Narrow"/>
                <w:sz w:val="20"/>
                <w:szCs w:val="20"/>
              </w:rPr>
            </w:pPr>
          </w:p>
        </w:tc>
        <w:tc>
          <w:tcPr>
            <w:tcW w:w="1232" w:type="dxa"/>
            <w:tcBorders>
              <w:top w:val="nil"/>
              <w:left w:val="nil"/>
              <w:bottom w:val="nil"/>
              <w:right w:val="nil"/>
            </w:tcBorders>
            <w:shd w:val="clear" w:color="auto" w:fill="auto"/>
            <w:noWrap/>
            <w:vAlign w:val="bottom"/>
            <w:hideMark/>
          </w:tcPr>
          <w:p w:rsidR="00C01CC9" w:rsidRPr="00C01CC9" w:rsidRDefault="00C01CC9">
            <w:pPr>
              <w:rPr>
                <w:rFonts w:ascii="Arial Narrow" w:hAnsi="Arial Narrow"/>
                <w:sz w:val="20"/>
                <w:szCs w:val="20"/>
              </w:rPr>
            </w:pPr>
          </w:p>
        </w:tc>
        <w:tc>
          <w:tcPr>
            <w:tcW w:w="1420" w:type="dxa"/>
            <w:tcBorders>
              <w:top w:val="nil"/>
              <w:left w:val="nil"/>
              <w:bottom w:val="nil"/>
              <w:right w:val="nil"/>
            </w:tcBorders>
            <w:shd w:val="clear" w:color="auto" w:fill="auto"/>
            <w:vAlign w:val="bottom"/>
            <w:hideMark/>
          </w:tcPr>
          <w:p w:rsidR="00C01CC9" w:rsidRPr="00C01CC9" w:rsidRDefault="00C01CC9">
            <w:pPr>
              <w:rPr>
                <w:rFonts w:ascii="Arial Narrow" w:hAnsi="Arial Narrow"/>
                <w:sz w:val="20"/>
                <w:szCs w:val="20"/>
              </w:rPr>
            </w:pPr>
            <w:r w:rsidRPr="00C01CC9">
              <w:rPr>
                <w:rFonts w:ascii="Arial Narrow" w:hAnsi="Arial Narrow"/>
                <w:sz w:val="20"/>
                <w:szCs w:val="20"/>
              </w:rPr>
              <w:t>тыс. руб.</w:t>
            </w:r>
          </w:p>
        </w:tc>
      </w:tr>
      <w:tr w:rsidR="00C01CC9" w:rsidRPr="00C01CC9" w:rsidTr="006376E4">
        <w:trPr>
          <w:trHeight w:val="596"/>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1CC9" w:rsidRPr="00C01CC9" w:rsidRDefault="00C01CC9">
            <w:pPr>
              <w:jc w:val="center"/>
              <w:rPr>
                <w:rFonts w:ascii="Arial Narrow" w:hAnsi="Arial Narrow"/>
                <w:b/>
                <w:bCs/>
                <w:sz w:val="20"/>
                <w:szCs w:val="20"/>
              </w:rPr>
            </w:pPr>
            <w:r w:rsidRPr="00C01CC9">
              <w:rPr>
                <w:rFonts w:ascii="Arial Narrow" w:hAnsi="Arial Narrow"/>
                <w:b/>
                <w:bCs/>
                <w:sz w:val="20"/>
                <w:szCs w:val="20"/>
              </w:rPr>
              <w:lastRenderedPageBreak/>
              <w:t>КЦСР</w:t>
            </w:r>
          </w:p>
        </w:tc>
        <w:tc>
          <w:tcPr>
            <w:tcW w:w="8638" w:type="dxa"/>
            <w:tcBorders>
              <w:top w:val="single" w:sz="4" w:space="0" w:color="auto"/>
              <w:left w:val="nil"/>
              <w:bottom w:val="single" w:sz="4" w:space="0" w:color="auto"/>
              <w:right w:val="single" w:sz="4" w:space="0" w:color="auto"/>
            </w:tcBorders>
            <w:shd w:val="clear" w:color="auto" w:fill="auto"/>
            <w:hideMark/>
          </w:tcPr>
          <w:p w:rsidR="00C01CC9" w:rsidRPr="00C01CC9" w:rsidRDefault="00C01CC9">
            <w:pPr>
              <w:jc w:val="center"/>
              <w:rPr>
                <w:rFonts w:ascii="Arial Narrow" w:hAnsi="Arial Narrow"/>
                <w:b/>
                <w:bCs/>
                <w:sz w:val="20"/>
                <w:szCs w:val="20"/>
              </w:rPr>
            </w:pPr>
            <w:r w:rsidRPr="00C01CC9">
              <w:rPr>
                <w:rFonts w:ascii="Arial Narrow" w:hAnsi="Arial Narrow"/>
                <w:b/>
                <w:bCs/>
                <w:sz w:val="20"/>
                <w:szCs w:val="20"/>
              </w:rPr>
              <w:t>Наименование КЦСР</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C01CC9" w:rsidRPr="00C01CC9" w:rsidRDefault="00C01CC9">
            <w:pPr>
              <w:jc w:val="center"/>
              <w:rPr>
                <w:rFonts w:ascii="Arial Narrow" w:hAnsi="Arial Narrow"/>
                <w:sz w:val="20"/>
                <w:szCs w:val="20"/>
              </w:rPr>
            </w:pPr>
            <w:r w:rsidRPr="00C01CC9">
              <w:rPr>
                <w:rFonts w:ascii="Arial Narrow" w:hAnsi="Arial Narrow"/>
                <w:sz w:val="20"/>
                <w:szCs w:val="20"/>
              </w:rPr>
              <w:t>план</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C01CC9" w:rsidRPr="00C01CC9" w:rsidRDefault="00C01CC9">
            <w:pPr>
              <w:jc w:val="center"/>
              <w:rPr>
                <w:rFonts w:ascii="Arial Narrow" w:hAnsi="Arial Narrow"/>
                <w:sz w:val="20"/>
                <w:szCs w:val="20"/>
              </w:rPr>
            </w:pPr>
            <w:r w:rsidRPr="00C01CC9">
              <w:rPr>
                <w:rFonts w:ascii="Arial Narrow" w:hAnsi="Arial Narrow"/>
                <w:sz w:val="20"/>
                <w:szCs w:val="20"/>
              </w:rPr>
              <w:t>исполнение</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C01CC9" w:rsidRPr="00C01CC9" w:rsidRDefault="00C01CC9">
            <w:pPr>
              <w:jc w:val="center"/>
              <w:rPr>
                <w:rFonts w:ascii="Arial Narrow" w:hAnsi="Arial Narrow"/>
                <w:b/>
                <w:bCs/>
                <w:sz w:val="20"/>
                <w:szCs w:val="20"/>
              </w:rPr>
            </w:pPr>
            <w:r w:rsidRPr="00C01CC9">
              <w:rPr>
                <w:rFonts w:ascii="Arial Narrow" w:hAnsi="Arial Narrow"/>
                <w:b/>
                <w:bCs/>
                <w:sz w:val="20"/>
                <w:szCs w:val="20"/>
              </w:rPr>
              <w:t>% исполнения</w:t>
            </w:r>
          </w:p>
        </w:tc>
      </w:tr>
      <w:tr w:rsidR="00C01CC9" w:rsidRPr="00C01CC9" w:rsidTr="00C01CC9">
        <w:trPr>
          <w:trHeight w:val="495"/>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C01CC9" w:rsidRPr="00C01CC9" w:rsidRDefault="00C01CC9">
            <w:pPr>
              <w:jc w:val="center"/>
              <w:rPr>
                <w:rFonts w:ascii="Arial Narrow" w:hAnsi="Arial Narrow"/>
                <w:b/>
                <w:bCs/>
                <w:sz w:val="20"/>
                <w:szCs w:val="20"/>
              </w:rPr>
            </w:pPr>
            <w:r w:rsidRPr="00C01CC9">
              <w:rPr>
                <w:rFonts w:ascii="Arial Narrow" w:hAnsi="Arial Narrow"/>
                <w:b/>
                <w:bCs/>
                <w:sz w:val="20"/>
                <w:szCs w:val="20"/>
              </w:rPr>
              <w:t>0100000000</w:t>
            </w:r>
          </w:p>
        </w:tc>
        <w:tc>
          <w:tcPr>
            <w:tcW w:w="8638" w:type="dxa"/>
            <w:tcBorders>
              <w:top w:val="nil"/>
              <w:left w:val="nil"/>
              <w:bottom w:val="single" w:sz="4" w:space="0" w:color="auto"/>
              <w:right w:val="single" w:sz="4" w:space="0" w:color="auto"/>
            </w:tcBorders>
            <w:shd w:val="clear" w:color="auto" w:fill="auto"/>
            <w:hideMark/>
          </w:tcPr>
          <w:p w:rsidR="00C01CC9" w:rsidRPr="00C01CC9" w:rsidRDefault="00C01CC9">
            <w:pPr>
              <w:rPr>
                <w:rFonts w:ascii="Arial Narrow" w:hAnsi="Arial Narrow"/>
                <w:b/>
                <w:bCs/>
                <w:sz w:val="20"/>
                <w:szCs w:val="20"/>
              </w:rPr>
            </w:pPr>
            <w:r w:rsidRPr="00C01CC9">
              <w:rPr>
                <w:rFonts w:ascii="Arial Narrow" w:hAnsi="Arial Narrow"/>
                <w:b/>
                <w:bCs/>
                <w:sz w:val="20"/>
                <w:szCs w:val="20"/>
              </w:rPr>
              <w:t>Муниципальная программа «Устойчивое развитие муниципального образования поселка Оскоба»</w:t>
            </w:r>
          </w:p>
        </w:tc>
        <w:tc>
          <w:tcPr>
            <w:tcW w:w="1308" w:type="dxa"/>
            <w:tcBorders>
              <w:top w:val="nil"/>
              <w:left w:val="nil"/>
              <w:bottom w:val="single" w:sz="4" w:space="0" w:color="auto"/>
              <w:right w:val="single" w:sz="4" w:space="0" w:color="auto"/>
            </w:tcBorders>
            <w:shd w:val="clear" w:color="auto" w:fill="auto"/>
            <w:vAlign w:val="center"/>
            <w:hideMark/>
          </w:tcPr>
          <w:p w:rsidR="00C01CC9" w:rsidRPr="00C01CC9" w:rsidRDefault="00C01CC9">
            <w:pPr>
              <w:jc w:val="right"/>
              <w:rPr>
                <w:rFonts w:ascii="Arial Narrow" w:hAnsi="Arial Narrow"/>
                <w:b/>
                <w:bCs/>
                <w:sz w:val="20"/>
                <w:szCs w:val="20"/>
              </w:rPr>
            </w:pPr>
            <w:r w:rsidRPr="00C01CC9">
              <w:rPr>
                <w:rFonts w:ascii="Arial Narrow" w:hAnsi="Arial Narrow"/>
                <w:b/>
                <w:bCs/>
                <w:sz w:val="20"/>
                <w:szCs w:val="20"/>
              </w:rPr>
              <w:t>1169,6</w:t>
            </w:r>
          </w:p>
        </w:tc>
        <w:tc>
          <w:tcPr>
            <w:tcW w:w="1232" w:type="dxa"/>
            <w:tcBorders>
              <w:top w:val="nil"/>
              <w:left w:val="nil"/>
              <w:bottom w:val="single" w:sz="4" w:space="0" w:color="auto"/>
              <w:right w:val="single" w:sz="4" w:space="0" w:color="auto"/>
            </w:tcBorders>
            <w:shd w:val="clear" w:color="auto" w:fill="auto"/>
            <w:vAlign w:val="center"/>
            <w:hideMark/>
          </w:tcPr>
          <w:p w:rsidR="00C01CC9" w:rsidRPr="00C01CC9" w:rsidRDefault="00C01CC9">
            <w:pPr>
              <w:jc w:val="right"/>
              <w:rPr>
                <w:rFonts w:ascii="Arial Narrow" w:hAnsi="Arial Narrow"/>
                <w:b/>
                <w:bCs/>
                <w:sz w:val="20"/>
                <w:szCs w:val="20"/>
              </w:rPr>
            </w:pPr>
            <w:r w:rsidRPr="00C01CC9">
              <w:rPr>
                <w:rFonts w:ascii="Arial Narrow" w:hAnsi="Arial Narrow"/>
                <w:b/>
                <w:bCs/>
                <w:sz w:val="20"/>
                <w:szCs w:val="20"/>
              </w:rPr>
              <w:t>885,9</w:t>
            </w:r>
          </w:p>
        </w:tc>
        <w:tc>
          <w:tcPr>
            <w:tcW w:w="1420" w:type="dxa"/>
            <w:tcBorders>
              <w:top w:val="nil"/>
              <w:left w:val="nil"/>
              <w:bottom w:val="single" w:sz="4" w:space="0" w:color="auto"/>
              <w:right w:val="single" w:sz="4" w:space="0" w:color="auto"/>
            </w:tcBorders>
            <w:shd w:val="clear" w:color="auto" w:fill="auto"/>
            <w:vAlign w:val="center"/>
            <w:hideMark/>
          </w:tcPr>
          <w:p w:rsidR="00C01CC9" w:rsidRPr="00C01CC9" w:rsidRDefault="00C01CC9">
            <w:pPr>
              <w:jc w:val="right"/>
              <w:rPr>
                <w:rFonts w:ascii="Arial Narrow" w:hAnsi="Arial Narrow"/>
                <w:b/>
                <w:bCs/>
                <w:sz w:val="20"/>
                <w:szCs w:val="20"/>
              </w:rPr>
            </w:pPr>
            <w:r w:rsidRPr="00C01CC9">
              <w:rPr>
                <w:rFonts w:ascii="Arial Narrow" w:hAnsi="Arial Narrow"/>
                <w:b/>
                <w:bCs/>
                <w:sz w:val="20"/>
                <w:szCs w:val="20"/>
              </w:rPr>
              <w:t>75,7</w:t>
            </w:r>
          </w:p>
        </w:tc>
      </w:tr>
      <w:tr w:rsidR="00C01CC9" w:rsidRPr="00C01CC9" w:rsidTr="00C01CC9">
        <w:trPr>
          <w:trHeight w:val="559"/>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C01CC9" w:rsidRPr="00C01CC9" w:rsidRDefault="00C01CC9">
            <w:pPr>
              <w:jc w:val="center"/>
              <w:rPr>
                <w:rFonts w:ascii="Arial Narrow" w:hAnsi="Arial Narrow"/>
                <w:sz w:val="20"/>
                <w:szCs w:val="20"/>
              </w:rPr>
            </w:pPr>
            <w:r w:rsidRPr="00C01CC9">
              <w:rPr>
                <w:rFonts w:ascii="Arial Narrow" w:hAnsi="Arial Narrow"/>
                <w:sz w:val="20"/>
                <w:szCs w:val="20"/>
              </w:rPr>
              <w:t>0110000000</w:t>
            </w:r>
          </w:p>
        </w:tc>
        <w:tc>
          <w:tcPr>
            <w:tcW w:w="8638" w:type="dxa"/>
            <w:tcBorders>
              <w:top w:val="nil"/>
              <w:left w:val="nil"/>
              <w:bottom w:val="single" w:sz="4" w:space="0" w:color="auto"/>
              <w:right w:val="single" w:sz="4" w:space="0" w:color="auto"/>
            </w:tcBorders>
            <w:shd w:val="clear" w:color="auto" w:fill="auto"/>
            <w:hideMark/>
          </w:tcPr>
          <w:p w:rsidR="00C01CC9" w:rsidRPr="00C01CC9" w:rsidRDefault="00C01CC9">
            <w:pPr>
              <w:rPr>
                <w:rFonts w:ascii="Arial Narrow" w:hAnsi="Arial Narrow"/>
                <w:sz w:val="20"/>
                <w:szCs w:val="20"/>
              </w:rPr>
            </w:pPr>
            <w:r w:rsidRPr="00C01CC9">
              <w:rPr>
                <w:rFonts w:ascii="Arial Narrow" w:hAnsi="Arial Narrow"/>
                <w:sz w:val="20"/>
                <w:szCs w:val="20"/>
              </w:rPr>
              <w:t>Подпрограмма «Предупреждение, ликвидация последствий ЧС и обеспечение мер пожарной безопасности на территории поселка Оскоба»</w:t>
            </w:r>
          </w:p>
        </w:tc>
        <w:tc>
          <w:tcPr>
            <w:tcW w:w="1308" w:type="dxa"/>
            <w:tcBorders>
              <w:top w:val="nil"/>
              <w:left w:val="nil"/>
              <w:bottom w:val="single" w:sz="4" w:space="0" w:color="auto"/>
              <w:right w:val="single" w:sz="4" w:space="0" w:color="auto"/>
            </w:tcBorders>
            <w:shd w:val="clear" w:color="auto" w:fill="auto"/>
            <w:vAlign w:val="center"/>
            <w:hideMark/>
          </w:tcPr>
          <w:p w:rsidR="00C01CC9" w:rsidRPr="00C01CC9" w:rsidRDefault="00C01CC9">
            <w:pPr>
              <w:jc w:val="right"/>
              <w:rPr>
                <w:rFonts w:ascii="Arial Narrow" w:hAnsi="Arial Narrow"/>
                <w:sz w:val="20"/>
                <w:szCs w:val="20"/>
              </w:rPr>
            </w:pPr>
            <w:r w:rsidRPr="00C01CC9">
              <w:rPr>
                <w:rFonts w:ascii="Arial Narrow" w:hAnsi="Arial Narrow"/>
                <w:sz w:val="20"/>
                <w:szCs w:val="20"/>
              </w:rPr>
              <w:t>219,4</w:t>
            </w:r>
          </w:p>
        </w:tc>
        <w:tc>
          <w:tcPr>
            <w:tcW w:w="1232" w:type="dxa"/>
            <w:tcBorders>
              <w:top w:val="nil"/>
              <w:left w:val="nil"/>
              <w:bottom w:val="single" w:sz="4" w:space="0" w:color="auto"/>
              <w:right w:val="single" w:sz="4" w:space="0" w:color="auto"/>
            </w:tcBorders>
            <w:shd w:val="clear" w:color="auto" w:fill="auto"/>
            <w:vAlign w:val="center"/>
            <w:hideMark/>
          </w:tcPr>
          <w:p w:rsidR="00C01CC9" w:rsidRPr="00C01CC9" w:rsidRDefault="00C01CC9">
            <w:pPr>
              <w:jc w:val="right"/>
              <w:rPr>
                <w:rFonts w:ascii="Arial Narrow" w:hAnsi="Arial Narrow"/>
                <w:sz w:val="20"/>
                <w:szCs w:val="20"/>
              </w:rPr>
            </w:pPr>
            <w:r w:rsidRPr="00C01CC9">
              <w:rPr>
                <w:rFonts w:ascii="Arial Narrow" w:hAnsi="Arial Narrow"/>
                <w:sz w:val="20"/>
                <w:szCs w:val="20"/>
              </w:rPr>
              <w:t>216,9</w:t>
            </w:r>
          </w:p>
        </w:tc>
        <w:tc>
          <w:tcPr>
            <w:tcW w:w="1420" w:type="dxa"/>
            <w:tcBorders>
              <w:top w:val="nil"/>
              <w:left w:val="nil"/>
              <w:bottom w:val="single" w:sz="4" w:space="0" w:color="auto"/>
              <w:right w:val="single" w:sz="4" w:space="0" w:color="auto"/>
            </w:tcBorders>
            <w:shd w:val="clear" w:color="auto" w:fill="auto"/>
            <w:vAlign w:val="center"/>
            <w:hideMark/>
          </w:tcPr>
          <w:p w:rsidR="00C01CC9" w:rsidRPr="00C01CC9" w:rsidRDefault="00C01CC9">
            <w:pPr>
              <w:jc w:val="right"/>
              <w:rPr>
                <w:rFonts w:ascii="Arial Narrow" w:hAnsi="Arial Narrow"/>
                <w:sz w:val="20"/>
                <w:szCs w:val="20"/>
              </w:rPr>
            </w:pPr>
            <w:r w:rsidRPr="00C01CC9">
              <w:rPr>
                <w:rFonts w:ascii="Arial Narrow" w:hAnsi="Arial Narrow"/>
                <w:sz w:val="20"/>
                <w:szCs w:val="20"/>
              </w:rPr>
              <w:t>98,9</w:t>
            </w:r>
          </w:p>
        </w:tc>
      </w:tr>
      <w:tr w:rsidR="00C01CC9" w:rsidRPr="00C01CC9" w:rsidTr="006376E4">
        <w:trPr>
          <w:trHeight w:val="553"/>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C01CC9" w:rsidRPr="00C01CC9" w:rsidRDefault="00C01CC9">
            <w:pPr>
              <w:jc w:val="center"/>
              <w:rPr>
                <w:rFonts w:ascii="Arial Narrow" w:hAnsi="Arial Narrow"/>
                <w:sz w:val="20"/>
                <w:szCs w:val="20"/>
              </w:rPr>
            </w:pPr>
            <w:r w:rsidRPr="00C01CC9">
              <w:rPr>
                <w:rFonts w:ascii="Arial Narrow" w:hAnsi="Arial Narrow"/>
                <w:sz w:val="20"/>
                <w:szCs w:val="20"/>
              </w:rPr>
              <w:t>0120000000</w:t>
            </w:r>
          </w:p>
        </w:tc>
        <w:tc>
          <w:tcPr>
            <w:tcW w:w="8638" w:type="dxa"/>
            <w:tcBorders>
              <w:top w:val="nil"/>
              <w:left w:val="nil"/>
              <w:bottom w:val="single" w:sz="4" w:space="0" w:color="auto"/>
              <w:right w:val="single" w:sz="4" w:space="0" w:color="auto"/>
            </w:tcBorders>
            <w:shd w:val="clear" w:color="auto" w:fill="auto"/>
            <w:hideMark/>
          </w:tcPr>
          <w:p w:rsidR="00C01CC9" w:rsidRPr="00C01CC9" w:rsidRDefault="00C01CC9">
            <w:pPr>
              <w:rPr>
                <w:rFonts w:ascii="Arial Narrow" w:hAnsi="Arial Narrow"/>
                <w:sz w:val="20"/>
                <w:szCs w:val="20"/>
              </w:rPr>
            </w:pPr>
            <w:r w:rsidRPr="00C01CC9">
              <w:rPr>
                <w:rFonts w:ascii="Arial Narrow" w:hAnsi="Arial Narrow"/>
                <w:sz w:val="20"/>
                <w:szCs w:val="20"/>
              </w:rPr>
              <w:t>Подпрограмма «Дорожная деятельность в отношении дорог местного значения поселка Оскоба и обеспечение безопасности дорожного движения»</w:t>
            </w:r>
          </w:p>
        </w:tc>
        <w:tc>
          <w:tcPr>
            <w:tcW w:w="1308" w:type="dxa"/>
            <w:tcBorders>
              <w:top w:val="nil"/>
              <w:left w:val="nil"/>
              <w:bottom w:val="single" w:sz="4" w:space="0" w:color="auto"/>
              <w:right w:val="single" w:sz="4" w:space="0" w:color="auto"/>
            </w:tcBorders>
            <w:shd w:val="clear" w:color="auto" w:fill="auto"/>
            <w:vAlign w:val="center"/>
            <w:hideMark/>
          </w:tcPr>
          <w:p w:rsidR="00C01CC9" w:rsidRPr="00C01CC9" w:rsidRDefault="00C01CC9">
            <w:pPr>
              <w:jc w:val="right"/>
              <w:rPr>
                <w:rFonts w:ascii="Arial Narrow" w:hAnsi="Arial Narrow"/>
                <w:sz w:val="20"/>
                <w:szCs w:val="20"/>
              </w:rPr>
            </w:pPr>
            <w:r w:rsidRPr="00C01CC9">
              <w:rPr>
                <w:rFonts w:ascii="Arial Narrow" w:hAnsi="Arial Narrow"/>
                <w:sz w:val="20"/>
                <w:szCs w:val="20"/>
              </w:rPr>
              <w:t>102,0</w:t>
            </w:r>
          </w:p>
        </w:tc>
        <w:tc>
          <w:tcPr>
            <w:tcW w:w="1232" w:type="dxa"/>
            <w:tcBorders>
              <w:top w:val="nil"/>
              <w:left w:val="nil"/>
              <w:bottom w:val="single" w:sz="4" w:space="0" w:color="auto"/>
              <w:right w:val="single" w:sz="4" w:space="0" w:color="auto"/>
            </w:tcBorders>
            <w:shd w:val="clear" w:color="auto" w:fill="auto"/>
            <w:vAlign w:val="center"/>
            <w:hideMark/>
          </w:tcPr>
          <w:p w:rsidR="00C01CC9" w:rsidRPr="00C01CC9" w:rsidRDefault="00C01CC9">
            <w:pPr>
              <w:jc w:val="right"/>
              <w:rPr>
                <w:rFonts w:ascii="Arial Narrow" w:hAnsi="Arial Narrow"/>
                <w:sz w:val="20"/>
                <w:szCs w:val="20"/>
              </w:rPr>
            </w:pPr>
            <w:r w:rsidRPr="00C01CC9">
              <w:rPr>
                <w:rFonts w:ascii="Arial Narrow" w:hAnsi="Arial Narrow"/>
                <w:sz w:val="20"/>
                <w:szCs w:val="20"/>
              </w:rPr>
              <w:t>80,5</w:t>
            </w:r>
          </w:p>
        </w:tc>
        <w:tc>
          <w:tcPr>
            <w:tcW w:w="1420" w:type="dxa"/>
            <w:tcBorders>
              <w:top w:val="nil"/>
              <w:left w:val="nil"/>
              <w:bottom w:val="single" w:sz="4" w:space="0" w:color="auto"/>
              <w:right w:val="single" w:sz="4" w:space="0" w:color="auto"/>
            </w:tcBorders>
            <w:shd w:val="clear" w:color="auto" w:fill="auto"/>
            <w:vAlign w:val="center"/>
            <w:hideMark/>
          </w:tcPr>
          <w:p w:rsidR="00C01CC9" w:rsidRPr="00C01CC9" w:rsidRDefault="00C01CC9">
            <w:pPr>
              <w:jc w:val="right"/>
              <w:rPr>
                <w:rFonts w:ascii="Arial Narrow" w:hAnsi="Arial Narrow"/>
                <w:sz w:val="20"/>
                <w:szCs w:val="20"/>
              </w:rPr>
            </w:pPr>
            <w:r w:rsidRPr="00C01CC9">
              <w:rPr>
                <w:rFonts w:ascii="Arial Narrow" w:hAnsi="Arial Narrow"/>
                <w:sz w:val="20"/>
                <w:szCs w:val="20"/>
              </w:rPr>
              <w:t>78,9</w:t>
            </w:r>
          </w:p>
        </w:tc>
      </w:tr>
      <w:tr w:rsidR="00C01CC9" w:rsidRPr="00C01CC9" w:rsidTr="006376E4">
        <w:trPr>
          <w:trHeight w:val="547"/>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C01CC9" w:rsidRPr="00C01CC9" w:rsidRDefault="00C01CC9">
            <w:pPr>
              <w:jc w:val="center"/>
              <w:rPr>
                <w:rFonts w:ascii="Arial Narrow" w:hAnsi="Arial Narrow"/>
                <w:sz w:val="20"/>
                <w:szCs w:val="20"/>
              </w:rPr>
            </w:pPr>
            <w:r w:rsidRPr="00C01CC9">
              <w:rPr>
                <w:rFonts w:ascii="Arial Narrow" w:hAnsi="Arial Narrow"/>
                <w:sz w:val="20"/>
                <w:szCs w:val="20"/>
              </w:rPr>
              <w:t>0130000000</w:t>
            </w:r>
          </w:p>
        </w:tc>
        <w:tc>
          <w:tcPr>
            <w:tcW w:w="8638" w:type="dxa"/>
            <w:tcBorders>
              <w:top w:val="nil"/>
              <w:left w:val="nil"/>
              <w:bottom w:val="single" w:sz="4" w:space="0" w:color="auto"/>
              <w:right w:val="single" w:sz="4" w:space="0" w:color="auto"/>
            </w:tcBorders>
            <w:shd w:val="clear" w:color="auto" w:fill="auto"/>
            <w:hideMark/>
          </w:tcPr>
          <w:p w:rsidR="00C01CC9" w:rsidRPr="00C01CC9" w:rsidRDefault="00C01CC9">
            <w:pPr>
              <w:rPr>
                <w:rFonts w:ascii="Arial Narrow" w:hAnsi="Arial Narrow"/>
                <w:sz w:val="20"/>
                <w:szCs w:val="20"/>
              </w:rPr>
            </w:pPr>
            <w:r w:rsidRPr="00C01CC9">
              <w:rPr>
                <w:rFonts w:ascii="Arial Narrow" w:hAnsi="Arial Narrow"/>
                <w:sz w:val="20"/>
                <w:szCs w:val="20"/>
              </w:rPr>
              <w:t>Подпрограмма «Организация благоустройства территории, создание среды комфортной для проживания жителей поселка Оскоба»</w:t>
            </w:r>
          </w:p>
        </w:tc>
        <w:tc>
          <w:tcPr>
            <w:tcW w:w="1308" w:type="dxa"/>
            <w:tcBorders>
              <w:top w:val="nil"/>
              <w:left w:val="nil"/>
              <w:bottom w:val="single" w:sz="4" w:space="0" w:color="auto"/>
              <w:right w:val="single" w:sz="4" w:space="0" w:color="auto"/>
            </w:tcBorders>
            <w:shd w:val="clear" w:color="auto" w:fill="auto"/>
            <w:vAlign w:val="center"/>
            <w:hideMark/>
          </w:tcPr>
          <w:p w:rsidR="00C01CC9" w:rsidRPr="00C01CC9" w:rsidRDefault="00C01CC9">
            <w:pPr>
              <w:jc w:val="right"/>
              <w:rPr>
                <w:rFonts w:ascii="Arial Narrow" w:hAnsi="Arial Narrow"/>
                <w:sz w:val="20"/>
                <w:szCs w:val="20"/>
              </w:rPr>
            </w:pPr>
            <w:r w:rsidRPr="00C01CC9">
              <w:rPr>
                <w:rFonts w:ascii="Arial Narrow" w:hAnsi="Arial Narrow"/>
                <w:sz w:val="20"/>
                <w:szCs w:val="20"/>
              </w:rPr>
              <w:t>459,5</w:t>
            </w:r>
          </w:p>
        </w:tc>
        <w:tc>
          <w:tcPr>
            <w:tcW w:w="1232" w:type="dxa"/>
            <w:tcBorders>
              <w:top w:val="nil"/>
              <w:left w:val="nil"/>
              <w:bottom w:val="single" w:sz="4" w:space="0" w:color="auto"/>
              <w:right w:val="single" w:sz="4" w:space="0" w:color="auto"/>
            </w:tcBorders>
            <w:shd w:val="clear" w:color="auto" w:fill="auto"/>
            <w:vAlign w:val="center"/>
            <w:hideMark/>
          </w:tcPr>
          <w:p w:rsidR="00C01CC9" w:rsidRPr="00C01CC9" w:rsidRDefault="00C01CC9">
            <w:pPr>
              <w:jc w:val="right"/>
              <w:rPr>
                <w:rFonts w:ascii="Arial Narrow" w:hAnsi="Arial Narrow"/>
                <w:sz w:val="20"/>
                <w:szCs w:val="20"/>
              </w:rPr>
            </w:pPr>
            <w:r w:rsidRPr="00C01CC9">
              <w:rPr>
                <w:rFonts w:ascii="Arial Narrow" w:hAnsi="Arial Narrow"/>
                <w:sz w:val="20"/>
                <w:szCs w:val="20"/>
              </w:rPr>
              <w:t>304,3</w:t>
            </w:r>
          </w:p>
        </w:tc>
        <w:tc>
          <w:tcPr>
            <w:tcW w:w="1420" w:type="dxa"/>
            <w:tcBorders>
              <w:top w:val="nil"/>
              <w:left w:val="nil"/>
              <w:bottom w:val="single" w:sz="4" w:space="0" w:color="auto"/>
              <w:right w:val="single" w:sz="4" w:space="0" w:color="auto"/>
            </w:tcBorders>
            <w:shd w:val="clear" w:color="auto" w:fill="auto"/>
            <w:vAlign w:val="center"/>
            <w:hideMark/>
          </w:tcPr>
          <w:p w:rsidR="00C01CC9" w:rsidRPr="00C01CC9" w:rsidRDefault="00C01CC9">
            <w:pPr>
              <w:jc w:val="right"/>
              <w:rPr>
                <w:rFonts w:ascii="Arial Narrow" w:hAnsi="Arial Narrow"/>
                <w:sz w:val="20"/>
                <w:szCs w:val="20"/>
              </w:rPr>
            </w:pPr>
            <w:r w:rsidRPr="00C01CC9">
              <w:rPr>
                <w:rFonts w:ascii="Arial Narrow" w:hAnsi="Arial Narrow"/>
                <w:sz w:val="20"/>
                <w:szCs w:val="20"/>
              </w:rPr>
              <w:t>66,2</w:t>
            </w:r>
          </w:p>
        </w:tc>
      </w:tr>
      <w:tr w:rsidR="00C01CC9" w:rsidRPr="00C01CC9" w:rsidTr="006376E4">
        <w:trPr>
          <w:trHeight w:val="569"/>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C01CC9" w:rsidRPr="00C01CC9" w:rsidRDefault="00C01CC9">
            <w:pPr>
              <w:jc w:val="center"/>
              <w:rPr>
                <w:rFonts w:ascii="Arial Narrow" w:hAnsi="Arial Narrow"/>
                <w:sz w:val="20"/>
                <w:szCs w:val="20"/>
              </w:rPr>
            </w:pPr>
            <w:r w:rsidRPr="00C01CC9">
              <w:rPr>
                <w:rFonts w:ascii="Arial Narrow" w:hAnsi="Arial Narrow"/>
                <w:sz w:val="20"/>
                <w:szCs w:val="20"/>
              </w:rPr>
              <w:t>0140000000</w:t>
            </w:r>
          </w:p>
        </w:tc>
        <w:tc>
          <w:tcPr>
            <w:tcW w:w="8638" w:type="dxa"/>
            <w:tcBorders>
              <w:top w:val="nil"/>
              <w:left w:val="nil"/>
              <w:bottom w:val="single" w:sz="4" w:space="0" w:color="auto"/>
              <w:right w:val="single" w:sz="4" w:space="0" w:color="auto"/>
            </w:tcBorders>
            <w:shd w:val="clear" w:color="auto" w:fill="auto"/>
            <w:hideMark/>
          </w:tcPr>
          <w:p w:rsidR="00C01CC9" w:rsidRPr="00C01CC9" w:rsidRDefault="00C01CC9">
            <w:pPr>
              <w:rPr>
                <w:rFonts w:ascii="Arial Narrow" w:hAnsi="Arial Narrow"/>
                <w:sz w:val="20"/>
                <w:szCs w:val="20"/>
              </w:rPr>
            </w:pPr>
            <w:r w:rsidRPr="00C01CC9">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Оскоба» </w:t>
            </w:r>
          </w:p>
        </w:tc>
        <w:tc>
          <w:tcPr>
            <w:tcW w:w="1308" w:type="dxa"/>
            <w:tcBorders>
              <w:top w:val="nil"/>
              <w:left w:val="nil"/>
              <w:bottom w:val="single" w:sz="4" w:space="0" w:color="auto"/>
              <w:right w:val="single" w:sz="4" w:space="0" w:color="auto"/>
            </w:tcBorders>
            <w:shd w:val="clear" w:color="auto" w:fill="auto"/>
            <w:vAlign w:val="center"/>
            <w:hideMark/>
          </w:tcPr>
          <w:p w:rsidR="00C01CC9" w:rsidRPr="00C01CC9" w:rsidRDefault="00C01CC9">
            <w:pPr>
              <w:jc w:val="right"/>
              <w:rPr>
                <w:rFonts w:ascii="Arial Narrow" w:hAnsi="Arial Narrow"/>
                <w:sz w:val="20"/>
                <w:szCs w:val="20"/>
              </w:rPr>
            </w:pPr>
            <w:r w:rsidRPr="00C01CC9">
              <w:rPr>
                <w:rFonts w:ascii="Arial Narrow" w:hAnsi="Arial Narrow"/>
                <w:sz w:val="20"/>
                <w:szCs w:val="20"/>
              </w:rPr>
              <w:t>388,7</w:t>
            </w:r>
          </w:p>
        </w:tc>
        <w:tc>
          <w:tcPr>
            <w:tcW w:w="1232" w:type="dxa"/>
            <w:tcBorders>
              <w:top w:val="nil"/>
              <w:left w:val="nil"/>
              <w:bottom w:val="single" w:sz="4" w:space="0" w:color="auto"/>
              <w:right w:val="single" w:sz="4" w:space="0" w:color="auto"/>
            </w:tcBorders>
            <w:shd w:val="clear" w:color="auto" w:fill="auto"/>
            <w:vAlign w:val="center"/>
            <w:hideMark/>
          </w:tcPr>
          <w:p w:rsidR="00C01CC9" w:rsidRPr="00C01CC9" w:rsidRDefault="00C01CC9">
            <w:pPr>
              <w:jc w:val="right"/>
              <w:rPr>
                <w:rFonts w:ascii="Arial Narrow" w:hAnsi="Arial Narrow"/>
                <w:sz w:val="20"/>
                <w:szCs w:val="20"/>
              </w:rPr>
            </w:pPr>
            <w:r w:rsidRPr="00C01CC9">
              <w:rPr>
                <w:rFonts w:ascii="Arial Narrow" w:hAnsi="Arial Narrow"/>
                <w:sz w:val="20"/>
                <w:szCs w:val="20"/>
              </w:rPr>
              <w:t>284,2</w:t>
            </w:r>
          </w:p>
        </w:tc>
        <w:tc>
          <w:tcPr>
            <w:tcW w:w="1420" w:type="dxa"/>
            <w:tcBorders>
              <w:top w:val="nil"/>
              <w:left w:val="nil"/>
              <w:bottom w:val="single" w:sz="4" w:space="0" w:color="auto"/>
              <w:right w:val="single" w:sz="4" w:space="0" w:color="auto"/>
            </w:tcBorders>
            <w:shd w:val="clear" w:color="auto" w:fill="auto"/>
            <w:vAlign w:val="center"/>
            <w:hideMark/>
          </w:tcPr>
          <w:p w:rsidR="00C01CC9" w:rsidRPr="00C01CC9" w:rsidRDefault="00C01CC9">
            <w:pPr>
              <w:jc w:val="right"/>
              <w:rPr>
                <w:rFonts w:ascii="Arial Narrow" w:hAnsi="Arial Narrow"/>
                <w:sz w:val="20"/>
                <w:szCs w:val="20"/>
              </w:rPr>
            </w:pPr>
            <w:r w:rsidRPr="00C01CC9">
              <w:rPr>
                <w:rFonts w:ascii="Arial Narrow" w:hAnsi="Arial Narrow"/>
                <w:sz w:val="20"/>
                <w:szCs w:val="20"/>
              </w:rPr>
              <w:t>73,1</w:t>
            </w:r>
          </w:p>
        </w:tc>
      </w:tr>
      <w:tr w:rsidR="00C01CC9" w:rsidRPr="00C01CC9" w:rsidTr="006376E4">
        <w:trPr>
          <w:trHeight w:val="266"/>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C01CC9" w:rsidRPr="00C01CC9" w:rsidRDefault="00C01CC9">
            <w:pPr>
              <w:jc w:val="center"/>
              <w:rPr>
                <w:rFonts w:ascii="Arial Narrow" w:hAnsi="Arial Narrow"/>
                <w:sz w:val="20"/>
                <w:szCs w:val="20"/>
              </w:rPr>
            </w:pPr>
            <w:r w:rsidRPr="00C01CC9">
              <w:rPr>
                <w:rFonts w:ascii="Arial Narrow" w:hAnsi="Arial Narrow"/>
                <w:sz w:val="20"/>
                <w:szCs w:val="20"/>
              </w:rPr>
              <w:t>0150000000</w:t>
            </w:r>
          </w:p>
        </w:tc>
        <w:tc>
          <w:tcPr>
            <w:tcW w:w="8638" w:type="dxa"/>
            <w:tcBorders>
              <w:top w:val="nil"/>
              <w:left w:val="nil"/>
              <w:bottom w:val="single" w:sz="4" w:space="0" w:color="auto"/>
              <w:right w:val="single" w:sz="4" w:space="0" w:color="auto"/>
            </w:tcBorders>
            <w:shd w:val="clear" w:color="auto" w:fill="auto"/>
            <w:hideMark/>
          </w:tcPr>
          <w:p w:rsidR="00C01CC9" w:rsidRPr="00C01CC9" w:rsidRDefault="00C01CC9">
            <w:pPr>
              <w:rPr>
                <w:rFonts w:ascii="Arial Narrow" w:hAnsi="Arial Narrow"/>
                <w:sz w:val="20"/>
                <w:szCs w:val="20"/>
              </w:rPr>
            </w:pPr>
            <w:r w:rsidRPr="00C01CC9">
              <w:rPr>
                <w:rFonts w:ascii="Arial Narrow" w:hAnsi="Arial Narrow"/>
                <w:sz w:val="20"/>
                <w:szCs w:val="20"/>
              </w:rPr>
              <w:t>Подпрограмма «Противодействие экстремизму и профилактика терроризма на территории поселка Оскоба».</w:t>
            </w:r>
          </w:p>
        </w:tc>
        <w:tc>
          <w:tcPr>
            <w:tcW w:w="1308" w:type="dxa"/>
            <w:tcBorders>
              <w:top w:val="nil"/>
              <w:left w:val="nil"/>
              <w:bottom w:val="single" w:sz="4" w:space="0" w:color="auto"/>
              <w:right w:val="single" w:sz="4" w:space="0" w:color="auto"/>
            </w:tcBorders>
            <w:shd w:val="clear" w:color="auto" w:fill="auto"/>
            <w:vAlign w:val="center"/>
            <w:hideMark/>
          </w:tcPr>
          <w:p w:rsidR="00C01CC9" w:rsidRPr="00C01CC9" w:rsidRDefault="00C01CC9">
            <w:pPr>
              <w:jc w:val="right"/>
              <w:rPr>
                <w:rFonts w:ascii="Arial Narrow" w:hAnsi="Arial Narrow"/>
                <w:sz w:val="20"/>
                <w:szCs w:val="20"/>
              </w:rPr>
            </w:pPr>
            <w:r w:rsidRPr="00C01CC9">
              <w:rPr>
                <w:rFonts w:ascii="Arial Narrow" w:hAnsi="Arial Narrow"/>
                <w:sz w:val="20"/>
                <w:szCs w:val="20"/>
              </w:rPr>
              <w:t>0,0</w:t>
            </w:r>
          </w:p>
        </w:tc>
        <w:tc>
          <w:tcPr>
            <w:tcW w:w="1232" w:type="dxa"/>
            <w:tcBorders>
              <w:top w:val="nil"/>
              <w:left w:val="nil"/>
              <w:bottom w:val="single" w:sz="4" w:space="0" w:color="auto"/>
              <w:right w:val="single" w:sz="4" w:space="0" w:color="auto"/>
            </w:tcBorders>
            <w:shd w:val="clear" w:color="auto" w:fill="auto"/>
            <w:vAlign w:val="center"/>
            <w:hideMark/>
          </w:tcPr>
          <w:p w:rsidR="00C01CC9" w:rsidRPr="00C01CC9" w:rsidRDefault="00C01CC9">
            <w:pPr>
              <w:jc w:val="right"/>
              <w:rPr>
                <w:rFonts w:ascii="Arial Narrow" w:hAnsi="Arial Narrow"/>
                <w:sz w:val="20"/>
                <w:szCs w:val="20"/>
              </w:rPr>
            </w:pPr>
            <w:r w:rsidRPr="00C01CC9">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auto" w:fill="auto"/>
            <w:vAlign w:val="center"/>
            <w:hideMark/>
          </w:tcPr>
          <w:p w:rsidR="00C01CC9" w:rsidRPr="00C01CC9" w:rsidRDefault="00C01CC9">
            <w:pPr>
              <w:jc w:val="right"/>
              <w:rPr>
                <w:rFonts w:ascii="Arial Narrow" w:hAnsi="Arial Narrow"/>
                <w:sz w:val="20"/>
                <w:szCs w:val="20"/>
              </w:rPr>
            </w:pPr>
            <w:r w:rsidRPr="00C01CC9">
              <w:rPr>
                <w:rFonts w:ascii="Arial Narrow" w:hAnsi="Arial Narrow"/>
                <w:sz w:val="20"/>
                <w:szCs w:val="20"/>
              </w:rPr>
              <w:t>0,0</w:t>
            </w:r>
          </w:p>
        </w:tc>
      </w:tr>
      <w:tr w:rsidR="00C01CC9" w:rsidRPr="00C01CC9" w:rsidTr="006376E4">
        <w:trPr>
          <w:trHeight w:val="283"/>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C01CC9" w:rsidRPr="00C01CC9" w:rsidRDefault="00C01CC9">
            <w:pPr>
              <w:jc w:val="center"/>
              <w:rPr>
                <w:rFonts w:ascii="Arial Narrow" w:hAnsi="Arial Narrow"/>
                <w:sz w:val="20"/>
                <w:szCs w:val="20"/>
              </w:rPr>
            </w:pPr>
            <w:r w:rsidRPr="00C01CC9">
              <w:rPr>
                <w:rFonts w:ascii="Arial Narrow" w:hAnsi="Arial Narrow"/>
                <w:sz w:val="20"/>
                <w:szCs w:val="20"/>
              </w:rPr>
              <w:t>0160000000</w:t>
            </w:r>
          </w:p>
        </w:tc>
        <w:tc>
          <w:tcPr>
            <w:tcW w:w="8638" w:type="dxa"/>
            <w:tcBorders>
              <w:top w:val="nil"/>
              <w:left w:val="nil"/>
              <w:bottom w:val="single" w:sz="4" w:space="0" w:color="auto"/>
              <w:right w:val="single" w:sz="4" w:space="0" w:color="auto"/>
            </w:tcBorders>
            <w:shd w:val="clear" w:color="auto" w:fill="auto"/>
            <w:hideMark/>
          </w:tcPr>
          <w:p w:rsidR="00C01CC9" w:rsidRPr="00C01CC9" w:rsidRDefault="00C01CC9">
            <w:pPr>
              <w:rPr>
                <w:rFonts w:ascii="Arial Narrow" w:hAnsi="Arial Narrow"/>
                <w:sz w:val="20"/>
                <w:szCs w:val="20"/>
              </w:rPr>
            </w:pPr>
            <w:r w:rsidRPr="00C01CC9">
              <w:rPr>
                <w:rFonts w:ascii="Arial Narrow" w:hAnsi="Arial Narrow"/>
                <w:sz w:val="20"/>
                <w:szCs w:val="20"/>
              </w:rPr>
              <w:t>.Подпрограмма «Организация социально-значимых мероприятий на территории поселка Оскоба».</w:t>
            </w:r>
          </w:p>
        </w:tc>
        <w:tc>
          <w:tcPr>
            <w:tcW w:w="1308" w:type="dxa"/>
            <w:tcBorders>
              <w:top w:val="nil"/>
              <w:left w:val="nil"/>
              <w:bottom w:val="single" w:sz="4" w:space="0" w:color="auto"/>
              <w:right w:val="single" w:sz="4" w:space="0" w:color="auto"/>
            </w:tcBorders>
            <w:shd w:val="clear" w:color="auto" w:fill="auto"/>
            <w:vAlign w:val="center"/>
            <w:hideMark/>
          </w:tcPr>
          <w:p w:rsidR="00C01CC9" w:rsidRPr="00C01CC9" w:rsidRDefault="00C01CC9">
            <w:pPr>
              <w:jc w:val="right"/>
              <w:rPr>
                <w:rFonts w:ascii="Arial Narrow" w:hAnsi="Arial Narrow"/>
                <w:sz w:val="20"/>
                <w:szCs w:val="20"/>
              </w:rPr>
            </w:pPr>
            <w:r w:rsidRPr="00C01CC9">
              <w:rPr>
                <w:rFonts w:ascii="Arial Narrow" w:hAnsi="Arial Narrow"/>
                <w:sz w:val="20"/>
                <w:szCs w:val="20"/>
              </w:rPr>
              <w:t>0,0</w:t>
            </w:r>
          </w:p>
        </w:tc>
        <w:tc>
          <w:tcPr>
            <w:tcW w:w="1232" w:type="dxa"/>
            <w:tcBorders>
              <w:top w:val="nil"/>
              <w:left w:val="nil"/>
              <w:bottom w:val="single" w:sz="4" w:space="0" w:color="auto"/>
              <w:right w:val="single" w:sz="4" w:space="0" w:color="auto"/>
            </w:tcBorders>
            <w:shd w:val="clear" w:color="auto" w:fill="auto"/>
            <w:vAlign w:val="center"/>
            <w:hideMark/>
          </w:tcPr>
          <w:p w:rsidR="00C01CC9" w:rsidRPr="00C01CC9" w:rsidRDefault="00C01CC9">
            <w:pPr>
              <w:jc w:val="right"/>
              <w:rPr>
                <w:rFonts w:ascii="Arial Narrow" w:hAnsi="Arial Narrow"/>
                <w:sz w:val="20"/>
                <w:szCs w:val="20"/>
              </w:rPr>
            </w:pPr>
            <w:r w:rsidRPr="00C01CC9">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auto" w:fill="auto"/>
            <w:vAlign w:val="center"/>
            <w:hideMark/>
          </w:tcPr>
          <w:p w:rsidR="00C01CC9" w:rsidRPr="00C01CC9" w:rsidRDefault="00C01CC9">
            <w:pPr>
              <w:jc w:val="right"/>
              <w:rPr>
                <w:rFonts w:ascii="Arial Narrow" w:hAnsi="Arial Narrow"/>
                <w:sz w:val="20"/>
                <w:szCs w:val="20"/>
              </w:rPr>
            </w:pPr>
            <w:r w:rsidRPr="00C01CC9">
              <w:rPr>
                <w:rFonts w:ascii="Arial Narrow" w:hAnsi="Arial Narrow"/>
                <w:sz w:val="20"/>
                <w:szCs w:val="20"/>
              </w:rPr>
              <w:t>0,0</w:t>
            </w:r>
          </w:p>
        </w:tc>
      </w:tr>
      <w:tr w:rsidR="00C01CC9" w:rsidRPr="00C01CC9" w:rsidTr="006376E4">
        <w:trPr>
          <w:trHeight w:val="416"/>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C01CC9" w:rsidRPr="00C01CC9" w:rsidRDefault="00C01CC9">
            <w:pPr>
              <w:jc w:val="center"/>
              <w:rPr>
                <w:rFonts w:ascii="Arial Narrow" w:hAnsi="Arial Narrow"/>
                <w:sz w:val="20"/>
                <w:szCs w:val="20"/>
              </w:rPr>
            </w:pPr>
            <w:r w:rsidRPr="00C01CC9">
              <w:rPr>
                <w:rFonts w:ascii="Arial Narrow" w:hAnsi="Arial Narrow"/>
                <w:sz w:val="20"/>
                <w:szCs w:val="20"/>
              </w:rPr>
              <w:t>0170000000</w:t>
            </w:r>
          </w:p>
        </w:tc>
        <w:tc>
          <w:tcPr>
            <w:tcW w:w="8638" w:type="dxa"/>
            <w:tcBorders>
              <w:top w:val="nil"/>
              <w:left w:val="nil"/>
              <w:bottom w:val="single" w:sz="4" w:space="0" w:color="auto"/>
              <w:right w:val="single" w:sz="4" w:space="0" w:color="auto"/>
            </w:tcBorders>
            <w:shd w:val="clear" w:color="auto" w:fill="auto"/>
            <w:hideMark/>
          </w:tcPr>
          <w:p w:rsidR="00C01CC9" w:rsidRPr="00C01CC9" w:rsidRDefault="00C01CC9">
            <w:pPr>
              <w:rPr>
                <w:rFonts w:ascii="Arial Narrow" w:hAnsi="Arial Narrow"/>
                <w:sz w:val="20"/>
                <w:szCs w:val="20"/>
              </w:rPr>
            </w:pPr>
            <w:r w:rsidRPr="00C01CC9">
              <w:rPr>
                <w:rFonts w:ascii="Arial Narrow" w:hAnsi="Arial Narrow"/>
                <w:sz w:val="20"/>
                <w:szCs w:val="20"/>
              </w:rPr>
              <w:t>Подпрограмма «Профилактика правонарушений на территории поселка Оскоба»</w:t>
            </w:r>
          </w:p>
        </w:tc>
        <w:tc>
          <w:tcPr>
            <w:tcW w:w="1308" w:type="dxa"/>
            <w:tcBorders>
              <w:top w:val="nil"/>
              <w:left w:val="nil"/>
              <w:bottom w:val="single" w:sz="4" w:space="0" w:color="auto"/>
              <w:right w:val="single" w:sz="4" w:space="0" w:color="auto"/>
            </w:tcBorders>
            <w:shd w:val="clear" w:color="auto" w:fill="auto"/>
            <w:vAlign w:val="center"/>
            <w:hideMark/>
          </w:tcPr>
          <w:p w:rsidR="00C01CC9" w:rsidRPr="00C01CC9" w:rsidRDefault="00C01CC9">
            <w:pPr>
              <w:jc w:val="right"/>
              <w:rPr>
                <w:rFonts w:ascii="Arial Narrow" w:hAnsi="Arial Narrow"/>
                <w:sz w:val="20"/>
                <w:szCs w:val="20"/>
              </w:rPr>
            </w:pPr>
            <w:r w:rsidRPr="00C01CC9">
              <w:rPr>
                <w:rFonts w:ascii="Arial Narrow" w:hAnsi="Arial Narrow"/>
                <w:sz w:val="20"/>
                <w:szCs w:val="20"/>
              </w:rPr>
              <w:t>0,0</w:t>
            </w:r>
          </w:p>
        </w:tc>
        <w:tc>
          <w:tcPr>
            <w:tcW w:w="1232" w:type="dxa"/>
            <w:tcBorders>
              <w:top w:val="nil"/>
              <w:left w:val="nil"/>
              <w:bottom w:val="single" w:sz="4" w:space="0" w:color="auto"/>
              <w:right w:val="single" w:sz="4" w:space="0" w:color="auto"/>
            </w:tcBorders>
            <w:shd w:val="clear" w:color="auto" w:fill="auto"/>
            <w:vAlign w:val="center"/>
            <w:hideMark/>
          </w:tcPr>
          <w:p w:rsidR="00C01CC9" w:rsidRPr="00C01CC9" w:rsidRDefault="00C01CC9">
            <w:pPr>
              <w:jc w:val="right"/>
              <w:rPr>
                <w:rFonts w:ascii="Arial Narrow" w:hAnsi="Arial Narrow"/>
                <w:sz w:val="20"/>
                <w:szCs w:val="20"/>
              </w:rPr>
            </w:pPr>
            <w:r w:rsidRPr="00C01CC9">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auto" w:fill="auto"/>
            <w:vAlign w:val="center"/>
            <w:hideMark/>
          </w:tcPr>
          <w:p w:rsidR="00C01CC9" w:rsidRPr="00C01CC9" w:rsidRDefault="00C01CC9">
            <w:pPr>
              <w:jc w:val="right"/>
              <w:rPr>
                <w:rFonts w:ascii="Arial Narrow" w:hAnsi="Arial Narrow"/>
                <w:sz w:val="20"/>
                <w:szCs w:val="20"/>
              </w:rPr>
            </w:pPr>
            <w:r w:rsidRPr="00C01CC9">
              <w:rPr>
                <w:rFonts w:ascii="Arial Narrow" w:hAnsi="Arial Narrow"/>
                <w:sz w:val="20"/>
                <w:szCs w:val="20"/>
              </w:rPr>
              <w:t>0,0</w:t>
            </w:r>
          </w:p>
        </w:tc>
      </w:tr>
      <w:tr w:rsidR="00C01CC9" w:rsidRPr="00C01CC9" w:rsidTr="00C01CC9">
        <w:trPr>
          <w:trHeight w:val="312"/>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C01CC9" w:rsidRPr="00C01CC9" w:rsidRDefault="00C01CC9">
            <w:pPr>
              <w:jc w:val="center"/>
              <w:rPr>
                <w:rFonts w:ascii="Arial Narrow" w:hAnsi="Arial Narrow"/>
                <w:b/>
                <w:bCs/>
                <w:sz w:val="20"/>
                <w:szCs w:val="20"/>
              </w:rPr>
            </w:pPr>
            <w:r w:rsidRPr="00C01CC9">
              <w:rPr>
                <w:rFonts w:ascii="Arial Narrow" w:hAnsi="Arial Narrow"/>
                <w:b/>
                <w:bCs/>
                <w:sz w:val="20"/>
                <w:szCs w:val="20"/>
              </w:rPr>
              <w:t> </w:t>
            </w:r>
          </w:p>
        </w:tc>
        <w:tc>
          <w:tcPr>
            <w:tcW w:w="8638" w:type="dxa"/>
            <w:tcBorders>
              <w:top w:val="nil"/>
              <w:left w:val="nil"/>
              <w:bottom w:val="single" w:sz="4" w:space="0" w:color="auto"/>
              <w:right w:val="single" w:sz="4" w:space="0" w:color="auto"/>
            </w:tcBorders>
            <w:shd w:val="clear" w:color="auto" w:fill="auto"/>
            <w:noWrap/>
            <w:vAlign w:val="bottom"/>
            <w:hideMark/>
          </w:tcPr>
          <w:p w:rsidR="00C01CC9" w:rsidRPr="00C01CC9" w:rsidRDefault="00C01CC9">
            <w:pPr>
              <w:rPr>
                <w:rFonts w:ascii="Arial Narrow" w:hAnsi="Arial Narrow"/>
                <w:b/>
                <w:bCs/>
                <w:sz w:val="20"/>
                <w:szCs w:val="20"/>
              </w:rPr>
            </w:pPr>
            <w:r w:rsidRPr="00C01CC9">
              <w:rPr>
                <w:rFonts w:ascii="Arial Narrow" w:hAnsi="Arial Narrow"/>
                <w:b/>
                <w:bCs/>
                <w:sz w:val="20"/>
                <w:szCs w:val="20"/>
              </w:rPr>
              <w:t>ВСЕГО</w:t>
            </w:r>
          </w:p>
        </w:tc>
        <w:tc>
          <w:tcPr>
            <w:tcW w:w="1308" w:type="dxa"/>
            <w:tcBorders>
              <w:top w:val="nil"/>
              <w:left w:val="nil"/>
              <w:bottom w:val="single" w:sz="4" w:space="0" w:color="auto"/>
              <w:right w:val="single" w:sz="4" w:space="0" w:color="auto"/>
            </w:tcBorders>
            <w:shd w:val="clear" w:color="auto" w:fill="auto"/>
            <w:noWrap/>
            <w:vAlign w:val="bottom"/>
            <w:hideMark/>
          </w:tcPr>
          <w:p w:rsidR="00C01CC9" w:rsidRPr="00C01CC9" w:rsidRDefault="00C01CC9">
            <w:pPr>
              <w:jc w:val="right"/>
              <w:rPr>
                <w:rFonts w:ascii="Arial Narrow" w:hAnsi="Arial Narrow"/>
                <w:b/>
                <w:bCs/>
                <w:sz w:val="20"/>
                <w:szCs w:val="20"/>
              </w:rPr>
            </w:pPr>
            <w:r w:rsidRPr="00C01CC9">
              <w:rPr>
                <w:rFonts w:ascii="Arial Narrow" w:hAnsi="Arial Narrow"/>
                <w:b/>
                <w:bCs/>
                <w:sz w:val="20"/>
                <w:szCs w:val="20"/>
              </w:rPr>
              <w:t>1169,6</w:t>
            </w:r>
          </w:p>
        </w:tc>
        <w:tc>
          <w:tcPr>
            <w:tcW w:w="1232" w:type="dxa"/>
            <w:tcBorders>
              <w:top w:val="nil"/>
              <w:left w:val="nil"/>
              <w:bottom w:val="single" w:sz="4" w:space="0" w:color="auto"/>
              <w:right w:val="single" w:sz="4" w:space="0" w:color="auto"/>
            </w:tcBorders>
            <w:shd w:val="clear" w:color="auto" w:fill="auto"/>
            <w:noWrap/>
            <w:vAlign w:val="bottom"/>
            <w:hideMark/>
          </w:tcPr>
          <w:p w:rsidR="00C01CC9" w:rsidRPr="00C01CC9" w:rsidRDefault="00C01CC9">
            <w:pPr>
              <w:jc w:val="right"/>
              <w:rPr>
                <w:rFonts w:ascii="Arial Narrow" w:hAnsi="Arial Narrow"/>
                <w:b/>
                <w:bCs/>
                <w:sz w:val="20"/>
                <w:szCs w:val="20"/>
              </w:rPr>
            </w:pPr>
            <w:r w:rsidRPr="00C01CC9">
              <w:rPr>
                <w:rFonts w:ascii="Arial Narrow" w:hAnsi="Arial Narrow"/>
                <w:b/>
                <w:bCs/>
                <w:sz w:val="20"/>
                <w:szCs w:val="20"/>
              </w:rPr>
              <w:t>885,9</w:t>
            </w:r>
          </w:p>
        </w:tc>
        <w:tc>
          <w:tcPr>
            <w:tcW w:w="1420" w:type="dxa"/>
            <w:tcBorders>
              <w:top w:val="nil"/>
              <w:left w:val="nil"/>
              <w:bottom w:val="single" w:sz="4" w:space="0" w:color="auto"/>
              <w:right w:val="single" w:sz="4" w:space="0" w:color="auto"/>
            </w:tcBorders>
            <w:shd w:val="clear" w:color="auto" w:fill="auto"/>
            <w:vAlign w:val="center"/>
            <w:hideMark/>
          </w:tcPr>
          <w:p w:rsidR="00C01CC9" w:rsidRPr="00C01CC9" w:rsidRDefault="00C01CC9">
            <w:pPr>
              <w:jc w:val="right"/>
              <w:rPr>
                <w:rFonts w:ascii="Arial Narrow" w:hAnsi="Arial Narrow"/>
                <w:b/>
                <w:bCs/>
                <w:sz w:val="20"/>
                <w:szCs w:val="20"/>
              </w:rPr>
            </w:pPr>
            <w:r w:rsidRPr="00C01CC9">
              <w:rPr>
                <w:rFonts w:ascii="Arial Narrow" w:hAnsi="Arial Narrow"/>
                <w:b/>
                <w:bCs/>
                <w:sz w:val="20"/>
                <w:szCs w:val="20"/>
              </w:rPr>
              <w:t>75,7</w:t>
            </w:r>
          </w:p>
        </w:tc>
      </w:tr>
    </w:tbl>
    <w:p w:rsidR="00C01CC9" w:rsidRDefault="00C01CC9" w:rsidP="0093649D">
      <w:pPr>
        <w:jc w:val="both"/>
        <w:rPr>
          <w:rFonts w:ascii="Arial Narrow" w:hAnsi="Arial Narrow"/>
          <w:sz w:val="20"/>
          <w:szCs w:val="20"/>
        </w:rPr>
      </w:pPr>
    </w:p>
    <w:p w:rsidR="00C01CC9" w:rsidRPr="00C01CC9" w:rsidRDefault="00C01CC9" w:rsidP="0093649D">
      <w:pPr>
        <w:jc w:val="both"/>
        <w:rPr>
          <w:rFonts w:ascii="Arial Narrow" w:hAnsi="Arial Narrow"/>
          <w:sz w:val="20"/>
          <w:szCs w:val="20"/>
        </w:rPr>
      </w:pPr>
    </w:p>
    <w:p w:rsidR="0016499B" w:rsidRPr="00C01CC9" w:rsidRDefault="0016499B" w:rsidP="0093649D">
      <w:pPr>
        <w:jc w:val="both"/>
        <w:rPr>
          <w:rFonts w:ascii="Arial Narrow" w:hAnsi="Arial Narrow"/>
          <w:sz w:val="20"/>
          <w:szCs w:val="20"/>
        </w:rPr>
      </w:pPr>
    </w:p>
    <w:p w:rsidR="00C01CC9" w:rsidRDefault="00C01CC9" w:rsidP="0093649D">
      <w:pPr>
        <w:jc w:val="both"/>
        <w:rPr>
          <w:rFonts w:ascii="Arial Narrow" w:hAnsi="Arial Narrow"/>
          <w:sz w:val="20"/>
          <w:szCs w:val="20"/>
        </w:rPr>
        <w:sectPr w:rsidR="00C01CC9" w:rsidSect="00C01CC9">
          <w:pgSz w:w="16838" w:h="11906" w:orient="landscape"/>
          <w:pgMar w:top="1701" w:right="1134" w:bottom="851" w:left="1134" w:header="709" w:footer="709" w:gutter="0"/>
          <w:cols w:space="708"/>
          <w:docGrid w:linePitch="360"/>
        </w:sectPr>
      </w:pPr>
    </w:p>
    <w:tbl>
      <w:tblPr>
        <w:tblW w:w="9215" w:type="dxa"/>
        <w:tblInd w:w="93" w:type="dxa"/>
        <w:tblLook w:val="04A0"/>
      </w:tblPr>
      <w:tblGrid>
        <w:gridCol w:w="980"/>
        <w:gridCol w:w="3855"/>
        <w:gridCol w:w="425"/>
        <w:gridCol w:w="1276"/>
        <w:gridCol w:w="1219"/>
        <w:gridCol w:w="1460"/>
      </w:tblGrid>
      <w:tr w:rsidR="006376E4" w:rsidRPr="006376E4" w:rsidTr="006376E4">
        <w:trPr>
          <w:trHeight w:val="312"/>
        </w:trPr>
        <w:tc>
          <w:tcPr>
            <w:tcW w:w="980" w:type="dxa"/>
            <w:tcBorders>
              <w:top w:val="nil"/>
              <w:left w:val="nil"/>
              <w:bottom w:val="nil"/>
              <w:right w:val="nil"/>
            </w:tcBorders>
            <w:shd w:val="clear" w:color="auto" w:fill="auto"/>
            <w:noWrap/>
            <w:vAlign w:val="bottom"/>
            <w:hideMark/>
          </w:tcPr>
          <w:p w:rsidR="006376E4" w:rsidRPr="006376E4" w:rsidRDefault="006376E4">
            <w:pPr>
              <w:rPr>
                <w:rFonts w:ascii="Arial Narrow" w:hAnsi="Arial Narrow"/>
                <w:sz w:val="20"/>
                <w:szCs w:val="20"/>
              </w:rPr>
            </w:pPr>
          </w:p>
        </w:tc>
        <w:tc>
          <w:tcPr>
            <w:tcW w:w="8235" w:type="dxa"/>
            <w:gridSpan w:val="5"/>
            <w:tcBorders>
              <w:top w:val="nil"/>
              <w:left w:val="nil"/>
              <w:bottom w:val="nil"/>
              <w:right w:val="nil"/>
            </w:tcBorders>
            <w:shd w:val="clear" w:color="auto" w:fill="auto"/>
            <w:noWrap/>
            <w:vAlign w:val="bottom"/>
            <w:hideMark/>
          </w:tcPr>
          <w:p w:rsidR="006376E4" w:rsidRPr="006376E4" w:rsidRDefault="006376E4">
            <w:pPr>
              <w:jc w:val="right"/>
              <w:rPr>
                <w:rFonts w:ascii="Arial Narrow" w:hAnsi="Arial Narrow"/>
                <w:sz w:val="20"/>
                <w:szCs w:val="20"/>
              </w:rPr>
            </w:pPr>
            <w:r w:rsidRPr="006376E4">
              <w:rPr>
                <w:rFonts w:ascii="Arial Narrow" w:hAnsi="Arial Narrow"/>
                <w:sz w:val="20"/>
                <w:szCs w:val="20"/>
              </w:rPr>
              <w:t>Приложение 6</w:t>
            </w:r>
          </w:p>
        </w:tc>
      </w:tr>
      <w:tr w:rsidR="006376E4" w:rsidRPr="006376E4" w:rsidTr="006376E4">
        <w:trPr>
          <w:trHeight w:val="312"/>
        </w:trPr>
        <w:tc>
          <w:tcPr>
            <w:tcW w:w="980" w:type="dxa"/>
            <w:tcBorders>
              <w:top w:val="nil"/>
              <w:left w:val="nil"/>
              <w:bottom w:val="nil"/>
              <w:right w:val="nil"/>
            </w:tcBorders>
            <w:shd w:val="clear" w:color="auto" w:fill="auto"/>
            <w:noWrap/>
            <w:vAlign w:val="bottom"/>
            <w:hideMark/>
          </w:tcPr>
          <w:p w:rsidR="006376E4" w:rsidRPr="006376E4" w:rsidRDefault="006376E4">
            <w:pPr>
              <w:jc w:val="center"/>
              <w:rPr>
                <w:rFonts w:ascii="Arial Narrow" w:hAnsi="Arial Narrow"/>
                <w:sz w:val="20"/>
                <w:szCs w:val="20"/>
              </w:rPr>
            </w:pPr>
          </w:p>
        </w:tc>
        <w:tc>
          <w:tcPr>
            <w:tcW w:w="8235" w:type="dxa"/>
            <w:gridSpan w:val="5"/>
            <w:tcBorders>
              <w:top w:val="nil"/>
              <w:left w:val="nil"/>
              <w:bottom w:val="nil"/>
              <w:right w:val="nil"/>
            </w:tcBorders>
            <w:shd w:val="clear" w:color="auto" w:fill="auto"/>
            <w:noWrap/>
            <w:vAlign w:val="bottom"/>
            <w:hideMark/>
          </w:tcPr>
          <w:p w:rsidR="006376E4" w:rsidRPr="006376E4" w:rsidRDefault="006376E4">
            <w:pPr>
              <w:jc w:val="right"/>
              <w:rPr>
                <w:rFonts w:ascii="Arial Narrow" w:hAnsi="Arial Narrow"/>
                <w:sz w:val="20"/>
                <w:szCs w:val="20"/>
              </w:rPr>
            </w:pPr>
            <w:r w:rsidRPr="006376E4">
              <w:rPr>
                <w:rFonts w:ascii="Arial Narrow" w:hAnsi="Arial Narrow"/>
                <w:sz w:val="20"/>
                <w:szCs w:val="20"/>
              </w:rPr>
              <w:t xml:space="preserve">к Решению Схода граждан </w:t>
            </w:r>
            <w:proofErr w:type="spellStart"/>
            <w:r w:rsidRPr="006376E4">
              <w:rPr>
                <w:rFonts w:ascii="Arial Narrow" w:hAnsi="Arial Narrow"/>
                <w:sz w:val="20"/>
                <w:szCs w:val="20"/>
              </w:rPr>
              <w:t>п.Оскоба</w:t>
            </w:r>
            <w:proofErr w:type="spellEnd"/>
          </w:p>
        </w:tc>
      </w:tr>
      <w:tr w:rsidR="006376E4" w:rsidRPr="006376E4" w:rsidTr="006376E4">
        <w:trPr>
          <w:trHeight w:val="312"/>
        </w:trPr>
        <w:tc>
          <w:tcPr>
            <w:tcW w:w="980" w:type="dxa"/>
            <w:tcBorders>
              <w:top w:val="nil"/>
              <w:left w:val="nil"/>
              <w:bottom w:val="nil"/>
              <w:right w:val="nil"/>
            </w:tcBorders>
            <w:shd w:val="clear" w:color="auto" w:fill="auto"/>
            <w:noWrap/>
            <w:vAlign w:val="bottom"/>
            <w:hideMark/>
          </w:tcPr>
          <w:p w:rsidR="006376E4" w:rsidRPr="006376E4" w:rsidRDefault="006376E4">
            <w:pPr>
              <w:jc w:val="center"/>
              <w:rPr>
                <w:rFonts w:ascii="Arial Narrow" w:hAnsi="Arial Narrow"/>
                <w:sz w:val="20"/>
                <w:szCs w:val="20"/>
              </w:rPr>
            </w:pPr>
          </w:p>
        </w:tc>
        <w:tc>
          <w:tcPr>
            <w:tcW w:w="3855" w:type="dxa"/>
            <w:tcBorders>
              <w:top w:val="nil"/>
              <w:left w:val="nil"/>
              <w:bottom w:val="nil"/>
              <w:right w:val="nil"/>
            </w:tcBorders>
            <w:shd w:val="clear" w:color="auto" w:fill="auto"/>
            <w:noWrap/>
            <w:vAlign w:val="bottom"/>
            <w:hideMark/>
          </w:tcPr>
          <w:p w:rsidR="006376E4" w:rsidRPr="006376E4" w:rsidRDefault="006376E4">
            <w:pPr>
              <w:jc w:val="right"/>
              <w:rPr>
                <w:rFonts w:ascii="Arial Narrow" w:hAnsi="Arial Narrow"/>
                <w:sz w:val="20"/>
                <w:szCs w:val="20"/>
              </w:rPr>
            </w:pPr>
          </w:p>
        </w:tc>
        <w:tc>
          <w:tcPr>
            <w:tcW w:w="4380" w:type="dxa"/>
            <w:gridSpan w:val="4"/>
            <w:tcBorders>
              <w:top w:val="nil"/>
              <w:left w:val="nil"/>
              <w:bottom w:val="nil"/>
              <w:right w:val="nil"/>
            </w:tcBorders>
            <w:shd w:val="clear" w:color="auto" w:fill="auto"/>
            <w:noWrap/>
            <w:vAlign w:val="bottom"/>
            <w:hideMark/>
          </w:tcPr>
          <w:p w:rsidR="006376E4" w:rsidRDefault="006376E4">
            <w:pPr>
              <w:jc w:val="right"/>
              <w:rPr>
                <w:rFonts w:ascii="Arial Narrow" w:hAnsi="Arial Narrow"/>
                <w:sz w:val="20"/>
                <w:szCs w:val="20"/>
              </w:rPr>
            </w:pPr>
            <w:r w:rsidRPr="006376E4">
              <w:rPr>
                <w:rFonts w:ascii="Arial Narrow" w:hAnsi="Arial Narrow"/>
                <w:sz w:val="20"/>
                <w:szCs w:val="20"/>
              </w:rPr>
              <w:t>№ 11 от 31.05.2024года</w:t>
            </w:r>
          </w:p>
          <w:p w:rsidR="006376E4" w:rsidRPr="006376E4" w:rsidRDefault="006376E4">
            <w:pPr>
              <w:jc w:val="right"/>
              <w:rPr>
                <w:rFonts w:ascii="Arial Narrow" w:hAnsi="Arial Narrow"/>
                <w:sz w:val="20"/>
                <w:szCs w:val="20"/>
              </w:rPr>
            </w:pPr>
            <w:r w:rsidRPr="006376E4">
              <w:rPr>
                <w:rFonts w:ascii="Arial Narrow" w:hAnsi="Arial Narrow"/>
                <w:sz w:val="20"/>
                <w:szCs w:val="20"/>
              </w:rPr>
              <w:t>"Об утверждении отчета об исполнении бюджета поселка Оскоба за 2023 год"</w:t>
            </w:r>
          </w:p>
        </w:tc>
      </w:tr>
      <w:tr w:rsidR="006376E4" w:rsidRPr="006376E4" w:rsidTr="006376E4">
        <w:trPr>
          <w:trHeight w:val="1068"/>
        </w:trPr>
        <w:tc>
          <w:tcPr>
            <w:tcW w:w="9215" w:type="dxa"/>
            <w:gridSpan w:val="6"/>
            <w:tcBorders>
              <w:top w:val="nil"/>
              <w:left w:val="nil"/>
              <w:bottom w:val="nil"/>
              <w:right w:val="nil"/>
            </w:tcBorders>
            <w:shd w:val="clear" w:color="auto" w:fill="auto"/>
            <w:vAlign w:val="center"/>
            <w:hideMark/>
          </w:tcPr>
          <w:p w:rsidR="006376E4" w:rsidRPr="006376E4" w:rsidRDefault="006376E4">
            <w:pPr>
              <w:jc w:val="center"/>
              <w:rPr>
                <w:rFonts w:ascii="Arial Narrow" w:hAnsi="Arial Narrow"/>
                <w:b/>
                <w:bCs/>
                <w:sz w:val="20"/>
                <w:szCs w:val="20"/>
              </w:rPr>
            </w:pPr>
            <w:r w:rsidRPr="006376E4">
              <w:rPr>
                <w:rFonts w:ascii="Arial Narrow" w:hAnsi="Arial Narrow"/>
                <w:b/>
                <w:bCs/>
                <w:sz w:val="20"/>
                <w:szCs w:val="20"/>
              </w:rPr>
              <w:t>Исполнение иных межбюджетных трансфертов на исполнение администрацией  Эвенкийского муниципального района Красноярского края о</w:t>
            </w:r>
            <w:r>
              <w:rPr>
                <w:rFonts w:ascii="Arial Narrow" w:hAnsi="Arial Narrow"/>
                <w:b/>
                <w:bCs/>
                <w:sz w:val="20"/>
                <w:szCs w:val="20"/>
              </w:rPr>
              <w:t xml:space="preserve">тдельных бюджетных полномочий </w:t>
            </w:r>
            <w:r w:rsidRPr="006376E4">
              <w:rPr>
                <w:rFonts w:ascii="Arial Narrow" w:hAnsi="Arial Narrow"/>
                <w:b/>
                <w:bCs/>
                <w:sz w:val="20"/>
                <w:szCs w:val="20"/>
              </w:rPr>
              <w:t xml:space="preserve">за 2023 год </w:t>
            </w:r>
          </w:p>
        </w:tc>
      </w:tr>
      <w:tr w:rsidR="006376E4" w:rsidRPr="006376E4" w:rsidTr="0000728B">
        <w:trPr>
          <w:trHeight w:val="312"/>
        </w:trPr>
        <w:tc>
          <w:tcPr>
            <w:tcW w:w="980" w:type="dxa"/>
            <w:tcBorders>
              <w:top w:val="nil"/>
              <w:left w:val="nil"/>
              <w:bottom w:val="nil"/>
              <w:right w:val="nil"/>
            </w:tcBorders>
            <w:shd w:val="clear" w:color="auto" w:fill="auto"/>
            <w:vAlign w:val="bottom"/>
            <w:hideMark/>
          </w:tcPr>
          <w:p w:rsidR="006376E4" w:rsidRPr="006376E4" w:rsidRDefault="006376E4">
            <w:pPr>
              <w:rPr>
                <w:rFonts w:ascii="Arial Narrow" w:hAnsi="Arial Narrow"/>
                <w:b/>
                <w:bCs/>
                <w:sz w:val="20"/>
                <w:szCs w:val="20"/>
              </w:rPr>
            </w:pPr>
          </w:p>
        </w:tc>
        <w:tc>
          <w:tcPr>
            <w:tcW w:w="4280" w:type="dxa"/>
            <w:gridSpan w:val="2"/>
            <w:tcBorders>
              <w:top w:val="nil"/>
              <w:left w:val="nil"/>
              <w:bottom w:val="nil"/>
              <w:right w:val="nil"/>
            </w:tcBorders>
            <w:shd w:val="clear" w:color="auto" w:fill="auto"/>
            <w:vAlign w:val="bottom"/>
            <w:hideMark/>
          </w:tcPr>
          <w:p w:rsidR="006376E4" w:rsidRPr="006376E4" w:rsidRDefault="006376E4">
            <w:pPr>
              <w:rPr>
                <w:rFonts w:ascii="Arial Narrow" w:hAnsi="Arial Narrow"/>
                <w:b/>
                <w:bCs/>
                <w:sz w:val="20"/>
                <w:szCs w:val="20"/>
              </w:rPr>
            </w:pPr>
          </w:p>
        </w:tc>
        <w:tc>
          <w:tcPr>
            <w:tcW w:w="1276" w:type="dxa"/>
            <w:tcBorders>
              <w:top w:val="nil"/>
              <w:left w:val="nil"/>
              <w:bottom w:val="nil"/>
              <w:right w:val="nil"/>
            </w:tcBorders>
            <w:shd w:val="clear" w:color="auto" w:fill="auto"/>
            <w:vAlign w:val="bottom"/>
            <w:hideMark/>
          </w:tcPr>
          <w:p w:rsidR="006376E4" w:rsidRPr="006376E4" w:rsidRDefault="006376E4">
            <w:pPr>
              <w:jc w:val="right"/>
              <w:rPr>
                <w:rFonts w:ascii="Arial Narrow" w:hAnsi="Arial Narrow"/>
                <w:sz w:val="20"/>
                <w:szCs w:val="20"/>
              </w:rPr>
            </w:pPr>
          </w:p>
        </w:tc>
        <w:tc>
          <w:tcPr>
            <w:tcW w:w="1219" w:type="dxa"/>
            <w:tcBorders>
              <w:top w:val="nil"/>
              <w:left w:val="nil"/>
              <w:bottom w:val="nil"/>
              <w:right w:val="nil"/>
            </w:tcBorders>
            <w:shd w:val="clear" w:color="auto" w:fill="auto"/>
            <w:vAlign w:val="bottom"/>
            <w:hideMark/>
          </w:tcPr>
          <w:p w:rsidR="006376E4" w:rsidRPr="006376E4" w:rsidRDefault="006376E4">
            <w:pPr>
              <w:rPr>
                <w:rFonts w:ascii="Arial Narrow" w:hAnsi="Arial Narrow"/>
                <w:b/>
                <w:bCs/>
                <w:sz w:val="20"/>
                <w:szCs w:val="20"/>
              </w:rPr>
            </w:pPr>
          </w:p>
        </w:tc>
        <w:tc>
          <w:tcPr>
            <w:tcW w:w="1460" w:type="dxa"/>
            <w:tcBorders>
              <w:top w:val="nil"/>
              <w:left w:val="nil"/>
              <w:bottom w:val="nil"/>
              <w:right w:val="nil"/>
            </w:tcBorders>
            <w:shd w:val="clear" w:color="auto" w:fill="auto"/>
            <w:noWrap/>
            <w:vAlign w:val="bottom"/>
            <w:hideMark/>
          </w:tcPr>
          <w:p w:rsidR="006376E4" w:rsidRPr="006376E4" w:rsidRDefault="006376E4">
            <w:pPr>
              <w:jc w:val="right"/>
              <w:rPr>
                <w:rFonts w:ascii="Arial Narrow" w:hAnsi="Arial Narrow"/>
                <w:sz w:val="20"/>
                <w:szCs w:val="20"/>
              </w:rPr>
            </w:pPr>
            <w:r w:rsidRPr="006376E4">
              <w:rPr>
                <w:rFonts w:ascii="Arial Narrow" w:hAnsi="Arial Narrow"/>
                <w:sz w:val="20"/>
                <w:szCs w:val="20"/>
              </w:rPr>
              <w:t>(тыс. рублей)</w:t>
            </w:r>
          </w:p>
        </w:tc>
      </w:tr>
      <w:tr w:rsidR="006376E4" w:rsidRPr="006376E4" w:rsidTr="0000728B">
        <w:trPr>
          <w:trHeight w:val="624"/>
        </w:trPr>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 строки</w:t>
            </w:r>
          </w:p>
        </w:tc>
        <w:tc>
          <w:tcPr>
            <w:tcW w:w="4280" w:type="dxa"/>
            <w:gridSpan w:val="2"/>
            <w:tcBorders>
              <w:top w:val="single" w:sz="4" w:space="0" w:color="auto"/>
              <w:left w:val="nil"/>
              <w:bottom w:val="single" w:sz="4" w:space="0" w:color="auto"/>
              <w:right w:val="single" w:sz="4" w:space="0" w:color="auto"/>
            </w:tcBorders>
            <w:shd w:val="clear" w:color="auto" w:fill="auto"/>
            <w:vAlign w:val="center"/>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 xml:space="preserve">Наименование </w:t>
            </w:r>
          </w:p>
        </w:tc>
        <w:tc>
          <w:tcPr>
            <w:tcW w:w="1276" w:type="dxa"/>
            <w:tcBorders>
              <w:top w:val="single" w:sz="4" w:space="0" w:color="auto"/>
              <w:left w:val="nil"/>
              <w:bottom w:val="nil"/>
              <w:right w:val="nil"/>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план</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исполнено</w:t>
            </w:r>
          </w:p>
        </w:tc>
        <w:tc>
          <w:tcPr>
            <w:tcW w:w="1460" w:type="dxa"/>
            <w:tcBorders>
              <w:top w:val="single" w:sz="4" w:space="0" w:color="auto"/>
              <w:left w:val="nil"/>
              <w:bottom w:val="single" w:sz="4" w:space="0" w:color="auto"/>
              <w:right w:val="single" w:sz="4" w:space="0" w:color="auto"/>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 исполнение</w:t>
            </w:r>
          </w:p>
        </w:tc>
      </w:tr>
      <w:tr w:rsidR="006376E4" w:rsidRPr="006376E4" w:rsidTr="0000728B">
        <w:trPr>
          <w:trHeight w:val="312"/>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6376E4" w:rsidRPr="006376E4" w:rsidRDefault="006376E4">
            <w:pPr>
              <w:jc w:val="center"/>
              <w:rPr>
                <w:rFonts w:ascii="Arial Narrow" w:hAnsi="Arial Narrow"/>
                <w:i/>
                <w:iCs/>
                <w:sz w:val="20"/>
                <w:szCs w:val="20"/>
              </w:rPr>
            </w:pPr>
            <w:r w:rsidRPr="006376E4">
              <w:rPr>
                <w:rFonts w:ascii="Arial Narrow" w:hAnsi="Arial Narrow"/>
                <w:i/>
                <w:iCs/>
                <w:sz w:val="20"/>
                <w:szCs w:val="20"/>
              </w:rPr>
              <w:t> </w:t>
            </w:r>
          </w:p>
        </w:tc>
        <w:tc>
          <w:tcPr>
            <w:tcW w:w="4280" w:type="dxa"/>
            <w:gridSpan w:val="2"/>
            <w:tcBorders>
              <w:top w:val="nil"/>
              <w:left w:val="nil"/>
              <w:bottom w:val="single" w:sz="4" w:space="0" w:color="auto"/>
              <w:right w:val="single" w:sz="4" w:space="0" w:color="auto"/>
            </w:tcBorders>
            <w:shd w:val="clear" w:color="auto" w:fill="auto"/>
            <w:vAlign w:val="center"/>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1</w:t>
            </w:r>
          </w:p>
        </w:tc>
        <w:tc>
          <w:tcPr>
            <w:tcW w:w="1276" w:type="dxa"/>
            <w:tcBorders>
              <w:top w:val="single" w:sz="4" w:space="0" w:color="auto"/>
              <w:left w:val="nil"/>
              <w:bottom w:val="single" w:sz="4" w:space="0" w:color="auto"/>
              <w:right w:val="nil"/>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2</w:t>
            </w:r>
          </w:p>
        </w:tc>
        <w:tc>
          <w:tcPr>
            <w:tcW w:w="1219" w:type="dxa"/>
            <w:tcBorders>
              <w:top w:val="nil"/>
              <w:left w:val="single" w:sz="4" w:space="0" w:color="auto"/>
              <w:bottom w:val="single" w:sz="4" w:space="0" w:color="auto"/>
              <w:right w:val="single" w:sz="4" w:space="0" w:color="auto"/>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3</w:t>
            </w:r>
          </w:p>
        </w:tc>
        <w:tc>
          <w:tcPr>
            <w:tcW w:w="1460" w:type="dxa"/>
            <w:tcBorders>
              <w:top w:val="nil"/>
              <w:left w:val="nil"/>
              <w:bottom w:val="single" w:sz="4" w:space="0" w:color="auto"/>
              <w:right w:val="single" w:sz="4" w:space="0" w:color="auto"/>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4</w:t>
            </w:r>
          </w:p>
        </w:tc>
      </w:tr>
      <w:tr w:rsidR="006376E4" w:rsidRPr="006376E4" w:rsidTr="0000728B">
        <w:trPr>
          <w:trHeight w:val="1166"/>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1</w:t>
            </w:r>
          </w:p>
        </w:tc>
        <w:tc>
          <w:tcPr>
            <w:tcW w:w="4280" w:type="dxa"/>
            <w:gridSpan w:val="2"/>
            <w:tcBorders>
              <w:top w:val="nil"/>
              <w:left w:val="nil"/>
              <w:bottom w:val="single" w:sz="4" w:space="0" w:color="auto"/>
              <w:right w:val="single" w:sz="4" w:space="0" w:color="auto"/>
            </w:tcBorders>
            <w:shd w:val="clear" w:color="auto" w:fill="auto"/>
            <w:vAlign w:val="center"/>
            <w:hideMark/>
          </w:tcPr>
          <w:p w:rsidR="006376E4" w:rsidRPr="006376E4" w:rsidRDefault="006376E4">
            <w:pPr>
              <w:rPr>
                <w:rFonts w:ascii="Arial Narrow" w:hAnsi="Arial Narrow"/>
                <w:sz w:val="20"/>
                <w:szCs w:val="20"/>
              </w:rPr>
            </w:pPr>
            <w:r w:rsidRPr="006376E4">
              <w:rPr>
                <w:rFonts w:ascii="Arial Narrow" w:hAnsi="Arial Narrow"/>
                <w:sz w:val="20"/>
                <w:szCs w:val="20"/>
              </w:rPr>
              <w:t>Иные 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276" w:type="dxa"/>
            <w:tcBorders>
              <w:top w:val="nil"/>
              <w:left w:val="nil"/>
              <w:bottom w:val="single" w:sz="4" w:space="0" w:color="auto"/>
              <w:right w:val="nil"/>
            </w:tcBorders>
            <w:shd w:val="clear" w:color="auto" w:fill="auto"/>
            <w:noWrap/>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420,6</w:t>
            </w:r>
          </w:p>
        </w:tc>
        <w:tc>
          <w:tcPr>
            <w:tcW w:w="1219" w:type="dxa"/>
            <w:tcBorders>
              <w:top w:val="nil"/>
              <w:left w:val="single" w:sz="4" w:space="0" w:color="auto"/>
              <w:bottom w:val="single" w:sz="4" w:space="0" w:color="auto"/>
              <w:right w:val="single" w:sz="4" w:space="0" w:color="auto"/>
            </w:tcBorders>
            <w:shd w:val="clear" w:color="auto" w:fill="auto"/>
            <w:noWrap/>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420,6</w:t>
            </w:r>
          </w:p>
        </w:tc>
        <w:tc>
          <w:tcPr>
            <w:tcW w:w="1460" w:type="dxa"/>
            <w:tcBorders>
              <w:top w:val="nil"/>
              <w:left w:val="nil"/>
              <w:bottom w:val="single" w:sz="4" w:space="0" w:color="auto"/>
              <w:right w:val="single" w:sz="4" w:space="0" w:color="auto"/>
            </w:tcBorders>
            <w:shd w:val="clear" w:color="auto" w:fill="auto"/>
            <w:noWrap/>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100,0</w:t>
            </w:r>
          </w:p>
        </w:tc>
      </w:tr>
      <w:tr w:rsidR="006376E4" w:rsidRPr="006376E4" w:rsidTr="0000728B">
        <w:trPr>
          <w:trHeight w:val="312"/>
        </w:trPr>
        <w:tc>
          <w:tcPr>
            <w:tcW w:w="526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376E4" w:rsidRPr="006376E4" w:rsidRDefault="006376E4">
            <w:pPr>
              <w:rPr>
                <w:rFonts w:ascii="Arial Narrow" w:hAnsi="Arial Narrow"/>
                <w:b/>
                <w:bCs/>
                <w:sz w:val="20"/>
                <w:szCs w:val="20"/>
              </w:rPr>
            </w:pPr>
            <w:r w:rsidRPr="006376E4">
              <w:rPr>
                <w:rFonts w:ascii="Arial Narrow" w:hAnsi="Arial Narrow"/>
                <w:b/>
                <w:bCs/>
                <w:sz w:val="20"/>
                <w:szCs w:val="20"/>
              </w:rPr>
              <w:t>Всего</w:t>
            </w:r>
          </w:p>
        </w:tc>
        <w:tc>
          <w:tcPr>
            <w:tcW w:w="1276" w:type="dxa"/>
            <w:tcBorders>
              <w:top w:val="nil"/>
              <w:left w:val="nil"/>
              <w:bottom w:val="single" w:sz="4" w:space="0" w:color="auto"/>
              <w:right w:val="nil"/>
            </w:tcBorders>
            <w:shd w:val="clear" w:color="auto" w:fill="auto"/>
            <w:noWrap/>
            <w:vAlign w:val="bottom"/>
            <w:hideMark/>
          </w:tcPr>
          <w:p w:rsidR="006376E4" w:rsidRPr="006376E4" w:rsidRDefault="006376E4">
            <w:pPr>
              <w:jc w:val="center"/>
              <w:rPr>
                <w:rFonts w:ascii="Arial Narrow" w:hAnsi="Arial Narrow"/>
                <w:b/>
                <w:bCs/>
                <w:sz w:val="20"/>
                <w:szCs w:val="20"/>
              </w:rPr>
            </w:pPr>
            <w:r w:rsidRPr="006376E4">
              <w:rPr>
                <w:rFonts w:ascii="Arial Narrow" w:hAnsi="Arial Narrow"/>
                <w:b/>
                <w:bCs/>
                <w:sz w:val="20"/>
                <w:szCs w:val="20"/>
              </w:rPr>
              <w:t>420,6</w:t>
            </w:r>
          </w:p>
        </w:tc>
        <w:tc>
          <w:tcPr>
            <w:tcW w:w="1219" w:type="dxa"/>
            <w:tcBorders>
              <w:top w:val="nil"/>
              <w:left w:val="single" w:sz="4" w:space="0" w:color="auto"/>
              <w:bottom w:val="single" w:sz="4" w:space="0" w:color="auto"/>
              <w:right w:val="single" w:sz="4" w:space="0" w:color="auto"/>
            </w:tcBorders>
            <w:shd w:val="clear" w:color="auto" w:fill="auto"/>
            <w:noWrap/>
            <w:vAlign w:val="bottom"/>
            <w:hideMark/>
          </w:tcPr>
          <w:p w:rsidR="006376E4" w:rsidRPr="006376E4" w:rsidRDefault="006376E4">
            <w:pPr>
              <w:jc w:val="center"/>
              <w:rPr>
                <w:rFonts w:ascii="Arial Narrow" w:hAnsi="Arial Narrow"/>
                <w:b/>
                <w:bCs/>
                <w:sz w:val="20"/>
                <w:szCs w:val="20"/>
              </w:rPr>
            </w:pPr>
            <w:r w:rsidRPr="006376E4">
              <w:rPr>
                <w:rFonts w:ascii="Arial Narrow" w:hAnsi="Arial Narrow"/>
                <w:b/>
                <w:bCs/>
                <w:sz w:val="20"/>
                <w:szCs w:val="20"/>
              </w:rPr>
              <w:t>420,6</w:t>
            </w:r>
          </w:p>
        </w:tc>
        <w:tc>
          <w:tcPr>
            <w:tcW w:w="1460" w:type="dxa"/>
            <w:tcBorders>
              <w:top w:val="nil"/>
              <w:left w:val="nil"/>
              <w:bottom w:val="single" w:sz="4" w:space="0" w:color="auto"/>
              <w:right w:val="single" w:sz="4" w:space="0" w:color="auto"/>
            </w:tcBorders>
            <w:shd w:val="clear" w:color="auto" w:fill="auto"/>
            <w:noWrap/>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100,0</w:t>
            </w:r>
          </w:p>
        </w:tc>
      </w:tr>
    </w:tbl>
    <w:p w:rsidR="0016499B" w:rsidRPr="006376E4" w:rsidRDefault="0016499B" w:rsidP="0093649D">
      <w:pPr>
        <w:jc w:val="both"/>
        <w:rPr>
          <w:rFonts w:ascii="Arial Narrow" w:hAnsi="Arial Narrow"/>
          <w:sz w:val="20"/>
          <w:szCs w:val="20"/>
        </w:rPr>
      </w:pPr>
    </w:p>
    <w:tbl>
      <w:tblPr>
        <w:tblW w:w="9727" w:type="dxa"/>
        <w:tblInd w:w="93" w:type="dxa"/>
        <w:tblLook w:val="04A0"/>
      </w:tblPr>
      <w:tblGrid>
        <w:gridCol w:w="4977"/>
        <w:gridCol w:w="1417"/>
        <w:gridCol w:w="1740"/>
        <w:gridCol w:w="1593"/>
      </w:tblGrid>
      <w:tr w:rsidR="006376E4" w:rsidRPr="006376E4" w:rsidTr="006376E4">
        <w:trPr>
          <w:trHeight w:val="312"/>
        </w:trPr>
        <w:tc>
          <w:tcPr>
            <w:tcW w:w="9727" w:type="dxa"/>
            <w:gridSpan w:val="4"/>
            <w:tcBorders>
              <w:top w:val="nil"/>
              <w:left w:val="nil"/>
              <w:bottom w:val="nil"/>
              <w:right w:val="nil"/>
            </w:tcBorders>
            <w:shd w:val="clear" w:color="auto" w:fill="auto"/>
            <w:noWrap/>
            <w:vAlign w:val="bottom"/>
            <w:hideMark/>
          </w:tcPr>
          <w:p w:rsidR="006376E4" w:rsidRPr="006376E4" w:rsidRDefault="006376E4">
            <w:pPr>
              <w:jc w:val="right"/>
              <w:rPr>
                <w:rFonts w:ascii="Arial Narrow" w:hAnsi="Arial Narrow"/>
                <w:sz w:val="20"/>
                <w:szCs w:val="20"/>
              </w:rPr>
            </w:pPr>
            <w:r w:rsidRPr="006376E4">
              <w:rPr>
                <w:rFonts w:ascii="Arial Narrow" w:hAnsi="Arial Narrow"/>
                <w:sz w:val="20"/>
                <w:szCs w:val="20"/>
              </w:rPr>
              <w:t>Приложение 7</w:t>
            </w:r>
          </w:p>
        </w:tc>
      </w:tr>
      <w:tr w:rsidR="006376E4" w:rsidRPr="006376E4" w:rsidTr="006376E4">
        <w:trPr>
          <w:trHeight w:val="312"/>
        </w:trPr>
        <w:tc>
          <w:tcPr>
            <w:tcW w:w="9727" w:type="dxa"/>
            <w:gridSpan w:val="4"/>
            <w:tcBorders>
              <w:top w:val="nil"/>
              <w:left w:val="nil"/>
              <w:bottom w:val="nil"/>
              <w:right w:val="nil"/>
            </w:tcBorders>
            <w:shd w:val="clear" w:color="auto" w:fill="auto"/>
            <w:noWrap/>
            <w:vAlign w:val="bottom"/>
            <w:hideMark/>
          </w:tcPr>
          <w:p w:rsidR="006376E4" w:rsidRDefault="006376E4">
            <w:pPr>
              <w:jc w:val="right"/>
              <w:rPr>
                <w:rFonts w:ascii="Arial Narrow" w:hAnsi="Arial Narrow"/>
                <w:sz w:val="20"/>
                <w:szCs w:val="20"/>
              </w:rPr>
            </w:pPr>
            <w:r w:rsidRPr="006376E4">
              <w:rPr>
                <w:rFonts w:ascii="Arial Narrow" w:hAnsi="Arial Narrow"/>
                <w:sz w:val="20"/>
                <w:szCs w:val="20"/>
              </w:rPr>
              <w:t>к Решению № 11 от 31.05.2024г.</w:t>
            </w:r>
            <w:r>
              <w:rPr>
                <w:rFonts w:ascii="Arial Narrow" w:hAnsi="Arial Narrow"/>
                <w:sz w:val="20"/>
                <w:szCs w:val="20"/>
              </w:rPr>
              <w:t xml:space="preserve"> </w:t>
            </w:r>
          </w:p>
          <w:p w:rsidR="006376E4" w:rsidRDefault="006376E4">
            <w:pPr>
              <w:jc w:val="right"/>
              <w:rPr>
                <w:rFonts w:ascii="Arial Narrow" w:hAnsi="Arial Narrow"/>
                <w:sz w:val="20"/>
                <w:szCs w:val="20"/>
              </w:rPr>
            </w:pPr>
            <w:r w:rsidRPr="006376E4">
              <w:rPr>
                <w:rFonts w:ascii="Arial Narrow" w:hAnsi="Arial Narrow"/>
                <w:sz w:val="20"/>
                <w:szCs w:val="20"/>
              </w:rPr>
              <w:t>"Об у</w:t>
            </w:r>
            <w:r>
              <w:rPr>
                <w:rFonts w:ascii="Arial Narrow" w:hAnsi="Arial Narrow"/>
                <w:sz w:val="20"/>
                <w:szCs w:val="20"/>
              </w:rPr>
              <w:t>тверждении отчета об исполнении</w:t>
            </w:r>
          </w:p>
          <w:p w:rsidR="006376E4" w:rsidRPr="006376E4" w:rsidRDefault="006376E4">
            <w:pPr>
              <w:jc w:val="right"/>
              <w:rPr>
                <w:rFonts w:ascii="Arial Narrow" w:hAnsi="Arial Narrow"/>
                <w:sz w:val="20"/>
                <w:szCs w:val="20"/>
              </w:rPr>
            </w:pPr>
            <w:r w:rsidRPr="006376E4">
              <w:rPr>
                <w:rFonts w:ascii="Arial Narrow" w:hAnsi="Arial Narrow"/>
                <w:sz w:val="20"/>
                <w:szCs w:val="20"/>
              </w:rPr>
              <w:t xml:space="preserve">бюджета поселка Оскоба за 2023 год   </w:t>
            </w:r>
          </w:p>
        </w:tc>
      </w:tr>
      <w:tr w:rsidR="006376E4" w:rsidRPr="006376E4" w:rsidTr="006376E4">
        <w:trPr>
          <w:trHeight w:val="312"/>
        </w:trPr>
        <w:tc>
          <w:tcPr>
            <w:tcW w:w="9727" w:type="dxa"/>
            <w:gridSpan w:val="4"/>
            <w:tcBorders>
              <w:top w:val="nil"/>
              <w:left w:val="nil"/>
              <w:bottom w:val="nil"/>
              <w:right w:val="nil"/>
            </w:tcBorders>
            <w:shd w:val="clear" w:color="auto" w:fill="auto"/>
            <w:noWrap/>
            <w:vAlign w:val="bottom"/>
            <w:hideMark/>
          </w:tcPr>
          <w:p w:rsidR="006376E4" w:rsidRDefault="006376E4">
            <w:pPr>
              <w:jc w:val="center"/>
              <w:rPr>
                <w:rFonts w:ascii="Arial Narrow" w:hAnsi="Arial Narrow"/>
                <w:b/>
                <w:bCs/>
                <w:sz w:val="20"/>
                <w:szCs w:val="20"/>
              </w:rPr>
            </w:pPr>
          </w:p>
          <w:p w:rsidR="006376E4" w:rsidRPr="006376E4" w:rsidRDefault="006376E4">
            <w:pPr>
              <w:jc w:val="center"/>
              <w:rPr>
                <w:rFonts w:ascii="Arial Narrow" w:hAnsi="Arial Narrow"/>
                <w:b/>
                <w:bCs/>
                <w:sz w:val="20"/>
                <w:szCs w:val="20"/>
              </w:rPr>
            </w:pPr>
            <w:r w:rsidRPr="006376E4">
              <w:rPr>
                <w:rFonts w:ascii="Arial Narrow" w:hAnsi="Arial Narrow"/>
                <w:b/>
                <w:bCs/>
                <w:sz w:val="20"/>
                <w:szCs w:val="20"/>
              </w:rPr>
              <w:t>Верхний предел</w:t>
            </w:r>
          </w:p>
        </w:tc>
      </w:tr>
      <w:tr w:rsidR="006376E4" w:rsidRPr="006376E4" w:rsidTr="006376E4">
        <w:trPr>
          <w:trHeight w:val="312"/>
        </w:trPr>
        <w:tc>
          <w:tcPr>
            <w:tcW w:w="9727" w:type="dxa"/>
            <w:gridSpan w:val="4"/>
            <w:tcBorders>
              <w:top w:val="nil"/>
              <w:left w:val="nil"/>
              <w:bottom w:val="nil"/>
              <w:right w:val="nil"/>
            </w:tcBorders>
            <w:shd w:val="clear" w:color="auto" w:fill="auto"/>
            <w:vAlign w:val="center"/>
            <w:hideMark/>
          </w:tcPr>
          <w:p w:rsidR="006376E4" w:rsidRPr="006376E4" w:rsidRDefault="006376E4">
            <w:pPr>
              <w:jc w:val="center"/>
              <w:rPr>
                <w:rFonts w:ascii="Arial Narrow" w:hAnsi="Arial Narrow"/>
                <w:b/>
                <w:bCs/>
                <w:sz w:val="20"/>
                <w:szCs w:val="20"/>
              </w:rPr>
            </w:pPr>
            <w:r w:rsidRPr="006376E4">
              <w:rPr>
                <w:rFonts w:ascii="Arial Narrow" w:hAnsi="Arial Narrow"/>
                <w:b/>
                <w:bCs/>
                <w:sz w:val="20"/>
                <w:szCs w:val="20"/>
              </w:rPr>
              <w:t>муниципального внутреннего долга поселка Оскоба</w:t>
            </w:r>
          </w:p>
        </w:tc>
      </w:tr>
      <w:tr w:rsidR="006376E4" w:rsidRPr="006376E4" w:rsidTr="006376E4">
        <w:trPr>
          <w:trHeight w:val="312"/>
        </w:trPr>
        <w:tc>
          <w:tcPr>
            <w:tcW w:w="9727" w:type="dxa"/>
            <w:gridSpan w:val="4"/>
            <w:tcBorders>
              <w:top w:val="nil"/>
              <w:left w:val="nil"/>
              <w:bottom w:val="nil"/>
              <w:right w:val="nil"/>
            </w:tcBorders>
            <w:shd w:val="clear" w:color="auto" w:fill="auto"/>
            <w:vAlign w:val="center"/>
            <w:hideMark/>
          </w:tcPr>
          <w:p w:rsidR="006376E4" w:rsidRPr="006376E4" w:rsidRDefault="006376E4">
            <w:pPr>
              <w:jc w:val="center"/>
              <w:rPr>
                <w:rFonts w:ascii="Arial Narrow" w:hAnsi="Arial Narrow"/>
                <w:b/>
                <w:bCs/>
                <w:sz w:val="20"/>
                <w:szCs w:val="20"/>
              </w:rPr>
            </w:pPr>
            <w:r w:rsidRPr="006376E4">
              <w:rPr>
                <w:rFonts w:ascii="Arial Narrow" w:hAnsi="Arial Narrow"/>
                <w:b/>
                <w:bCs/>
                <w:sz w:val="20"/>
                <w:szCs w:val="20"/>
              </w:rPr>
              <w:t>по состоянию на 1 января 2024года.</w:t>
            </w:r>
          </w:p>
        </w:tc>
      </w:tr>
      <w:tr w:rsidR="006376E4" w:rsidRPr="006376E4" w:rsidTr="006376E4">
        <w:trPr>
          <w:trHeight w:val="312"/>
        </w:trPr>
        <w:tc>
          <w:tcPr>
            <w:tcW w:w="4977" w:type="dxa"/>
            <w:tcBorders>
              <w:top w:val="nil"/>
              <w:left w:val="nil"/>
              <w:bottom w:val="nil"/>
              <w:right w:val="nil"/>
            </w:tcBorders>
            <w:shd w:val="clear" w:color="auto" w:fill="auto"/>
            <w:noWrap/>
            <w:vAlign w:val="bottom"/>
            <w:hideMark/>
          </w:tcPr>
          <w:p w:rsidR="006376E4" w:rsidRPr="006376E4" w:rsidRDefault="006376E4">
            <w:pPr>
              <w:rPr>
                <w:rFonts w:ascii="Arial Narrow" w:hAnsi="Arial Narrow"/>
                <w:sz w:val="20"/>
                <w:szCs w:val="20"/>
              </w:rPr>
            </w:pPr>
          </w:p>
        </w:tc>
        <w:tc>
          <w:tcPr>
            <w:tcW w:w="1417" w:type="dxa"/>
            <w:tcBorders>
              <w:top w:val="nil"/>
              <w:left w:val="nil"/>
              <w:bottom w:val="nil"/>
              <w:right w:val="nil"/>
            </w:tcBorders>
            <w:shd w:val="clear" w:color="auto" w:fill="auto"/>
            <w:noWrap/>
            <w:vAlign w:val="bottom"/>
            <w:hideMark/>
          </w:tcPr>
          <w:p w:rsidR="006376E4" w:rsidRPr="006376E4" w:rsidRDefault="006376E4">
            <w:pPr>
              <w:jc w:val="right"/>
              <w:rPr>
                <w:rFonts w:ascii="Arial Narrow" w:hAnsi="Arial Narrow"/>
                <w:b/>
                <w:bCs/>
                <w:sz w:val="20"/>
                <w:szCs w:val="20"/>
              </w:rPr>
            </w:pPr>
          </w:p>
        </w:tc>
        <w:tc>
          <w:tcPr>
            <w:tcW w:w="1740" w:type="dxa"/>
            <w:tcBorders>
              <w:top w:val="nil"/>
              <w:left w:val="nil"/>
              <w:bottom w:val="nil"/>
              <w:right w:val="nil"/>
            </w:tcBorders>
            <w:shd w:val="clear" w:color="auto" w:fill="auto"/>
            <w:noWrap/>
            <w:vAlign w:val="bottom"/>
            <w:hideMark/>
          </w:tcPr>
          <w:p w:rsidR="006376E4" w:rsidRPr="006376E4" w:rsidRDefault="006376E4">
            <w:pPr>
              <w:jc w:val="right"/>
              <w:rPr>
                <w:rFonts w:ascii="Arial Narrow" w:hAnsi="Arial Narrow"/>
                <w:b/>
                <w:bCs/>
                <w:sz w:val="20"/>
                <w:szCs w:val="20"/>
              </w:rPr>
            </w:pPr>
          </w:p>
        </w:tc>
        <w:tc>
          <w:tcPr>
            <w:tcW w:w="1593" w:type="dxa"/>
            <w:tcBorders>
              <w:top w:val="nil"/>
              <w:left w:val="nil"/>
              <w:bottom w:val="nil"/>
              <w:right w:val="nil"/>
            </w:tcBorders>
            <w:shd w:val="clear" w:color="auto" w:fill="auto"/>
            <w:noWrap/>
            <w:vAlign w:val="bottom"/>
            <w:hideMark/>
          </w:tcPr>
          <w:p w:rsidR="006376E4" w:rsidRPr="006376E4" w:rsidRDefault="006376E4">
            <w:pPr>
              <w:jc w:val="right"/>
              <w:rPr>
                <w:rFonts w:ascii="Arial Narrow" w:hAnsi="Arial Narrow"/>
                <w:sz w:val="20"/>
                <w:szCs w:val="20"/>
              </w:rPr>
            </w:pPr>
            <w:r w:rsidRPr="006376E4">
              <w:rPr>
                <w:rFonts w:ascii="Arial Narrow" w:hAnsi="Arial Narrow"/>
                <w:sz w:val="20"/>
                <w:szCs w:val="20"/>
              </w:rPr>
              <w:t>тыс.рублей</w:t>
            </w:r>
          </w:p>
        </w:tc>
      </w:tr>
      <w:tr w:rsidR="006376E4" w:rsidRPr="006376E4" w:rsidTr="006376E4">
        <w:trPr>
          <w:trHeight w:val="624"/>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6E4" w:rsidRPr="006376E4" w:rsidRDefault="006376E4">
            <w:pPr>
              <w:jc w:val="center"/>
              <w:rPr>
                <w:rFonts w:ascii="Arial Narrow" w:hAnsi="Arial Narrow"/>
                <w:b/>
                <w:bCs/>
                <w:sz w:val="20"/>
                <w:szCs w:val="20"/>
              </w:rPr>
            </w:pPr>
            <w:r w:rsidRPr="006376E4">
              <w:rPr>
                <w:rFonts w:ascii="Arial Narrow" w:hAnsi="Arial Narrow"/>
                <w:b/>
                <w:bCs/>
                <w:sz w:val="20"/>
                <w:szCs w:val="20"/>
              </w:rPr>
              <w:t>Вид задолженности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376E4" w:rsidRPr="006376E4" w:rsidRDefault="006376E4">
            <w:pPr>
              <w:jc w:val="center"/>
              <w:rPr>
                <w:rFonts w:ascii="Arial Narrow" w:hAnsi="Arial Narrow"/>
                <w:b/>
                <w:bCs/>
                <w:sz w:val="20"/>
                <w:szCs w:val="20"/>
              </w:rPr>
            </w:pPr>
            <w:r w:rsidRPr="006376E4">
              <w:rPr>
                <w:rFonts w:ascii="Arial Narrow" w:hAnsi="Arial Narrow"/>
                <w:b/>
                <w:bCs/>
                <w:sz w:val="20"/>
                <w:szCs w:val="20"/>
              </w:rPr>
              <w:t>план</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6376E4" w:rsidRPr="006376E4" w:rsidRDefault="006376E4">
            <w:pPr>
              <w:jc w:val="center"/>
              <w:rPr>
                <w:rFonts w:ascii="Arial Narrow" w:hAnsi="Arial Narrow"/>
                <w:b/>
                <w:bCs/>
                <w:sz w:val="20"/>
                <w:szCs w:val="20"/>
              </w:rPr>
            </w:pPr>
            <w:r w:rsidRPr="006376E4">
              <w:rPr>
                <w:rFonts w:ascii="Arial Narrow" w:hAnsi="Arial Narrow"/>
                <w:b/>
                <w:bCs/>
                <w:sz w:val="20"/>
                <w:szCs w:val="20"/>
              </w:rPr>
              <w:t>Исполнение на 01.01.2024г.</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rsidR="006376E4" w:rsidRPr="006376E4" w:rsidRDefault="006376E4">
            <w:pPr>
              <w:jc w:val="center"/>
              <w:rPr>
                <w:rFonts w:ascii="Arial Narrow" w:hAnsi="Arial Narrow"/>
                <w:b/>
                <w:bCs/>
                <w:sz w:val="20"/>
                <w:szCs w:val="20"/>
              </w:rPr>
            </w:pPr>
            <w:r w:rsidRPr="006376E4">
              <w:rPr>
                <w:rFonts w:ascii="Arial Narrow" w:hAnsi="Arial Narrow"/>
                <w:b/>
                <w:bCs/>
                <w:sz w:val="20"/>
                <w:szCs w:val="20"/>
              </w:rPr>
              <w:t>% исполнения</w:t>
            </w:r>
          </w:p>
        </w:tc>
      </w:tr>
      <w:tr w:rsidR="006376E4" w:rsidRPr="006376E4" w:rsidTr="006376E4">
        <w:trPr>
          <w:trHeight w:val="36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1</w:t>
            </w:r>
          </w:p>
        </w:tc>
        <w:tc>
          <w:tcPr>
            <w:tcW w:w="1417" w:type="dxa"/>
            <w:tcBorders>
              <w:top w:val="nil"/>
              <w:left w:val="nil"/>
              <w:bottom w:val="single" w:sz="4" w:space="0" w:color="auto"/>
              <w:right w:val="single" w:sz="4" w:space="0" w:color="auto"/>
            </w:tcBorders>
            <w:shd w:val="clear" w:color="auto" w:fill="auto"/>
            <w:vAlign w:val="center"/>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2</w:t>
            </w:r>
          </w:p>
        </w:tc>
        <w:tc>
          <w:tcPr>
            <w:tcW w:w="1740" w:type="dxa"/>
            <w:tcBorders>
              <w:top w:val="nil"/>
              <w:left w:val="nil"/>
              <w:bottom w:val="single" w:sz="4" w:space="0" w:color="auto"/>
              <w:right w:val="single" w:sz="4" w:space="0" w:color="auto"/>
            </w:tcBorders>
            <w:shd w:val="clear" w:color="auto" w:fill="auto"/>
            <w:vAlign w:val="center"/>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3</w:t>
            </w:r>
          </w:p>
        </w:tc>
        <w:tc>
          <w:tcPr>
            <w:tcW w:w="1593" w:type="dxa"/>
            <w:tcBorders>
              <w:top w:val="nil"/>
              <w:left w:val="nil"/>
              <w:bottom w:val="single" w:sz="4" w:space="0" w:color="auto"/>
              <w:right w:val="single" w:sz="4" w:space="0" w:color="auto"/>
            </w:tcBorders>
            <w:shd w:val="clear" w:color="auto" w:fill="auto"/>
            <w:vAlign w:val="center"/>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4</w:t>
            </w:r>
          </w:p>
        </w:tc>
      </w:tr>
      <w:tr w:rsidR="006376E4" w:rsidRPr="006376E4" w:rsidTr="006376E4">
        <w:trPr>
          <w:trHeight w:val="624"/>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6376E4" w:rsidRPr="006376E4" w:rsidRDefault="006376E4">
            <w:pPr>
              <w:rPr>
                <w:rFonts w:ascii="Arial Narrow" w:hAnsi="Arial Narrow"/>
                <w:b/>
                <w:bCs/>
                <w:sz w:val="20"/>
                <w:szCs w:val="20"/>
              </w:rPr>
            </w:pPr>
            <w:r w:rsidRPr="006376E4">
              <w:rPr>
                <w:rFonts w:ascii="Arial Narrow" w:hAnsi="Arial Narrow"/>
                <w:b/>
                <w:bCs/>
                <w:sz w:val="20"/>
                <w:szCs w:val="20"/>
              </w:rPr>
              <w:t xml:space="preserve">Муниципальный внутренний долг поселка Оскоба, всего </w:t>
            </w:r>
          </w:p>
        </w:tc>
        <w:tc>
          <w:tcPr>
            <w:tcW w:w="1417" w:type="dxa"/>
            <w:tcBorders>
              <w:top w:val="nil"/>
              <w:left w:val="nil"/>
              <w:bottom w:val="single" w:sz="4" w:space="0" w:color="auto"/>
              <w:right w:val="single" w:sz="4" w:space="0" w:color="auto"/>
            </w:tcBorders>
            <w:shd w:val="clear" w:color="auto" w:fill="auto"/>
            <w:vAlign w:val="bottom"/>
            <w:hideMark/>
          </w:tcPr>
          <w:p w:rsidR="006376E4" w:rsidRPr="006376E4" w:rsidRDefault="006376E4">
            <w:pPr>
              <w:jc w:val="center"/>
              <w:rPr>
                <w:rFonts w:ascii="Arial Narrow" w:hAnsi="Arial Narrow"/>
                <w:b/>
                <w:bCs/>
                <w:sz w:val="20"/>
                <w:szCs w:val="20"/>
              </w:rPr>
            </w:pPr>
            <w:r w:rsidRPr="006376E4">
              <w:rPr>
                <w:rFonts w:ascii="Arial Narrow" w:hAnsi="Arial Narrow"/>
                <w:b/>
                <w:bCs/>
                <w:sz w:val="20"/>
                <w:szCs w:val="20"/>
              </w:rPr>
              <w:t>0,0</w:t>
            </w:r>
          </w:p>
        </w:tc>
        <w:tc>
          <w:tcPr>
            <w:tcW w:w="1740" w:type="dxa"/>
            <w:tcBorders>
              <w:top w:val="nil"/>
              <w:left w:val="nil"/>
              <w:bottom w:val="single" w:sz="4" w:space="0" w:color="auto"/>
              <w:right w:val="single" w:sz="4" w:space="0" w:color="auto"/>
            </w:tcBorders>
            <w:shd w:val="clear" w:color="auto" w:fill="auto"/>
            <w:vAlign w:val="bottom"/>
            <w:hideMark/>
          </w:tcPr>
          <w:p w:rsidR="006376E4" w:rsidRPr="006376E4" w:rsidRDefault="006376E4">
            <w:pPr>
              <w:jc w:val="center"/>
              <w:rPr>
                <w:rFonts w:ascii="Arial Narrow" w:hAnsi="Arial Narrow"/>
                <w:b/>
                <w:bCs/>
                <w:sz w:val="20"/>
                <w:szCs w:val="20"/>
              </w:rPr>
            </w:pPr>
            <w:r w:rsidRPr="006376E4">
              <w:rPr>
                <w:rFonts w:ascii="Arial Narrow" w:hAnsi="Arial Narrow"/>
                <w:b/>
                <w:bCs/>
                <w:sz w:val="20"/>
                <w:szCs w:val="20"/>
              </w:rPr>
              <w:t>0,0</w:t>
            </w:r>
          </w:p>
        </w:tc>
        <w:tc>
          <w:tcPr>
            <w:tcW w:w="1593" w:type="dxa"/>
            <w:tcBorders>
              <w:top w:val="nil"/>
              <w:left w:val="nil"/>
              <w:bottom w:val="single" w:sz="4" w:space="0" w:color="auto"/>
              <w:right w:val="single" w:sz="4" w:space="0" w:color="auto"/>
            </w:tcBorders>
            <w:shd w:val="clear" w:color="auto" w:fill="auto"/>
            <w:vAlign w:val="bottom"/>
            <w:hideMark/>
          </w:tcPr>
          <w:p w:rsidR="006376E4" w:rsidRPr="006376E4" w:rsidRDefault="006376E4">
            <w:pPr>
              <w:jc w:val="center"/>
              <w:rPr>
                <w:rFonts w:ascii="Arial Narrow" w:hAnsi="Arial Narrow"/>
                <w:b/>
                <w:bCs/>
                <w:sz w:val="20"/>
                <w:szCs w:val="20"/>
              </w:rPr>
            </w:pPr>
            <w:r w:rsidRPr="006376E4">
              <w:rPr>
                <w:rFonts w:ascii="Arial Narrow" w:hAnsi="Arial Narrow"/>
                <w:b/>
                <w:bCs/>
                <w:sz w:val="20"/>
                <w:szCs w:val="20"/>
              </w:rPr>
              <w:t>0,0</w:t>
            </w:r>
          </w:p>
        </w:tc>
      </w:tr>
      <w:tr w:rsidR="006376E4" w:rsidRPr="006376E4" w:rsidTr="006376E4">
        <w:trPr>
          <w:trHeight w:val="936"/>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6376E4" w:rsidRPr="006376E4" w:rsidRDefault="006376E4">
            <w:pPr>
              <w:rPr>
                <w:rFonts w:ascii="Arial Narrow" w:hAnsi="Arial Narrow"/>
                <w:sz w:val="20"/>
                <w:szCs w:val="20"/>
              </w:rPr>
            </w:pPr>
            <w:r w:rsidRPr="006376E4">
              <w:rPr>
                <w:rFonts w:ascii="Arial Narrow" w:hAnsi="Arial Narrow"/>
                <w:sz w:val="20"/>
                <w:szCs w:val="20"/>
              </w:rPr>
              <w:t>Бюджетные кредиты, привлеченные в местный бюджет от других бюджетов бюджетной системы Российской Федерации</w:t>
            </w:r>
          </w:p>
        </w:tc>
        <w:tc>
          <w:tcPr>
            <w:tcW w:w="1417" w:type="dxa"/>
            <w:tcBorders>
              <w:top w:val="nil"/>
              <w:left w:val="nil"/>
              <w:bottom w:val="single" w:sz="4" w:space="0" w:color="auto"/>
              <w:right w:val="single" w:sz="4" w:space="0" w:color="auto"/>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0,0</w:t>
            </w:r>
          </w:p>
        </w:tc>
        <w:tc>
          <w:tcPr>
            <w:tcW w:w="1740" w:type="dxa"/>
            <w:tcBorders>
              <w:top w:val="nil"/>
              <w:left w:val="nil"/>
              <w:bottom w:val="single" w:sz="4" w:space="0" w:color="auto"/>
              <w:right w:val="single" w:sz="4" w:space="0" w:color="auto"/>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0,0</w:t>
            </w:r>
          </w:p>
        </w:tc>
        <w:tc>
          <w:tcPr>
            <w:tcW w:w="1593" w:type="dxa"/>
            <w:tcBorders>
              <w:top w:val="nil"/>
              <w:left w:val="nil"/>
              <w:bottom w:val="single" w:sz="4" w:space="0" w:color="auto"/>
              <w:right w:val="single" w:sz="4" w:space="0" w:color="auto"/>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0,0</w:t>
            </w:r>
          </w:p>
        </w:tc>
      </w:tr>
      <w:tr w:rsidR="006376E4" w:rsidRPr="006376E4" w:rsidTr="006376E4">
        <w:trPr>
          <w:trHeight w:val="312"/>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6376E4" w:rsidRPr="006376E4" w:rsidRDefault="006376E4">
            <w:pPr>
              <w:rPr>
                <w:rFonts w:ascii="Arial Narrow" w:hAnsi="Arial Narrow"/>
                <w:sz w:val="20"/>
                <w:szCs w:val="20"/>
              </w:rPr>
            </w:pPr>
            <w:r w:rsidRPr="006376E4">
              <w:rPr>
                <w:rFonts w:ascii="Arial Narrow" w:hAnsi="Arial Narrow"/>
                <w:sz w:val="20"/>
                <w:szCs w:val="20"/>
              </w:rPr>
              <w:t>получение:</w:t>
            </w:r>
          </w:p>
        </w:tc>
        <w:tc>
          <w:tcPr>
            <w:tcW w:w="1417" w:type="dxa"/>
            <w:tcBorders>
              <w:top w:val="nil"/>
              <w:left w:val="nil"/>
              <w:bottom w:val="single" w:sz="4" w:space="0" w:color="auto"/>
              <w:right w:val="single" w:sz="4" w:space="0" w:color="auto"/>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0,0</w:t>
            </w:r>
          </w:p>
        </w:tc>
        <w:tc>
          <w:tcPr>
            <w:tcW w:w="1740" w:type="dxa"/>
            <w:tcBorders>
              <w:top w:val="nil"/>
              <w:left w:val="nil"/>
              <w:bottom w:val="single" w:sz="4" w:space="0" w:color="auto"/>
              <w:right w:val="single" w:sz="4" w:space="0" w:color="auto"/>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0,0</w:t>
            </w:r>
          </w:p>
        </w:tc>
        <w:tc>
          <w:tcPr>
            <w:tcW w:w="1593" w:type="dxa"/>
            <w:tcBorders>
              <w:top w:val="nil"/>
              <w:left w:val="nil"/>
              <w:bottom w:val="single" w:sz="4" w:space="0" w:color="auto"/>
              <w:right w:val="single" w:sz="4" w:space="0" w:color="auto"/>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0,0</w:t>
            </w:r>
          </w:p>
        </w:tc>
      </w:tr>
      <w:tr w:rsidR="006376E4" w:rsidRPr="006376E4" w:rsidTr="006376E4">
        <w:trPr>
          <w:trHeight w:val="312"/>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6376E4" w:rsidRPr="006376E4" w:rsidRDefault="006376E4">
            <w:pPr>
              <w:rPr>
                <w:rFonts w:ascii="Arial Narrow" w:hAnsi="Arial Narrow"/>
                <w:sz w:val="20"/>
                <w:szCs w:val="20"/>
              </w:rPr>
            </w:pPr>
            <w:r w:rsidRPr="006376E4">
              <w:rPr>
                <w:rFonts w:ascii="Arial Narrow" w:hAnsi="Arial Narrow"/>
                <w:sz w:val="20"/>
                <w:szCs w:val="20"/>
              </w:rPr>
              <w:t>погашение:</w:t>
            </w:r>
          </w:p>
        </w:tc>
        <w:tc>
          <w:tcPr>
            <w:tcW w:w="1417" w:type="dxa"/>
            <w:tcBorders>
              <w:top w:val="nil"/>
              <w:left w:val="nil"/>
              <w:bottom w:val="single" w:sz="4" w:space="0" w:color="auto"/>
              <w:right w:val="single" w:sz="4" w:space="0" w:color="auto"/>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0,0</w:t>
            </w:r>
          </w:p>
        </w:tc>
        <w:tc>
          <w:tcPr>
            <w:tcW w:w="1740" w:type="dxa"/>
            <w:tcBorders>
              <w:top w:val="nil"/>
              <w:left w:val="nil"/>
              <w:bottom w:val="single" w:sz="4" w:space="0" w:color="auto"/>
              <w:right w:val="single" w:sz="4" w:space="0" w:color="auto"/>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0,0</w:t>
            </w:r>
          </w:p>
        </w:tc>
        <w:tc>
          <w:tcPr>
            <w:tcW w:w="1593" w:type="dxa"/>
            <w:tcBorders>
              <w:top w:val="nil"/>
              <w:left w:val="nil"/>
              <w:bottom w:val="single" w:sz="4" w:space="0" w:color="auto"/>
              <w:right w:val="single" w:sz="4" w:space="0" w:color="auto"/>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0,0</w:t>
            </w:r>
          </w:p>
        </w:tc>
      </w:tr>
      <w:tr w:rsidR="006376E4" w:rsidRPr="006376E4" w:rsidTr="006376E4">
        <w:trPr>
          <w:trHeight w:val="312"/>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6376E4" w:rsidRPr="006376E4" w:rsidRDefault="006376E4">
            <w:pPr>
              <w:rPr>
                <w:rFonts w:ascii="Arial Narrow" w:hAnsi="Arial Narrow"/>
                <w:sz w:val="20"/>
                <w:szCs w:val="20"/>
              </w:rPr>
            </w:pPr>
            <w:r w:rsidRPr="006376E4">
              <w:rPr>
                <w:rFonts w:ascii="Arial Narrow" w:hAnsi="Arial Narrow"/>
                <w:sz w:val="20"/>
                <w:szCs w:val="20"/>
              </w:rPr>
              <w:t>Кредиты, полученные от кредитных организаций</w:t>
            </w:r>
          </w:p>
        </w:tc>
        <w:tc>
          <w:tcPr>
            <w:tcW w:w="1417" w:type="dxa"/>
            <w:tcBorders>
              <w:top w:val="nil"/>
              <w:left w:val="nil"/>
              <w:bottom w:val="single" w:sz="4" w:space="0" w:color="auto"/>
              <w:right w:val="single" w:sz="4" w:space="0" w:color="auto"/>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0,0</w:t>
            </w:r>
          </w:p>
        </w:tc>
        <w:tc>
          <w:tcPr>
            <w:tcW w:w="1740" w:type="dxa"/>
            <w:tcBorders>
              <w:top w:val="nil"/>
              <w:left w:val="nil"/>
              <w:bottom w:val="single" w:sz="4" w:space="0" w:color="auto"/>
              <w:right w:val="single" w:sz="4" w:space="0" w:color="auto"/>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0,0</w:t>
            </w:r>
          </w:p>
        </w:tc>
        <w:tc>
          <w:tcPr>
            <w:tcW w:w="1593" w:type="dxa"/>
            <w:tcBorders>
              <w:top w:val="nil"/>
              <w:left w:val="nil"/>
              <w:bottom w:val="single" w:sz="4" w:space="0" w:color="auto"/>
              <w:right w:val="single" w:sz="4" w:space="0" w:color="auto"/>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0,0</w:t>
            </w:r>
          </w:p>
        </w:tc>
      </w:tr>
      <w:tr w:rsidR="006376E4" w:rsidRPr="006376E4" w:rsidTr="006376E4">
        <w:trPr>
          <w:trHeight w:val="312"/>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6376E4" w:rsidRPr="006376E4" w:rsidRDefault="006376E4">
            <w:pPr>
              <w:rPr>
                <w:rFonts w:ascii="Arial Narrow" w:hAnsi="Arial Narrow"/>
                <w:sz w:val="20"/>
                <w:szCs w:val="20"/>
              </w:rPr>
            </w:pPr>
            <w:r w:rsidRPr="006376E4">
              <w:rPr>
                <w:rFonts w:ascii="Arial Narrow" w:hAnsi="Arial Narrow"/>
                <w:sz w:val="20"/>
                <w:szCs w:val="20"/>
              </w:rPr>
              <w:t>получение:</w:t>
            </w:r>
          </w:p>
        </w:tc>
        <w:tc>
          <w:tcPr>
            <w:tcW w:w="1417" w:type="dxa"/>
            <w:tcBorders>
              <w:top w:val="nil"/>
              <w:left w:val="nil"/>
              <w:bottom w:val="single" w:sz="4" w:space="0" w:color="auto"/>
              <w:right w:val="single" w:sz="4" w:space="0" w:color="auto"/>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0,0</w:t>
            </w:r>
          </w:p>
        </w:tc>
        <w:tc>
          <w:tcPr>
            <w:tcW w:w="1740" w:type="dxa"/>
            <w:tcBorders>
              <w:top w:val="nil"/>
              <w:left w:val="nil"/>
              <w:bottom w:val="single" w:sz="4" w:space="0" w:color="auto"/>
              <w:right w:val="single" w:sz="4" w:space="0" w:color="auto"/>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0,0</w:t>
            </w:r>
          </w:p>
        </w:tc>
        <w:tc>
          <w:tcPr>
            <w:tcW w:w="1593" w:type="dxa"/>
            <w:tcBorders>
              <w:top w:val="nil"/>
              <w:left w:val="nil"/>
              <w:bottom w:val="single" w:sz="4" w:space="0" w:color="auto"/>
              <w:right w:val="single" w:sz="4" w:space="0" w:color="auto"/>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0,0</w:t>
            </w:r>
          </w:p>
        </w:tc>
      </w:tr>
      <w:tr w:rsidR="006376E4" w:rsidRPr="006376E4" w:rsidTr="006376E4">
        <w:trPr>
          <w:trHeight w:val="312"/>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6376E4" w:rsidRPr="006376E4" w:rsidRDefault="006376E4">
            <w:pPr>
              <w:rPr>
                <w:rFonts w:ascii="Arial Narrow" w:hAnsi="Arial Narrow"/>
                <w:sz w:val="20"/>
                <w:szCs w:val="20"/>
              </w:rPr>
            </w:pPr>
            <w:r w:rsidRPr="006376E4">
              <w:rPr>
                <w:rFonts w:ascii="Arial Narrow" w:hAnsi="Arial Narrow"/>
                <w:sz w:val="20"/>
                <w:szCs w:val="20"/>
              </w:rPr>
              <w:t>погашение:</w:t>
            </w:r>
          </w:p>
        </w:tc>
        <w:tc>
          <w:tcPr>
            <w:tcW w:w="1417" w:type="dxa"/>
            <w:tcBorders>
              <w:top w:val="nil"/>
              <w:left w:val="nil"/>
              <w:bottom w:val="single" w:sz="4" w:space="0" w:color="auto"/>
              <w:right w:val="single" w:sz="4" w:space="0" w:color="auto"/>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0,0</w:t>
            </w:r>
          </w:p>
        </w:tc>
        <w:tc>
          <w:tcPr>
            <w:tcW w:w="1740" w:type="dxa"/>
            <w:tcBorders>
              <w:top w:val="nil"/>
              <w:left w:val="nil"/>
              <w:bottom w:val="single" w:sz="4" w:space="0" w:color="auto"/>
              <w:right w:val="single" w:sz="4" w:space="0" w:color="auto"/>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0,0</w:t>
            </w:r>
          </w:p>
        </w:tc>
        <w:tc>
          <w:tcPr>
            <w:tcW w:w="1593" w:type="dxa"/>
            <w:tcBorders>
              <w:top w:val="nil"/>
              <w:left w:val="nil"/>
              <w:bottom w:val="single" w:sz="4" w:space="0" w:color="auto"/>
              <w:right w:val="single" w:sz="4" w:space="0" w:color="auto"/>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0,0</w:t>
            </w:r>
          </w:p>
        </w:tc>
      </w:tr>
      <w:tr w:rsidR="006376E4" w:rsidRPr="006376E4" w:rsidTr="006376E4">
        <w:trPr>
          <w:trHeight w:val="312"/>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6376E4" w:rsidRPr="006376E4" w:rsidRDefault="006376E4">
            <w:pPr>
              <w:rPr>
                <w:rFonts w:ascii="Arial Narrow" w:hAnsi="Arial Narrow"/>
                <w:sz w:val="20"/>
                <w:szCs w:val="20"/>
              </w:rPr>
            </w:pPr>
            <w:r w:rsidRPr="006376E4">
              <w:rPr>
                <w:rFonts w:ascii="Arial Narrow" w:hAnsi="Arial Narrow"/>
                <w:sz w:val="20"/>
                <w:szCs w:val="20"/>
              </w:rPr>
              <w:t xml:space="preserve">Муниципальные ценные бумаги </w:t>
            </w:r>
          </w:p>
        </w:tc>
        <w:tc>
          <w:tcPr>
            <w:tcW w:w="1417" w:type="dxa"/>
            <w:tcBorders>
              <w:top w:val="nil"/>
              <w:left w:val="nil"/>
              <w:bottom w:val="single" w:sz="4" w:space="0" w:color="auto"/>
              <w:right w:val="single" w:sz="4" w:space="0" w:color="auto"/>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0,0</w:t>
            </w:r>
          </w:p>
        </w:tc>
        <w:tc>
          <w:tcPr>
            <w:tcW w:w="1740" w:type="dxa"/>
            <w:tcBorders>
              <w:top w:val="nil"/>
              <w:left w:val="nil"/>
              <w:bottom w:val="single" w:sz="4" w:space="0" w:color="auto"/>
              <w:right w:val="single" w:sz="4" w:space="0" w:color="auto"/>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0,0</w:t>
            </w:r>
          </w:p>
        </w:tc>
        <w:tc>
          <w:tcPr>
            <w:tcW w:w="1593" w:type="dxa"/>
            <w:tcBorders>
              <w:top w:val="nil"/>
              <w:left w:val="nil"/>
              <w:bottom w:val="single" w:sz="4" w:space="0" w:color="auto"/>
              <w:right w:val="single" w:sz="4" w:space="0" w:color="auto"/>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0,0</w:t>
            </w:r>
          </w:p>
        </w:tc>
      </w:tr>
      <w:tr w:rsidR="006376E4" w:rsidRPr="006376E4" w:rsidTr="006376E4">
        <w:trPr>
          <w:trHeight w:val="312"/>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6376E4" w:rsidRPr="006376E4" w:rsidRDefault="006376E4">
            <w:pPr>
              <w:rPr>
                <w:rFonts w:ascii="Arial Narrow" w:hAnsi="Arial Narrow"/>
                <w:sz w:val="20"/>
                <w:szCs w:val="20"/>
              </w:rPr>
            </w:pPr>
            <w:r w:rsidRPr="006376E4">
              <w:rPr>
                <w:rFonts w:ascii="Arial Narrow" w:hAnsi="Arial Narrow"/>
                <w:sz w:val="20"/>
                <w:szCs w:val="20"/>
              </w:rPr>
              <w:t xml:space="preserve">Муниципальные гарантии </w:t>
            </w:r>
          </w:p>
        </w:tc>
        <w:tc>
          <w:tcPr>
            <w:tcW w:w="1417" w:type="dxa"/>
            <w:tcBorders>
              <w:top w:val="nil"/>
              <w:left w:val="nil"/>
              <w:bottom w:val="single" w:sz="4" w:space="0" w:color="auto"/>
              <w:right w:val="single" w:sz="4" w:space="0" w:color="auto"/>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0,0</w:t>
            </w:r>
          </w:p>
        </w:tc>
        <w:tc>
          <w:tcPr>
            <w:tcW w:w="1740" w:type="dxa"/>
            <w:tcBorders>
              <w:top w:val="nil"/>
              <w:left w:val="nil"/>
              <w:bottom w:val="single" w:sz="4" w:space="0" w:color="auto"/>
              <w:right w:val="single" w:sz="4" w:space="0" w:color="auto"/>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0,0</w:t>
            </w:r>
          </w:p>
        </w:tc>
        <w:tc>
          <w:tcPr>
            <w:tcW w:w="1593" w:type="dxa"/>
            <w:tcBorders>
              <w:top w:val="nil"/>
              <w:left w:val="nil"/>
              <w:bottom w:val="single" w:sz="4" w:space="0" w:color="auto"/>
              <w:right w:val="single" w:sz="4" w:space="0" w:color="auto"/>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0,0</w:t>
            </w:r>
          </w:p>
        </w:tc>
      </w:tr>
    </w:tbl>
    <w:p w:rsidR="0016499B" w:rsidRPr="006376E4" w:rsidRDefault="0016499B" w:rsidP="0093649D">
      <w:pPr>
        <w:jc w:val="both"/>
        <w:rPr>
          <w:rFonts w:ascii="Arial Narrow" w:hAnsi="Arial Narrow"/>
          <w:sz w:val="20"/>
          <w:szCs w:val="20"/>
        </w:rPr>
      </w:pPr>
    </w:p>
    <w:tbl>
      <w:tblPr>
        <w:tblW w:w="9840" w:type="dxa"/>
        <w:tblInd w:w="93" w:type="dxa"/>
        <w:tblLook w:val="04A0"/>
      </w:tblPr>
      <w:tblGrid>
        <w:gridCol w:w="960"/>
        <w:gridCol w:w="3040"/>
        <w:gridCol w:w="2000"/>
        <w:gridCol w:w="1940"/>
        <w:gridCol w:w="1900"/>
      </w:tblGrid>
      <w:tr w:rsidR="006376E4" w:rsidRPr="006376E4" w:rsidTr="006376E4">
        <w:trPr>
          <w:trHeight w:val="312"/>
        </w:trPr>
        <w:tc>
          <w:tcPr>
            <w:tcW w:w="960" w:type="dxa"/>
            <w:tcBorders>
              <w:top w:val="nil"/>
              <w:left w:val="nil"/>
              <w:bottom w:val="nil"/>
              <w:right w:val="nil"/>
            </w:tcBorders>
            <w:shd w:val="clear" w:color="auto" w:fill="auto"/>
            <w:noWrap/>
            <w:vAlign w:val="bottom"/>
            <w:hideMark/>
          </w:tcPr>
          <w:p w:rsidR="006376E4" w:rsidRPr="006376E4" w:rsidRDefault="006376E4">
            <w:pPr>
              <w:rPr>
                <w:rFonts w:ascii="Arial Narrow" w:hAnsi="Arial Narrow"/>
                <w:sz w:val="20"/>
                <w:szCs w:val="20"/>
              </w:rPr>
            </w:pPr>
            <w:bookmarkStart w:id="26" w:name="RANGE!A1:E27"/>
            <w:bookmarkEnd w:id="26"/>
          </w:p>
        </w:tc>
        <w:tc>
          <w:tcPr>
            <w:tcW w:w="8880" w:type="dxa"/>
            <w:gridSpan w:val="4"/>
            <w:tcBorders>
              <w:top w:val="nil"/>
              <w:left w:val="nil"/>
              <w:bottom w:val="nil"/>
              <w:right w:val="nil"/>
            </w:tcBorders>
            <w:shd w:val="clear" w:color="auto" w:fill="auto"/>
            <w:noWrap/>
            <w:vAlign w:val="bottom"/>
            <w:hideMark/>
          </w:tcPr>
          <w:p w:rsidR="006376E4" w:rsidRPr="006376E4" w:rsidRDefault="006376E4">
            <w:pPr>
              <w:jc w:val="right"/>
              <w:rPr>
                <w:rFonts w:ascii="Arial Narrow" w:hAnsi="Arial Narrow"/>
                <w:sz w:val="20"/>
                <w:szCs w:val="20"/>
              </w:rPr>
            </w:pPr>
            <w:r w:rsidRPr="006376E4">
              <w:rPr>
                <w:rFonts w:ascii="Arial Narrow" w:hAnsi="Arial Narrow"/>
                <w:sz w:val="20"/>
                <w:szCs w:val="20"/>
              </w:rPr>
              <w:t>Приложение 8</w:t>
            </w:r>
          </w:p>
        </w:tc>
      </w:tr>
      <w:tr w:rsidR="006376E4" w:rsidRPr="006376E4" w:rsidTr="006376E4">
        <w:trPr>
          <w:trHeight w:val="312"/>
        </w:trPr>
        <w:tc>
          <w:tcPr>
            <w:tcW w:w="960" w:type="dxa"/>
            <w:tcBorders>
              <w:top w:val="nil"/>
              <w:left w:val="nil"/>
              <w:bottom w:val="nil"/>
              <w:right w:val="nil"/>
            </w:tcBorders>
            <w:shd w:val="clear" w:color="auto" w:fill="auto"/>
            <w:noWrap/>
            <w:vAlign w:val="bottom"/>
            <w:hideMark/>
          </w:tcPr>
          <w:p w:rsidR="006376E4" w:rsidRPr="006376E4" w:rsidRDefault="006376E4">
            <w:pPr>
              <w:rPr>
                <w:rFonts w:ascii="Arial Narrow" w:hAnsi="Arial Narrow"/>
                <w:sz w:val="20"/>
                <w:szCs w:val="20"/>
              </w:rPr>
            </w:pPr>
          </w:p>
        </w:tc>
        <w:tc>
          <w:tcPr>
            <w:tcW w:w="8880" w:type="dxa"/>
            <w:gridSpan w:val="4"/>
            <w:tcBorders>
              <w:top w:val="nil"/>
              <w:left w:val="nil"/>
              <w:bottom w:val="nil"/>
              <w:right w:val="nil"/>
            </w:tcBorders>
            <w:shd w:val="clear" w:color="auto" w:fill="auto"/>
            <w:noWrap/>
            <w:vAlign w:val="bottom"/>
            <w:hideMark/>
          </w:tcPr>
          <w:p w:rsidR="006376E4" w:rsidRDefault="006376E4">
            <w:pPr>
              <w:jc w:val="right"/>
              <w:rPr>
                <w:rFonts w:ascii="Arial Narrow" w:hAnsi="Arial Narrow"/>
                <w:sz w:val="20"/>
                <w:szCs w:val="20"/>
              </w:rPr>
            </w:pPr>
            <w:r>
              <w:rPr>
                <w:rFonts w:ascii="Arial Narrow" w:hAnsi="Arial Narrow"/>
                <w:sz w:val="20"/>
                <w:szCs w:val="20"/>
              </w:rPr>
              <w:t>к Решению  № 11</w:t>
            </w:r>
            <w:r w:rsidRPr="006376E4">
              <w:rPr>
                <w:rFonts w:ascii="Arial Narrow" w:hAnsi="Arial Narrow"/>
                <w:sz w:val="20"/>
                <w:szCs w:val="20"/>
              </w:rPr>
              <w:t xml:space="preserve"> от 31.05.2024г. </w:t>
            </w:r>
            <w:r>
              <w:rPr>
                <w:rFonts w:ascii="Arial Narrow" w:hAnsi="Arial Narrow"/>
                <w:sz w:val="20"/>
                <w:szCs w:val="20"/>
              </w:rPr>
              <w:t>"Об утверждении отчета</w:t>
            </w:r>
          </w:p>
          <w:p w:rsidR="006376E4" w:rsidRPr="006376E4" w:rsidRDefault="006376E4">
            <w:pPr>
              <w:jc w:val="right"/>
              <w:rPr>
                <w:rFonts w:ascii="Arial Narrow" w:hAnsi="Arial Narrow"/>
                <w:sz w:val="20"/>
                <w:szCs w:val="20"/>
              </w:rPr>
            </w:pPr>
            <w:r w:rsidRPr="006376E4">
              <w:rPr>
                <w:rFonts w:ascii="Arial Narrow" w:hAnsi="Arial Narrow"/>
                <w:sz w:val="20"/>
                <w:szCs w:val="20"/>
              </w:rPr>
              <w:t>об исполнении бюджета поселка Оскоба за 2023 год</w:t>
            </w:r>
          </w:p>
        </w:tc>
      </w:tr>
      <w:tr w:rsidR="006376E4" w:rsidRPr="006376E4" w:rsidTr="006376E4">
        <w:trPr>
          <w:trHeight w:val="312"/>
        </w:trPr>
        <w:tc>
          <w:tcPr>
            <w:tcW w:w="960" w:type="dxa"/>
            <w:tcBorders>
              <w:top w:val="nil"/>
              <w:left w:val="nil"/>
              <w:bottom w:val="nil"/>
              <w:right w:val="nil"/>
            </w:tcBorders>
            <w:shd w:val="clear" w:color="auto" w:fill="auto"/>
            <w:noWrap/>
            <w:vAlign w:val="bottom"/>
            <w:hideMark/>
          </w:tcPr>
          <w:p w:rsidR="006376E4" w:rsidRPr="006376E4" w:rsidRDefault="006376E4">
            <w:pPr>
              <w:rPr>
                <w:rFonts w:ascii="Arial Narrow" w:hAnsi="Arial Narrow"/>
                <w:sz w:val="20"/>
                <w:szCs w:val="20"/>
              </w:rPr>
            </w:pPr>
          </w:p>
        </w:tc>
        <w:tc>
          <w:tcPr>
            <w:tcW w:w="3040" w:type="dxa"/>
            <w:tcBorders>
              <w:top w:val="nil"/>
              <w:left w:val="nil"/>
              <w:bottom w:val="nil"/>
              <w:right w:val="nil"/>
            </w:tcBorders>
            <w:shd w:val="clear" w:color="auto" w:fill="auto"/>
            <w:noWrap/>
            <w:vAlign w:val="bottom"/>
            <w:hideMark/>
          </w:tcPr>
          <w:p w:rsidR="006376E4" w:rsidRPr="006376E4" w:rsidRDefault="006376E4">
            <w:pPr>
              <w:jc w:val="right"/>
              <w:rPr>
                <w:rFonts w:ascii="Arial Narrow" w:hAnsi="Arial Narrow"/>
                <w:sz w:val="20"/>
                <w:szCs w:val="20"/>
              </w:rPr>
            </w:pPr>
          </w:p>
        </w:tc>
        <w:tc>
          <w:tcPr>
            <w:tcW w:w="5840" w:type="dxa"/>
            <w:gridSpan w:val="3"/>
            <w:tcBorders>
              <w:top w:val="nil"/>
              <w:left w:val="nil"/>
              <w:bottom w:val="nil"/>
              <w:right w:val="nil"/>
            </w:tcBorders>
            <w:shd w:val="clear" w:color="auto" w:fill="auto"/>
            <w:vAlign w:val="bottom"/>
            <w:hideMark/>
          </w:tcPr>
          <w:p w:rsidR="006376E4" w:rsidRPr="006376E4" w:rsidRDefault="006376E4">
            <w:pPr>
              <w:jc w:val="right"/>
              <w:rPr>
                <w:rFonts w:ascii="Arial Narrow" w:hAnsi="Arial Narrow"/>
                <w:sz w:val="20"/>
                <w:szCs w:val="20"/>
              </w:rPr>
            </w:pPr>
            <w:r w:rsidRPr="006376E4">
              <w:rPr>
                <w:rFonts w:ascii="Arial Narrow" w:hAnsi="Arial Narrow"/>
                <w:sz w:val="20"/>
                <w:szCs w:val="20"/>
              </w:rPr>
              <w:t>"</w:t>
            </w:r>
          </w:p>
        </w:tc>
      </w:tr>
      <w:tr w:rsidR="006376E4" w:rsidRPr="006376E4" w:rsidTr="006376E4">
        <w:trPr>
          <w:trHeight w:val="312"/>
        </w:trPr>
        <w:tc>
          <w:tcPr>
            <w:tcW w:w="9840" w:type="dxa"/>
            <w:gridSpan w:val="5"/>
            <w:tcBorders>
              <w:top w:val="nil"/>
              <w:left w:val="nil"/>
              <w:bottom w:val="nil"/>
              <w:right w:val="nil"/>
            </w:tcBorders>
            <w:shd w:val="clear" w:color="auto" w:fill="auto"/>
            <w:vAlign w:val="bottom"/>
            <w:hideMark/>
          </w:tcPr>
          <w:p w:rsidR="006376E4" w:rsidRPr="006376E4" w:rsidRDefault="006376E4">
            <w:pPr>
              <w:jc w:val="center"/>
              <w:rPr>
                <w:rFonts w:ascii="Arial Narrow" w:hAnsi="Arial Narrow"/>
                <w:b/>
                <w:bCs/>
                <w:sz w:val="20"/>
                <w:szCs w:val="20"/>
              </w:rPr>
            </w:pPr>
            <w:r>
              <w:rPr>
                <w:rFonts w:ascii="Arial Narrow" w:hAnsi="Arial Narrow"/>
                <w:b/>
                <w:bCs/>
                <w:sz w:val="20"/>
                <w:szCs w:val="20"/>
              </w:rPr>
              <w:lastRenderedPageBreak/>
              <w:t xml:space="preserve">Программа </w:t>
            </w:r>
            <w:r w:rsidRPr="006376E4">
              <w:rPr>
                <w:rFonts w:ascii="Arial Narrow" w:hAnsi="Arial Narrow"/>
                <w:b/>
                <w:bCs/>
                <w:sz w:val="20"/>
                <w:szCs w:val="20"/>
              </w:rPr>
              <w:t xml:space="preserve">муниципальных гарантий поселка Стрелка-Чуня в валюте Российской Федерации </w:t>
            </w:r>
          </w:p>
        </w:tc>
      </w:tr>
      <w:tr w:rsidR="006376E4" w:rsidRPr="006376E4" w:rsidTr="006376E4">
        <w:trPr>
          <w:trHeight w:val="312"/>
        </w:trPr>
        <w:tc>
          <w:tcPr>
            <w:tcW w:w="960" w:type="dxa"/>
            <w:tcBorders>
              <w:top w:val="nil"/>
              <w:left w:val="nil"/>
              <w:bottom w:val="nil"/>
              <w:right w:val="nil"/>
            </w:tcBorders>
            <w:shd w:val="clear" w:color="auto" w:fill="auto"/>
            <w:noWrap/>
            <w:vAlign w:val="bottom"/>
            <w:hideMark/>
          </w:tcPr>
          <w:p w:rsidR="006376E4" w:rsidRPr="006376E4" w:rsidRDefault="006376E4">
            <w:pPr>
              <w:rPr>
                <w:rFonts w:ascii="Arial Narrow" w:hAnsi="Arial Narrow"/>
                <w:sz w:val="20"/>
                <w:szCs w:val="20"/>
              </w:rPr>
            </w:pPr>
          </w:p>
        </w:tc>
        <w:tc>
          <w:tcPr>
            <w:tcW w:w="3040" w:type="dxa"/>
            <w:tcBorders>
              <w:top w:val="nil"/>
              <w:left w:val="nil"/>
              <w:bottom w:val="nil"/>
              <w:right w:val="nil"/>
            </w:tcBorders>
            <w:shd w:val="clear" w:color="auto" w:fill="auto"/>
            <w:noWrap/>
            <w:vAlign w:val="bottom"/>
            <w:hideMark/>
          </w:tcPr>
          <w:p w:rsidR="006376E4" w:rsidRPr="006376E4" w:rsidRDefault="006376E4">
            <w:pPr>
              <w:rPr>
                <w:rFonts w:ascii="Arial Narrow" w:hAnsi="Arial Narrow"/>
                <w:sz w:val="20"/>
                <w:szCs w:val="20"/>
              </w:rPr>
            </w:pPr>
          </w:p>
        </w:tc>
        <w:tc>
          <w:tcPr>
            <w:tcW w:w="2000" w:type="dxa"/>
            <w:tcBorders>
              <w:top w:val="nil"/>
              <w:left w:val="nil"/>
              <w:bottom w:val="nil"/>
              <w:right w:val="nil"/>
            </w:tcBorders>
            <w:shd w:val="clear" w:color="auto" w:fill="auto"/>
            <w:noWrap/>
            <w:vAlign w:val="bottom"/>
            <w:hideMark/>
          </w:tcPr>
          <w:p w:rsidR="006376E4" w:rsidRPr="006376E4" w:rsidRDefault="006376E4">
            <w:pPr>
              <w:rPr>
                <w:rFonts w:ascii="Arial Narrow" w:hAnsi="Arial Narrow"/>
                <w:sz w:val="20"/>
                <w:szCs w:val="20"/>
              </w:rPr>
            </w:pPr>
          </w:p>
        </w:tc>
        <w:tc>
          <w:tcPr>
            <w:tcW w:w="1940" w:type="dxa"/>
            <w:tcBorders>
              <w:top w:val="nil"/>
              <w:left w:val="nil"/>
              <w:bottom w:val="nil"/>
              <w:right w:val="nil"/>
            </w:tcBorders>
            <w:shd w:val="clear" w:color="auto" w:fill="auto"/>
            <w:noWrap/>
            <w:vAlign w:val="bottom"/>
            <w:hideMark/>
          </w:tcPr>
          <w:p w:rsidR="006376E4" w:rsidRPr="006376E4" w:rsidRDefault="006376E4">
            <w:pPr>
              <w:rPr>
                <w:rFonts w:ascii="Arial Narrow" w:hAnsi="Arial Narrow"/>
                <w:sz w:val="20"/>
                <w:szCs w:val="20"/>
              </w:rPr>
            </w:pPr>
          </w:p>
        </w:tc>
        <w:tc>
          <w:tcPr>
            <w:tcW w:w="1900" w:type="dxa"/>
            <w:tcBorders>
              <w:top w:val="nil"/>
              <w:left w:val="nil"/>
              <w:bottom w:val="nil"/>
              <w:right w:val="nil"/>
            </w:tcBorders>
            <w:shd w:val="clear" w:color="auto" w:fill="auto"/>
            <w:noWrap/>
            <w:vAlign w:val="bottom"/>
            <w:hideMark/>
          </w:tcPr>
          <w:p w:rsidR="006376E4" w:rsidRPr="006376E4" w:rsidRDefault="006376E4">
            <w:pPr>
              <w:rPr>
                <w:rFonts w:ascii="Arial Narrow" w:hAnsi="Arial Narrow"/>
                <w:sz w:val="20"/>
                <w:szCs w:val="20"/>
              </w:rPr>
            </w:pPr>
          </w:p>
        </w:tc>
      </w:tr>
      <w:tr w:rsidR="006376E4" w:rsidRPr="006376E4" w:rsidTr="006376E4">
        <w:trPr>
          <w:trHeight w:val="732"/>
        </w:trPr>
        <w:tc>
          <w:tcPr>
            <w:tcW w:w="9840" w:type="dxa"/>
            <w:gridSpan w:val="5"/>
            <w:tcBorders>
              <w:top w:val="nil"/>
              <w:left w:val="nil"/>
              <w:bottom w:val="nil"/>
              <w:right w:val="nil"/>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1. Перечень подлежащих предоставлению муниципальных гарантий</w:t>
            </w:r>
            <w:r w:rsidRPr="006376E4">
              <w:rPr>
                <w:rFonts w:ascii="Arial Narrow" w:hAnsi="Arial Narrow"/>
                <w:sz w:val="20"/>
                <w:szCs w:val="20"/>
              </w:rPr>
              <w:br/>
              <w:t>Поселка Оскоба</w:t>
            </w:r>
          </w:p>
        </w:tc>
      </w:tr>
      <w:tr w:rsidR="006376E4" w:rsidRPr="006376E4" w:rsidTr="006376E4">
        <w:trPr>
          <w:trHeight w:val="324"/>
        </w:trPr>
        <w:tc>
          <w:tcPr>
            <w:tcW w:w="960" w:type="dxa"/>
            <w:tcBorders>
              <w:top w:val="nil"/>
              <w:left w:val="nil"/>
              <w:bottom w:val="nil"/>
              <w:right w:val="nil"/>
            </w:tcBorders>
            <w:shd w:val="clear" w:color="auto" w:fill="auto"/>
            <w:noWrap/>
            <w:vAlign w:val="bottom"/>
            <w:hideMark/>
          </w:tcPr>
          <w:p w:rsidR="006376E4" w:rsidRPr="006376E4" w:rsidRDefault="006376E4">
            <w:pPr>
              <w:rPr>
                <w:rFonts w:ascii="Arial Narrow" w:hAnsi="Arial Narrow"/>
                <w:sz w:val="20"/>
                <w:szCs w:val="20"/>
              </w:rPr>
            </w:pPr>
          </w:p>
        </w:tc>
        <w:tc>
          <w:tcPr>
            <w:tcW w:w="3040" w:type="dxa"/>
            <w:tcBorders>
              <w:top w:val="nil"/>
              <w:left w:val="nil"/>
              <w:bottom w:val="nil"/>
              <w:right w:val="nil"/>
            </w:tcBorders>
            <w:shd w:val="clear" w:color="auto" w:fill="auto"/>
            <w:noWrap/>
            <w:vAlign w:val="bottom"/>
            <w:hideMark/>
          </w:tcPr>
          <w:p w:rsidR="006376E4" w:rsidRPr="006376E4" w:rsidRDefault="006376E4">
            <w:pPr>
              <w:rPr>
                <w:rFonts w:ascii="Arial Narrow" w:hAnsi="Arial Narrow"/>
                <w:sz w:val="20"/>
                <w:szCs w:val="20"/>
              </w:rPr>
            </w:pPr>
          </w:p>
        </w:tc>
        <w:tc>
          <w:tcPr>
            <w:tcW w:w="2000" w:type="dxa"/>
            <w:tcBorders>
              <w:top w:val="nil"/>
              <w:left w:val="nil"/>
              <w:bottom w:val="nil"/>
              <w:right w:val="nil"/>
            </w:tcBorders>
            <w:shd w:val="clear" w:color="auto" w:fill="auto"/>
            <w:noWrap/>
            <w:vAlign w:val="bottom"/>
            <w:hideMark/>
          </w:tcPr>
          <w:p w:rsidR="006376E4" w:rsidRPr="006376E4" w:rsidRDefault="006376E4">
            <w:pPr>
              <w:rPr>
                <w:rFonts w:ascii="Arial Narrow" w:hAnsi="Arial Narrow"/>
                <w:sz w:val="20"/>
                <w:szCs w:val="20"/>
              </w:rPr>
            </w:pPr>
          </w:p>
        </w:tc>
        <w:tc>
          <w:tcPr>
            <w:tcW w:w="1940" w:type="dxa"/>
            <w:tcBorders>
              <w:top w:val="nil"/>
              <w:left w:val="nil"/>
              <w:bottom w:val="nil"/>
              <w:right w:val="nil"/>
            </w:tcBorders>
            <w:shd w:val="clear" w:color="auto" w:fill="auto"/>
            <w:noWrap/>
            <w:vAlign w:val="bottom"/>
            <w:hideMark/>
          </w:tcPr>
          <w:p w:rsidR="006376E4" w:rsidRPr="006376E4" w:rsidRDefault="006376E4">
            <w:pPr>
              <w:rPr>
                <w:rFonts w:ascii="Arial Narrow" w:hAnsi="Arial Narrow"/>
                <w:sz w:val="20"/>
                <w:szCs w:val="20"/>
              </w:rPr>
            </w:pPr>
          </w:p>
        </w:tc>
        <w:tc>
          <w:tcPr>
            <w:tcW w:w="1900" w:type="dxa"/>
            <w:tcBorders>
              <w:top w:val="nil"/>
              <w:left w:val="nil"/>
              <w:bottom w:val="nil"/>
              <w:right w:val="nil"/>
            </w:tcBorders>
            <w:shd w:val="clear" w:color="auto" w:fill="auto"/>
            <w:noWrap/>
            <w:vAlign w:val="bottom"/>
            <w:hideMark/>
          </w:tcPr>
          <w:p w:rsidR="006376E4" w:rsidRPr="006376E4" w:rsidRDefault="006376E4">
            <w:pPr>
              <w:rPr>
                <w:rFonts w:ascii="Arial Narrow" w:hAnsi="Arial Narrow"/>
                <w:sz w:val="20"/>
                <w:szCs w:val="20"/>
              </w:rPr>
            </w:pPr>
          </w:p>
        </w:tc>
      </w:tr>
      <w:tr w:rsidR="006376E4" w:rsidRPr="006376E4" w:rsidTr="006376E4">
        <w:trPr>
          <w:trHeight w:val="312"/>
        </w:trPr>
        <w:tc>
          <w:tcPr>
            <w:tcW w:w="960" w:type="dxa"/>
            <w:tcBorders>
              <w:top w:val="single" w:sz="8" w:space="0" w:color="auto"/>
              <w:left w:val="single" w:sz="8" w:space="0" w:color="auto"/>
              <w:bottom w:val="nil"/>
              <w:right w:val="single" w:sz="8" w:space="0" w:color="auto"/>
            </w:tcBorders>
            <w:shd w:val="clear" w:color="auto" w:fill="auto"/>
            <w:vAlign w:val="center"/>
            <w:hideMark/>
          </w:tcPr>
          <w:p w:rsidR="006376E4" w:rsidRPr="006376E4" w:rsidRDefault="006376E4">
            <w:pPr>
              <w:jc w:val="center"/>
              <w:rPr>
                <w:rFonts w:ascii="Arial Narrow" w:hAnsi="Arial Narrow"/>
                <w:b/>
                <w:bCs/>
                <w:sz w:val="20"/>
                <w:szCs w:val="20"/>
              </w:rPr>
            </w:pPr>
            <w:r w:rsidRPr="006376E4">
              <w:rPr>
                <w:rFonts w:ascii="Arial Narrow" w:hAnsi="Arial Narrow"/>
                <w:b/>
                <w:bCs/>
                <w:sz w:val="20"/>
                <w:szCs w:val="20"/>
              </w:rPr>
              <w:t> </w:t>
            </w:r>
          </w:p>
        </w:tc>
        <w:tc>
          <w:tcPr>
            <w:tcW w:w="3040" w:type="dxa"/>
            <w:tcBorders>
              <w:top w:val="single" w:sz="8" w:space="0" w:color="auto"/>
              <w:left w:val="nil"/>
              <w:bottom w:val="nil"/>
              <w:right w:val="single" w:sz="8" w:space="0" w:color="auto"/>
            </w:tcBorders>
            <w:shd w:val="clear" w:color="auto" w:fill="auto"/>
            <w:vAlign w:val="center"/>
            <w:hideMark/>
          </w:tcPr>
          <w:p w:rsidR="006376E4" w:rsidRPr="006376E4" w:rsidRDefault="006376E4">
            <w:pPr>
              <w:jc w:val="center"/>
              <w:rPr>
                <w:rFonts w:ascii="Arial Narrow" w:hAnsi="Arial Narrow"/>
                <w:b/>
                <w:bCs/>
                <w:sz w:val="20"/>
                <w:szCs w:val="20"/>
              </w:rPr>
            </w:pPr>
            <w:r w:rsidRPr="006376E4">
              <w:rPr>
                <w:rFonts w:ascii="Arial Narrow" w:hAnsi="Arial Narrow"/>
                <w:b/>
                <w:bCs/>
                <w:sz w:val="20"/>
                <w:szCs w:val="20"/>
              </w:rPr>
              <w:t> </w:t>
            </w:r>
          </w:p>
        </w:tc>
        <w:tc>
          <w:tcPr>
            <w:tcW w:w="2000" w:type="dxa"/>
            <w:vMerge w:val="restart"/>
            <w:tcBorders>
              <w:top w:val="single" w:sz="8" w:space="0" w:color="auto"/>
              <w:left w:val="single" w:sz="8" w:space="0" w:color="auto"/>
              <w:bottom w:val="nil"/>
              <w:right w:val="single" w:sz="8" w:space="0" w:color="auto"/>
            </w:tcBorders>
            <w:shd w:val="clear" w:color="auto" w:fill="auto"/>
            <w:vAlign w:val="center"/>
            <w:hideMark/>
          </w:tcPr>
          <w:p w:rsidR="006376E4" w:rsidRPr="006376E4" w:rsidRDefault="006376E4">
            <w:pPr>
              <w:jc w:val="center"/>
              <w:rPr>
                <w:rFonts w:ascii="Arial Narrow" w:hAnsi="Arial Narrow"/>
                <w:b/>
                <w:bCs/>
                <w:sz w:val="20"/>
                <w:szCs w:val="20"/>
              </w:rPr>
            </w:pPr>
            <w:r w:rsidRPr="006376E4">
              <w:rPr>
                <w:rFonts w:ascii="Arial Narrow" w:hAnsi="Arial Narrow"/>
                <w:b/>
                <w:bCs/>
                <w:sz w:val="20"/>
                <w:szCs w:val="20"/>
              </w:rPr>
              <w:t>План</w:t>
            </w:r>
          </w:p>
        </w:tc>
        <w:tc>
          <w:tcPr>
            <w:tcW w:w="1940" w:type="dxa"/>
            <w:vMerge w:val="restart"/>
            <w:tcBorders>
              <w:top w:val="single" w:sz="8" w:space="0" w:color="auto"/>
              <w:left w:val="single" w:sz="8" w:space="0" w:color="auto"/>
              <w:bottom w:val="nil"/>
              <w:right w:val="single" w:sz="8" w:space="0" w:color="auto"/>
            </w:tcBorders>
            <w:shd w:val="clear" w:color="auto" w:fill="auto"/>
            <w:vAlign w:val="center"/>
            <w:hideMark/>
          </w:tcPr>
          <w:p w:rsidR="006376E4" w:rsidRPr="006376E4" w:rsidRDefault="006376E4">
            <w:pPr>
              <w:jc w:val="center"/>
              <w:rPr>
                <w:rFonts w:ascii="Arial Narrow" w:hAnsi="Arial Narrow"/>
                <w:b/>
                <w:bCs/>
                <w:sz w:val="20"/>
                <w:szCs w:val="20"/>
              </w:rPr>
            </w:pPr>
            <w:r w:rsidRPr="006376E4">
              <w:rPr>
                <w:rFonts w:ascii="Arial Narrow" w:hAnsi="Arial Narrow"/>
                <w:b/>
                <w:bCs/>
                <w:sz w:val="20"/>
                <w:szCs w:val="20"/>
              </w:rPr>
              <w:t>Исполнение на 01.01.2024г.</w:t>
            </w:r>
          </w:p>
        </w:tc>
        <w:tc>
          <w:tcPr>
            <w:tcW w:w="1900" w:type="dxa"/>
            <w:vMerge w:val="restart"/>
            <w:tcBorders>
              <w:top w:val="single" w:sz="8" w:space="0" w:color="auto"/>
              <w:left w:val="single" w:sz="8" w:space="0" w:color="auto"/>
              <w:bottom w:val="nil"/>
              <w:right w:val="single" w:sz="8" w:space="0" w:color="auto"/>
            </w:tcBorders>
            <w:shd w:val="clear" w:color="auto" w:fill="auto"/>
            <w:vAlign w:val="center"/>
            <w:hideMark/>
          </w:tcPr>
          <w:p w:rsidR="006376E4" w:rsidRPr="006376E4" w:rsidRDefault="006376E4">
            <w:pPr>
              <w:jc w:val="center"/>
              <w:rPr>
                <w:rFonts w:ascii="Arial Narrow" w:hAnsi="Arial Narrow"/>
                <w:b/>
                <w:bCs/>
                <w:sz w:val="20"/>
                <w:szCs w:val="20"/>
              </w:rPr>
            </w:pPr>
            <w:r w:rsidRPr="006376E4">
              <w:rPr>
                <w:rFonts w:ascii="Arial Narrow" w:hAnsi="Arial Narrow"/>
                <w:b/>
                <w:bCs/>
                <w:sz w:val="20"/>
                <w:szCs w:val="20"/>
              </w:rPr>
              <w:t>% исполнения</w:t>
            </w:r>
          </w:p>
        </w:tc>
      </w:tr>
      <w:tr w:rsidR="006376E4" w:rsidRPr="006376E4" w:rsidTr="006376E4">
        <w:trPr>
          <w:trHeight w:val="312"/>
        </w:trPr>
        <w:tc>
          <w:tcPr>
            <w:tcW w:w="960" w:type="dxa"/>
            <w:tcBorders>
              <w:top w:val="nil"/>
              <w:left w:val="single" w:sz="8" w:space="0" w:color="auto"/>
              <w:bottom w:val="nil"/>
              <w:right w:val="single" w:sz="8" w:space="0" w:color="auto"/>
            </w:tcBorders>
            <w:shd w:val="clear" w:color="auto" w:fill="auto"/>
            <w:vAlign w:val="center"/>
            <w:hideMark/>
          </w:tcPr>
          <w:p w:rsidR="006376E4" w:rsidRPr="006376E4" w:rsidRDefault="006376E4">
            <w:pPr>
              <w:jc w:val="center"/>
              <w:rPr>
                <w:rFonts w:ascii="Arial Narrow" w:hAnsi="Arial Narrow"/>
                <w:b/>
                <w:bCs/>
                <w:sz w:val="20"/>
                <w:szCs w:val="20"/>
              </w:rPr>
            </w:pPr>
            <w:r w:rsidRPr="006376E4">
              <w:rPr>
                <w:rFonts w:ascii="Arial Narrow" w:hAnsi="Arial Narrow"/>
                <w:b/>
                <w:bCs/>
                <w:sz w:val="20"/>
                <w:szCs w:val="20"/>
              </w:rPr>
              <w:t>№ п/п</w:t>
            </w:r>
          </w:p>
        </w:tc>
        <w:tc>
          <w:tcPr>
            <w:tcW w:w="3040" w:type="dxa"/>
            <w:tcBorders>
              <w:top w:val="nil"/>
              <w:left w:val="nil"/>
              <w:bottom w:val="nil"/>
              <w:right w:val="single" w:sz="8" w:space="0" w:color="auto"/>
            </w:tcBorders>
            <w:shd w:val="clear" w:color="auto" w:fill="auto"/>
            <w:vAlign w:val="center"/>
            <w:hideMark/>
          </w:tcPr>
          <w:p w:rsidR="006376E4" w:rsidRPr="006376E4" w:rsidRDefault="006376E4">
            <w:pPr>
              <w:jc w:val="center"/>
              <w:rPr>
                <w:rFonts w:ascii="Arial Narrow" w:hAnsi="Arial Narrow"/>
                <w:b/>
                <w:bCs/>
                <w:sz w:val="20"/>
                <w:szCs w:val="20"/>
              </w:rPr>
            </w:pPr>
            <w:r w:rsidRPr="006376E4">
              <w:rPr>
                <w:rFonts w:ascii="Arial Narrow" w:hAnsi="Arial Narrow"/>
                <w:b/>
                <w:bCs/>
                <w:sz w:val="20"/>
                <w:szCs w:val="20"/>
              </w:rPr>
              <w:t>Цель гарантирования</w:t>
            </w:r>
          </w:p>
        </w:tc>
        <w:tc>
          <w:tcPr>
            <w:tcW w:w="2000" w:type="dxa"/>
            <w:vMerge/>
            <w:tcBorders>
              <w:top w:val="single" w:sz="8" w:space="0" w:color="auto"/>
              <w:left w:val="single" w:sz="8" w:space="0" w:color="auto"/>
              <w:bottom w:val="nil"/>
              <w:right w:val="single" w:sz="8" w:space="0" w:color="auto"/>
            </w:tcBorders>
            <w:vAlign w:val="center"/>
            <w:hideMark/>
          </w:tcPr>
          <w:p w:rsidR="006376E4" w:rsidRPr="006376E4" w:rsidRDefault="006376E4">
            <w:pPr>
              <w:rPr>
                <w:rFonts w:ascii="Arial Narrow" w:hAnsi="Arial Narrow"/>
                <w:b/>
                <w:bCs/>
                <w:sz w:val="20"/>
                <w:szCs w:val="20"/>
              </w:rPr>
            </w:pPr>
          </w:p>
        </w:tc>
        <w:tc>
          <w:tcPr>
            <w:tcW w:w="1940" w:type="dxa"/>
            <w:vMerge/>
            <w:tcBorders>
              <w:top w:val="single" w:sz="8" w:space="0" w:color="auto"/>
              <w:left w:val="single" w:sz="8" w:space="0" w:color="auto"/>
              <w:bottom w:val="nil"/>
              <w:right w:val="single" w:sz="8" w:space="0" w:color="auto"/>
            </w:tcBorders>
            <w:vAlign w:val="center"/>
            <w:hideMark/>
          </w:tcPr>
          <w:p w:rsidR="006376E4" w:rsidRPr="006376E4" w:rsidRDefault="006376E4">
            <w:pPr>
              <w:rPr>
                <w:rFonts w:ascii="Arial Narrow" w:hAnsi="Arial Narrow"/>
                <w:b/>
                <w:bCs/>
                <w:sz w:val="20"/>
                <w:szCs w:val="20"/>
              </w:rPr>
            </w:pPr>
          </w:p>
        </w:tc>
        <w:tc>
          <w:tcPr>
            <w:tcW w:w="1900" w:type="dxa"/>
            <w:vMerge/>
            <w:tcBorders>
              <w:top w:val="single" w:sz="8" w:space="0" w:color="auto"/>
              <w:left w:val="single" w:sz="8" w:space="0" w:color="auto"/>
              <w:bottom w:val="nil"/>
              <w:right w:val="single" w:sz="8" w:space="0" w:color="auto"/>
            </w:tcBorders>
            <w:vAlign w:val="center"/>
            <w:hideMark/>
          </w:tcPr>
          <w:p w:rsidR="006376E4" w:rsidRPr="006376E4" w:rsidRDefault="006376E4">
            <w:pPr>
              <w:rPr>
                <w:rFonts w:ascii="Arial Narrow" w:hAnsi="Arial Narrow"/>
                <w:b/>
                <w:bCs/>
                <w:sz w:val="20"/>
                <w:szCs w:val="20"/>
              </w:rPr>
            </w:pPr>
          </w:p>
        </w:tc>
      </w:tr>
      <w:tr w:rsidR="006376E4" w:rsidRPr="006376E4" w:rsidTr="009030B6">
        <w:trPr>
          <w:trHeight w:val="491"/>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1.1.</w:t>
            </w:r>
          </w:p>
        </w:tc>
        <w:tc>
          <w:tcPr>
            <w:tcW w:w="3040" w:type="dxa"/>
            <w:tcBorders>
              <w:top w:val="nil"/>
              <w:left w:val="nil"/>
              <w:bottom w:val="single" w:sz="8" w:space="0" w:color="auto"/>
              <w:right w:val="single" w:sz="8" w:space="0" w:color="auto"/>
            </w:tcBorders>
            <w:shd w:val="clear" w:color="auto" w:fill="auto"/>
            <w:vAlign w:val="center"/>
            <w:hideMark/>
          </w:tcPr>
          <w:p w:rsidR="006376E4" w:rsidRPr="006376E4" w:rsidRDefault="006376E4">
            <w:pPr>
              <w:rPr>
                <w:rFonts w:ascii="Arial Narrow" w:hAnsi="Arial Narrow"/>
                <w:sz w:val="20"/>
                <w:szCs w:val="20"/>
              </w:rPr>
            </w:pPr>
            <w:r w:rsidRPr="006376E4">
              <w:rPr>
                <w:rFonts w:ascii="Arial Narrow" w:hAnsi="Arial Narrow"/>
                <w:sz w:val="20"/>
                <w:szCs w:val="20"/>
              </w:rPr>
              <w:t>Объем муниципальных гарантий</w:t>
            </w:r>
          </w:p>
        </w:tc>
        <w:tc>
          <w:tcPr>
            <w:tcW w:w="2000" w:type="dxa"/>
            <w:tcBorders>
              <w:top w:val="nil"/>
              <w:left w:val="nil"/>
              <w:bottom w:val="single" w:sz="8" w:space="0" w:color="auto"/>
              <w:right w:val="single" w:sz="8" w:space="0" w:color="auto"/>
            </w:tcBorders>
            <w:shd w:val="clear" w:color="auto" w:fill="auto"/>
            <w:vAlign w:val="center"/>
            <w:hideMark/>
          </w:tcPr>
          <w:p w:rsidR="006376E4" w:rsidRPr="006376E4" w:rsidRDefault="006376E4">
            <w:pPr>
              <w:jc w:val="right"/>
              <w:rPr>
                <w:rFonts w:ascii="Arial Narrow" w:hAnsi="Arial Narrow"/>
                <w:sz w:val="20"/>
                <w:szCs w:val="20"/>
              </w:rPr>
            </w:pPr>
            <w:r w:rsidRPr="006376E4">
              <w:rPr>
                <w:rFonts w:ascii="Arial Narrow" w:hAnsi="Arial Narrow"/>
                <w:sz w:val="20"/>
                <w:szCs w:val="20"/>
              </w:rPr>
              <w:t>0,0</w:t>
            </w:r>
          </w:p>
        </w:tc>
        <w:tc>
          <w:tcPr>
            <w:tcW w:w="1940" w:type="dxa"/>
            <w:tcBorders>
              <w:top w:val="nil"/>
              <w:left w:val="nil"/>
              <w:bottom w:val="single" w:sz="8" w:space="0" w:color="auto"/>
              <w:right w:val="single" w:sz="8" w:space="0" w:color="auto"/>
            </w:tcBorders>
            <w:shd w:val="clear" w:color="auto" w:fill="auto"/>
            <w:vAlign w:val="center"/>
            <w:hideMark/>
          </w:tcPr>
          <w:p w:rsidR="006376E4" w:rsidRPr="006376E4" w:rsidRDefault="006376E4">
            <w:pPr>
              <w:jc w:val="right"/>
              <w:rPr>
                <w:rFonts w:ascii="Arial Narrow" w:hAnsi="Arial Narrow"/>
                <w:sz w:val="20"/>
                <w:szCs w:val="20"/>
              </w:rPr>
            </w:pPr>
            <w:r w:rsidRPr="006376E4">
              <w:rPr>
                <w:rFonts w:ascii="Arial Narrow" w:hAnsi="Arial Narrow"/>
                <w:sz w:val="20"/>
                <w:szCs w:val="20"/>
              </w:rPr>
              <w:t>0,0</w:t>
            </w:r>
          </w:p>
        </w:tc>
        <w:tc>
          <w:tcPr>
            <w:tcW w:w="1900" w:type="dxa"/>
            <w:tcBorders>
              <w:top w:val="nil"/>
              <w:left w:val="nil"/>
              <w:bottom w:val="single" w:sz="8" w:space="0" w:color="auto"/>
              <w:right w:val="single" w:sz="8" w:space="0" w:color="auto"/>
            </w:tcBorders>
            <w:shd w:val="clear" w:color="auto" w:fill="auto"/>
            <w:vAlign w:val="center"/>
            <w:hideMark/>
          </w:tcPr>
          <w:p w:rsidR="006376E4" w:rsidRPr="006376E4" w:rsidRDefault="006376E4">
            <w:pPr>
              <w:jc w:val="right"/>
              <w:rPr>
                <w:rFonts w:ascii="Arial Narrow" w:hAnsi="Arial Narrow"/>
                <w:sz w:val="20"/>
                <w:szCs w:val="20"/>
              </w:rPr>
            </w:pPr>
            <w:r w:rsidRPr="006376E4">
              <w:rPr>
                <w:rFonts w:ascii="Arial Narrow" w:hAnsi="Arial Narrow"/>
                <w:sz w:val="20"/>
                <w:szCs w:val="20"/>
              </w:rPr>
              <w:t>0,0</w:t>
            </w:r>
          </w:p>
        </w:tc>
      </w:tr>
      <w:tr w:rsidR="006376E4" w:rsidRPr="006376E4" w:rsidTr="006376E4">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1.2.</w:t>
            </w:r>
          </w:p>
        </w:tc>
        <w:tc>
          <w:tcPr>
            <w:tcW w:w="3040" w:type="dxa"/>
            <w:tcBorders>
              <w:top w:val="nil"/>
              <w:left w:val="nil"/>
              <w:bottom w:val="single" w:sz="8" w:space="0" w:color="auto"/>
              <w:right w:val="single" w:sz="8" w:space="0" w:color="auto"/>
            </w:tcBorders>
            <w:shd w:val="clear" w:color="auto" w:fill="auto"/>
            <w:vAlign w:val="center"/>
            <w:hideMark/>
          </w:tcPr>
          <w:p w:rsidR="006376E4" w:rsidRPr="006376E4" w:rsidRDefault="006376E4">
            <w:pPr>
              <w:rPr>
                <w:rFonts w:ascii="Arial Narrow" w:hAnsi="Arial Narrow"/>
                <w:sz w:val="20"/>
                <w:szCs w:val="20"/>
              </w:rPr>
            </w:pPr>
            <w:r w:rsidRPr="006376E4">
              <w:rPr>
                <w:rFonts w:ascii="Arial Narrow" w:hAnsi="Arial Narrow"/>
                <w:sz w:val="20"/>
                <w:szCs w:val="20"/>
              </w:rPr>
              <w:t>Общий объем гарантий</w:t>
            </w:r>
          </w:p>
        </w:tc>
        <w:tc>
          <w:tcPr>
            <w:tcW w:w="2000" w:type="dxa"/>
            <w:tcBorders>
              <w:top w:val="nil"/>
              <w:left w:val="nil"/>
              <w:bottom w:val="single" w:sz="8" w:space="0" w:color="auto"/>
              <w:right w:val="single" w:sz="8" w:space="0" w:color="auto"/>
            </w:tcBorders>
            <w:shd w:val="clear" w:color="auto" w:fill="auto"/>
            <w:vAlign w:val="center"/>
            <w:hideMark/>
          </w:tcPr>
          <w:p w:rsidR="006376E4" w:rsidRPr="006376E4" w:rsidRDefault="006376E4">
            <w:pPr>
              <w:jc w:val="right"/>
              <w:rPr>
                <w:rFonts w:ascii="Arial Narrow" w:hAnsi="Arial Narrow"/>
                <w:sz w:val="20"/>
                <w:szCs w:val="20"/>
              </w:rPr>
            </w:pPr>
            <w:r w:rsidRPr="006376E4">
              <w:rPr>
                <w:rFonts w:ascii="Arial Narrow" w:hAnsi="Arial Narrow"/>
                <w:sz w:val="20"/>
                <w:szCs w:val="20"/>
              </w:rPr>
              <w:t>0,0</w:t>
            </w:r>
          </w:p>
        </w:tc>
        <w:tc>
          <w:tcPr>
            <w:tcW w:w="1940" w:type="dxa"/>
            <w:tcBorders>
              <w:top w:val="nil"/>
              <w:left w:val="nil"/>
              <w:bottom w:val="single" w:sz="8" w:space="0" w:color="auto"/>
              <w:right w:val="single" w:sz="8" w:space="0" w:color="auto"/>
            </w:tcBorders>
            <w:shd w:val="clear" w:color="auto" w:fill="auto"/>
            <w:vAlign w:val="center"/>
            <w:hideMark/>
          </w:tcPr>
          <w:p w:rsidR="006376E4" w:rsidRPr="006376E4" w:rsidRDefault="006376E4">
            <w:pPr>
              <w:jc w:val="right"/>
              <w:rPr>
                <w:rFonts w:ascii="Arial Narrow" w:hAnsi="Arial Narrow"/>
                <w:sz w:val="20"/>
                <w:szCs w:val="20"/>
              </w:rPr>
            </w:pPr>
            <w:r w:rsidRPr="006376E4">
              <w:rPr>
                <w:rFonts w:ascii="Arial Narrow" w:hAnsi="Arial Narrow"/>
                <w:sz w:val="20"/>
                <w:szCs w:val="20"/>
              </w:rPr>
              <w:t>0,0</w:t>
            </w:r>
          </w:p>
        </w:tc>
        <w:tc>
          <w:tcPr>
            <w:tcW w:w="1900" w:type="dxa"/>
            <w:tcBorders>
              <w:top w:val="nil"/>
              <w:left w:val="nil"/>
              <w:bottom w:val="single" w:sz="8" w:space="0" w:color="auto"/>
              <w:right w:val="single" w:sz="8" w:space="0" w:color="auto"/>
            </w:tcBorders>
            <w:shd w:val="clear" w:color="auto" w:fill="auto"/>
            <w:vAlign w:val="center"/>
            <w:hideMark/>
          </w:tcPr>
          <w:p w:rsidR="006376E4" w:rsidRPr="006376E4" w:rsidRDefault="006376E4">
            <w:pPr>
              <w:jc w:val="right"/>
              <w:rPr>
                <w:rFonts w:ascii="Arial Narrow" w:hAnsi="Arial Narrow"/>
                <w:sz w:val="20"/>
                <w:szCs w:val="20"/>
              </w:rPr>
            </w:pPr>
            <w:r w:rsidRPr="006376E4">
              <w:rPr>
                <w:rFonts w:ascii="Arial Narrow" w:hAnsi="Arial Narrow"/>
                <w:sz w:val="20"/>
                <w:szCs w:val="20"/>
              </w:rPr>
              <w:t>0,0</w:t>
            </w:r>
          </w:p>
        </w:tc>
      </w:tr>
      <w:tr w:rsidR="006376E4" w:rsidRPr="006376E4" w:rsidTr="006376E4">
        <w:trPr>
          <w:trHeight w:val="312"/>
        </w:trPr>
        <w:tc>
          <w:tcPr>
            <w:tcW w:w="960" w:type="dxa"/>
            <w:tcBorders>
              <w:top w:val="nil"/>
              <w:left w:val="nil"/>
              <w:bottom w:val="nil"/>
              <w:right w:val="nil"/>
            </w:tcBorders>
            <w:shd w:val="clear" w:color="auto" w:fill="auto"/>
            <w:noWrap/>
            <w:vAlign w:val="center"/>
            <w:hideMark/>
          </w:tcPr>
          <w:p w:rsidR="006376E4" w:rsidRPr="006376E4" w:rsidRDefault="006376E4">
            <w:pPr>
              <w:jc w:val="center"/>
              <w:rPr>
                <w:rFonts w:ascii="Arial Narrow" w:hAnsi="Arial Narrow"/>
                <w:sz w:val="20"/>
                <w:szCs w:val="20"/>
              </w:rPr>
            </w:pPr>
          </w:p>
        </w:tc>
        <w:tc>
          <w:tcPr>
            <w:tcW w:w="3040" w:type="dxa"/>
            <w:tcBorders>
              <w:top w:val="nil"/>
              <w:left w:val="nil"/>
              <w:bottom w:val="nil"/>
              <w:right w:val="nil"/>
            </w:tcBorders>
            <w:shd w:val="clear" w:color="auto" w:fill="auto"/>
            <w:noWrap/>
            <w:vAlign w:val="bottom"/>
            <w:hideMark/>
          </w:tcPr>
          <w:p w:rsidR="006376E4" w:rsidRPr="006376E4" w:rsidRDefault="006376E4">
            <w:pPr>
              <w:rPr>
                <w:rFonts w:ascii="Arial Narrow" w:hAnsi="Arial Narrow"/>
                <w:sz w:val="20"/>
                <w:szCs w:val="20"/>
              </w:rPr>
            </w:pPr>
          </w:p>
        </w:tc>
        <w:tc>
          <w:tcPr>
            <w:tcW w:w="2000" w:type="dxa"/>
            <w:tcBorders>
              <w:top w:val="nil"/>
              <w:left w:val="nil"/>
              <w:bottom w:val="nil"/>
              <w:right w:val="nil"/>
            </w:tcBorders>
            <w:shd w:val="clear" w:color="auto" w:fill="auto"/>
            <w:noWrap/>
            <w:vAlign w:val="bottom"/>
            <w:hideMark/>
          </w:tcPr>
          <w:p w:rsidR="006376E4" w:rsidRPr="006376E4" w:rsidRDefault="006376E4">
            <w:pPr>
              <w:rPr>
                <w:rFonts w:ascii="Arial Narrow" w:hAnsi="Arial Narrow"/>
                <w:sz w:val="20"/>
                <w:szCs w:val="20"/>
              </w:rPr>
            </w:pPr>
          </w:p>
        </w:tc>
        <w:tc>
          <w:tcPr>
            <w:tcW w:w="1940" w:type="dxa"/>
            <w:tcBorders>
              <w:top w:val="nil"/>
              <w:left w:val="nil"/>
              <w:bottom w:val="nil"/>
              <w:right w:val="nil"/>
            </w:tcBorders>
            <w:shd w:val="clear" w:color="auto" w:fill="auto"/>
            <w:noWrap/>
            <w:vAlign w:val="bottom"/>
            <w:hideMark/>
          </w:tcPr>
          <w:p w:rsidR="006376E4" w:rsidRPr="006376E4" w:rsidRDefault="006376E4">
            <w:pPr>
              <w:rPr>
                <w:rFonts w:ascii="Arial Narrow" w:hAnsi="Arial Narrow"/>
                <w:sz w:val="20"/>
                <w:szCs w:val="20"/>
              </w:rPr>
            </w:pPr>
          </w:p>
        </w:tc>
        <w:tc>
          <w:tcPr>
            <w:tcW w:w="1900" w:type="dxa"/>
            <w:tcBorders>
              <w:top w:val="nil"/>
              <w:left w:val="nil"/>
              <w:bottom w:val="nil"/>
              <w:right w:val="nil"/>
            </w:tcBorders>
            <w:shd w:val="clear" w:color="auto" w:fill="auto"/>
            <w:noWrap/>
            <w:vAlign w:val="bottom"/>
            <w:hideMark/>
          </w:tcPr>
          <w:p w:rsidR="006376E4" w:rsidRPr="006376E4" w:rsidRDefault="006376E4">
            <w:pPr>
              <w:rPr>
                <w:rFonts w:ascii="Arial Narrow" w:hAnsi="Arial Narrow"/>
                <w:sz w:val="20"/>
                <w:szCs w:val="20"/>
              </w:rPr>
            </w:pPr>
          </w:p>
        </w:tc>
      </w:tr>
      <w:tr w:rsidR="006376E4" w:rsidRPr="006376E4" w:rsidTr="006376E4">
        <w:trPr>
          <w:trHeight w:val="312"/>
        </w:trPr>
        <w:tc>
          <w:tcPr>
            <w:tcW w:w="9840" w:type="dxa"/>
            <w:gridSpan w:val="5"/>
            <w:tcBorders>
              <w:top w:val="nil"/>
              <w:left w:val="nil"/>
              <w:bottom w:val="nil"/>
              <w:right w:val="nil"/>
            </w:tcBorders>
            <w:shd w:val="clear" w:color="auto" w:fill="auto"/>
            <w:vAlign w:val="bottom"/>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2. Общий объем бюджетных ассигнований</w:t>
            </w:r>
            <w:r>
              <w:rPr>
                <w:rFonts w:ascii="Arial Narrow" w:hAnsi="Arial Narrow"/>
                <w:sz w:val="20"/>
                <w:szCs w:val="20"/>
              </w:rPr>
              <w:t>, предусмотренных на исполнение</w:t>
            </w:r>
            <w:r w:rsidRPr="006376E4">
              <w:rPr>
                <w:rFonts w:ascii="Arial Narrow" w:hAnsi="Arial Narrow"/>
                <w:sz w:val="20"/>
                <w:szCs w:val="20"/>
              </w:rPr>
              <w:t xml:space="preserve"> муниципальных гар</w:t>
            </w:r>
            <w:r>
              <w:rPr>
                <w:rFonts w:ascii="Arial Narrow" w:hAnsi="Arial Narrow"/>
                <w:sz w:val="20"/>
                <w:szCs w:val="20"/>
              </w:rPr>
              <w:t>антий  поселка Стрелка-Чуня по</w:t>
            </w:r>
            <w:r w:rsidRPr="006376E4">
              <w:rPr>
                <w:rFonts w:ascii="Arial Narrow" w:hAnsi="Arial Narrow"/>
                <w:sz w:val="20"/>
                <w:szCs w:val="20"/>
              </w:rPr>
              <w:t xml:space="preserve"> возможным гарантийным случаям</w:t>
            </w:r>
          </w:p>
        </w:tc>
      </w:tr>
      <w:tr w:rsidR="006376E4" w:rsidRPr="006376E4" w:rsidTr="006376E4">
        <w:trPr>
          <w:trHeight w:val="324"/>
        </w:trPr>
        <w:tc>
          <w:tcPr>
            <w:tcW w:w="960" w:type="dxa"/>
            <w:tcBorders>
              <w:top w:val="nil"/>
              <w:left w:val="nil"/>
              <w:bottom w:val="nil"/>
              <w:right w:val="nil"/>
            </w:tcBorders>
            <w:shd w:val="clear" w:color="auto" w:fill="auto"/>
            <w:noWrap/>
            <w:vAlign w:val="bottom"/>
            <w:hideMark/>
          </w:tcPr>
          <w:p w:rsidR="006376E4" w:rsidRPr="006376E4" w:rsidRDefault="006376E4">
            <w:pPr>
              <w:rPr>
                <w:rFonts w:ascii="Arial Narrow" w:hAnsi="Arial Narrow"/>
                <w:sz w:val="20"/>
                <w:szCs w:val="20"/>
              </w:rPr>
            </w:pPr>
          </w:p>
        </w:tc>
        <w:tc>
          <w:tcPr>
            <w:tcW w:w="3040" w:type="dxa"/>
            <w:tcBorders>
              <w:top w:val="nil"/>
              <w:left w:val="nil"/>
              <w:bottom w:val="nil"/>
              <w:right w:val="nil"/>
            </w:tcBorders>
            <w:shd w:val="clear" w:color="auto" w:fill="auto"/>
            <w:noWrap/>
            <w:vAlign w:val="bottom"/>
            <w:hideMark/>
          </w:tcPr>
          <w:p w:rsidR="006376E4" w:rsidRPr="006376E4" w:rsidRDefault="006376E4">
            <w:pPr>
              <w:rPr>
                <w:rFonts w:ascii="Arial Narrow" w:hAnsi="Arial Narrow"/>
                <w:sz w:val="20"/>
                <w:szCs w:val="20"/>
              </w:rPr>
            </w:pPr>
          </w:p>
        </w:tc>
        <w:tc>
          <w:tcPr>
            <w:tcW w:w="2000" w:type="dxa"/>
            <w:tcBorders>
              <w:top w:val="nil"/>
              <w:left w:val="nil"/>
              <w:bottom w:val="nil"/>
              <w:right w:val="nil"/>
            </w:tcBorders>
            <w:shd w:val="clear" w:color="auto" w:fill="auto"/>
            <w:noWrap/>
            <w:vAlign w:val="bottom"/>
            <w:hideMark/>
          </w:tcPr>
          <w:p w:rsidR="006376E4" w:rsidRPr="006376E4" w:rsidRDefault="006376E4">
            <w:pPr>
              <w:rPr>
                <w:rFonts w:ascii="Arial Narrow" w:hAnsi="Arial Narrow"/>
                <w:sz w:val="20"/>
                <w:szCs w:val="20"/>
              </w:rPr>
            </w:pPr>
          </w:p>
        </w:tc>
        <w:tc>
          <w:tcPr>
            <w:tcW w:w="1940" w:type="dxa"/>
            <w:tcBorders>
              <w:top w:val="nil"/>
              <w:left w:val="nil"/>
              <w:bottom w:val="nil"/>
              <w:right w:val="nil"/>
            </w:tcBorders>
            <w:shd w:val="clear" w:color="auto" w:fill="auto"/>
            <w:noWrap/>
            <w:vAlign w:val="bottom"/>
            <w:hideMark/>
          </w:tcPr>
          <w:p w:rsidR="006376E4" w:rsidRPr="006376E4" w:rsidRDefault="006376E4">
            <w:pPr>
              <w:rPr>
                <w:rFonts w:ascii="Arial Narrow" w:hAnsi="Arial Narrow"/>
                <w:sz w:val="20"/>
                <w:szCs w:val="20"/>
              </w:rPr>
            </w:pPr>
          </w:p>
        </w:tc>
        <w:tc>
          <w:tcPr>
            <w:tcW w:w="1900" w:type="dxa"/>
            <w:tcBorders>
              <w:top w:val="nil"/>
              <w:left w:val="nil"/>
              <w:bottom w:val="nil"/>
              <w:right w:val="nil"/>
            </w:tcBorders>
            <w:shd w:val="clear" w:color="auto" w:fill="auto"/>
            <w:noWrap/>
            <w:vAlign w:val="bottom"/>
            <w:hideMark/>
          </w:tcPr>
          <w:p w:rsidR="006376E4" w:rsidRPr="006376E4" w:rsidRDefault="006376E4">
            <w:pPr>
              <w:rPr>
                <w:rFonts w:ascii="Arial Narrow" w:hAnsi="Arial Narrow"/>
                <w:sz w:val="20"/>
                <w:szCs w:val="20"/>
              </w:rPr>
            </w:pPr>
          </w:p>
        </w:tc>
      </w:tr>
      <w:tr w:rsidR="006376E4" w:rsidRPr="006376E4" w:rsidTr="006376E4">
        <w:trPr>
          <w:trHeight w:val="312"/>
        </w:trPr>
        <w:tc>
          <w:tcPr>
            <w:tcW w:w="960" w:type="dxa"/>
            <w:tcBorders>
              <w:top w:val="single" w:sz="8" w:space="0" w:color="auto"/>
              <w:left w:val="single" w:sz="8" w:space="0" w:color="auto"/>
              <w:bottom w:val="nil"/>
              <w:right w:val="single" w:sz="8" w:space="0" w:color="auto"/>
            </w:tcBorders>
            <w:shd w:val="clear" w:color="auto" w:fill="auto"/>
            <w:vAlign w:val="center"/>
            <w:hideMark/>
          </w:tcPr>
          <w:p w:rsidR="006376E4" w:rsidRPr="006376E4" w:rsidRDefault="006376E4">
            <w:pPr>
              <w:jc w:val="center"/>
              <w:rPr>
                <w:rFonts w:ascii="Arial Narrow" w:hAnsi="Arial Narrow"/>
                <w:b/>
                <w:bCs/>
                <w:sz w:val="20"/>
                <w:szCs w:val="20"/>
              </w:rPr>
            </w:pPr>
            <w:r w:rsidRPr="006376E4">
              <w:rPr>
                <w:rFonts w:ascii="Arial Narrow" w:hAnsi="Arial Narrow"/>
                <w:b/>
                <w:bCs/>
                <w:sz w:val="20"/>
                <w:szCs w:val="20"/>
              </w:rPr>
              <w:t>№</w:t>
            </w:r>
          </w:p>
        </w:tc>
        <w:tc>
          <w:tcPr>
            <w:tcW w:w="30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376E4" w:rsidRPr="006376E4" w:rsidRDefault="006376E4">
            <w:pPr>
              <w:jc w:val="center"/>
              <w:rPr>
                <w:rFonts w:ascii="Arial Narrow" w:hAnsi="Arial Narrow"/>
                <w:b/>
                <w:bCs/>
                <w:sz w:val="20"/>
                <w:szCs w:val="20"/>
              </w:rPr>
            </w:pPr>
            <w:r w:rsidRPr="006376E4">
              <w:rPr>
                <w:rFonts w:ascii="Arial Narrow" w:hAnsi="Arial Narrow"/>
                <w:b/>
                <w:bCs/>
                <w:sz w:val="20"/>
                <w:szCs w:val="20"/>
              </w:rPr>
              <w:t>Исполнение муниципальных гарантий поселка Стрелка-Чуня Эвенкийского муниципального района</w:t>
            </w:r>
          </w:p>
        </w:tc>
        <w:tc>
          <w:tcPr>
            <w:tcW w:w="20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376E4" w:rsidRPr="006376E4" w:rsidRDefault="006376E4">
            <w:pPr>
              <w:jc w:val="both"/>
              <w:rPr>
                <w:rFonts w:ascii="Arial Narrow" w:hAnsi="Arial Narrow"/>
                <w:b/>
                <w:bCs/>
                <w:sz w:val="20"/>
                <w:szCs w:val="20"/>
              </w:rPr>
            </w:pPr>
            <w:r w:rsidRPr="006376E4">
              <w:rPr>
                <w:rFonts w:ascii="Arial Narrow" w:hAnsi="Arial Narrow"/>
                <w:b/>
                <w:bCs/>
                <w:sz w:val="20"/>
                <w:szCs w:val="20"/>
              </w:rPr>
              <w:t>План</w:t>
            </w:r>
          </w:p>
        </w:tc>
        <w:tc>
          <w:tcPr>
            <w:tcW w:w="19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376E4" w:rsidRPr="006376E4" w:rsidRDefault="006376E4">
            <w:pPr>
              <w:jc w:val="center"/>
              <w:rPr>
                <w:rFonts w:ascii="Arial Narrow" w:hAnsi="Arial Narrow"/>
                <w:b/>
                <w:bCs/>
                <w:sz w:val="20"/>
                <w:szCs w:val="20"/>
              </w:rPr>
            </w:pPr>
            <w:r w:rsidRPr="006376E4">
              <w:rPr>
                <w:rFonts w:ascii="Arial Narrow" w:hAnsi="Arial Narrow"/>
                <w:b/>
                <w:bCs/>
                <w:sz w:val="20"/>
                <w:szCs w:val="20"/>
              </w:rPr>
              <w:t>Исполнение на 01.01.2024г.</w:t>
            </w:r>
          </w:p>
        </w:tc>
        <w:tc>
          <w:tcPr>
            <w:tcW w:w="19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376E4" w:rsidRPr="006376E4" w:rsidRDefault="006376E4">
            <w:pPr>
              <w:jc w:val="both"/>
              <w:rPr>
                <w:rFonts w:ascii="Arial Narrow" w:hAnsi="Arial Narrow"/>
                <w:b/>
                <w:bCs/>
                <w:sz w:val="20"/>
                <w:szCs w:val="20"/>
              </w:rPr>
            </w:pPr>
            <w:r w:rsidRPr="006376E4">
              <w:rPr>
                <w:rFonts w:ascii="Arial Narrow" w:hAnsi="Arial Narrow"/>
                <w:b/>
                <w:bCs/>
                <w:sz w:val="20"/>
                <w:szCs w:val="20"/>
              </w:rPr>
              <w:t>% исполнения</w:t>
            </w:r>
          </w:p>
        </w:tc>
      </w:tr>
      <w:tr w:rsidR="006376E4" w:rsidRPr="006376E4" w:rsidTr="006376E4">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6376E4" w:rsidRPr="006376E4" w:rsidRDefault="006376E4">
            <w:pPr>
              <w:jc w:val="center"/>
              <w:rPr>
                <w:rFonts w:ascii="Arial Narrow" w:hAnsi="Arial Narrow"/>
                <w:b/>
                <w:bCs/>
                <w:sz w:val="20"/>
                <w:szCs w:val="20"/>
              </w:rPr>
            </w:pPr>
            <w:r w:rsidRPr="006376E4">
              <w:rPr>
                <w:rFonts w:ascii="Arial Narrow" w:hAnsi="Arial Narrow"/>
                <w:b/>
                <w:bCs/>
                <w:sz w:val="20"/>
                <w:szCs w:val="20"/>
              </w:rPr>
              <w:t>п/п</w:t>
            </w:r>
          </w:p>
        </w:tc>
        <w:tc>
          <w:tcPr>
            <w:tcW w:w="3040" w:type="dxa"/>
            <w:vMerge/>
            <w:tcBorders>
              <w:top w:val="single" w:sz="8" w:space="0" w:color="auto"/>
              <w:left w:val="single" w:sz="8" w:space="0" w:color="auto"/>
              <w:bottom w:val="single" w:sz="8" w:space="0" w:color="000000"/>
              <w:right w:val="single" w:sz="8" w:space="0" w:color="auto"/>
            </w:tcBorders>
            <w:vAlign w:val="center"/>
            <w:hideMark/>
          </w:tcPr>
          <w:p w:rsidR="006376E4" w:rsidRPr="006376E4" w:rsidRDefault="006376E4">
            <w:pPr>
              <w:rPr>
                <w:rFonts w:ascii="Arial Narrow" w:hAnsi="Arial Narrow"/>
                <w:b/>
                <w:bCs/>
                <w:sz w:val="20"/>
                <w:szCs w:val="20"/>
              </w:rPr>
            </w:pPr>
          </w:p>
        </w:tc>
        <w:tc>
          <w:tcPr>
            <w:tcW w:w="2000" w:type="dxa"/>
            <w:vMerge/>
            <w:tcBorders>
              <w:top w:val="single" w:sz="8" w:space="0" w:color="auto"/>
              <w:left w:val="single" w:sz="8" w:space="0" w:color="auto"/>
              <w:bottom w:val="single" w:sz="8" w:space="0" w:color="000000"/>
              <w:right w:val="single" w:sz="8" w:space="0" w:color="auto"/>
            </w:tcBorders>
            <w:vAlign w:val="center"/>
            <w:hideMark/>
          </w:tcPr>
          <w:p w:rsidR="006376E4" w:rsidRPr="006376E4" w:rsidRDefault="006376E4">
            <w:pPr>
              <w:rPr>
                <w:rFonts w:ascii="Arial Narrow" w:hAnsi="Arial Narrow"/>
                <w:b/>
                <w:bCs/>
                <w:sz w:val="20"/>
                <w:szCs w:val="20"/>
              </w:rPr>
            </w:pP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6376E4" w:rsidRPr="006376E4" w:rsidRDefault="006376E4">
            <w:pPr>
              <w:rPr>
                <w:rFonts w:ascii="Arial Narrow" w:hAnsi="Arial Narrow"/>
                <w:b/>
                <w:bCs/>
                <w:sz w:val="20"/>
                <w:szCs w:val="20"/>
              </w:rPr>
            </w:pPr>
          </w:p>
        </w:tc>
        <w:tc>
          <w:tcPr>
            <w:tcW w:w="1900" w:type="dxa"/>
            <w:vMerge/>
            <w:tcBorders>
              <w:top w:val="single" w:sz="8" w:space="0" w:color="auto"/>
              <w:left w:val="single" w:sz="8" w:space="0" w:color="auto"/>
              <w:bottom w:val="single" w:sz="8" w:space="0" w:color="000000"/>
              <w:right w:val="single" w:sz="8" w:space="0" w:color="auto"/>
            </w:tcBorders>
            <w:vAlign w:val="center"/>
            <w:hideMark/>
          </w:tcPr>
          <w:p w:rsidR="006376E4" w:rsidRPr="006376E4" w:rsidRDefault="006376E4">
            <w:pPr>
              <w:rPr>
                <w:rFonts w:ascii="Arial Narrow" w:hAnsi="Arial Narrow"/>
                <w:b/>
                <w:bCs/>
                <w:sz w:val="20"/>
                <w:szCs w:val="20"/>
              </w:rPr>
            </w:pPr>
          </w:p>
        </w:tc>
      </w:tr>
      <w:tr w:rsidR="006376E4" w:rsidRPr="006376E4" w:rsidTr="006376E4">
        <w:trPr>
          <w:trHeight w:val="936"/>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6E4" w:rsidRPr="006376E4" w:rsidRDefault="006376E4">
            <w:pPr>
              <w:rPr>
                <w:rFonts w:ascii="Arial Narrow" w:hAnsi="Arial Narrow"/>
                <w:sz w:val="20"/>
                <w:szCs w:val="20"/>
              </w:rPr>
            </w:pPr>
            <w:r w:rsidRPr="006376E4">
              <w:rPr>
                <w:rFonts w:ascii="Arial Narrow" w:hAnsi="Arial Narrow"/>
                <w:sz w:val="20"/>
                <w:szCs w:val="20"/>
              </w:rPr>
              <w:t>1</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6376E4" w:rsidRPr="006376E4" w:rsidRDefault="006376E4">
            <w:pPr>
              <w:rPr>
                <w:rFonts w:ascii="Arial Narrow" w:hAnsi="Arial Narrow"/>
                <w:sz w:val="20"/>
                <w:szCs w:val="20"/>
              </w:rPr>
            </w:pPr>
            <w:r w:rsidRPr="006376E4">
              <w:rPr>
                <w:rFonts w:ascii="Arial Narrow" w:hAnsi="Arial Narrow"/>
                <w:sz w:val="20"/>
                <w:szCs w:val="20"/>
              </w:rPr>
              <w:t>За счет источников финансирования дефицита бюджета поселка</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0,0</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0,0</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0,0</w:t>
            </w:r>
          </w:p>
        </w:tc>
      </w:tr>
      <w:tr w:rsidR="006376E4" w:rsidRPr="006376E4" w:rsidTr="006376E4">
        <w:trPr>
          <w:trHeight w:val="624"/>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376E4" w:rsidRPr="006376E4" w:rsidRDefault="006376E4">
            <w:pPr>
              <w:rPr>
                <w:rFonts w:ascii="Arial Narrow" w:hAnsi="Arial Narrow"/>
                <w:sz w:val="20"/>
                <w:szCs w:val="20"/>
              </w:rPr>
            </w:pPr>
            <w:r w:rsidRPr="006376E4">
              <w:rPr>
                <w:rFonts w:ascii="Arial Narrow" w:hAnsi="Arial Narrow"/>
                <w:sz w:val="20"/>
                <w:szCs w:val="20"/>
              </w:rPr>
              <w:t>2</w:t>
            </w:r>
          </w:p>
        </w:tc>
        <w:tc>
          <w:tcPr>
            <w:tcW w:w="3040" w:type="dxa"/>
            <w:tcBorders>
              <w:top w:val="nil"/>
              <w:left w:val="nil"/>
              <w:bottom w:val="single" w:sz="4" w:space="0" w:color="auto"/>
              <w:right w:val="single" w:sz="4" w:space="0" w:color="auto"/>
            </w:tcBorders>
            <w:shd w:val="clear" w:color="auto" w:fill="auto"/>
            <w:vAlign w:val="center"/>
            <w:hideMark/>
          </w:tcPr>
          <w:p w:rsidR="006376E4" w:rsidRPr="006376E4" w:rsidRDefault="006376E4">
            <w:pPr>
              <w:rPr>
                <w:rFonts w:ascii="Arial Narrow" w:hAnsi="Arial Narrow"/>
                <w:sz w:val="20"/>
                <w:szCs w:val="20"/>
              </w:rPr>
            </w:pPr>
            <w:r w:rsidRPr="006376E4">
              <w:rPr>
                <w:rFonts w:ascii="Arial Narrow" w:hAnsi="Arial Narrow"/>
                <w:sz w:val="20"/>
                <w:szCs w:val="20"/>
              </w:rPr>
              <w:t>За счет расходов бюджета поселка</w:t>
            </w:r>
          </w:p>
        </w:tc>
        <w:tc>
          <w:tcPr>
            <w:tcW w:w="2000" w:type="dxa"/>
            <w:tcBorders>
              <w:top w:val="nil"/>
              <w:left w:val="nil"/>
              <w:bottom w:val="single" w:sz="4" w:space="0" w:color="auto"/>
              <w:right w:val="single" w:sz="4" w:space="0" w:color="auto"/>
            </w:tcBorders>
            <w:shd w:val="clear" w:color="auto" w:fill="auto"/>
            <w:vAlign w:val="center"/>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0,0</w:t>
            </w:r>
          </w:p>
        </w:tc>
        <w:tc>
          <w:tcPr>
            <w:tcW w:w="1940" w:type="dxa"/>
            <w:tcBorders>
              <w:top w:val="nil"/>
              <w:left w:val="nil"/>
              <w:bottom w:val="single" w:sz="4" w:space="0" w:color="auto"/>
              <w:right w:val="single" w:sz="4" w:space="0" w:color="auto"/>
            </w:tcBorders>
            <w:shd w:val="clear" w:color="auto" w:fill="auto"/>
            <w:vAlign w:val="center"/>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0,0</w:t>
            </w:r>
          </w:p>
        </w:tc>
        <w:tc>
          <w:tcPr>
            <w:tcW w:w="1900" w:type="dxa"/>
            <w:tcBorders>
              <w:top w:val="nil"/>
              <w:left w:val="nil"/>
              <w:bottom w:val="single" w:sz="4" w:space="0" w:color="auto"/>
              <w:right w:val="single" w:sz="4" w:space="0" w:color="auto"/>
            </w:tcBorders>
            <w:shd w:val="clear" w:color="auto" w:fill="auto"/>
            <w:vAlign w:val="center"/>
            <w:hideMark/>
          </w:tcPr>
          <w:p w:rsidR="006376E4" w:rsidRPr="006376E4" w:rsidRDefault="006376E4">
            <w:pPr>
              <w:jc w:val="center"/>
              <w:rPr>
                <w:rFonts w:ascii="Arial Narrow" w:hAnsi="Arial Narrow"/>
                <w:sz w:val="20"/>
                <w:szCs w:val="20"/>
              </w:rPr>
            </w:pPr>
            <w:r w:rsidRPr="006376E4">
              <w:rPr>
                <w:rFonts w:ascii="Arial Narrow" w:hAnsi="Arial Narrow"/>
                <w:sz w:val="20"/>
                <w:szCs w:val="20"/>
              </w:rPr>
              <w:t>0,0</w:t>
            </w:r>
          </w:p>
        </w:tc>
      </w:tr>
    </w:tbl>
    <w:p w:rsidR="006376E4" w:rsidRDefault="006376E4" w:rsidP="0093649D">
      <w:pPr>
        <w:jc w:val="both"/>
        <w:rPr>
          <w:rFonts w:ascii="Arial Narrow" w:hAnsi="Arial Narrow"/>
          <w:sz w:val="20"/>
          <w:szCs w:val="20"/>
        </w:rPr>
      </w:pPr>
    </w:p>
    <w:p w:rsidR="00F437BC" w:rsidRPr="009C179E" w:rsidRDefault="00F437BC" w:rsidP="00F437BC">
      <w:pPr>
        <w:jc w:val="center"/>
        <w:rPr>
          <w:rFonts w:ascii="Arial Narrow" w:hAnsi="Arial Narrow" w:cs="Arial"/>
          <w:b/>
          <w:sz w:val="20"/>
          <w:szCs w:val="20"/>
        </w:rPr>
      </w:pPr>
      <w:r w:rsidRPr="009C179E">
        <w:rPr>
          <w:rFonts w:ascii="Arial Narrow" w:hAnsi="Arial Narrow" w:cs="Arial"/>
          <w:b/>
          <w:sz w:val="20"/>
          <w:szCs w:val="20"/>
        </w:rPr>
        <w:t>КРАСНОЯРСКИЙ КРАЙ</w:t>
      </w:r>
    </w:p>
    <w:p w:rsidR="00F437BC" w:rsidRPr="009C179E" w:rsidRDefault="00F437BC" w:rsidP="00F437BC">
      <w:pPr>
        <w:jc w:val="center"/>
        <w:rPr>
          <w:rFonts w:ascii="Arial Narrow" w:hAnsi="Arial Narrow" w:cs="Arial"/>
          <w:b/>
          <w:sz w:val="20"/>
          <w:szCs w:val="20"/>
        </w:rPr>
      </w:pPr>
      <w:r w:rsidRPr="009C179E">
        <w:rPr>
          <w:rFonts w:ascii="Arial Narrow" w:hAnsi="Arial Narrow" w:cs="Arial"/>
          <w:b/>
          <w:sz w:val="20"/>
          <w:szCs w:val="20"/>
        </w:rPr>
        <w:t>ЭВЕНКИЙСКИЙ МУНИЦИПАЛЬНЫЙ РАЙОН</w:t>
      </w:r>
    </w:p>
    <w:p w:rsidR="00F437BC" w:rsidRPr="009C179E" w:rsidRDefault="00F437BC" w:rsidP="00F437BC">
      <w:pPr>
        <w:jc w:val="center"/>
        <w:rPr>
          <w:rFonts w:ascii="Arial Narrow" w:hAnsi="Arial Narrow" w:cs="Arial"/>
          <w:b/>
          <w:sz w:val="20"/>
          <w:szCs w:val="20"/>
        </w:rPr>
      </w:pPr>
      <w:r w:rsidRPr="009C179E">
        <w:rPr>
          <w:rFonts w:ascii="Arial Narrow" w:hAnsi="Arial Narrow" w:cs="Arial"/>
          <w:b/>
          <w:sz w:val="20"/>
          <w:szCs w:val="20"/>
        </w:rPr>
        <w:t xml:space="preserve">СУЛОМАЙСКИЙ </w:t>
      </w:r>
    </w:p>
    <w:p w:rsidR="00F437BC" w:rsidRPr="009C179E" w:rsidRDefault="00F437BC" w:rsidP="00F437BC">
      <w:pPr>
        <w:jc w:val="center"/>
        <w:rPr>
          <w:rFonts w:ascii="Arial Narrow" w:hAnsi="Arial Narrow" w:cs="Arial"/>
          <w:b/>
          <w:sz w:val="20"/>
          <w:szCs w:val="20"/>
        </w:rPr>
      </w:pPr>
      <w:r w:rsidRPr="009C179E">
        <w:rPr>
          <w:rFonts w:ascii="Arial Narrow" w:hAnsi="Arial Narrow" w:cs="Arial"/>
          <w:b/>
          <w:sz w:val="20"/>
          <w:szCs w:val="20"/>
        </w:rPr>
        <w:t xml:space="preserve"> ПОСЕЛКОВЫЙ СОВЕТ ДЕПУТАТОВ</w:t>
      </w:r>
    </w:p>
    <w:p w:rsidR="00F437BC" w:rsidRPr="009C179E" w:rsidRDefault="00F437BC" w:rsidP="00F437BC">
      <w:pPr>
        <w:jc w:val="center"/>
        <w:rPr>
          <w:rFonts w:ascii="Arial Narrow" w:hAnsi="Arial Narrow" w:cs="Arial"/>
          <w:sz w:val="20"/>
          <w:szCs w:val="20"/>
        </w:rPr>
      </w:pPr>
      <w:r w:rsidRPr="009C179E">
        <w:rPr>
          <w:rFonts w:ascii="Arial Narrow" w:hAnsi="Arial Narrow" w:cs="Arial"/>
          <w:b/>
          <w:sz w:val="20"/>
          <w:szCs w:val="20"/>
        </w:rPr>
        <w:t>РЕШЕНИЕ</w:t>
      </w:r>
    </w:p>
    <w:p w:rsidR="00F437BC" w:rsidRPr="009C179E" w:rsidRDefault="00F437BC" w:rsidP="00F437BC">
      <w:pPr>
        <w:rPr>
          <w:rFonts w:ascii="Arial Narrow" w:hAnsi="Arial Narrow" w:cs="Arial"/>
          <w:sz w:val="20"/>
          <w:szCs w:val="20"/>
        </w:rPr>
      </w:pPr>
    </w:p>
    <w:p w:rsidR="00F437BC" w:rsidRPr="009C179E" w:rsidRDefault="00F437BC" w:rsidP="00F437BC">
      <w:pPr>
        <w:rPr>
          <w:rFonts w:ascii="Arial Narrow" w:hAnsi="Arial Narrow" w:cs="Arial"/>
          <w:sz w:val="20"/>
          <w:szCs w:val="20"/>
        </w:rPr>
      </w:pPr>
      <w:r w:rsidRPr="009C179E">
        <w:rPr>
          <w:rFonts w:ascii="Arial Narrow" w:hAnsi="Arial Narrow" w:cs="Arial"/>
          <w:sz w:val="20"/>
          <w:szCs w:val="20"/>
          <w:lang w:val="en-US"/>
        </w:rPr>
        <w:t>V</w:t>
      </w:r>
      <w:r w:rsidRPr="009C179E">
        <w:rPr>
          <w:rFonts w:ascii="Arial Narrow" w:hAnsi="Arial Narrow" w:cs="Arial"/>
          <w:sz w:val="20"/>
          <w:szCs w:val="20"/>
        </w:rPr>
        <w:t xml:space="preserve"> созыв</w:t>
      </w:r>
    </w:p>
    <w:p w:rsidR="00F437BC" w:rsidRPr="009C179E" w:rsidRDefault="00F437BC" w:rsidP="00F437BC">
      <w:pPr>
        <w:rPr>
          <w:rFonts w:ascii="Arial Narrow" w:hAnsi="Arial Narrow" w:cs="Arial"/>
          <w:sz w:val="20"/>
          <w:szCs w:val="20"/>
        </w:rPr>
      </w:pPr>
      <w:r w:rsidRPr="009C179E">
        <w:rPr>
          <w:rFonts w:ascii="Arial Narrow" w:hAnsi="Arial Narrow" w:cs="Arial"/>
          <w:sz w:val="20"/>
          <w:szCs w:val="20"/>
          <w:lang w:val="en-US"/>
        </w:rPr>
        <w:t>XLV</w:t>
      </w:r>
      <w:r w:rsidRPr="009C179E">
        <w:rPr>
          <w:rFonts w:ascii="Arial Narrow" w:hAnsi="Arial Narrow" w:cs="Arial"/>
          <w:sz w:val="20"/>
          <w:szCs w:val="20"/>
        </w:rPr>
        <w:t xml:space="preserve"> сессия</w:t>
      </w:r>
    </w:p>
    <w:p w:rsidR="00F437BC" w:rsidRPr="009C179E" w:rsidRDefault="00F437BC" w:rsidP="00F437BC">
      <w:pPr>
        <w:rPr>
          <w:rFonts w:ascii="Arial Narrow" w:hAnsi="Arial Narrow" w:cs="Arial"/>
          <w:sz w:val="20"/>
          <w:szCs w:val="20"/>
        </w:rPr>
      </w:pPr>
    </w:p>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w:t>
      </w:r>
      <w:r w:rsidRPr="009C179E">
        <w:rPr>
          <w:rFonts w:ascii="Arial Narrow" w:hAnsi="Arial Narrow" w:cs="Arial"/>
          <w:sz w:val="20"/>
          <w:szCs w:val="20"/>
          <w:lang w:val="en-US"/>
        </w:rPr>
        <w:t>05</w:t>
      </w:r>
      <w:r w:rsidRPr="009C179E">
        <w:rPr>
          <w:rFonts w:ascii="Arial Narrow" w:hAnsi="Arial Narrow" w:cs="Arial"/>
          <w:sz w:val="20"/>
          <w:szCs w:val="20"/>
        </w:rPr>
        <w:t>»</w:t>
      </w:r>
      <w:r w:rsidRPr="009C179E">
        <w:rPr>
          <w:rFonts w:ascii="Arial Narrow" w:hAnsi="Arial Narrow" w:cs="Arial"/>
          <w:sz w:val="20"/>
          <w:szCs w:val="20"/>
          <w:lang w:val="en-US"/>
        </w:rPr>
        <w:t xml:space="preserve"> </w:t>
      </w:r>
      <w:r w:rsidRPr="009C179E">
        <w:rPr>
          <w:rFonts w:ascii="Arial Narrow" w:hAnsi="Arial Narrow" w:cs="Arial"/>
          <w:sz w:val="20"/>
          <w:szCs w:val="20"/>
        </w:rPr>
        <w:t xml:space="preserve">июня 2024г.                         </w:t>
      </w:r>
      <w:r>
        <w:rPr>
          <w:rFonts w:ascii="Arial Narrow" w:hAnsi="Arial Narrow" w:cs="Arial"/>
          <w:sz w:val="20"/>
          <w:szCs w:val="20"/>
        </w:rPr>
        <w:t xml:space="preserve">                              </w:t>
      </w:r>
      <w:r w:rsidRPr="009C179E">
        <w:rPr>
          <w:rFonts w:ascii="Arial Narrow" w:hAnsi="Arial Narrow" w:cs="Arial"/>
          <w:sz w:val="20"/>
          <w:szCs w:val="20"/>
        </w:rPr>
        <w:t xml:space="preserve">             </w:t>
      </w:r>
      <w:r w:rsidR="00B8710F">
        <w:rPr>
          <w:rFonts w:ascii="Arial Narrow" w:hAnsi="Arial Narrow" w:cs="Arial"/>
          <w:sz w:val="20"/>
          <w:szCs w:val="20"/>
        </w:rPr>
        <w:t xml:space="preserve"> </w:t>
      </w:r>
      <w:r w:rsidRPr="009C179E">
        <w:rPr>
          <w:rFonts w:ascii="Arial Narrow" w:hAnsi="Arial Narrow" w:cs="Arial"/>
          <w:sz w:val="20"/>
          <w:szCs w:val="20"/>
        </w:rPr>
        <w:t xml:space="preserve">№ 201                            </w:t>
      </w:r>
      <w:r>
        <w:rPr>
          <w:rFonts w:ascii="Arial Narrow" w:hAnsi="Arial Narrow" w:cs="Arial"/>
          <w:sz w:val="20"/>
          <w:szCs w:val="20"/>
        </w:rPr>
        <w:t xml:space="preserve">                                     </w:t>
      </w:r>
      <w:r w:rsidRPr="009C179E">
        <w:rPr>
          <w:rFonts w:ascii="Arial Narrow" w:hAnsi="Arial Narrow" w:cs="Arial"/>
          <w:sz w:val="20"/>
          <w:szCs w:val="20"/>
        </w:rPr>
        <w:t xml:space="preserve">            п. </w:t>
      </w:r>
      <w:proofErr w:type="spellStart"/>
      <w:r w:rsidRPr="009C179E">
        <w:rPr>
          <w:rFonts w:ascii="Arial Narrow" w:hAnsi="Arial Narrow" w:cs="Arial"/>
          <w:sz w:val="20"/>
          <w:szCs w:val="20"/>
        </w:rPr>
        <w:t>Суломай</w:t>
      </w:r>
      <w:proofErr w:type="spellEnd"/>
    </w:p>
    <w:p w:rsidR="00F437BC" w:rsidRPr="009C179E" w:rsidRDefault="00F437BC" w:rsidP="00F437BC">
      <w:pPr>
        <w:jc w:val="center"/>
        <w:rPr>
          <w:rFonts w:ascii="Arial Narrow" w:hAnsi="Arial Narrow" w:cs="Arial"/>
          <w:b/>
          <w:sz w:val="20"/>
          <w:szCs w:val="20"/>
        </w:rPr>
      </w:pPr>
    </w:p>
    <w:p w:rsidR="00F437BC" w:rsidRPr="00F437BC" w:rsidRDefault="00F437BC" w:rsidP="00F437BC">
      <w:pPr>
        <w:jc w:val="center"/>
        <w:rPr>
          <w:rFonts w:ascii="Arial Narrow" w:hAnsi="Arial Narrow" w:cs="Arial"/>
          <w:b/>
          <w:bCs/>
          <w:sz w:val="20"/>
          <w:szCs w:val="20"/>
        </w:rPr>
      </w:pPr>
      <w:r w:rsidRPr="009C179E">
        <w:rPr>
          <w:rFonts w:ascii="Arial Narrow" w:hAnsi="Arial Narrow" w:cs="Arial"/>
          <w:b/>
          <w:sz w:val="20"/>
          <w:szCs w:val="20"/>
        </w:rPr>
        <w:t xml:space="preserve">О внесении изменений в Решение </w:t>
      </w:r>
      <w:proofErr w:type="spellStart"/>
      <w:r w:rsidRPr="009C179E">
        <w:rPr>
          <w:rFonts w:ascii="Arial Narrow" w:hAnsi="Arial Narrow" w:cs="Arial"/>
          <w:b/>
          <w:bCs/>
          <w:sz w:val="20"/>
          <w:szCs w:val="20"/>
        </w:rPr>
        <w:t>Суломайского</w:t>
      </w:r>
      <w:proofErr w:type="spellEnd"/>
      <w:r w:rsidRPr="009C179E">
        <w:rPr>
          <w:rFonts w:ascii="Arial Narrow" w:hAnsi="Arial Narrow" w:cs="Arial"/>
          <w:b/>
          <w:bCs/>
          <w:sz w:val="20"/>
          <w:szCs w:val="20"/>
        </w:rPr>
        <w:t xml:space="preserve"> поселкового Совета депутатов</w:t>
      </w:r>
      <w:r w:rsidRPr="009C179E">
        <w:rPr>
          <w:rFonts w:ascii="Arial Narrow" w:hAnsi="Arial Narrow" w:cs="Arial"/>
          <w:b/>
          <w:sz w:val="20"/>
          <w:szCs w:val="20"/>
        </w:rPr>
        <w:t xml:space="preserve"> от 19.12.2023г. № 191</w:t>
      </w:r>
      <w:r w:rsidRPr="00F437BC">
        <w:rPr>
          <w:rFonts w:ascii="Arial Narrow" w:hAnsi="Arial Narrow" w:cs="Arial"/>
          <w:b/>
          <w:bCs/>
          <w:sz w:val="20"/>
          <w:szCs w:val="20"/>
        </w:rPr>
        <w:t xml:space="preserve"> </w:t>
      </w:r>
      <w:r w:rsidRPr="009C179E">
        <w:rPr>
          <w:rFonts w:ascii="Arial Narrow" w:hAnsi="Arial Narrow" w:cs="Arial"/>
          <w:b/>
          <w:sz w:val="20"/>
          <w:szCs w:val="20"/>
        </w:rPr>
        <w:t xml:space="preserve">«О бюджете поселка </w:t>
      </w:r>
      <w:proofErr w:type="spellStart"/>
      <w:r w:rsidRPr="009C179E">
        <w:rPr>
          <w:rFonts w:ascii="Arial Narrow" w:hAnsi="Arial Narrow" w:cs="Arial"/>
          <w:b/>
          <w:sz w:val="20"/>
          <w:szCs w:val="20"/>
        </w:rPr>
        <w:t>Суломай</w:t>
      </w:r>
      <w:proofErr w:type="spellEnd"/>
      <w:r w:rsidRPr="009C179E">
        <w:rPr>
          <w:rFonts w:ascii="Arial Narrow" w:hAnsi="Arial Narrow" w:cs="Arial"/>
          <w:b/>
          <w:sz w:val="20"/>
          <w:szCs w:val="20"/>
        </w:rPr>
        <w:t xml:space="preserve"> на 2024 год и плановый период 2025-2026 годов»</w:t>
      </w:r>
      <w:r w:rsidRPr="00F437BC">
        <w:rPr>
          <w:rFonts w:ascii="Arial Narrow" w:hAnsi="Arial Narrow" w:cs="Arial"/>
          <w:b/>
          <w:bCs/>
          <w:sz w:val="20"/>
          <w:szCs w:val="20"/>
        </w:rPr>
        <w:t xml:space="preserve"> </w:t>
      </w:r>
      <w:r w:rsidRPr="009C179E">
        <w:rPr>
          <w:rFonts w:ascii="Arial Narrow" w:hAnsi="Arial Narrow" w:cs="Arial"/>
          <w:b/>
          <w:sz w:val="20"/>
          <w:szCs w:val="20"/>
        </w:rPr>
        <w:t>(в редакции от 29.03.2024г. № 197)</w:t>
      </w:r>
    </w:p>
    <w:p w:rsidR="00F437BC" w:rsidRPr="009C179E" w:rsidRDefault="00F437BC" w:rsidP="00F437BC">
      <w:pPr>
        <w:ind w:firstLine="540"/>
        <w:jc w:val="center"/>
        <w:rPr>
          <w:rFonts w:ascii="Arial Narrow" w:hAnsi="Arial Narrow" w:cs="Arial"/>
          <w:b/>
          <w:sz w:val="20"/>
          <w:szCs w:val="20"/>
        </w:rPr>
      </w:pPr>
    </w:p>
    <w:p w:rsidR="00F437BC" w:rsidRPr="009C179E" w:rsidRDefault="00F437BC" w:rsidP="00F437BC">
      <w:pPr>
        <w:ind w:firstLine="540"/>
        <w:jc w:val="both"/>
        <w:rPr>
          <w:rFonts w:ascii="Arial Narrow" w:hAnsi="Arial Narrow" w:cs="Arial"/>
          <w:b/>
          <w:bCs/>
          <w:sz w:val="20"/>
          <w:szCs w:val="20"/>
        </w:rPr>
      </w:pPr>
      <w:r w:rsidRPr="009C179E">
        <w:rPr>
          <w:rFonts w:ascii="Arial Narrow" w:hAnsi="Arial Narrow" w:cs="Arial"/>
          <w:sz w:val="20"/>
          <w:szCs w:val="20"/>
        </w:rPr>
        <w:t>В целях урегулирования бюджетных правоотношений</w:t>
      </w:r>
      <w:r w:rsidRPr="009C179E">
        <w:rPr>
          <w:rFonts w:ascii="Arial Narrow" w:hAnsi="Arial Narrow" w:cs="Arial"/>
          <w:bCs/>
          <w:sz w:val="20"/>
          <w:szCs w:val="20"/>
        </w:rPr>
        <w:t xml:space="preserve">, </w:t>
      </w:r>
      <w:r w:rsidRPr="009C179E">
        <w:rPr>
          <w:rFonts w:ascii="Arial Narrow" w:hAnsi="Arial Narrow" w:cs="Arial"/>
          <w:sz w:val="20"/>
          <w:szCs w:val="20"/>
        </w:rPr>
        <w:t xml:space="preserve">в соответствии со статьей 9 Бюджетного кодекса Российской Федерации, </w:t>
      </w:r>
      <w:r w:rsidRPr="009C179E">
        <w:rPr>
          <w:rFonts w:ascii="Arial Narrow" w:hAnsi="Arial Narrow" w:cs="Arial"/>
          <w:bCs/>
          <w:sz w:val="20"/>
          <w:szCs w:val="20"/>
        </w:rPr>
        <w:t xml:space="preserve">руководствуясь Уставом поселка </w:t>
      </w:r>
      <w:proofErr w:type="spellStart"/>
      <w:r w:rsidRPr="009C179E">
        <w:rPr>
          <w:rFonts w:ascii="Arial Narrow" w:hAnsi="Arial Narrow" w:cs="Arial"/>
          <w:bCs/>
          <w:sz w:val="20"/>
          <w:szCs w:val="20"/>
        </w:rPr>
        <w:t>Суломай</w:t>
      </w:r>
      <w:proofErr w:type="spellEnd"/>
      <w:r w:rsidRPr="009C179E">
        <w:rPr>
          <w:rFonts w:ascii="Arial Narrow" w:hAnsi="Arial Narrow" w:cs="Arial"/>
          <w:bCs/>
          <w:sz w:val="20"/>
          <w:szCs w:val="20"/>
        </w:rPr>
        <w:t xml:space="preserve">, </w:t>
      </w:r>
      <w:proofErr w:type="spellStart"/>
      <w:r w:rsidRPr="009C179E">
        <w:rPr>
          <w:rFonts w:ascii="Arial Narrow" w:hAnsi="Arial Narrow" w:cs="Arial"/>
          <w:bCs/>
          <w:sz w:val="20"/>
          <w:szCs w:val="20"/>
        </w:rPr>
        <w:t>Суломайский</w:t>
      </w:r>
      <w:proofErr w:type="spellEnd"/>
      <w:r w:rsidRPr="009C179E">
        <w:rPr>
          <w:rFonts w:ascii="Arial Narrow" w:hAnsi="Arial Narrow" w:cs="Arial"/>
          <w:bCs/>
          <w:sz w:val="20"/>
          <w:szCs w:val="20"/>
        </w:rPr>
        <w:t xml:space="preserve"> поселковый Совет депутатов </w:t>
      </w:r>
      <w:r w:rsidRPr="009C179E">
        <w:rPr>
          <w:rFonts w:ascii="Arial Narrow" w:hAnsi="Arial Narrow" w:cs="Arial"/>
          <w:b/>
          <w:bCs/>
          <w:sz w:val="20"/>
          <w:szCs w:val="20"/>
        </w:rPr>
        <w:t>РЕШИЛ:</w:t>
      </w:r>
    </w:p>
    <w:p w:rsidR="00F437BC" w:rsidRPr="009C179E" w:rsidRDefault="00F437BC" w:rsidP="00F437BC">
      <w:pPr>
        <w:jc w:val="both"/>
        <w:rPr>
          <w:rFonts w:ascii="Arial Narrow" w:hAnsi="Arial Narrow" w:cs="Arial"/>
          <w:sz w:val="20"/>
          <w:szCs w:val="20"/>
        </w:rPr>
      </w:pPr>
      <w:r w:rsidRPr="009C179E">
        <w:rPr>
          <w:rFonts w:ascii="Arial Narrow" w:hAnsi="Arial Narrow" w:cs="Arial"/>
          <w:bCs/>
          <w:sz w:val="20"/>
          <w:szCs w:val="20"/>
        </w:rPr>
        <w:t>1.</w:t>
      </w:r>
      <w:r w:rsidRPr="009C179E">
        <w:rPr>
          <w:rFonts w:ascii="Arial Narrow" w:hAnsi="Arial Narrow" w:cs="Arial"/>
          <w:bCs/>
          <w:sz w:val="20"/>
          <w:szCs w:val="20"/>
        </w:rPr>
        <w:tab/>
        <w:t xml:space="preserve">Внести изменения в </w:t>
      </w:r>
      <w:r w:rsidRPr="009C179E">
        <w:rPr>
          <w:rFonts w:ascii="Arial Narrow" w:hAnsi="Arial Narrow" w:cs="Arial"/>
          <w:sz w:val="20"/>
          <w:szCs w:val="20"/>
        </w:rPr>
        <w:t xml:space="preserve">приложения № 3,4,5,11 к </w:t>
      </w:r>
      <w:r w:rsidRPr="009C179E">
        <w:rPr>
          <w:rFonts w:ascii="Arial Narrow" w:hAnsi="Arial Narrow" w:cs="Arial"/>
          <w:bCs/>
          <w:sz w:val="20"/>
          <w:szCs w:val="20"/>
        </w:rPr>
        <w:t xml:space="preserve">Решению </w:t>
      </w:r>
      <w:proofErr w:type="spellStart"/>
      <w:r w:rsidRPr="009C179E">
        <w:rPr>
          <w:rFonts w:ascii="Arial Narrow" w:hAnsi="Arial Narrow" w:cs="Arial"/>
          <w:bCs/>
          <w:sz w:val="20"/>
          <w:szCs w:val="20"/>
        </w:rPr>
        <w:t>Суломайского</w:t>
      </w:r>
      <w:proofErr w:type="spellEnd"/>
      <w:r w:rsidRPr="009C179E">
        <w:rPr>
          <w:rFonts w:ascii="Arial Narrow" w:hAnsi="Arial Narrow" w:cs="Arial"/>
          <w:bCs/>
          <w:sz w:val="20"/>
          <w:szCs w:val="20"/>
        </w:rPr>
        <w:t xml:space="preserve"> поселкового Совета депутатов </w:t>
      </w:r>
      <w:r w:rsidRPr="009C179E">
        <w:rPr>
          <w:rFonts w:ascii="Arial Narrow" w:hAnsi="Arial Narrow" w:cs="Arial"/>
          <w:sz w:val="20"/>
          <w:szCs w:val="20"/>
        </w:rPr>
        <w:t xml:space="preserve">от 19.12.2023г.  № 191 «О бюджете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на 2024 год и плановый период 2025-2026 годов» (в редакции решений от 29.03.2024г. № 197), изложив их в новой редакции.</w:t>
      </w:r>
    </w:p>
    <w:p w:rsidR="00F437BC" w:rsidRPr="009C179E" w:rsidRDefault="00F437BC" w:rsidP="00F437BC">
      <w:pPr>
        <w:pStyle w:val="ae"/>
        <w:spacing w:after="0"/>
        <w:jc w:val="both"/>
        <w:rPr>
          <w:rFonts w:ascii="Arial Narrow" w:hAnsi="Arial Narrow" w:cs="Arial"/>
          <w:sz w:val="20"/>
          <w:szCs w:val="20"/>
        </w:rPr>
      </w:pPr>
      <w:r w:rsidRPr="009C179E">
        <w:rPr>
          <w:rFonts w:ascii="Arial Narrow" w:hAnsi="Arial Narrow" w:cs="Arial"/>
          <w:sz w:val="20"/>
          <w:szCs w:val="20"/>
        </w:rPr>
        <w:t xml:space="preserve">2. </w:t>
      </w:r>
      <w:r w:rsidRPr="009C179E">
        <w:rPr>
          <w:rFonts w:ascii="Arial Narrow" w:hAnsi="Arial Narrow" w:cs="Arial"/>
          <w:sz w:val="20"/>
          <w:szCs w:val="20"/>
        </w:rPr>
        <w:tab/>
        <w:t xml:space="preserve">Разместить настоящее Решение на сайте муниципального образования «поселок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в сети «Интернет» (</w:t>
      </w:r>
      <w:hyperlink r:id="rId21" w:history="1">
        <w:r w:rsidRPr="009C179E">
          <w:rPr>
            <w:rStyle w:val="af2"/>
            <w:rFonts w:ascii="Arial Narrow" w:hAnsi="Arial Narrow" w:cs="Arial"/>
            <w:sz w:val="20"/>
            <w:szCs w:val="20"/>
          </w:rPr>
          <w:t>https://sulomaj-r04.gosweb.gosuslugi.ru</w:t>
        </w:r>
      </w:hyperlink>
      <w:r w:rsidRPr="009C179E">
        <w:rPr>
          <w:rFonts w:ascii="Arial Narrow" w:hAnsi="Arial Narrow" w:cs="Arial"/>
          <w:sz w:val="20"/>
          <w:szCs w:val="20"/>
        </w:rPr>
        <w:t>).</w:t>
      </w:r>
    </w:p>
    <w:p w:rsidR="00F437BC" w:rsidRPr="009C179E" w:rsidRDefault="00F437BC" w:rsidP="00F437BC">
      <w:pPr>
        <w:spacing w:line="100" w:lineRule="atLeast"/>
        <w:jc w:val="both"/>
        <w:rPr>
          <w:rFonts w:ascii="Arial Narrow" w:hAnsi="Arial Narrow" w:cs="Arial"/>
          <w:b/>
          <w:sz w:val="20"/>
          <w:szCs w:val="20"/>
        </w:rPr>
      </w:pPr>
      <w:r w:rsidRPr="009C179E">
        <w:rPr>
          <w:rFonts w:ascii="Arial Narrow" w:hAnsi="Arial Narrow" w:cs="Arial"/>
          <w:sz w:val="20"/>
          <w:szCs w:val="20"/>
        </w:rPr>
        <w:t xml:space="preserve">3. </w:t>
      </w:r>
      <w:r w:rsidRPr="009C179E">
        <w:rPr>
          <w:rFonts w:ascii="Arial Narrow" w:hAnsi="Arial Narrow" w:cs="Arial"/>
          <w:sz w:val="20"/>
          <w:szCs w:val="20"/>
        </w:rPr>
        <w:tab/>
      </w:r>
      <w:r w:rsidRPr="009C179E">
        <w:rPr>
          <w:rFonts w:ascii="Arial Narrow" w:hAnsi="Arial Narrow" w:cs="Arial"/>
          <w:color w:val="000000"/>
          <w:sz w:val="20"/>
          <w:szCs w:val="20"/>
        </w:rPr>
        <w:t>Настоящее Решение вступает в силу со дня, следующего за днем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F437BC" w:rsidRPr="009C179E" w:rsidRDefault="00F437BC" w:rsidP="00F437BC">
      <w:pPr>
        <w:tabs>
          <w:tab w:val="left" w:pos="4788"/>
        </w:tabs>
        <w:spacing w:line="100" w:lineRule="atLeast"/>
        <w:jc w:val="both"/>
        <w:rPr>
          <w:rFonts w:ascii="Arial Narrow" w:hAnsi="Arial Narrow" w:cs="Arial"/>
          <w:b/>
          <w:bCs/>
          <w:sz w:val="20"/>
          <w:szCs w:val="20"/>
        </w:rPr>
      </w:pPr>
    </w:p>
    <w:p w:rsidR="00F437BC" w:rsidRPr="009C179E" w:rsidRDefault="00F437BC" w:rsidP="00F437BC">
      <w:pPr>
        <w:tabs>
          <w:tab w:val="left" w:pos="4788"/>
        </w:tabs>
        <w:spacing w:line="100" w:lineRule="atLeast"/>
        <w:jc w:val="both"/>
        <w:rPr>
          <w:rFonts w:ascii="Arial Narrow" w:hAnsi="Arial Narrow" w:cs="Arial"/>
          <w:bCs/>
          <w:sz w:val="20"/>
          <w:szCs w:val="20"/>
        </w:rPr>
      </w:pPr>
      <w:r w:rsidRPr="009C179E">
        <w:rPr>
          <w:rFonts w:ascii="Arial Narrow" w:hAnsi="Arial Narrow" w:cs="Arial"/>
          <w:bCs/>
          <w:sz w:val="20"/>
          <w:szCs w:val="20"/>
        </w:rPr>
        <w:t xml:space="preserve">Глава п. </w:t>
      </w:r>
      <w:proofErr w:type="spellStart"/>
      <w:r w:rsidRPr="009C179E">
        <w:rPr>
          <w:rFonts w:ascii="Arial Narrow" w:hAnsi="Arial Narrow" w:cs="Arial"/>
          <w:bCs/>
          <w:sz w:val="20"/>
          <w:szCs w:val="20"/>
        </w:rPr>
        <w:t>Суломай</w:t>
      </w:r>
      <w:proofErr w:type="spellEnd"/>
    </w:p>
    <w:p w:rsidR="00F437BC" w:rsidRPr="009C179E" w:rsidRDefault="00F437BC" w:rsidP="00F437BC">
      <w:pPr>
        <w:spacing w:line="100" w:lineRule="atLeast"/>
        <w:jc w:val="both"/>
        <w:rPr>
          <w:rFonts w:ascii="Arial Narrow" w:hAnsi="Arial Narrow" w:cs="Arial"/>
          <w:bCs/>
          <w:sz w:val="20"/>
          <w:szCs w:val="20"/>
        </w:rPr>
      </w:pPr>
      <w:r w:rsidRPr="009C179E">
        <w:rPr>
          <w:rFonts w:ascii="Arial Narrow" w:hAnsi="Arial Narrow" w:cs="Arial"/>
          <w:bCs/>
          <w:sz w:val="20"/>
          <w:szCs w:val="20"/>
        </w:rPr>
        <w:t xml:space="preserve">Председатель  </w:t>
      </w:r>
    </w:p>
    <w:p w:rsidR="00F437BC" w:rsidRPr="009C179E" w:rsidRDefault="00F437BC" w:rsidP="00F437BC">
      <w:pPr>
        <w:spacing w:line="100" w:lineRule="atLeast"/>
        <w:jc w:val="both"/>
        <w:rPr>
          <w:rFonts w:ascii="Arial Narrow" w:hAnsi="Arial Narrow" w:cs="Arial"/>
          <w:bCs/>
          <w:sz w:val="20"/>
          <w:szCs w:val="20"/>
        </w:rPr>
      </w:pPr>
      <w:proofErr w:type="spellStart"/>
      <w:r w:rsidRPr="009C179E">
        <w:rPr>
          <w:rFonts w:ascii="Arial Narrow" w:hAnsi="Arial Narrow" w:cs="Arial"/>
          <w:bCs/>
          <w:sz w:val="20"/>
          <w:szCs w:val="20"/>
        </w:rPr>
        <w:t>Суломайского</w:t>
      </w:r>
      <w:proofErr w:type="spellEnd"/>
      <w:r w:rsidRPr="009C179E">
        <w:rPr>
          <w:rFonts w:ascii="Arial Narrow" w:hAnsi="Arial Narrow" w:cs="Arial"/>
          <w:bCs/>
          <w:sz w:val="20"/>
          <w:szCs w:val="20"/>
        </w:rPr>
        <w:t xml:space="preserve"> поселкового</w:t>
      </w:r>
    </w:p>
    <w:p w:rsidR="00F437BC" w:rsidRPr="00F437BC" w:rsidRDefault="00F437BC" w:rsidP="00F437BC">
      <w:pPr>
        <w:jc w:val="both"/>
        <w:rPr>
          <w:rFonts w:ascii="Arial Narrow" w:hAnsi="Arial Narrow" w:cs="Arial"/>
          <w:bCs/>
          <w:sz w:val="20"/>
          <w:szCs w:val="20"/>
        </w:rPr>
      </w:pPr>
      <w:r w:rsidRPr="009C179E">
        <w:rPr>
          <w:rFonts w:ascii="Arial Narrow" w:hAnsi="Arial Narrow" w:cs="Arial"/>
          <w:bCs/>
          <w:sz w:val="20"/>
          <w:szCs w:val="20"/>
        </w:rPr>
        <w:t xml:space="preserve">Совета депутатов                                                                     </w:t>
      </w:r>
      <w:r w:rsidR="00B8710F">
        <w:rPr>
          <w:rFonts w:ascii="Arial Narrow" w:hAnsi="Arial Narrow" w:cs="Arial"/>
          <w:bCs/>
          <w:sz w:val="20"/>
          <w:szCs w:val="20"/>
        </w:rPr>
        <w:t xml:space="preserve"> </w:t>
      </w:r>
      <w:r w:rsidRPr="009C179E">
        <w:rPr>
          <w:rFonts w:ascii="Arial Narrow" w:hAnsi="Arial Narrow" w:cs="Arial"/>
          <w:bCs/>
          <w:sz w:val="20"/>
          <w:szCs w:val="20"/>
        </w:rPr>
        <w:t xml:space="preserve"> </w:t>
      </w:r>
      <w:proofErr w:type="spellStart"/>
      <w:r>
        <w:rPr>
          <w:rFonts w:ascii="Arial Narrow" w:hAnsi="Arial Narrow" w:cs="Arial"/>
          <w:bCs/>
          <w:sz w:val="20"/>
          <w:szCs w:val="20"/>
        </w:rPr>
        <w:t>п</w:t>
      </w:r>
      <w:proofErr w:type="spellEnd"/>
      <w:r>
        <w:rPr>
          <w:rFonts w:ascii="Arial Narrow" w:hAnsi="Arial Narrow" w:cs="Arial"/>
          <w:bCs/>
          <w:sz w:val="20"/>
          <w:szCs w:val="20"/>
        </w:rPr>
        <w:t>/</w:t>
      </w:r>
      <w:proofErr w:type="spellStart"/>
      <w:r>
        <w:rPr>
          <w:rFonts w:ascii="Arial Narrow" w:hAnsi="Arial Narrow" w:cs="Arial"/>
          <w:bCs/>
          <w:sz w:val="20"/>
          <w:szCs w:val="20"/>
        </w:rPr>
        <w:t>п</w:t>
      </w:r>
      <w:proofErr w:type="spellEnd"/>
      <w:r>
        <w:rPr>
          <w:rFonts w:ascii="Arial Narrow" w:hAnsi="Arial Narrow" w:cs="Arial"/>
          <w:bCs/>
          <w:sz w:val="20"/>
          <w:szCs w:val="20"/>
        </w:rPr>
        <w:t xml:space="preserve">                                           </w:t>
      </w:r>
      <w:r w:rsidR="00B8710F">
        <w:rPr>
          <w:rFonts w:ascii="Arial Narrow" w:hAnsi="Arial Narrow" w:cs="Arial"/>
          <w:bCs/>
          <w:sz w:val="20"/>
          <w:szCs w:val="20"/>
        </w:rPr>
        <w:t xml:space="preserve">              </w:t>
      </w:r>
      <w:r>
        <w:rPr>
          <w:rFonts w:ascii="Arial Narrow" w:hAnsi="Arial Narrow" w:cs="Arial"/>
          <w:bCs/>
          <w:sz w:val="20"/>
          <w:szCs w:val="20"/>
        </w:rPr>
        <w:t xml:space="preserve">      </w:t>
      </w:r>
      <w:r w:rsidRPr="009C179E">
        <w:rPr>
          <w:rFonts w:ascii="Arial Narrow" w:hAnsi="Arial Narrow" w:cs="Arial"/>
          <w:bCs/>
          <w:sz w:val="20"/>
          <w:szCs w:val="20"/>
        </w:rPr>
        <w:t xml:space="preserve">              Р.А. </w:t>
      </w:r>
      <w:proofErr w:type="spellStart"/>
      <w:r w:rsidRPr="009C179E">
        <w:rPr>
          <w:rFonts w:ascii="Arial Narrow" w:hAnsi="Arial Narrow" w:cs="Arial"/>
          <w:bCs/>
          <w:sz w:val="20"/>
          <w:szCs w:val="20"/>
        </w:rPr>
        <w:t>Тыганов</w:t>
      </w:r>
      <w:proofErr w:type="spellEnd"/>
    </w:p>
    <w:p w:rsidR="00F437BC" w:rsidRDefault="00F437BC" w:rsidP="00F437BC">
      <w:pPr>
        <w:jc w:val="both"/>
        <w:rPr>
          <w:rFonts w:ascii="Arial Narrow" w:hAnsi="Arial Narrow"/>
          <w:sz w:val="20"/>
          <w:szCs w:val="20"/>
        </w:rPr>
      </w:pPr>
    </w:p>
    <w:p w:rsidR="00F437BC" w:rsidRPr="00D97C7A" w:rsidRDefault="00F437BC" w:rsidP="00F437BC">
      <w:pPr>
        <w:jc w:val="both"/>
        <w:rPr>
          <w:rFonts w:ascii="Arial Narrow" w:hAnsi="Arial Narrow"/>
          <w:sz w:val="20"/>
          <w:szCs w:val="20"/>
        </w:rPr>
        <w:sectPr w:rsidR="00F437BC" w:rsidRPr="00D97C7A" w:rsidSect="0016499B">
          <w:pgSz w:w="11906" w:h="16838"/>
          <w:pgMar w:top="1134" w:right="851" w:bottom="1134" w:left="1701" w:header="709" w:footer="709" w:gutter="0"/>
          <w:cols w:space="708"/>
          <w:docGrid w:linePitch="360"/>
        </w:sectPr>
      </w:pPr>
    </w:p>
    <w:tbl>
      <w:tblPr>
        <w:tblpPr w:leftFromText="180" w:rightFromText="180" w:horzAnchor="margin" w:tblpY="-1703"/>
        <w:tblW w:w="15481" w:type="dxa"/>
        <w:tblLayout w:type="fixed"/>
        <w:tblLook w:val="04A0"/>
      </w:tblPr>
      <w:tblGrid>
        <w:gridCol w:w="952"/>
        <w:gridCol w:w="9079"/>
        <w:gridCol w:w="303"/>
        <w:gridCol w:w="831"/>
        <w:gridCol w:w="580"/>
        <w:gridCol w:w="554"/>
        <w:gridCol w:w="1186"/>
        <w:gridCol w:w="90"/>
        <w:gridCol w:w="1276"/>
        <w:gridCol w:w="10"/>
        <w:gridCol w:w="620"/>
      </w:tblGrid>
      <w:tr w:rsidR="00F437BC" w:rsidRPr="009C179E" w:rsidTr="00F437BC">
        <w:trPr>
          <w:gridAfter w:val="1"/>
          <w:wAfter w:w="620" w:type="dxa"/>
          <w:trHeight w:val="315"/>
        </w:trPr>
        <w:tc>
          <w:tcPr>
            <w:tcW w:w="14861" w:type="dxa"/>
            <w:gridSpan w:val="10"/>
            <w:tcBorders>
              <w:top w:val="nil"/>
              <w:left w:val="nil"/>
              <w:bottom w:val="nil"/>
              <w:right w:val="nil"/>
            </w:tcBorders>
            <w:shd w:val="clear" w:color="auto" w:fill="auto"/>
            <w:noWrap/>
            <w:vAlign w:val="bottom"/>
            <w:hideMark/>
          </w:tcPr>
          <w:p w:rsidR="00F437BC" w:rsidRDefault="00F437BC" w:rsidP="00F437BC">
            <w:pPr>
              <w:jc w:val="right"/>
              <w:rPr>
                <w:rFonts w:ascii="Arial Narrow" w:hAnsi="Arial Narrow" w:cs="Arial"/>
                <w:sz w:val="20"/>
                <w:szCs w:val="20"/>
              </w:rPr>
            </w:pPr>
          </w:p>
          <w:p w:rsidR="00F437BC" w:rsidRDefault="00F437BC" w:rsidP="00F437BC">
            <w:pPr>
              <w:jc w:val="right"/>
              <w:rPr>
                <w:rFonts w:ascii="Arial Narrow" w:hAnsi="Arial Narrow" w:cs="Arial"/>
                <w:sz w:val="20"/>
                <w:szCs w:val="20"/>
              </w:rPr>
            </w:pPr>
          </w:p>
          <w:p w:rsidR="00F437BC" w:rsidRDefault="00F437BC" w:rsidP="00F437BC">
            <w:pPr>
              <w:jc w:val="right"/>
              <w:rPr>
                <w:rFonts w:ascii="Arial Narrow" w:hAnsi="Arial Narrow" w:cs="Arial"/>
                <w:sz w:val="20"/>
                <w:szCs w:val="20"/>
              </w:rPr>
            </w:pPr>
          </w:p>
          <w:p w:rsidR="00F437BC" w:rsidRDefault="00F437BC" w:rsidP="00F437BC">
            <w:pPr>
              <w:jc w:val="right"/>
              <w:rPr>
                <w:rFonts w:ascii="Arial Narrow" w:hAnsi="Arial Narrow" w:cs="Arial"/>
                <w:sz w:val="20"/>
                <w:szCs w:val="20"/>
              </w:rPr>
            </w:pPr>
          </w:p>
          <w:p w:rsidR="00F437BC" w:rsidRDefault="00F437BC" w:rsidP="00F437BC">
            <w:pPr>
              <w:jc w:val="right"/>
              <w:rPr>
                <w:rFonts w:ascii="Arial Narrow" w:hAnsi="Arial Narrow" w:cs="Arial"/>
                <w:sz w:val="20"/>
                <w:szCs w:val="20"/>
              </w:rPr>
            </w:pPr>
          </w:p>
          <w:p w:rsidR="00F437BC" w:rsidRDefault="00F437BC" w:rsidP="00F437BC">
            <w:pPr>
              <w:jc w:val="right"/>
              <w:rPr>
                <w:rFonts w:ascii="Arial Narrow" w:hAnsi="Arial Narrow" w:cs="Arial"/>
                <w:sz w:val="20"/>
                <w:szCs w:val="20"/>
              </w:rPr>
            </w:pPr>
          </w:p>
          <w:p w:rsidR="00F437BC" w:rsidRDefault="00F437BC" w:rsidP="00F437BC">
            <w:pPr>
              <w:jc w:val="right"/>
              <w:rPr>
                <w:rFonts w:ascii="Arial Narrow" w:hAnsi="Arial Narrow" w:cs="Arial"/>
                <w:sz w:val="20"/>
                <w:szCs w:val="20"/>
              </w:rPr>
            </w:pPr>
          </w:p>
          <w:p w:rsidR="00F437BC" w:rsidRDefault="00F437BC" w:rsidP="00F437BC">
            <w:pPr>
              <w:jc w:val="right"/>
              <w:rPr>
                <w:rFonts w:ascii="Arial Narrow" w:hAnsi="Arial Narrow" w:cs="Arial"/>
                <w:sz w:val="20"/>
                <w:szCs w:val="20"/>
              </w:rPr>
            </w:pPr>
            <w:r w:rsidRPr="009C179E">
              <w:rPr>
                <w:rFonts w:ascii="Arial Narrow" w:hAnsi="Arial Narrow" w:cs="Arial"/>
                <w:sz w:val="20"/>
                <w:szCs w:val="20"/>
              </w:rPr>
              <w:t>Приложение 3</w:t>
            </w:r>
          </w:p>
          <w:p w:rsidR="00F437BC" w:rsidRDefault="00F437BC" w:rsidP="00F437BC">
            <w:pPr>
              <w:jc w:val="right"/>
              <w:rPr>
                <w:rFonts w:ascii="Arial Narrow" w:hAnsi="Arial Narrow" w:cs="Arial"/>
                <w:sz w:val="20"/>
                <w:szCs w:val="20"/>
              </w:rPr>
            </w:pPr>
            <w:r w:rsidRPr="009C179E">
              <w:rPr>
                <w:rFonts w:ascii="Arial Narrow" w:hAnsi="Arial Narrow" w:cs="Arial"/>
                <w:sz w:val="20"/>
                <w:szCs w:val="20"/>
              </w:rPr>
              <w:t xml:space="preserve">к Решению </w:t>
            </w:r>
            <w:proofErr w:type="spellStart"/>
            <w:r w:rsidRPr="009C179E">
              <w:rPr>
                <w:rFonts w:ascii="Arial Narrow" w:hAnsi="Arial Narrow" w:cs="Arial"/>
                <w:sz w:val="20"/>
                <w:szCs w:val="20"/>
              </w:rPr>
              <w:t>Суломайского</w:t>
            </w:r>
            <w:proofErr w:type="spellEnd"/>
            <w:r w:rsidRPr="009C179E">
              <w:rPr>
                <w:rFonts w:ascii="Arial Narrow" w:hAnsi="Arial Narrow" w:cs="Arial"/>
                <w:sz w:val="20"/>
                <w:szCs w:val="20"/>
              </w:rPr>
              <w:t xml:space="preserve"> поселкового Совета </w:t>
            </w:r>
          </w:p>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депутатов от 05.06.2024 г.</w:t>
            </w:r>
            <w:r>
              <w:rPr>
                <w:rFonts w:ascii="Arial Narrow" w:hAnsi="Arial Narrow" w:cs="Arial"/>
                <w:sz w:val="20"/>
                <w:szCs w:val="20"/>
              </w:rPr>
              <w:t xml:space="preserve"> </w:t>
            </w:r>
            <w:r w:rsidRPr="009C179E">
              <w:rPr>
                <w:rFonts w:ascii="Arial Narrow" w:hAnsi="Arial Narrow" w:cs="Arial"/>
                <w:sz w:val="20"/>
                <w:szCs w:val="20"/>
              </w:rPr>
              <w:t xml:space="preserve">№ 201 </w:t>
            </w:r>
          </w:p>
          <w:p w:rsidR="00F437BC" w:rsidRPr="009C179E" w:rsidRDefault="00F437BC" w:rsidP="00F437BC">
            <w:pPr>
              <w:jc w:val="right"/>
              <w:rPr>
                <w:rFonts w:ascii="Arial Narrow" w:hAnsi="Arial Narrow" w:cs="Arial"/>
                <w:sz w:val="20"/>
                <w:szCs w:val="20"/>
              </w:rPr>
            </w:pPr>
          </w:p>
        </w:tc>
      </w:tr>
      <w:tr w:rsidR="00F437BC" w:rsidRPr="009C179E" w:rsidTr="00F437BC">
        <w:trPr>
          <w:gridAfter w:val="1"/>
          <w:wAfter w:w="620" w:type="dxa"/>
          <w:trHeight w:val="375"/>
        </w:trPr>
        <w:tc>
          <w:tcPr>
            <w:tcW w:w="14861" w:type="dxa"/>
            <w:gridSpan w:val="10"/>
            <w:tcBorders>
              <w:top w:val="nil"/>
              <w:left w:val="nil"/>
              <w:bottom w:val="nil"/>
              <w:right w:val="nil"/>
            </w:tcBorders>
            <w:shd w:val="clear" w:color="auto" w:fill="auto"/>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О внесении изменений в Решение </w:t>
            </w:r>
            <w:proofErr w:type="spellStart"/>
            <w:r w:rsidRPr="009C179E">
              <w:rPr>
                <w:rFonts w:ascii="Arial Narrow" w:hAnsi="Arial Narrow" w:cs="Arial"/>
                <w:sz w:val="20"/>
                <w:szCs w:val="20"/>
              </w:rPr>
              <w:t>Суломайского</w:t>
            </w:r>
            <w:proofErr w:type="spellEnd"/>
            <w:r w:rsidRPr="009C179E">
              <w:rPr>
                <w:rFonts w:ascii="Arial Narrow" w:hAnsi="Arial Narrow" w:cs="Arial"/>
                <w:sz w:val="20"/>
                <w:szCs w:val="20"/>
              </w:rPr>
              <w:t xml:space="preserve"> поселкового Совета депутатов от 19.12.2023г. № 191</w:t>
            </w:r>
          </w:p>
        </w:tc>
      </w:tr>
      <w:tr w:rsidR="00F437BC" w:rsidRPr="009C179E" w:rsidTr="00F437BC">
        <w:trPr>
          <w:gridAfter w:val="1"/>
          <w:wAfter w:w="620" w:type="dxa"/>
          <w:trHeight w:val="375"/>
        </w:trPr>
        <w:tc>
          <w:tcPr>
            <w:tcW w:w="14861" w:type="dxa"/>
            <w:gridSpan w:val="10"/>
            <w:tcBorders>
              <w:top w:val="nil"/>
              <w:left w:val="nil"/>
              <w:bottom w:val="nil"/>
              <w:right w:val="nil"/>
            </w:tcBorders>
            <w:shd w:val="clear" w:color="auto" w:fill="auto"/>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"О бюджете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на 2024 год и плановый период 2025-2026 годов" (в редакции от 29.03.2024г. № 197)</w:t>
            </w:r>
          </w:p>
        </w:tc>
      </w:tr>
      <w:tr w:rsidR="00F437BC" w:rsidRPr="009C179E" w:rsidTr="00F437BC">
        <w:trPr>
          <w:gridAfter w:val="1"/>
          <w:wAfter w:w="620" w:type="dxa"/>
          <w:trHeight w:val="375"/>
        </w:trPr>
        <w:tc>
          <w:tcPr>
            <w:tcW w:w="14861" w:type="dxa"/>
            <w:gridSpan w:val="10"/>
            <w:tcBorders>
              <w:top w:val="nil"/>
              <w:left w:val="nil"/>
              <w:bottom w:val="nil"/>
              <w:right w:val="nil"/>
            </w:tcBorders>
            <w:shd w:val="clear" w:color="auto" w:fill="auto"/>
            <w:noWrap/>
            <w:vAlign w:val="bottom"/>
            <w:hideMark/>
          </w:tcPr>
          <w:p w:rsidR="00F437BC" w:rsidRPr="009C179E" w:rsidRDefault="00F437BC" w:rsidP="00F437BC">
            <w:pPr>
              <w:jc w:val="right"/>
              <w:rPr>
                <w:rFonts w:ascii="Arial Narrow" w:hAnsi="Arial Narrow" w:cs="Arial"/>
                <w:sz w:val="20"/>
                <w:szCs w:val="20"/>
              </w:rPr>
            </w:pPr>
          </w:p>
        </w:tc>
      </w:tr>
      <w:tr w:rsidR="00F437BC" w:rsidRPr="009C179E" w:rsidTr="00F437BC">
        <w:trPr>
          <w:trHeight w:val="70"/>
        </w:trPr>
        <w:tc>
          <w:tcPr>
            <w:tcW w:w="952" w:type="dxa"/>
            <w:tcBorders>
              <w:top w:val="nil"/>
              <w:left w:val="nil"/>
              <w:bottom w:val="nil"/>
              <w:right w:val="nil"/>
            </w:tcBorders>
            <w:shd w:val="clear" w:color="auto" w:fill="auto"/>
            <w:noWrap/>
            <w:vAlign w:val="bottom"/>
            <w:hideMark/>
          </w:tcPr>
          <w:p w:rsidR="00F437BC" w:rsidRPr="009C179E" w:rsidRDefault="00F437BC" w:rsidP="00F437BC">
            <w:pPr>
              <w:jc w:val="right"/>
              <w:rPr>
                <w:rFonts w:ascii="Arial Narrow" w:hAnsi="Arial Narrow" w:cs="Arial"/>
                <w:sz w:val="20"/>
                <w:szCs w:val="20"/>
              </w:rPr>
            </w:pPr>
          </w:p>
        </w:tc>
        <w:tc>
          <w:tcPr>
            <w:tcW w:w="9382" w:type="dxa"/>
            <w:gridSpan w:val="2"/>
            <w:tcBorders>
              <w:top w:val="nil"/>
              <w:left w:val="nil"/>
              <w:bottom w:val="nil"/>
              <w:right w:val="nil"/>
            </w:tcBorders>
            <w:shd w:val="clear" w:color="auto" w:fill="auto"/>
            <w:noWrap/>
            <w:vAlign w:val="bottom"/>
            <w:hideMark/>
          </w:tcPr>
          <w:p w:rsidR="00F437BC" w:rsidRPr="009C179E" w:rsidRDefault="00F437BC" w:rsidP="00F437BC">
            <w:pPr>
              <w:jc w:val="right"/>
              <w:rPr>
                <w:rFonts w:ascii="Arial Narrow" w:hAnsi="Arial Narrow" w:cs="Arial"/>
                <w:sz w:val="20"/>
                <w:szCs w:val="20"/>
              </w:rPr>
            </w:pPr>
          </w:p>
        </w:tc>
        <w:tc>
          <w:tcPr>
            <w:tcW w:w="1411" w:type="dxa"/>
            <w:gridSpan w:val="2"/>
            <w:tcBorders>
              <w:top w:val="nil"/>
              <w:left w:val="nil"/>
              <w:bottom w:val="nil"/>
              <w:right w:val="nil"/>
            </w:tcBorders>
            <w:shd w:val="clear" w:color="auto" w:fill="auto"/>
            <w:noWrap/>
            <w:vAlign w:val="bottom"/>
            <w:hideMark/>
          </w:tcPr>
          <w:p w:rsidR="00F437BC" w:rsidRPr="009C179E" w:rsidRDefault="00F437BC" w:rsidP="00F437BC">
            <w:pPr>
              <w:jc w:val="right"/>
              <w:rPr>
                <w:rFonts w:ascii="Arial Narrow" w:hAnsi="Arial Narrow" w:cs="Arial"/>
                <w:sz w:val="20"/>
                <w:szCs w:val="20"/>
              </w:rPr>
            </w:pPr>
          </w:p>
        </w:tc>
        <w:tc>
          <w:tcPr>
            <w:tcW w:w="1740" w:type="dxa"/>
            <w:gridSpan w:val="2"/>
            <w:tcBorders>
              <w:top w:val="nil"/>
              <w:left w:val="nil"/>
              <w:bottom w:val="nil"/>
              <w:right w:val="nil"/>
            </w:tcBorders>
            <w:shd w:val="clear" w:color="auto" w:fill="auto"/>
            <w:noWrap/>
            <w:vAlign w:val="bottom"/>
            <w:hideMark/>
          </w:tcPr>
          <w:p w:rsidR="00F437BC" w:rsidRPr="009C179E" w:rsidRDefault="00F437BC" w:rsidP="00F437BC">
            <w:pPr>
              <w:jc w:val="right"/>
              <w:rPr>
                <w:rFonts w:ascii="Arial Narrow" w:hAnsi="Arial Narrow" w:cs="Arial"/>
                <w:sz w:val="20"/>
                <w:szCs w:val="20"/>
              </w:rPr>
            </w:pPr>
          </w:p>
        </w:tc>
        <w:tc>
          <w:tcPr>
            <w:tcW w:w="1996" w:type="dxa"/>
            <w:gridSpan w:val="4"/>
            <w:tcBorders>
              <w:top w:val="nil"/>
              <w:left w:val="nil"/>
              <w:bottom w:val="nil"/>
              <w:right w:val="nil"/>
            </w:tcBorders>
            <w:shd w:val="clear" w:color="auto" w:fill="auto"/>
            <w:noWrap/>
            <w:vAlign w:val="bottom"/>
            <w:hideMark/>
          </w:tcPr>
          <w:p w:rsidR="00F437BC" w:rsidRPr="009C179E" w:rsidRDefault="00F437BC" w:rsidP="00F437BC">
            <w:pPr>
              <w:jc w:val="right"/>
              <w:rPr>
                <w:rFonts w:ascii="Arial Narrow" w:hAnsi="Arial Narrow" w:cs="Arial"/>
                <w:sz w:val="20"/>
                <w:szCs w:val="20"/>
              </w:rPr>
            </w:pPr>
          </w:p>
        </w:tc>
      </w:tr>
      <w:tr w:rsidR="00F437BC" w:rsidRPr="009C179E" w:rsidTr="00F437BC">
        <w:trPr>
          <w:gridAfter w:val="1"/>
          <w:wAfter w:w="620" w:type="dxa"/>
          <w:trHeight w:val="690"/>
        </w:trPr>
        <w:tc>
          <w:tcPr>
            <w:tcW w:w="14861" w:type="dxa"/>
            <w:gridSpan w:val="10"/>
            <w:tcBorders>
              <w:top w:val="nil"/>
              <w:left w:val="nil"/>
              <w:bottom w:val="nil"/>
              <w:right w:val="nil"/>
            </w:tcBorders>
            <w:shd w:val="clear" w:color="auto" w:fill="auto"/>
            <w:vAlign w:val="bottom"/>
            <w:hideMark/>
          </w:tcPr>
          <w:p w:rsidR="00F437BC" w:rsidRPr="00F437BC" w:rsidRDefault="00F437BC" w:rsidP="00F437BC">
            <w:pPr>
              <w:jc w:val="center"/>
              <w:rPr>
                <w:rFonts w:ascii="Arial Narrow" w:hAnsi="Arial Narrow" w:cs="Arial"/>
                <w:b/>
                <w:sz w:val="20"/>
                <w:szCs w:val="20"/>
              </w:rPr>
            </w:pPr>
            <w:r w:rsidRPr="00F437BC">
              <w:rPr>
                <w:rFonts w:ascii="Arial Narrow" w:hAnsi="Arial Narrow" w:cs="Arial"/>
                <w:b/>
                <w:sz w:val="20"/>
                <w:szCs w:val="20"/>
              </w:rPr>
              <w:t>Распределение бюджетных ассигнований по разделам и подразделам бюджетной классификации расходов бюджетов Российской Федерации на 2024 год и плановый период 2025-2026 годов</w:t>
            </w:r>
          </w:p>
        </w:tc>
      </w:tr>
      <w:tr w:rsidR="00F437BC" w:rsidRPr="009C179E" w:rsidTr="00F437BC">
        <w:trPr>
          <w:gridAfter w:val="2"/>
          <w:wAfter w:w="630" w:type="dxa"/>
          <w:trHeight w:val="315"/>
        </w:trPr>
        <w:tc>
          <w:tcPr>
            <w:tcW w:w="952" w:type="dxa"/>
            <w:tcBorders>
              <w:top w:val="nil"/>
              <w:left w:val="nil"/>
              <w:bottom w:val="nil"/>
              <w:right w:val="nil"/>
            </w:tcBorders>
            <w:shd w:val="clear" w:color="auto" w:fill="auto"/>
            <w:noWrap/>
            <w:vAlign w:val="bottom"/>
            <w:hideMark/>
          </w:tcPr>
          <w:p w:rsidR="00F437BC" w:rsidRPr="009C179E" w:rsidRDefault="00F437BC" w:rsidP="00F437BC">
            <w:pPr>
              <w:jc w:val="center"/>
              <w:rPr>
                <w:rFonts w:ascii="Arial Narrow" w:hAnsi="Arial Narrow" w:cs="Arial"/>
                <w:sz w:val="20"/>
                <w:szCs w:val="20"/>
              </w:rPr>
            </w:pPr>
          </w:p>
        </w:tc>
        <w:tc>
          <w:tcPr>
            <w:tcW w:w="9079" w:type="dxa"/>
            <w:tcBorders>
              <w:top w:val="nil"/>
              <w:left w:val="nil"/>
              <w:bottom w:val="nil"/>
              <w:right w:val="nil"/>
            </w:tcBorders>
            <w:shd w:val="clear" w:color="auto" w:fill="auto"/>
            <w:noWrap/>
            <w:vAlign w:val="bottom"/>
            <w:hideMark/>
          </w:tcPr>
          <w:p w:rsidR="00F437BC" w:rsidRPr="009C179E" w:rsidRDefault="00F437BC" w:rsidP="00F437BC">
            <w:pPr>
              <w:rPr>
                <w:rFonts w:ascii="Arial Narrow" w:hAnsi="Arial Narrow" w:cs="Arial"/>
                <w:sz w:val="20"/>
                <w:szCs w:val="20"/>
              </w:rPr>
            </w:pPr>
          </w:p>
        </w:tc>
        <w:tc>
          <w:tcPr>
            <w:tcW w:w="1134" w:type="dxa"/>
            <w:gridSpan w:val="2"/>
            <w:tcBorders>
              <w:top w:val="nil"/>
              <w:left w:val="nil"/>
              <w:bottom w:val="nil"/>
              <w:right w:val="nil"/>
            </w:tcBorders>
            <w:shd w:val="clear" w:color="auto" w:fill="auto"/>
            <w:noWrap/>
            <w:vAlign w:val="bottom"/>
            <w:hideMark/>
          </w:tcPr>
          <w:p w:rsidR="00F437BC" w:rsidRPr="009C179E" w:rsidRDefault="00F437BC" w:rsidP="00F437BC">
            <w:pPr>
              <w:rPr>
                <w:rFonts w:ascii="Arial Narrow" w:hAnsi="Arial Narrow" w:cs="Arial"/>
                <w:sz w:val="20"/>
                <w:szCs w:val="20"/>
              </w:rPr>
            </w:pPr>
          </w:p>
        </w:tc>
        <w:tc>
          <w:tcPr>
            <w:tcW w:w="1134" w:type="dxa"/>
            <w:gridSpan w:val="2"/>
            <w:tcBorders>
              <w:top w:val="nil"/>
              <w:left w:val="nil"/>
              <w:bottom w:val="nil"/>
              <w:right w:val="nil"/>
            </w:tcBorders>
            <w:shd w:val="clear" w:color="auto" w:fill="auto"/>
            <w:noWrap/>
            <w:vAlign w:val="bottom"/>
            <w:hideMark/>
          </w:tcPr>
          <w:p w:rsidR="00F437BC" w:rsidRPr="009C179E" w:rsidRDefault="00F437BC" w:rsidP="00F437BC">
            <w:pPr>
              <w:rPr>
                <w:rFonts w:ascii="Arial Narrow" w:hAnsi="Arial Narrow" w:cs="Arial"/>
                <w:sz w:val="20"/>
                <w:szCs w:val="20"/>
              </w:rPr>
            </w:pPr>
          </w:p>
        </w:tc>
        <w:tc>
          <w:tcPr>
            <w:tcW w:w="1276" w:type="dxa"/>
            <w:gridSpan w:val="2"/>
            <w:tcBorders>
              <w:top w:val="nil"/>
              <w:left w:val="nil"/>
              <w:bottom w:val="nil"/>
              <w:right w:val="nil"/>
            </w:tcBorders>
            <w:shd w:val="clear" w:color="auto" w:fill="auto"/>
            <w:noWrap/>
            <w:vAlign w:val="bottom"/>
            <w:hideMark/>
          </w:tcPr>
          <w:p w:rsidR="00F437BC" w:rsidRPr="009C179E" w:rsidRDefault="00F437BC" w:rsidP="00F437BC">
            <w:pPr>
              <w:rPr>
                <w:rFonts w:ascii="Arial Narrow" w:hAnsi="Arial Narrow" w:cs="Arial"/>
                <w:sz w:val="20"/>
                <w:szCs w:val="20"/>
              </w:rPr>
            </w:pPr>
          </w:p>
        </w:tc>
        <w:tc>
          <w:tcPr>
            <w:tcW w:w="1276" w:type="dxa"/>
            <w:tcBorders>
              <w:top w:val="nil"/>
              <w:left w:val="nil"/>
              <w:bottom w:val="nil"/>
              <w:right w:val="nil"/>
            </w:tcBorders>
            <w:shd w:val="clear" w:color="auto" w:fill="auto"/>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 (тыс. рублей)</w:t>
            </w:r>
          </w:p>
        </w:tc>
      </w:tr>
      <w:tr w:rsidR="00F437BC" w:rsidRPr="009C179E" w:rsidTr="00F437BC">
        <w:trPr>
          <w:gridAfter w:val="2"/>
          <w:wAfter w:w="630" w:type="dxa"/>
          <w:trHeight w:val="630"/>
        </w:trPr>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строки</w:t>
            </w:r>
          </w:p>
        </w:tc>
        <w:tc>
          <w:tcPr>
            <w:tcW w:w="9079" w:type="dxa"/>
            <w:tcBorders>
              <w:top w:val="single" w:sz="4" w:space="0" w:color="auto"/>
              <w:left w:val="nil"/>
              <w:bottom w:val="single" w:sz="4" w:space="0" w:color="auto"/>
              <w:right w:val="single" w:sz="4" w:space="0" w:color="auto"/>
            </w:tcBorders>
            <w:shd w:val="clear" w:color="auto" w:fill="auto"/>
            <w:vAlign w:val="center"/>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Наименование показателей бюджетной классификации</w:t>
            </w:r>
          </w:p>
        </w:tc>
        <w:tc>
          <w:tcPr>
            <w:tcW w:w="1134" w:type="dxa"/>
            <w:gridSpan w:val="2"/>
            <w:tcBorders>
              <w:top w:val="single" w:sz="4" w:space="0" w:color="000000"/>
              <w:left w:val="nil"/>
              <w:bottom w:val="single" w:sz="4" w:space="0" w:color="000000"/>
              <w:right w:val="single" w:sz="4" w:space="0" w:color="000000"/>
            </w:tcBorders>
            <w:shd w:val="clear" w:color="auto" w:fill="auto"/>
            <w:vAlign w:val="center"/>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Раздел, подраздел</w:t>
            </w:r>
          </w:p>
        </w:tc>
        <w:tc>
          <w:tcPr>
            <w:tcW w:w="1134" w:type="dxa"/>
            <w:gridSpan w:val="2"/>
            <w:tcBorders>
              <w:top w:val="single" w:sz="4" w:space="0" w:color="000000"/>
              <w:left w:val="nil"/>
              <w:bottom w:val="single" w:sz="4" w:space="0" w:color="000000"/>
              <w:right w:val="single" w:sz="4" w:space="0" w:color="000000"/>
            </w:tcBorders>
            <w:shd w:val="clear" w:color="auto" w:fill="auto"/>
            <w:vAlign w:val="center"/>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Сумма на 2024 год</w:t>
            </w:r>
          </w:p>
        </w:tc>
        <w:tc>
          <w:tcPr>
            <w:tcW w:w="1276" w:type="dxa"/>
            <w:gridSpan w:val="2"/>
            <w:tcBorders>
              <w:top w:val="single" w:sz="4" w:space="0" w:color="000000"/>
              <w:left w:val="nil"/>
              <w:bottom w:val="single" w:sz="4" w:space="0" w:color="000000"/>
              <w:right w:val="single" w:sz="4" w:space="0" w:color="000000"/>
            </w:tcBorders>
            <w:shd w:val="clear" w:color="auto" w:fill="auto"/>
            <w:vAlign w:val="center"/>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Сумма на 2025 год</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Сумма на 2026 год</w:t>
            </w:r>
          </w:p>
        </w:tc>
      </w:tr>
      <w:tr w:rsidR="00F437BC" w:rsidRPr="009C179E" w:rsidTr="00F437BC">
        <w:trPr>
          <w:gridAfter w:val="2"/>
          <w:wAfter w:w="630" w:type="dxa"/>
          <w:trHeight w:val="315"/>
        </w:trPr>
        <w:tc>
          <w:tcPr>
            <w:tcW w:w="952"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9079"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3</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w:t>
            </w:r>
          </w:p>
        </w:tc>
        <w:tc>
          <w:tcPr>
            <w:tcW w:w="1276"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w:t>
            </w:r>
          </w:p>
        </w:tc>
      </w:tr>
      <w:tr w:rsidR="00F437BC" w:rsidRPr="009C179E" w:rsidTr="00F437BC">
        <w:trPr>
          <w:gridAfter w:val="2"/>
          <w:wAfter w:w="630" w:type="dxa"/>
          <w:trHeight w:val="375"/>
        </w:trPr>
        <w:tc>
          <w:tcPr>
            <w:tcW w:w="952"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w:t>
            </w:r>
          </w:p>
        </w:tc>
        <w:tc>
          <w:tcPr>
            <w:tcW w:w="9079"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ОБЩЕГОСУДАРСТВЕННЫЕ ВОПРОСЫ</w:t>
            </w:r>
          </w:p>
        </w:tc>
        <w:tc>
          <w:tcPr>
            <w:tcW w:w="1134"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0100</w:t>
            </w:r>
          </w:p>
        </w:tc>
        <w:tc>
          <w:tcPr>
            <w:tcW w:w="1134"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9 566,6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8 836,5 </w:t>
            </w:r>
          </w:p>
        </w:tc>
        <w:tc>
          <w:tcPr>
            <w:tcW w:w="1276"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8 836,6 </w:t>
            </w:r>
          </w:p>
        </w:tc>
      </w:tr>
      <w:tr w:rsidR="00F437BC" w:rsidRPr="009C179E" w:rsidTr="00F437BC">
        <w:trPr>
          <w:gridAfter w:val="2"/>
          <w:wAfter w:w="630" w:type="dxa"/>
          <w:trHeight w:val="467"/>
        </w:trPr>
        <w:tc>
          <w:tcPr>
            <w:tcW w:w="952"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w:t>
            </w:r>
          </w:p>
        </w:tc>
        <w:tc>
          <w:tcPr>
            <w:tcW w:w="9079" w:type="dxa"/>
            <w:tcBorders>
              <w:top w:val="nil"/>
              <w:left w:val="nil"/>
              <w:bottom w:val="nil"/>
              <w:right w:val="nil"/>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Функционирование высшего должностного лица субъекта Российской Федерации и муниципального образования</w:t>
            </w:r>
          </w:p>
        </w:tc>
        <w:tc>
          <w:tcPr>
            <w:tcW w:w="1134" w:type="dxa"/>
            <w:gridSpan w:val="2"/>
            <w:tcBorders>
              <w:top w:val="nil"/>
              <w:left w:val="single" w:sz="4" w:space="0" w:color="000000"/>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0102</w:t>
            </w:r>
          </w:p>
        </w:tc>
        <w:tc>
          <w:tcPr>
            <w:tcW w:w="1134"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1 985,0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1 819,2 </w:t>
            </w:r>
          </w:p>
        </w:tc>
        <w:tc>
          <w:tcPr>
            <w:tcW w:w="1276"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1 906,2 </w:t>
            </w:r>
          </w:p>
        </w:tc>
      </w:tr>
      <w:tr w:rsidR="00F437BC" w:rsidRPr="009C179E" w:rsidTr="00F437BC">
        <w:trPr>
          <w:gridAfter w:val="2"/>
          <w:wAfter w:w="630" w:type="dxa"/>
          <w:trHeight w:val="559"/>
        </w:trPr>
        <w:tc>
          <w:tcPr>
            <w:tcW w:w="952"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3</w:t>
            </w:r>
          </w:p>
        </w:tc>
        <w:tc>
          <w:tcPr>
            <w:tcW w:w="9079" w:type="dxa"/>
            <w:tcBorders>
              <w:top w:val="single" w:sz="4" w:space="0" w:color="auto"/>
              <w:left w:val="nil"/>
              <w:bottom w:val="single" w:sz="4" w:space="0" w:color="auto"/>
              <w:right w:val="single" w:sz="4" w:space="0" w:color="auto"/>
            </w:tcBorders>
            <w:shd w:val="clear" w:color="000000"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34"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0104</w:t>
            </w:r>
          </w:p>
        </w:tc>
        <w:tc>
          <w:tcPr>
            <w:tcW w:w="1134"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6 834,9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6 694,6 </w:t>
            </w:r>
          </w:p>
        </w:tc>
        <w:tc>
          <w:tcPr>
            <w:tcW w:w="1276"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6 607,7 </w:t>
            </w:r>
          </w:p>
        </w:tc>
      </w:tr>
      <w:tr w:rsidR="00F437BC" w:rsidRPr="009C179E" w:rsidTr="00F437BC">
        <w:trPr>
          <w:gridAfter w:val="2"/>
          <w:wAfter w:w="630" w:type="dxa"/>
          <w:trHeight w:val="269"/>
        </w:trPr>
        <w:tc>
          <w:tcPr>
            <w:tcW w:w="952"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w:t>
            </w:r>
          </w:p>
        </w:tc>
        <w:tc>
          <w:tcPr>
            <w:tcW w:w="9079" w:type="dxa"/>
            <w:tcBorders>
              <w:top w:val="nil"/>
              <w:left w:val="nil"/>
              <w:bottom w:val="single" w:sz="4" w:space="0" w:color="auto"/>
              <w:right w:val="single" w:sz="4" w:space="0" w:color="auto"/>
            </w:tcBorders>
            <w:shd w:val="clear" w:color="auto" w:fill="auto"/>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Обеспечение проведения выборов и референдумов</w:t>
            </w:r>
          </w:p>
        </w:tc>
        <w:tc>
          <w:tcPr>
            <w:tcW w:w="1134"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0107</w:t>
            </w:r>
          </w:p>
        </w:tc>
        <w:tc>
          <w:tcPr>
            <w:tcW w:w="1134"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250,0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0,0 </w:t>
            </w:r>
          </w:p>
        </w:tc>
        <w:tc>
          <w:tcPr>
            <w:tcW w:w="1276"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0,0 </w:t>
            </w:r>
          </w:p>
        </w:tc>
      </w:tr>
      <w:tr w:rsidR="00F437BC" w:rsidRPr="009C179E" w:rsidTr="00F437BC">
        <w:trPr>
          <w:gridAfter w:val="2"/>
          <w:wAfter w:w="630" w:type="dxa"/>
          <w:trHeight w:val="345"/>
        </w:trPr>
        <w:tc>
          <w:tcPr>
            <w:tcW w:w="952"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w:t>
            </w:r>
          </w:p>
        </w:tc>
        <w:tc>
          <w:tcPr>
            <w:tcW w:w="9079"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Резервные фонды</w:t>
            </w:r>
          </w:p>
        </w:tc>
        <w:tc>
          <w:tcPr>
            <w:tcW w:w="1134"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0111</w:t>
            </w:r>
          </w:p>
        </w:tc>
        <w:tc>
          <w:tcPr>
            <w:tcW w:w="1134"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120,0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120,0 </w:t>
            </w:r>
          </w:p>
        </w:tc>
        <w:tc>
          <w:tcPr>
            <w:tcW w:w="1276"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120,0 </w:t>
            </w:r>
          </w:p>
        </w:tc>
      </w:tr>
      <w:tr w:rsidR="00F437BC" w:rsidRPr="009C179E" w:rsidTr="00F437BC">
        <w:trPr>
          <w:gridAfter w:val="2"/>
          <w:wAfter w:w="630" w:type="dxa"/>
          <w:trHeight w:val="332"/>
        </w:trPr>
        <w:tc>
          <w:tcPr>
            <w:tcW w:w="952"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6</w:t>
            </w:r>
          </w:p>
        </w:tc>
        <w:tc>
          <w:tcPr>
            <w:tcW w:w="9079"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Другие общегосударственные вопросы</w:t>
            </w:r>
          </w:p>
        </w:tc>
        <w:tc>
          <w:tcPr>
            <w:tcW w:w="1134"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0113</w:t>
            </w:r>
          </w:p>
        </w:tc>
        <w:tc>
          <w:tcPr>
            <w:tcW w:w="1134"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376,7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202,7 </w:t>
            </w:r>
          </w:p>
        </w:tc>
        <w:tc>
          <w:tcPr>
            <w:tcW w:w="1276"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202,7 </w:t>
            </w:r>
          </w:p>
        </w:tc>
      </w:tr>
      <w:tr w:rsidR="00F437BC" w:rsidRPr="009C179E" w:rsidTr="00F437BC">
        <w:trPr>
          <w:gridAfter w:val="2"/>
          <w:wAfter w:w="630" w:type="dxa"/>
          <w:trHeight w:val="134"/>
        </w:trPr>
        <w:tc>
          <w:tcPr>
            <w:tcW w:w="952"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7</w:t>
            </w:r>
          </w:p>
        </w:tc>
        <w:tc>
          <w:tcPr>
            <w:tcW w:w="9079"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НАЦИОНАЛЬНАЯ БЕЗОПАСНОСТЬ И ПРАВООХРАНИТЕЛЬНАЯ ДЕЯТЕЛЬНОСТЬ</w:t>
            </w:r>
          </w:p>
        </w:tc>
        <w:tc>
          <w:tcPr>
            <w:tcW w:w="1134"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0300</w:t>
            </w:r>
          </w:p>
        </w:tc>
        <w:tc>
          <w:tcPr>
            <w:tcW w:w="1134"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185,3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169,6 </w:t>
            </w:r>
          </w:p>
        </w:tc>
        <w:tc>
          <w:tcPr>
            <w:tcW w:w="1276"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169,6 </w:t>
            </w:r>
          </w:p>
        </w:tc>
      </w:tr>
      <w:tr w:rsidR="00F437BC" w:rsidRPr="009C179E" w:rsidTr="00F437BC">
        <w:trPr>
          <w:gridAfter w:val="2"/>
          <w:wAfter w:w="630" w:type="dxa"/>
          <w:trHeight w:val="560"/>
        </w:trPr>
        <w:tc>
          <w:tcPr>
            <w:tcW w:w="952"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w:t>
            </w:r>
          </w:p>
        </w:tc>
        <w:tc>
          <w:tcPr>
            <w:tcW w:w="9079" w:type="dxa"/>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134"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0310</w:t>
            </w:r>
          </w:p>
        </w:tc>
        <w:tc>
          <w:tcPr>
            <w:tcW w:w="1134"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185,3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169,6 </w:t>
            </w:r>
          </w:p>
        </w:tc>
        <w:tc>
          <w:tcPr>
            <w:tcW w:w="1276"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169,6 </w:t>
            </w:r>
          </w:p>
        </w:tc>
      </w:tr>
      <w:tr w:rsidR="00F437BC" w:rsidRPr="009C179E" w:rsidTr="00F437BC">
        <w:trPr>
          <w:gridAfter w:val="2"/>
          <w:wAfter w:w="630" w:type="dxa"/>
          <w:trHeight w:val="60"/>
        </w:trPr>
        <w:tc>
          <w:tcPr>
            <w:tcW w:w="952"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w:t>
            </w:r>
          </w:p>
        </w:tc>
        <w:tc>
          <w:tcPr>
            <w:tcW w:w="9079"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НАЦИОНАЛЬНАЯ ЭКОНОМИКА</w:t>
            </w:r>
          </w:p>
        </w:tc>
        <w:tc>
          <w:tcPr>
            <w:tcW w:w="1134"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0400</w:t>
            </w:r>
          </w:p>
        </w:tc>
        <w:tc>
          <w:tcPr>
            <w:tcW w:w="1134"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1 236,2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1 000,0 </w:t>
            </w:r>
          </w:p>
        </w:tc>
        <w:tc>
          <w:tcPr>
            <w:tcW w:w="1276"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1 000,0 </w:t>
            </w:r>
          </w:p>
        </w:tc>
      </w:tr>
      <w:tr w:rsidR="00F437BC" w:rsidRPr="009C179E" w:rsidTr="00F437BC">
        <w:trPr>
          <w:gridAfter w:val="2"/>
          <w:wAfter w:w="630" w:type="dxa"/>
          <w:trHeight w:val="209"/>
        </w:trPr>
        <w:tc>
          <w:tcPr>
            <w:tcW w:w="952"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lastRenderedPageBreak/>
              <w:t>10</w:t>
            </w:r>
          </w:p>
        </w:tc>
        <w:tc>
          <w:tcPr>
            <w:tcW w:w="9079"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Дорожное хозяйство (дорожные фонды)</w:t>
            </w:r>
          </w:p>
        </w:tc>
        <w:tc>
          <w:tcPr>
            <w:tcW w:w="1134"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0409</w:t>
            </w:r>
          </w:p>
        </w:tc>
        <w:tc>
          <w:tcPr>
            <w:tcW w:w="1134"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1 236,2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1 000,0 </w:t>
            </w:r>
          </w:p>
        </w:tc>
        <w:tc>
          <w:tcPr>
            <w:tcW w:w="1276"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1 000,0 </w:t>
            </w:r>
          </w:p>
        </w:tc>
      </w:tr>
      <w:tr w:rsidR="00F437BC" w:rsidRPr="009C179E" w:rsidTr="00F437BC">
        <w:trPr>
          <w:gridAfter w:val="2"/>
          <w:wAfter w:w="630" w:type="dxa"/>
          <w:trHeight w:val="234"/>
        </w:trPr>
        <w:tc>
          <w:tcPr>
            <w:tcW w:w="952"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12</w:t>
            </w:r>
          </w:p>
        </w:tc>
        <w:tc>
          <w:tcPr>
            <w:tcW w:w="9079"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ЖИЛИЩНО-КОММУНАЛЬНОЕ ХОЗЯЙСТВО</w:t>
            </w:r>
          </w:p>
        </w:tc>
        <w:tc>
          <w:tcPr>
            <w:tcW w:w="1134"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0500</w:t>
            </w:r>
          </w:p>
        </w:tc>
        <w:tc>
          <w:tcPr>
            <w:tcW w:w="1134"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11 732,4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11 093,8 </w:t>
            </w:r>
          </w:p>
        </w:tc>
        <w:tc>
          <w:tcPr>
            <w:tcW w:w="1276"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10 498,1 </w:t>
            </w:r>
          </w:p>
        </w:tc>
      </w:tr>
      <w:tr w:rsidR="00F437BC" w:rsidRPr="009C179E" w:rsidTr="00F437BC">
        <w:trPr>
          <w:gridAfter w:val="2"/>
          <w:wAfter w:w="630" w:type="dxa"/>
          <w:trHeight w:val="315"/>
        </w:trPr>
        <w:tc>
          <w:tcPr>
            <w:tcW w:w="952"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13</w:t>
            </w:r>
          </w:p>
        </w:tc>
        <w:tc>
          <w:tcPr>
            <w:tcW w:w="9079"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Жилищное хозяйство</w:t>
            </w:r>
          </w:p>
        </w:tc>
        <w:tc>
          <w:tcPr>
            <w:tcW w:w="1134"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0501</w:t>
            </w:r>
          </w:p>
        </w:tc>
        <w:tc>
          <w:tcPr>
            <w:tcW w:w="1134"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11 102,1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10 271,1 </w:t>
            </w:r>
          </w:p>
        </w:tc>
        <w:tc>
          <w:tcPr>
            <w:tcW w:w="1276"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9 675,4 </w:t>
            </w:r>
          </w:p>
        </w:tc>
      </w:tr>
      <w:tr w:rsidR="00F437BC" w:rsidRPr="009C179E" w:rsidTr="00F437BC">
        <w:trPr>
          <w:gridAfter w:val="2"/>
          <w:wAfter w:w="630" w:type="dxa"/>
          <w:trHeight w:val="315"/>
        </w:trPr>
        <w:tc>
          <w:tcPr>
            <w:tcW w:w="952"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14</w:t>
            </w:r>
          </w:p>
        </w:tc>
        <w:tc>
          <w:tcPr>
            <w:tcW w:w="9079"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Благоустройство</w:t>
            </w:r>
          </w:p>
        </w:tc>
        <w:tc>
          <w:tcPr>
            <w:tcW w:w="1134"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0503</w:t>
            </w:r>
          </w:p>
        </w:tc>
        <w:tc>
          <w:tcPr>
            <w:tcW w:w="1134"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630,3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822,7 </w:t>
            </w:r>
          </w:p>
        </w:tc>
        <w:tc>
          <w:tcPr>
            <w:tcW w:w="1276"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822,7 </w:t>
            </w:r>
          </w:p>
        </w:tc>
      </w:tr>
      <w:tr w:rsidR="00F437BC" w:rsidRPr="009C179E" w:rsidTr="00F437BC">
        <w:trPr>
          <w:gridAfter w:val="2"/>
          <w:wAfter w:w="630" w:type="dxa"/>
          <w:trHeight w:val="477"/>
        </w:trPr>
        <w:tc>
          <w:tcPr>
            <w:tcW w:w="952"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15</w:t>
            </w:r>
          </w:p>
        </w:tc>
        <w:tc>
          <w:tcPr>
            <w:tcW w:w="9079" w:type="dxa"/>
            <w:tcBorders>
              <w:top w:val="nil"/>
              <w:left w:val="nil"/>
              <w:bottom w:val="single" w:sz="4" w:space="0" w:color="auto"/>
              <w:right w:val="single" w:sz="4" w:space="0" w:color="auto"/>
            </w:tcBorders>
            <w:shd w:val="clear" w:color="000000"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МЕЖБЮДЖЕТНЫЕ ТРАНСФЕРТЫ ОБЩЕГО ХАРАКТЕРА БЮДЖЕТАМ БЮДЖЕТНОЙ СИСТЕМЫ РОССИЙСКОЙ ФЕДЕРАЦИИ</w:t>
            </w:r>
          </w:p>
        </w:tc>
        <w:tc>
          <w:tcPr>
            <w:tcW w:w="1134"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1400</w:t>
            </w:r>
          </w:p>
        </w:tc>
        <w:tc>
          <w:tcPr>
            <w:tcW w:w="1134"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605,5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572,5 </w:t>
            </w:r>
          </w:p>
        </w:tc>
        <w:tc>
          <w:tcPr>
            <w:tcW w:w="1276"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572,5 </w:t>
            </w:r>
          </w:p>
        </w:tc>
      </w:tr>
      <w:tr w:rsidR="00F437BC" w:rsidRPr="009C179E" w:rsidTr="00F437BC">
        <w:trPr>
          <w:gridAfter w:val="2"/>
          <w:wAfter w:w="630" w:type="dxa"/>
          <w:trHeight w:val="268"/>
        </w:trPr>
        <w:tc>
          <w:tcPr>
            <w:tcW w:w="952"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16</w:t>
            </w:r>
          </w:p>
        </w:tc>
        <w:tc>
          <w:tcPr>
            <w:tcW w:w="9079"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Прочие межбюджетные трансферты общего характера</w:t>
            </w:r>
          </w:p>
        </w:tc>
        <w:tc>
          <w:tcPr>
            <w:tcW w:w="1134"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1403</w:t>
            </w:r>
          </w:p>
        </w:tc>
        <w:tc>
          <w:tcPr>
            <w:tcW w:w="1134"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605,5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572,5 </w:t>
            </w:r>
          </w:p>
        </w:tc>
        <w:tc>
          <w:tcPr>
            <w:tcW w:w="1276"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572,5 </w:t>
            </w:r>
          </w:p>
        </w:tc>
      </w:tr>
      <w:tr w:rsidR="00F437BC" w:rsidRPr="009C179E" w:rsidTr="00F437BC">
        <w:trPr>
          <w:gridAfter w:val="2"/>
          <w:wAfter w:w="630" w:type="dxa"/>
          <w:trHeight w:val="345"/>
        </w:trPr>
        <w:tc>
          <w:tcPr>
            <w:tcW w:w="952"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17</w:t>
            </w:r>
          </w:p>
        </w:tc>
        <w:tc>
          <w:tcPr>
            <w:tcW w:w="9079"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Условно утвержденные расходы</w:t>
            </w:r>
          </w:p>
        </w:tc>
        <w:tc>
          <w:tcPr>
            <w:tcW w:w="1134"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600,0 </w:t>
            </w:r>
          </w:p>
        </w:tc>
        <w:tc>
          <w:tcPr>
            <w:tcW w:w="1276"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1 200,0 </w:t>
            </w:r>
          </w:p>
        </w:tc>
      </w:tr>
      <w:tr w:rsidR="00F437BC" w:rsidRPr="009C179E" w:rsidTr="00F437BC">
        <w:trPr>
          <w:gridAfter w:val="2"/>
          <w:wAfter w:w="630" w:type="dxa"/>
          <w:trHeight w:val="315"/>
        </w:trPr>
        <w:tc>
          <w:tcPr>
            <w:tcW w:w="952" w:type="dxa"/>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9079"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ВСЕГО:</w:t>
            </w:r>
          </w:p>
        </w:tc>
        <w:tc>
          <w:tcPr>
            <w:tcW w:w="1134"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23 326,0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22 272,4 </w:t>
            </w:r>
          </w:p>
        </w:tc>
        <w:tc>
          <w:tcPr>
            <w:tcW w:w="1276"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22 276,8 </w:t>
            </w:r>
          </w:p>
        </w:tc>
      </w:tr>
    </w:tbl>
    <w:p w:rsidR="00F437BC" w:rsidRPr="00F437BC" w:rsidRDefault="00F437BC" w:rsidP="00F437BC">
      <w:pPr>
        <w:jc w:val="both"/>
        <w:rPr>
          <w:rFonts w:ascii="Arial Narrow" w:hAnsi="Arial Narrow"/>
          <w:sz w:val="20"/>
          <w:szCs w:val="20"/>
          <w:lang w:val="en-US"/>
        </w:rPr>
      </w:pPr>
    </w:p>
    <w:tbl>
      <w:tblPr>
        <w:tblW w:w="15569" w:type="dxa"/>
        <w:tblInd w:w="95" w:type="dxa"/>
        <w:tblLayout w:type="fixed"/>
        <w:tblLook w:val="04A0"/>
      </w:tblPr>
      <w:tblGrid>
        <w:gridCol w:w="579"/>
        <w:gridCol w:w="298"/>
        <w:gridCol w:w="82"/>
        <w:gridCol w:w="6317"/>
        <w:gridCol w:w="993"/>
        <w:gridCol w:w="532"/>
        <w:gridCol w:w="318"/>
        <w:gridCol w:w="289"/>
        <w:gridCol w:w="913"/>
        <w:gridCol w:w="182"/>
        <w:gridCol w:w="57"/>
        <w:gridCol w:w="651"/>
        <w:gridCol w:w="192"/>
        <w:gridCol w:w="1084"/>
        <w:gridCol w:w="68"/>
        <w:gridCol w:w="1207"/>
        <w:gridCol w:w="313"/>
        <w:gridCol w:w="963"/>
        <w:gridCol w:w="295"/>
        <w:gridCol w:w="57"/>
        <w:gridCol w:w="179"/>
      </w:tblGrid>
      <w:tr w:rsidR="00F437BC" w:rsidRPr="009C179E" w:rsidTr="00206CDD">
        <w:trPr>
          <w:gridAfter w:val="1"/>
          <w:wAfter w:w="179" w:type="dxa"/>
          <w:trHeight w:val="315"/>
        </w:trPr>
        <w:tc>
          <w:tcPr>
            <w:tcW w:w="15390" w:type="dxa"/>
            <w:gridSpan w:val="20"/>
            <w:tcBorders>
              <w:top w:val="nil"/>
              <w:left w:val="nil"/>
              <w:bottom w:val="nil"/>
              <w:right w:val="nil"/>
            </w:tcBorders>
            <w:shd w:val="clear" w:color="auto" w:fill="auto"/>
            <w:noWrap/>
            <w:vAlign w:val="bottom"/>
            <w:hideMark/>
          </w:tcPr>
          <w:p w:rsidR="00F437BC" w:rsidRPr="009C179E" w:rsidRDefault="00F437BC" w:rsidP="00F437BC">
            <w:pPr>
              <w:rPr>
                <w:rFonts w:ascii="Arial Narrow" w:hAnsi="Arial Narrow" w:cs="Arial"/>
                <w:sz w:val="20"/>
                <w:szCs w:val="20"/>
              </w:rPr>
            </w:pPr>
          </w:p>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Приложение 4</w:t>
            </w:r>
          </w:p>
        </w:tc>
      </w:tr>
      <w:tr w:rsidR="00F437BC" w:rsidRPr="009C179E" w:rsidTr="00206CDD">
        <w:trPr>
          <w:gridAfter w:val="1"/>
          <w:wAfter w:w="179" w:type="dxa"/>
          <w:trHeight w:val="315"/>
        </w:trPr>
        <w:tc>
          <w:tcPr>
            <w:tcW w:w="15390" w:type="dxa"/>
            <w:gridSpan w:val="20"/>
            <w:tcBorders>
              <w:top w:val="nil"/>
              <w:left w:val="nil"/>
              <w:bottom w:val="nil"/>
              <w:right w:val="nil"/>
            </w:tcBorders>
            <w:shd w:val="clear" w:color="auto" w:fill="auto"/>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к Решению </w:t>
            </w:r>
            <w:proofErr w:type="spellStart"/>
            <w:r w:rsidRPr="009C179E">
              <w:rPr>
                <w:rFonts w:ascii="Arial Narrow" w:hAnsi="Arial Narrow" w:cs="Arial"/>
                <w:sz w:val="20"/>
                <w:szCs w:val="20"/>
              </w:rPr>
              <w:t>Суломайского</w:t>
            </w:r>
            <w:proofErr w:type="spellEnd"/>
            <w:r w:rsidRPr="009C179E">
              <w:rPr>
                <w:rFonts w:ascii="Arial Narrow" w:hAnsi="Arial Narrow" w:cs="Arial"/>
                <w:sz w:val="20"/>
                <w:szCs w:val="20"/>
              </w:rPr>
              <w:t xml:space="preserve"> поселкового Совета депутатов от 05.06.2024 г. № 201</w:t>
            </w:r>
          </w:p>
        </w:tc>
      </w:tr>
      <w:tr w:rsidR="00F437BC" w:rsidRPr="009C179E" w:rsidTr="00206CDD">
        <w:trPr>
          <w:gridAfter w:val="1"/>
          <w:wAfter w:w="179" w:type="dxa"/>
          <w:trHeight w:val="315"/>
        </w:trPr>
        <w:tc>
          <w:tcPr>
            <w:tcW w:w="15390" w:type="dxa"/>
            <w:gridSpan w:val="20"/>
            <w:tcBorders>
              <w:top w:val="nil"/>
              <w:left w:val="nil"/>
              <w:bottom w:val="nil"/>
              <w:right w:val="nil"/>
            </w:tcBorders>
            <w:shd w:val="clear" w:color="auto" w:fill="auto"/>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О внесении изменений в Решение </w:t>
            </w:r>
            <w:proofErr w:type="spellStart"/>
            <w:r w:rsidRPr="009C179E">
              <w:rPr>
                <w:rFonts w:ascii="Arial Narrow" w:hAnsi="Arial Narrow" w:cs="Arial"/>
                <w:sz w:val="20"/>
                <w:szCs w:val="20"/>
              </w:rPr>
              <w:t>Суломайского</w:t>
            </w:r>
            <w:proofErr w:type="spellEnd"/>
            <w:r w:rsidRPr="009C179E">
              <w:rPr>
                <w:rFonts w:ascii="Arial Narrow" w:hAnsi="Arial Narrow" w:cs="Arial"/>
                <w:sz w:val="20"/>
                <w:szCs w:val="20"/>
              </w:rPr>
              <w:t xml:space="preserve"> поселкового Совета депутатов от 19.12.2023г. № 191</w:t>
            </w:r>
          </w:p>
        </w:tc>
      </w:tr>
      <w:tr w:rsidR="00F437BC" w:rsidRPr="009C179E" w:rsidTr="00206CDD">
        <w:trPr>
          <w:gridAfter w:val="1"/>
          <w:wAfter w:w="179" w:type="dxa"/>
          <w:trHeight w:val="315"/>
        </w:trPr>
        <w:tc>
          <w:tcPr>
            <w:tcW w:w="15390" w:type="dxa"/>
            <w:gridSpan w:val="20"/>
            <w:tcBorders>
              <w:top w:val="nil"/>
              <w:left w:val="nil"/>
              <w:bottom w:val="nil"/>
              <w:right w:val="nil"/>
            </w:tcBorders>
            <w:shd w:val="clear" w:color="auto" w:fill="auto"/>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"О бюджете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на 2024 год и плановый период 2025-2026 годов" </w:t>
            </w:r>
          </w:p>
        </w:tc>
      </w:tr>
      <w:tr w:rsidR="00F437BC" w:rsidRPr="009C179E" w:rsidTr="00206CDD">
        <w:trPr>
          <w:gridAfter w:val="1"/>
          <w:wAfter w:w="179" w:type="dxa"/>
          <w:trHeight w:val="315"/>
        </w:trPr>
        <w:tc>
          <w:tcPr>
            <w:tcW w:w="15390" w:type="dxa"/>
            <w:gridSpan w:val="20"/>
            <w:tcBorders>
              <w:top w:val="nil"/>
              <w:left w:val="nil"/>
              <w:bottom w:val="nil"/>
              <w:right w:val="nil"/>
            </w:tcBorders>
            <w:shd w:val="clear" w:color="auto" w:fill="auto"/>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(в редакции от 29.03.2024г. № 197)</w:t>
            </w:r>
          </w:p>
        </w:tc>
      </w:tr>
      <w:tr w:rsidR="00F437BC" w:rsidRPr="009C179E" w:rsidTr="00206CDD">
        <w:trPr>
          <w:trHeight w:val="315"/>
        </w:trPr>
        <w:tc>
          <w:tcPr>
            <w:tcW w:w="959" w:type="dxa"/>
            <w:gridSpan w:val="3"/>
            <w:tcBorders>
              <w:top w:val="nil"/>
              <w:left w:val="nil"/>
              <w:bottom w:val="nil"/>
              <w:right w:val="nil"/>
            </w:tcBorders>
            <w:shd w:val="clear" w:color="auto" w:fill="auto"/>
            <w:noWrap/>
            <w:vAlign w:val="bottom"/>
            <w:hideMark/>
          </w:tcPr>
          <w:p w:rsidR="00F437BC" w:rsidRPr="009C179E" w:rsidRDefault="00F437BC" w:rsidP="00F437BC">
            <w:pPr>
              <w:jc w:val="right"/>
              <w:rPr>
                <w:rFonts w:ascii="Arial Narrow" w:hAnsi="Arial Narrow" w:cs="Arial"/>
                <w:sz w:val="20"/>
                <w:szCs w:val="20"/>
              </w:rPr>
            </w:pPr>
          </w:p>
        </w:tc>
        <w:tc>
          <w:tcPr>
            <w:tcW w:w="8449" w:type="dxa"/>
            <w:gridSpan w:val="5"/>
            <w:tcBorders>
              <w:top w:val="nil"/>
              <w:left w:val="nil"/>
              <w:bottom w:val="nil"/>
              <w:right w:val="nil"/>
            </w:tcBorders>
            <w:shd w:val="clear" w:color="auto" w:fill="auto"/>
            <w:noWrap/>
            <w:vAlign w:val="bottom"/>
            <w:hideMark/>
          </w:tcPr>
          <w:p w:rsidR="00F437BC" w:rsidRPr="009C179E" w:rsidRDefault="00F437BC" w:rsidP="00F437BC">
            <w:pPr>
              <w:jc w:val="right"/>
              <w:rPr>
                <w:rFonts w:ascii="Arial Narrow" w:hAnsi="Arial Narrow" w:cs="Arial"/>
                <w:sz w:val="20"/>
                <w:szCs w:val="20"/>
              </w:rPr>
            </w:pPr>
          </w:p>
        </w:tc>
        <w:tc>
          <w:tcPr>
            <w:tcW w:w="1995" w:type="dxa"/>
            <w:gridSpan w:val="5"/>
            <w:tcBorders>
              <w:top w:val="nil"/>
              <w:left w:val="nil"/>
              <w:bottom w:val="nil"/>
              <w:right w:val="nil"/>
            </w:tcBorders>
            <w:shd w:val="clear" w:color="auto" w:fill="auto"/>
            <w:noWrap/>
            <w:vAlign w:val="bottom"/>
            <w:hideMark/>
          </w:tcPr>
          <w:p w:rsidR="00F437BC" w:rsidRPr="009C179E" w:rsidRDefault="00F437BC" w:rsidP="00F437BC">
            <w:pPr>
              <w:jc w:val="right"/>
              <w:rPr>
                <w:rFonts w:ascii="Arial Narrow" w:hAnsi="Arial Narrow" w:cs="Arial"/>
                <w:sz w:val="20"/>
                <w:szCs w:val="20"/>
              </w:rPr>
            </w:pPr>
          </w:p>
        </w:tc>
        <w:tc>
          <w:tcPr>
            <w:tcW w:w="1152" w:type="dxa"/>
            <w:gridSpan w:val="2"/>
            <w:tcBorders>
              <w:top w:val="nil"/>
              <w:left w:val="nil"/>
              <w:bottom w:val="nil"/>
              <w:right w:val="nil"/>
            </w:tcBorders>
            <w:shd w:val="clear" w:color="auto" w:fill="auto"/>
            <w:noWrap/>
            <w:vAlign w:val="bottom"/>
            <w:hideMark/>
          </w:tcPr>
          <w:p w:rsidR="00F437BC" w:rsidRPr="009C179E" w:rsidRDefault="00F437BC" w:rsidP="00F437BC">
            <w:pPr>
              <w:jc w:val="right"/>
              <w:rPr>
                <w:rFonts w:ascii="Arial Narrow" w:hAnsi="Arial Narrow" w:cs="Arial"/>
                <w:sz w:val="20"/>
                <w:szCs w:val="20"/>
              </w:rPr>
            </w:pPr>
          </w:p>
        </w:tc>
        <w:tc>
          <w:tcPr>
            <w:tcW w:w="1520" w:type="dxa"/>
            <w:gridSpan w:val="2"/>
            <w:tcBorders>
              <w:top w:val="nil"/>
              <w:left w:val="nil"/>
              <w:bottom w:val="nil"/>
              <w:right w:val="nil"/>
            </w:tcBorders>
            <w:shd w:val="clear" w:color="auto" w:fill="auto"/>
            <w:noWrap/>
            <w:vAlign w:val="bottom"/>
            <w:hideMark/>
          </w:tcPr>
          <w:p w:rsidR="00F437BC" w:rsidRPr="009C179E" w:rsidRDefault="00F437BC" w:rsidP="00F437BC">
            <w:pPr>
              <w:jc w:val="right"/>
              <w:rPr>
                <w:rFonts w:ascii="Arial Narrow" w:hAnsi="Arial Narrow" w:cs="Arial"/>
                <w:sz w:val="20"/>
                <w:szCs w:val="20"/>
              </w:rPr>
            </w:pPr>
          </w:p>
        </w:tc>
        <w:tc>
          <w:tcPr>
            <w:tcW w:w="1258" w:type="dxa"/>
            <w:gridSpan w:val="2"/>
            <w:tcBorders>
              <w:top w:val="nil"/>
              <w:left w:val="nil"/>
              <w:bottom w:val="nil"/>
              <w:right w:val="nil"/>
            </w:tcBorders>
            <w:shd w:val="clear" w:color="auto" w:fill="auto"/>
            <w:noWrap/>
            <w:vAlign w:val="bottom"/>
            <w:hideMark/>
          </w:tcPr>
          <w:p w:rsidR="00F437BC" w:rsidRPr="009C179E" w:rsidRDefault="00F437BC" w:rsidP="00F437BC">
            <w:pPr>
              <w:jc w:val="right"/>
              <w:rPr>
                <w:rFonts w:ascii="Arial Narrow" w:hAnsi="Arial Narrow" w:cs="Arial"/>
                <w:sz w:val="20"/>
                <w:szCs w:val="20"/>
              </w:rPr>
            </w:pPr>
          </w:p>
        </w:tc>
        <w:tc>
          <w:tcPr>
            <w:tcW w:w="236" w:type="dxa"/>
            <w:gridSpan w:val="2"/>
            <w:tcBorders>
              <w:top w:val="nil"/>
              <w:left w:val="nil"/>
              <w:bottom w:val="nil"/>
              <w:right w:val="nil"/>
            </w:tcBorders>
            <w:shd w:val="clear" w:color="auto" w:fill="auto"/>
            <w:noWrap/>
            <w:vAlign w:val="bottom"/>
            <w:hideMark/>
          </w:tcPr>
          <w:p w:rsidR="00F437BC" w:rsidRPr="009C179E" w:rsidRDefault="00F437BC" w:rsidP="00F437BC">
            <w:pPr>
              <w:jc w:val="right"/>
              <w:rPr>
                <w:rFonts w:ascii="Arial Narrow" w:hAnsi="Arial Narrow" w:cs="Arial"/>
                <w:sz w:val="20"/>
                <w:szCs w:val="20"/>
              </w:rPr>
            </w:pPr>
          </w:p>
        </w:tc>
      </w:tr>
      <w:tr w:rsidR="00F437BC" w:rsidRPr="009C179E" w:rsidTr="00206CDD">
        <w:trPr>
          <w:gridAfter w:val="1"/>
          <w:wAfter w:w="179" w:type="dxa"/>
          <w:trHeight w:val="345"/>
        </w:trPr>
        <w:tc>
          <w:tcPr>
            <w:tcW w:w="15390" w:type="dxa"/>
            <w:gridSpan w:val="20"/>
            <w:tcBorders>
              <w:top w:val="nil"/>
              <w:left w:val="nil"/>
              <w:bottom w:val="nil"/>
              <w:right w:val="nil"/>
            </w:tcBorders>
            <w:shd w:val="clear" w:color="auto" w:fill="auto"/>
            <w:vAlign w:val="bottom"/>
            <w:hideMark/>
          </w:tcPr>
          <w:p w:rsidR="00F437BC" w:rsidRPr="009C179E" w:rsidRDefault="00F437BC" w:rsidP="00F437BC">
            <w:pPr>
              <w:jc w:val="center"/>
              <w:rPr>
                <w:rFonts w:ascii="Arial Narrow" w:hAnsi="Arial Narrow" w:cs="Arial"/>
                <w:b/>
                <w:bCs/>
                <w:sz w:val="20"/>
                <w:szCs w:val="20"/>
              </w:rPr>
            </w:pPr>
            <w:r w:rsidRPr="009C179E">
              <w:rPr>
                <w:rFonts w:ascii="Arial Narrow" w:hAnsi="Arial Narrow" w:cs="Arial"/>
                <w:b/>
                <w:bCs/>
                <w:sz w:val="20"/>
                <w:szCs w:val="20"/>
              </w:rPr>
              <w:t>Ведомственная структура расходов местного бюджета на 2024 год и плановый период 2025-2026 годов</w:t>
            </w:r>
          </w:p>
        </w:tc>
      </w:tr>
      <w:tr w:rsidR="00F437BC" w:rsidRPr="009C179E" w:rsidTr="00206CDD">
        <w:trPr>
          <w:gridAfter w:val="3"/>
          <w:wAfter w:w="531" w:type="dxa"/>
          <w:trHeight w:val="315"/>
        </w:trPr>
        <w:tc>
          <w:tcPr>
            <w:tcW w:w="579" w:type="dxa"/>
            <w:tcBorders>
              <w:top w:val="nil"/>
              <w:left w:val="nil"/>
              <w:bottom w:val="nil"/>
              <w:right w:val="nil"/>
            </w:tcBorders>
            <w:shd w:val="clear" w:color="auto" w:fill="auto"/>
            <w:noWrap/>
            <w:vAlign w:val="bottom"/>
            <w:hideMark/>
          </w:tcPr>
          <w:p w:rsidR="00F437BC" w:rsidRPr="009C179E" w:rsidRDefault="00F437BC" w:rsidP="00F437BC">
            <w:pPr>
              <w:jc w:val="center"/>
              <w:rPr>
                <w:rFonts w:ascii="Arial Narrow" w:hAnsi="Arial Narrow" w:cs="Arial"/>
                <w:sz w:val="20"/>
                <w:szCs w:val="20"/>
              </w:rPr>
            </w:pPr>
          </w:p>
        </w:tc>
        <w:tc>
          <w:tcPr>
            <w:tcW w:w="6697" w:type="dxa"/>
            <w:gridSpan w:val="3"/>
            <w:tcBorders>
              <w:top w:val="nil"/>
              <w:left w:val="nil"/>
              <w:bottom w:val="nil"/>
              <w:right w:val="nil"/>
            </w:tcBorders>
            <w:shd w:val="clear" w:color="auto" w:fill="auto"/>
            <w:noWrap/>
            <w:vAlign w:val="bottom"/>
            <w:hideMark/>
          </w:tcPr>
          <w:p w:rsidR="00F437BC" w:rsidRPr="009C179E" w:rsidRDefault="00F437BC" w:rsidP="00F437BC">
            <w:pPr>
              <w:rPr>
                <w:rFonts w:ascii="Arial Narrow" w:hAnsi="Arial Narrow" w:cs="Arial"/>
                <w:sz w:val="20"/>
                <w:szCs w:val="20"/>
              </w:rPr>
            </w:pPr>
          </w:p>
        </w:tc>
        <w:tc>
          <w:tcPr>
            <w:tcW w:w="993" w:type="dxa"/>
            <w:tcBorders>
              <w:top w:val="nil"/>
              <w:left w:val="nil"/>
              <w:bottom w:val="nil"/>
              <w:right w:val="nil"/>
            </w:tcBorders>
            <w:shd w:val="clear" w:color="auto" w:fill="auto"/>
            <w:noWrap/>
            <w:vAlign w:val="bottom"/>
            <w:hideMark/>
          </w:tcPr>
          <w:p w:rsidR="00F437BC" w:rsidRPr="009C179E" w:rsidRDefault="00F437BC" w:rsidP="00F437BC">
            <w:pPr>
              <w:rPr>
                <w:rFonts w:ascii="Arial Narrow" w:hAnsi="Arial Narrow" w:cs="Arial"/>
                <w:sz w:val="20"/>
                <w:szCs w:val="20"/>
              </w:rPr>
            </w:pPr>
          </w:p>
        </w:tc>
        <w:tc>
          <w:tcPr>
            <w:tcW w:w="850" w:type="dxa"/>
            <w:gridSpan w:val="2"/>
            <w:tcBorders>
              <w:top w:val="nil"/>
              <w:left w:val="nil"/>
              <w:bottom w:val="nil"/>
              <w:right w:val="nil"/>
            </w:tcBorders>
            <w:shd w:val="clear" w:color="auto" w:fill="auto"/>
            <w:noWrap/>
            <w:vAlign w:val="bottom"/>
            <w:hideMark/>
          </w:tcPr>
          <w:p w:rsidR="00F437BC" w:rsidRPr="009C179E" w:rsidRDefault="00F437BC" w:rsidP="00F437BC">
            <w:pPr>
              <w:rPr>
                <w:rFonts w:ascii="Arial Narrow" w:hAnsi="Arial Narrow" w:cs="Arial"/>
                <w:sz w:val="20"/>
                <w:szCs w:val="20"/>
              </w:rPr>
            </w:pPr>
          </w:p>
        </w:tc>
        <w:tc>
          <w:tcPr>
            <w:tcW w:w="1384" w:type="dxa"/>
            <w:gridSpan w:val="3"/>
            <w:tcBorders>
              <w:top w:val="nil"/>
              <w:left w:val="nil"/>
              <w:bottom w:val="nil"/>
              <w:right w:val="nil"/>
            </w:tcBorders>
            <w:shd w:val="clear" w:color="auto" w:fill="auto"/>
            <w:noWrap/>
            <w:vAlign w:val="bottom"/>
            <w:hideMark/>
          </w:tcPr>
          <w:p w:rsidR="00F437BC" w:rsidRPr="009C179E" w:rsidRDefault="00F437BC" w:rsidP="00F437BC">
            <w:pPr>
              <w:rPr>
                <w:rFonts w:ascii="Arial Narrow" w:hAnsi="Arial Narrow" w:cs="Arial"/>
                <w:sz w:val="20"/>
                <w:szCs w:val="20"/>
              </w:rPr>
            </w:pPr>
          </w:p>
        </w:tc>
        <w:tc>
          <w:tcPr>
            <w:tcW w:w="708" w:type="dxa"/>
            <w:gridSpan w:val="2"/>
            <w:tcBorders>
              <w:top w:val="nil"/>
              <w:left w:val="nil"/>
              <w:bottom w:val="nil"/>
              <w:right w:val="nil"/>
            </w:tcBorders>
            <w:shd w:val="clear" w:color="auto" w:fill="auto"/>
            <w:noWrap/>
            <w:vAlign w:val="bottom"/>
            <w:hideMark/>
          </w:tcPr>
          <w:p w:rsidR="00F437BC" w:rsidRPr="009C179E" w:rsidRDefault="00F437BC" w:rsidP="00F437BC">
            <w:pPr>
              <w:rPr>
                <w:rFonts w:ascii="Arial Narrow" w:hAnsi="Arial Narrow" w:cs="Arial"/>
                <w:sz w:val="20"/>
                <w:szCs w:val="20"/>
              </w:rPr>
            </w:pPr>
          </w:p>
        </w:tc>
        <w:tc>
          <w:tcPr>
            <w:tcW w:w="1276" w:type="dxa"/>
            <w:gridSpan w:val="2"/>
            <w:tcBorders>
              <w:top w:val="nil"/>
              <w:left w:val="nil"/>
              <w:bottom w:val="nil"/>
              <w:right w:val="nil"/>
            </w:tcBorders>
            <w:shd w:val="clear" w:color="auto" w:fill="auto"/>
            <w:noWrap/>
            <w:vAlign w:val="bottom"/>
            <w:hideMark/>
          </w:tcPr>
          <w:p w:rsidR="00F437BC" w:rsidRPr="009C179E" w:rsidRDefault="00F437BC" w:rsidP="00F437BC">
            <w:pPr>
              <w:rPr>
                <w:rFonts w:ascii="Arial Narrow" w:hAnsi="Arial Narrow" w:cs="Arial"/>
                <w:sz w:val="20"/>
                <w:szCs w:val="20"/>
              </w:rPr>
            </w:pPr>
          </w:p>
        </w:tc>
        <w:tc>
          <w:tcPr>
            <w:tcW w:w="1275" w:type="dxa"/>
            <w:gridSpan w:val="2"/>
            <w:tcBorders>
              <w:top w:val="nil"/>
              <w:left w:val="nil"/>
              <w:bottom w:val="nil"/>
              <w:right w:val="nil"/>
            </w:tcBorders>
            <w:shd w:val="clear" w:color="auto" w:fill="auto"/>
            <w:noWrap/>
            <w:vAlign w:val="bottom"/>
            <w:hideMark/>
          </w:tcPr>
          <w:p w:rsidR="00F437BC" w:rsidRPr="009C179E" w:rsidRDefault="00F437BC" w:rsidP="00F437BC">
            <w:pPr>
              <w:rPr>
                <w:rFonts w:ascii="Arial Narrow" w:hAnsi="Arial Narrow" w:cs="Arial"/>
                <w:sz w:val="20"/>
                <w:szCs w:val="20"/>
              </w:rPr>
            </w:pPr>
          </w:p>
        </w:tc>
        <w:tc>
          <w:tcPr>
            <w:tcW w:w="1276" w:type="dxa"/>
            <w:gridSpan w:val="2"/>
            <w:tcBorders>
              <w:top w:val="nil"/>
              <w:left w:val="nil"/>
              <w:bottom w:val="nil"/>
              <w:right w:val="nil"/>
            </w:tcBorders>
            <w:shd w:val="clear" w:color="auto" w:fill="auto"/>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 (тыс. рублей)</w:t>
            </w:r>
          </w:p>
        </w:tc>
      </w:tr>
      <w:tr w:rsidR="00F437BC" w:rsidRPr="009C179E" w:rsidTr="00206CDD">
        <w:trPr>
          <w:gridAfter w:val="3"/>
          <w:wAfter w:w="531" w:type="dxa"/>
          <w:trHeight w:val="330"/>
        </w:trPr>
        <w:tc>
          <w:tcPr>
            <w:tcW w:w="5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строки</w:t>
            </w:r>
          </w:p>
        </w:tc>
        <w:tc>
          <w:tcPr>
            <w:tcW w:w="66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Наименование главных распорядителей и наименование показателей бюджетной классификации</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Код ведомства</w:t>
            </w:r>
          </w:p>
        </w:tc>
        <w:tc>
          <w:tcPr>
            <w:tcW w:w="8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Раздел, подраздел</w:t>
            </w:r>
          </w:p>
        </w:tc>
        <w:tc>
          <w:tcPr>
            <w:tcW w:w="138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Целевая статья</w:t>
            </w:r>
          </w:p>
        </w:tc>
        <w:tc>
          <w:tcPr>
            <w:tcW w:w="70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Вид расходов</w:t>
            </w:r>
          </w:p>
        </w:tc>
        <w:tc>
          <w:tcPr>
            <w:tcW w:w="127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Сумма на                 2024 год</w:t>
            </w:r>
          </w:p>
        </w:tc>
        <w:tc>
          <w:tcPr>
            <w:tcW w:w="127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Сумма на                 2025 год</w:t>
            </w:r>
          </w:p>
        </w:tc>
        <w:tc>
          <w:tcPr>
            <w:tcW w:w="127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Сумма на                 2026 год</w:t>
            </w:r>
          </w:p>
        </w:tc>
      </w:tr>
      <w:tr w:rsidR="00F437BC" w:rsidRPr="009C179E" w:rsidTr="00206CDD">
        <w:trPr>
          <w:gridAfter w:val="3"/>
          <w:wAfter w:w="531" w:type="dxa"/>
          <w:trHeight w:val="990"/>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rsidR="00F437BC" w:rsidRPr="009C179E" w:rsidRDefault="00F437BC" w:rsidP="00F437BC">
            <w:pPr>
              <w:rPr>
                <w:rFonts w:ascii="Arial Narrow" w:hAnsi="Arial Narrow" w:cs="Arial"/>
                <w:sz w:val="20"/>
                <w:szCs w:val="20"/>
              </w:rPr>
            </w:pPr>
          </w:p>
        </w:tc>
        <w:tc>
          <w:tcPr>
            <w:tcW w:w="6697" w:type="dxa"/>
            <w:gridSpan w:val="3"/>
            <w:vMerge/>
            <w:tcBorders>
              <w:top w:val="single" w:sz="4" w:space="0" w:color="000000"/>
              <w:left w:val="single" w:sz="4" w:space="0" w:color="000000"/>
              <w:bottom w:val="single" w:sz="4" w:space="0" w:color="000000"/>
              <w:right w:val="single" w:sz="4" w:space="0" w:color="000000"/>
            </w:tcBorders>
            <w:vAlign w:val="center"/>
            <w:hideMark/>
          </w:tcPr>
          <w:p w:rsidR="00F437BC" w:rsidRPr="009C179E" w:rsidRDefault="00F437BC" w:rsidP="00F437BC">
            <w:pPr>
              <w:rPr>
                <w:rFonts w:ascii="Arial Narrow" w:hAnsi="Arial Narrow" w:cs="Arial"/>
                <w:sz w:val="20"/>
                <w:szCs w:val="20"/>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F437BC" w:rsidRPr="009C179E" w:rsidRDefault="00F437BC" w:rsidP="00F437BC">
            <w:pPr>
              <w:rPr>
                <w:rFonts w:ascii="Arial Narrow" w:hAnsi="Arial Narrow" w:cs="Arial"/>
                <w:sz w:val="20"/>
                <w:szCs w:val="20"/>
              </w:rPr>
            </w:pPr>
          </w:p>
        </w:tc>
        <w:tc>
          <w:tcPr>
            <w:tcW w:w="850" w:type="dxa"/>
            <w:gridSpan w:val="2"/>
            <w:vMerge/>
            <w:tcBorders>
              <w:top w:val="single" w:sz="4" w:space="0" w:color="000000"/>
              <w:left w:val="single" w:sz="4" w:space="0" w:color="000000"/>
              <w:bottom w:val="single" w:sz="4" w:space="0" w:color="000000"/>
              <w:right w:val="single" w:sz="4" w:space="0" w:color="000000"/>
            </w:tcBorders>
            <w:vAlign w:val="center"/>
            <w:hideMark/>
          </w:tcPr>
          <w:p w:rsidR="00F437BC" w:rsidRPr="009C179E" w:rsidRDefault="00F437BC" w:rsidP="00F437BC">
            <w:pPr>
              <w:rPr>
                <w:rFonts w:ascii="Arial Narrow" w:hAnsi="Arial Narrow" w:cs="Arial"/>
                <w:sz w:val="20"/>
                <w:szCs w:val="20"/>
              </w:rPr>
            </w:pPr>
          </w:p>
        </w:tc>
        <w:tc>
          <w:tcPr>
            <w:tcW w:w="1384" w:type="dxa"/>
            <w:gridSpan w:val="3"/>
            <w:vMerge/>
            <w:tcBorders>
              <w:top w:val="single" w:sz="4" w:space="0" w:color="000000"/>
              <w:left w:val="single" w:sz="4" w:space="0" w:color="000000"/>
              <w:bottom w:val="single" w:sz="4" w:space="0" w:color="000000"/>
              <w:right w:val="single" w:sz="4" w:space="0" w:color="000000"/>
            </w:tcBorders>
            <w:vAlign w:val="center"/>
            <w:hideMark/>
          </w:tcPr>
          <w:p w:rsidR="00F437BC" w:rsidRPr="009C179E" w:rsidRDefault="00F437BC" w:rsidP="00F437BC">
            <w:pPr>
              <w:rPr>
                <w:rFonts w:ascii="Arial Narrow" w:hAnsi="Arial Narrow" w:cs="Arial"/>
                <w:sz w:val="20"/>
                <w:szCs w:val="20"/>
              </w:rPr>
            </w:pPr>
          </w:p>
        </w:tc>
        <w:tc>
          <w:tcPr>
            <w:tcW w:w="708" w:type="dxa"/>
            <w:gridSpan w:val="2"/>
            <w:vMerge/>
            <w:tcBorders>
              <w:top w:val="single" w:sz="4" w:space="0" w:color="000000"/>
              <w:left w:val="single" w:sz="4" w:space="0" w:color="000000"/>
              <w:bottom w:val="single" w:sz="4" w:space="0" w:color="000000"/>
              <w:right w:val="single" w:sz="4" w:space="0" w:color="000000"/>
            </w:tcBorders>
            <w:vAlign w:val="center"/>
            <w:hideMark/>
          </w:tcPr>
          <w:p w:rsidR="00F437BC" w:rsidRPr="009C179E" w:rsidRDefault="00F437BC" w:rsidP="00F437BC">
            <w:pPr>
              <w:rPr>
                <w:rFonts w:ascii="Arial Narrow" w:hAnsi="Arial Narrow" w:cs="Arial"/>
                <w:sz w:val="20"/>
                <w:szCs w:val="20"/>
              </w:rPr>
            </w:pPr>
          </w:p>
        </w:tc>
        <w:tc>
          <w:tcPr>
            <w:tcW w:w="1276" w:type="dxa"/>
            <w:gridSpan w:val="2"/>
            <w:vMerge/>
            <w:tcBorders>
              <w:top w:val="single" w:sz="4" w:space="0" w:color="000000"/>
              <w:left w:val="single" w:sz="4" w:space="0" w:color="000000"/>
              <w:bottom w:val="single" w:sz="4" w:space="0" w:color="000000"/>
              <w:right w:val="single" w:sz="4" w:space="0" w:color="000000"/>
            </w:tcBorders>
            <w:vAlign w:val="center"/>
            <w:hideMark/>
          </w:tcPr>
          <w:p w:rsidR="00F437BC" w:rsidRPr="009C179E" w:rsidRDefault="00F437BC" w:rsidP="00F437BC">
            <w:pPr>
              <w:rPr>
                <w:rFonts w:ascii="Arial Narrow" w:hAnsi="Arial Narrow" w:cs="Arial"/>
                <w:sz w:val="20"/>
                <w:szCs w:val="20"/>
              </w:rPr>
            </w:pPr>
          </w:p>
        </w:tc>
        <w:tc>
          <w:tcPr>
            <w:tcW w:w="1275" w:type="dxa"/>
            <w:gridSpan w:val="2"/>
            <w:vMerge/>
            <w:tcBorders>
              <w:top w:val="single" w:sz="4" w:space="0" w:color="000000"/>
              <w:left w:val="single" w:sz="4" w:space="0" w:color="000000"/>
              <w:bottom w:val="single" w:sz="4" w:space="0" w:color="000000"/>
              <w:right w:val="single" w:sz="4" w:space="0" w:color="000000"/>
            </w:tcBorders>
            <w:vAlign w:val="center"/>
            <w:hideMark/>
          </w:tcPr>
          <w:p w:rsidR="00F437BC" w:rsidRPr="009C179E" w:rsidRDefault="00F437BC" w:rsidP="00F437BC">
            <w:pPr>
              <w:rPr>
                <w:rFonts w:ascii="Arial Narrow" w:hAnsi="Arial Narrow" w:cs="Arial"/>
                <w:sz w:val="20"/>
                <w:szCs w:val="20"/>
              </w:rPr>
            </w:pPr>
          </w:p>
        </w:tc>
        <w:tc>
          <w:tcPr>
            <w:tcW w:w="1276" w:type="dxa"/>
            <w:gridSpan w:val="2"/>
            <w:vMerge/>
            <w:tcBorders>
              <w:top w:val="single" w:sz="4" w:space="0" w:color="000000"/>
              <w:left w:val="single" w:sz="4" w:space="0" w:color="000000"/>
              <w:bottom w:val="single" w:sz="4" w:space="0" w:color="000000"/>
              <w:right w:val="single" w:sz="4" w:space="0" w:color="000000"/>
            </w:tcBorders>
            <w:vAlign w:val="center"/>
            <w:hideMark/>
          </w:tcPr>
          <w:p w:rsidR="00F437BC" w:rsidRPr="009C179E" w:rsidRDefault="00F437BC" w:rsidP="00F437BC">
            <w:pPr>
              <w:rPr>
                <w:rFonts w:ascii="Arial Narrow" w:hAnsi="Arial Narrow" w:cs="Arial"/>
                <w:sz w:val="20"/>
                <w:szCs w:val="20"/>
              </w:rPr>
            </w:pPr>
          </w:p>
        </w:tc>
      </w:tr>
      <w:tr w:rsidR="00F437BC" w:rsidRPr="009C179E" w:rsidTr="00206CDD">
        <w:trPr>
          <w:gridAfter w:val="3"/>
          <w:wAfter w:w="531" w:type="dxa"/>
          <w:trHeight w:val="315"/>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6697" w:type="dxa"/>
            <w:gridSpan w:val="3"/>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w:t>
            </w:r>
          </w:p>
        </w:tc>
        <w:tc>
          <w:tcPr>
            <w:tcW w:w="99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w:t>
            </w:r>
          </w:p>
        </w:tc>
        <w:tc>
          <w:tcPr>
            <w:tcW w:w="850" w:type="dxa"/>
            <w:gridSpan w:val="2"/>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3</w:t>
            </w:r>
          </w:p>
        </w:tc>
        <w:tc>
          <w:tcPr>
            <w:tcW w:w="1384" w:type="dxa"/>
            <w:gridSpan w:val="3"/>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6</w:t>
            </w:r>
          </w:p>
        </w:tc>
        <w:tc>
          <w:tcPr>
            <w:tcW w:w="1275" w:type="dxa"/>
            <w:gridSpan w:val="2"/>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7</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w:t>
            </w:r>
          </w:p>
        </w:tc>
      </w:tr>
      <w:tr w:rsidR="00F437BC" w:rsidRPr="009C179E" w:rsidTr="00206CDD">
        <w:trPr>
          <w:gridAfter w:val="3"/>
          <w:wAfter w:w="531" w:type="dxa"/>
          <w:trHeight w:val="513"/>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Муниципальное учреждение «Администрация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Эвенкийского муниципального района Красноярского края </w:t>
            </w:r>
          </w:p>
        </w:tc>
        <w:tc>
          <w:tcPr>
            <w:tcW w:w="993"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i/>
                <w:iCs/>
                <w:sz w:val="20"/>
                <w:szCs w:val="20"/>
              </w:rPr>
            </w:pPr>
            <w:r w:rsidRPr="009C179E">
              <w:rPr>
                <w:rFonts w:ascii="Arial Narrow" w:hAnsi="Arial Narrow" w:cs="Arial"/>
                <w:i/>
                <w:iCs/>
                <w:sz w:val="20"/>
                <w:szCs w:val="20"/>
              </w:rPr>
              <w:t> </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23 326,0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21 672,4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21 076,8 </w:t>
            </w:r>
          </w:p>
        </w:tc>
      </w:tr>
      <w:tr w:rsidR="00F437BC" w:rsidRPr="009C179E" w:rsidTr="00206CDD">
        <w:trPr>
          <w:gridAfter w:val="3"/>
          <w:wAfter w:w="531" w:type="dxa"/>
          <w:trHeight w:val="294"/>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ОБЩЕГОСУДАРСТВЕННЫЕ ВОПРОСЫ</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0100</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9 566,6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8 836,5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8 836,6 </w:t>
            </w:r>
          </w:p>
        </w:tc>
      </w:tr>
      <w:tr w:rsidR="00F437BC" w:rsidRPr="009C179E" w:rsidTr="00206CDD">
        <w:trPr>
          <w:gridAfter w:val="3"/>
          <w:wAfter w:w="531" w:type="dxa"/>
          <w:trHeight w:val="421"/>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3</w:t>
            </w:r>
          </w:p>
        </w:tc>
        <w:tc>
          <w:tcPr>
            <w:tcW w:w="6697" w:type="dxa"/>
            <w:gridSpan w:val="3"/>
            <w:tcBorders>
              <w:top w:val="nil"/>
              <w:left w:val="nil"/>
              <w:bottom w:val="nil"/>
              <w:right w:val="nil"/>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Функционирование высшего должностного лица субъекта Российской Федерации и муниципального образования</w:t>
            </w:r>
          </w:p>
        </w:tc>
        <w:tc>
          <w:tcPr>
            <w:tcW w:w="993" w:type="dxa"/>
            <w:tcBorders>
              <w:top w:val="nil"/>
              <w:left w:val="single" w:sz="4" w:space="0" w:color="000000"/>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0102</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1 985,0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1 819,2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1 906,2 </w:t>
            </w:r>
          </w:p>
        </w:tc>
      </w:tr>
      <w:tr w:rsidR="00F437BC" w:rsidRPr="009C179E" w:rsidTr="00206CDD">
        <w:trPr>
          <w:gridAfter w:val="3"/>
          <w:wAfter w:w="531" w:type="dxa"/>
          <w:trHeight w:val="279"/>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w:t>
            </w:r>
          </w:p>
        </w:tc>
        <w:tc>
          <w:tcPr>
            <w:tcW w:w="6697" w:type="dxa"/>
            <w:gridSpan w:val="3"/>
            <w:tcBorders>
              <w:top w:val="single" w:sz="4" w:space="0" w:color="000000"/>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Непрограммные расходы органов местного самоуправления</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0102</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81 0 00 00000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1 985,0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1 819,2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1 906,2 </w:t>
            </w:r>
          </w:p>
        </w:tc>
      </w:tr>
      <w:tr w:rsidR="00F437BC" w:rsidRPr="009C179E" w:rsidTr="00206CDD">
        <w:trPr>
          <w:gridAfter w:val="3"/>
          <w:wAfter w:w="531" w:type="dxa"/>
          <w:trHeight w:val="421"/>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Функционирование Главы муниципального образования</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0102</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81 1 00 00000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1 985,0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1 819,2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1 906,2 </w:t>
            </w:r>
          </w:p>
        </w:tc>
      </w:tr>
      <w:tr w:rsidR="00F437BC" w:rsidRPr="009C179E" w:rsidTr="00206CDD">
        <w:trPr>
          <w:gridAfter w:val="3"/>
          <w:wAfter w:w="531" w:type="dxa"/>
          <w:trHeight w:val="554"/>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lastRenderedPageBreak/>
              <w:t>6</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Глава муниципального образования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в рамках </w:t>
            </w:r>
            <w:proofErr w:type="spellStart"/>
            <w:r w:rsidRPr="009C179E">
              <w:rPr>
                <w:rFonts w:ascii="Arial Narrow" w:hAnsi="Arial Narrow" w:cs="Arial"/>
                <w:sz w:val="20"/>
                <w:szCs w:val="20"/>
              </w:rPr>
              <w:t>непрограммных</w:t>
            </w:r>
            <w:proofErr w:type="spellEnd"/>
            <w:r w:rsidRPr="009C179E">
              <w:rPr>
                <w:rFonts w:ascii="Arial Narrow" w:hAnsi="Arial Narrow" w:cs="Arial"/>
                <w:sz w:val="20"/>
                <w:szCs w:val="20"/>
              </w:rPr>
              <w:t xml:space="preserve"> расходов поселка </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0102</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81 1 00 00230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1 985,0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1 819,2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1 906,2 </w:t>
            </w:r>
          </w:p>
        </w:tc>
      </w:tr>
      <w:tr w:rsidR="00F437BC" w:rsidRPr="009C179E" w:rsidTr="00206CDD">
        <w:trPr>
          <w:gridAfter w:val="3"/>
          <w:wAfter w:w="531" w:type="dxa"/>
          <w:trHeight w:val="704"/>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7</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0102</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81 1 00 00230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100</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1 985,0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1 819,2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1 906,2 </w:t>
            </w:r>
          </w:p>
        </w:tc>
      </w:tr>
      <w:tr w:rsidR="00F437BC" w:rsidRPr="009C179E" w:rsidTr="00206CDD">
        <w:trPr>
          <w:gridAfter w:val="3"/>
          <w:wAfter w:w="531" w:type="dxa"/>
          <w:trHeight w:val="416"/>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Расходы на выплаты персоналу государственных (муниципальных) органов</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0102</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81 1 00 00230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120</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1 985,0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1 819,2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1 906,2 </w:t>
            </w:r>
          </w:p>
        </w:tc>
      </w:tr>
      <w:tr w:rsidR="00F437BC" w:rsidRPr="009C179E" w:rsidTr="00206CDD">
        <w:trPr>
          <w:gridAfter w:val="3"/>
          <w:wAfter w:w="531" w:type="dxa"/>
          <w:trHeight w:val="69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w:t>
            </w:r>
          </w:p>
        </w:tc>
        <w:tc>
          <w:tcPr>
            <w:tcW w:w="6697" w:type="dxa"/>
            <w:gridSpan w:val="3"/>
            <w:tcBorders>
              <w:top w:val="nil"/>
              <w:left w:val="nil"/>
              <w:bottom w:val="single" w:sz="4" w:space="0" w:color="auto"/>
              <w:right w:val="single" w:sz="4" w:space="0" w:color="auto"/>
            </w:tcBorders>
            <w:shd w:val="clear" w:color="000000"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0104</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6 834,9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6 694,6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6 607,7 </w:t>
            </w:r>
          </w:p>
        </w:tc>
      </w:tr>
      <w:tr w:rsidR="00F437BC" w:rsidRPr="009C179E" w:rsidTr="00206CDD">
        <w:trPr>
          <w:gridAfter w:val="3"/>
          <w:wAfter w:w="531" w:type="dxa"/>
          <w:trHeight w:val="275"/>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10</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Непрограммные расходы исполнительных органов местного самоуправления</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0104</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91 0 00 00000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6 833,9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6 693,6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6 606,7 </w:t>
            </w:r>
          </w:p>
        </w:tc>
      </w:tr>
      <w:tr w:rsidR="00F437BC" w:rsidRPr="009C179E" w:rsidTr="00206CDD">
        <w:trPr>
          <w:gridAfter w:val="3"/>
          <w:wAfter w:w="531" w:type="dxa"/>
          <w:trHeight w:val="563"/>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11</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Функционирование Администрации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Эвенкийского муниципального района Красноярского края</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0104</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91 1 00 00000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6 833,9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6 693,6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6 606,7 </w:t>
            </w:r>
          </w:p>
        </w:tc>
      </w:tr>
      <w:tr w:rsidR="00F437BC" w:rsidRPr="009C179E" w:rsidTr="00206CDD">
        <w:trPr>
          <w:gridAfter w:val="3"/>
          <w:wAfter w:w="531" w:type="dxa"/>
          <w:trHeight w:val="557"/>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12</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Руководство и управление в сфере установленных функций органов местного самоуправления в рамках непрограммных расходов Администрации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Эвенкийского муниципального района Красноярского края</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0104</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91 1 00 00210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6 833,9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6 693,6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6 606,7 </w:t>
            </w:r>
          </w:p>
        </w:tc>
      </w:tr>
      <w:tr w:rsidR="00F437BC" w:rsidRPr="009C179E" w:rsidTr="00206CDD">
        <w:trPr>
          <w:gridAfter w:val="3"/>
          <w:wAfter w:w="531" w:type="dxa"/>
          <w:trHeight w:val="85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13</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0104</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91 1 00 00210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100</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4 390,7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4 224,0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4 137,0 </w:t>
            </w:r>
          </w:p>
        </w:tc>
      </w:tr>
      <w:tr w:rsidR="00F437BC" w:rsidRPr="009C179E" w:rsidTr="00206CDD">
        <w:trPr>
          <w:gridAfter w:val="3"/>
          <w:wAfter w:w="531" w:type="dxa"/>
          <w:trHeight w:val="268"/>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14</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Расходы на выплаты персоналу государственных (муниципальных) органов</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0104</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91 1 00 00210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120</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4 390,7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4 224,0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4 137,0 </w:t>
            </w:r>
          </w:p>
        </w:tc>
      </w:tr>
      <w:tr w:rsidR="00F437BC" w:rsidRPr="009C179E" w:rsidTr="00206CDD">
        <w:trPr>
          <w:gridAfter w:val="3"/>
          <w:wAfter w:w="531" w:type="dxa"/>
          <w:trHeight w:val="555"/>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15</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Закупка товаров, работ и услуг для обеспечения государственных (муниципальных) нужд</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0104</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91 1 00 00210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200</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2 440,2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2 466,6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2 466,7 </w:t>
            </w:r>
          </w:p>
        </w:tc>
      </w:tr>
      <w:tr w:rsidR="00F437BC" w:rsidRPr="009C179E" w:rsidTr="00206CDD">
        <w:trPr>
          <w:gridAfter w:val="3"/>
          <w:wAfter w:w="531" w:type="dxa"/>
          <w:trHeight w:val="563"/>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16</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0104</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91 1 00 00210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2 440,2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2 466,6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2 466,7 </w:t>
            </w:r>
          </w:p>
        </w:tc>
      </w:tr>
      <w:tr w:rsidR="00F437BC" w:rsidRPr="009C179E" w:rsidTr="00206CDD">
        <w:trPr>
          <w:gridAfter w:val="3"/>
          <w:wAfter w:w="531" w:type="dxa"/>
          <w:trHeight w:val="315"/>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17</w:t>
            </w:r>
          </w:p>
        </w:tc>
        <w:tc>
          <w:tcPr>
            <w:tcW w:w="6697" w:type="dxa"/>
            <w:gridSpan w:val="3"/>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бюджетные ассигнования</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0104</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91 1 00 00210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800</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3,0 </w:t>
            </w:r>
          </w:p>
        </w:tc>
      </w:tr>
      <w:tr w:rsidR="00F437BC" w:rsidRPr="009C179E" w:rsidTr="00206CDD">
        <w:trPr>
          <w:gridAfter w:val="3"/>
          <w:wAfter w:w="531" w:type="dxa"/>
          <w:trHeight w:val="378"/>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18</w:t>
            </w:r>
          </w:p>
        </w:tc>
        <w:tc>
          <w:tcPr>
            <w:tcW w:w="6697" w:type="dxa"/>
            <w:gridSpan w:val="3"/>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Уплата налогов, сборов и иных платежей</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0104</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91 1 00 00210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850</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3,0 </w:t>
            </w:r>
          </w:p>
        </w:tc>
      </w:tr>
      <w:tr w:rsidR="00F437BC" w:rsidRPr="009C179E" w:rsidTr="00206CDD">
        <w:trPr>
          <w:gridAfter w:val="3"/>
          <w:wAfter w:w="531" w:type="dxa"/>
          <w:trHeight w:val="412"/>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19</w:t>
            </w:r>
          </w:p>
        </w:tc>
        <w:tc>
          <w:tcPr>
            <w:tcW w:w="6697" w:type="dxa"/>
            <w:gridSpan w:val="3"/>
            <w:tcBorders>
              <w:top w:val="nil"/>
              <w:left w:val="nil"/>
              <w:bottom w:val="single" w:sz="4" w:space="0" w:color="auto"/>
              <w:right w:val="single" w:sz="4" w:space="0" w:color="auto"/>
            </w:tcBorders>
            <w:shd w:val="clear" w:color="000000"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Подпрограмма «Профилактика правонарушений на территории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auto"/>
              <w:right w:val="nil"/>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0104</w:t>
            </w:r>
          </w:p>
        </w:tc>
        <w:tc>
          <w:tcPr>
            <w:tcW w:w="13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01 7 00 00000</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r>
      <w:tr w:rsidR="00F437BC" w:rsidRPr="009C179E" w:rsidTr="00206CDD">
        <w:trPr>
          <w:gridAfter w:val="3"/>
          <w:wAfter w:w="531" w:type="dxa"/>
          <w:trHeight w:val="1468"/>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20</w:t>
            </w:r>
          </w:p>
        </w:tc>
        <w:tc>
          <w:tcPr>
            <w:tcW w:w="6697" w:type="dxa"/>
            <w:gridSpan w:val="3"/>
            <w:tcBorders>
              <w:top w:val="nil"/>
              <w:left w:val="nil"/>
              <w:bottom w:val="single" w:sz="4" w:space="0" w:color="auto"/>
              <w:right w:val="single" w:sz="4" w:space="0" w:color="auto"/>
            </w:tcBorders>
            <w:shd w:val="clear" w:color="000000"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в рамках подпрограммы «Профилактика правонарушений на территории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auto"/>
              <w:right w:val="nil"/>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0104</w:t>
            </w:r>
          </w:p>
        </w:tc>
        <w:tc>
          <w:tcPr>
            <w:tcW w:w="13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01 7 00 21012</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r>
      <w:tr w:rsidR="00F437BC" w:rsidRPr="009C179E" w:rsidTr="00206CDD">
        <w:trPr>
          <w:gridAfter w:val="3"/>
          <w:wAfter w:w="531" w:type="dxa"/>
          <w:trHeight w:val="477"/>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21</w:t>
            </w:r>
          </w:p>
        </w:tc>
        <w:tc>
          <w:tcPr>
            <w:tcW w:w="6697" w:type="dxa"/>
            <w:gridSpan w:val="3"/>
            <w:tcBorders>
              <w:top w:val="nil"/>
              <w:left w:val="nil"/>
              <w:bottom w:val="single" w:sz="4" w:space="0" w:color="auto"/>
              <w:right w:val="single" w:sz="4" w:space="0" w:color="auto"/>
            </w:tcBorders>
            <w:shd w:val="clear" w:color="000000"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Закупка товаров, работ и услуг для обеспечения государственных (муниципальных) нужд</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auto"/>
              <w:right w:val="nil"/>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0104</w:t>
            </w:r>
          </w:p>
        </w:tc>
        <w:tc>
          <w:tcPr>
            <w:tcW w:w="13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01 7 00 21012</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200</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r>
      <w:tr w:rsidR="00F437BC" w:rsidRPr="009C179E" w:rsidTr="00206CDD">
        <w:trPr>
          <w:gridAfter w:val="3"/>
          <w:wAfter w:w="531" w:type="dxa"/>
          <w:trHeight w:val="623"/>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lastRenderedPageBreak/>
              <w:t>22</w:t>
            </w:r>
          </w:p>
        </w:tc>
        <w:tc>
          <w:tcPr>
            <w:tcW w:w="6697" w:type="dxa"/>
            <w:gridSpan w:val="3"/>
            <w:tcBorders>
              <w:top w:val="nil"/>
              <w:left w:val="nil"/>
              <w:bottom w:val="single" w:sz="4" w:space="0" w:color="auto"/>
              <w:right w:val="single" w:sz="4" w:space="0" w:color="auto"/>
            </w:tcBorders>
            <w:shd w:val="clear" w:color="000000"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auto"/>
              <w:right w:val="nil"/>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0104</w:t>
            </w:r>
          </w:p>
        </w:tc>
        <w:tc>
          <w:tcPr>
            <w:tcW w:w="13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01 7 00 21012</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r>
      <w:tr w:rsidR="00F437BC" w:rsidRPr="009C179E" w:rsidTr="00206CDD">
        <w:trPr>
          <w:gridAfter w:val="3"/>
          <w:wAfter w:w="531" w:type="dxa"/>
          <w:trHeight w:val="561"/>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23</w:t>
            </w:r>
          </w:p>
        </w:tc>
        <w:tc>
          <w:tcPr>
            <w:tcW w:w="6697" w:type="dxa"/>
            <w:gridSpan w:val="3"/>
            <w:tcBorders>
              <w:top w:val="nil"/>
              <w:left w:val="nil"/>
              <w:bottom w:val="single" w:sz="4" w:space="0" w:color="auto"/>
              <w:right w:val="single" w:sz="4" w:space="0" w:color="auto"/>
            </w:tcBorders>
            <w:shd w:val="clear" w:color="000000"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auto"/>
              <w:right w:val="nil"/>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0104</w:t>
            </w:r>
          </w:p>
        </w:tc>
        <w:tc>
          <w:tcPr>
            <w:tcW w:w="13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01 7 00 21012</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r>
      <w:tr w:rsidR="00F437BC" w:rsidRPr="009C179E" w:rsidTr="00206CDD">
        <w:trPr>
          <w:gridAfter w:val="3"/>
          <w:wAfter w:w="531" w:type="dxa"/>
          <w:trHeight w:val="302"/>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w:t>
            </w:r>
          </w:p>
        </w:tc>
        <w:tc>
          <w:tcPr>
            <w:tcW w:w="6697" w:type="dxa"/>
            <w:gridSpan w:val="3"/>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Обеспечение проведения выборов и референдумов</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auto"/>
              <w:right w:val="nil"/>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0107</w:t>
            </w:r>
          </w:p>
        </w:tc>
        <w:tc>
          <w:tcPr>
            <w:tcW w:w="13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250,0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r>
      <w:tr w:rsidR="00F437BC" w:rsidRPr="009C179E" w:rsidTr="00206CDD">
        <w:trPr>
          <w:gridAfter w:val="3"/>
          <w:wAfter w:w="531" w:type="dxa"/>
          <w:trHeight w:val="387"/>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25</w:t>
            </w:r>
          </w:p>
        </w:tc>
        <w:tc>
          <w:tcPr>
            <w:tcW w:w="6697" w:type="dxa"/>
            <w:gridSpan w:val="3"/>
            <w:tcBorders>
              <w:top w:val="nil"/>
              <w:left w:val="nil"/>
              <w:bottom w:val="single" w:sz="4" w:space="0" w:color="auto"/>
              <w:right w:val="single" w:sz="4" w:space="0" w:color="auto"/>
            </w:tcBorders>
            <w:shd w:val="clear" w:color="000000"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Непрограммные расходы исполнительных органов местного самоуправления</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auto"/>
              <w:right w:val="nil"/>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0107</w:t>
            </w:r>
          </w:p>
        </w:tc>
        <w:tc>
          <w:tcPr>
            <w:tcW w:w="13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91 0 00 00000</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250,0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r>
      <w:tr w:rsidR="00F437BC" w:rsidRPr="009C179E" w:rsidTr="00206CDD">
        <w:trPr>
          <w:gridAfter w:val="3"/>
          <w:wAfter w:w="531" w:type="dxa"/>
          <w:trHeight w:val="57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26</w:t>
            </w:r>
          </w:p>
        </w:tc>
        <w:tc>
          <w:tcPr>
            <w:tcW w:w="6697" w:type="dxa"/>
            <w:gridSpan w:val="3"/>
            <w:tcBorders>
              <w:top w:val="nil"/>
              <w:left w:val="nil"/>
              <w:bottom w:val="single" w:sz="4" w:space="0" w:color="auto"/>
              <w:right w:val="single" w:sz="4" w:space="0" w:color="auto"/>
            </w:tcBorders>
            <w:shd w:val="clear" w:color="000000"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Функционирование Администрации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Эвенкийского муниципального района Красноярского края</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auto"/>
              <w:right w:val="nil"/>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0107</w:t>
            </w:r>
          </w:p>
        </w:tc>
        <w:tc>
          <w:tcPr>
            <w:tcW w:w="13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91 1 00 00000</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250,0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r>
      <w:tr w:rsidR="00F437BC" w:rsidRPr="009C179E" w:rsidTr="00206CDD">
        <w:trPr>
          <w:gridAfter w:val="3"/>
          <w:wAfter w:w="531" w:type="dxa"/>
          <w:trHeight w:val="345"/>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27</w:t>
            </w:r>
          </w:p>
        </w:tc>
        <w:tc>
          <w:tcPr>
            <w:tcW w:w="6697" w:type="dxa"/>
            <w:gridSpan w:val="3"/>
            <w:tcBorders>
              <w:top w:val="nil"/>
              <w:left w:val="nil"/>
              <w:bottom w:val="single" w:sz="4" w:space="0" w:color="auto"/>
              <w:right w:val="single" w:sz="4" w:space="0" w:color="auto"/>
            </w:tcBorders>
            <w:shd w:val="clear" w:color="000000"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Расходы по проведению выборов</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auto"/>
              <w:right w:val="nil"/>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0107</w:t>
            </w:r>
          </w:p>
        </w:tc>
        <w:tc>
          <w:tcPr>
            <w:tcW w:w="13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91 1 00 00030</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250,0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r>
      <w:tr w:rsidR="00F437BC" w:rsidRPr="009C179E" w:rsidTr="00206CDD">
        <w:trPr>
          <w:gridAfter w:val="3"/>
          <w:wAfter w:w="531" w:type="dxa"/>
          <w:trHeight w:val="315"/>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28</w:t>
            </w:r>
          </w:p>
        </w:tc>
        <w:tc>
          <w:tcPr>
            <w:tcW w:w="6697" w:type="dxa"/>
            <w:gridSpan w:val="3"/>
            <w:tcBorders>
              <w:top w:val="nil"/>
              <w:left w:val="nil"/>
              <w:bottom w:val="single" w:sz="4" w:space="0" w:color="auto"/>
              <w:right w:val="single" w:sz="4" w:space="0" w:color="auto"/>
            </w:tcBorders>
            <w:shd w:val="clear" w:color="000000"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бюджетные ассигнования</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auto"/>
              <w:right w:val="nil"/>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0107</w:t>
            </w:r>
          </w:p>
        </w:tc>
        <w:tc>
          <w:tcPr>
            <w:tcW w:w="13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91 1 00 00030</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800</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250,0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r>
      <w:tr w:rsidR="00F437BC" w:rsidRPr="009C179E" w:rsidTr="00206CDD">
        <w:trPr>
          <w:gridAfter w:val="3"/>
          <w:wAfter w:w="531" w:type="dxa"/>
          <w:trHeight w:val="33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29</w:t>
            </w:r>
          </w:p>
        </w:tc>
        <w:tc>
          <w:tcPr>
            <w:tcW w:w="6697" w:type="dxa"/>
            <w:gridSpan w:val="3"/>
            <w:tcBorders>
              <w:top w:val="nil"/>
              <w:left w:val="nil"/>
              <w:bottom w:val="single" w:sz="4" w:space="0" w:color="auto"/>
              <w:right w:val="single" w:sz="4" w:space="0" w:color="auto"/>
            </w:tcBorders>
            <w:shd w:val="clear" w:color="000000"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Специальные расходы</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auto"/>
              <w:right w:val="nil"/>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0107</w:t>
            </w:r>
          </w:p>
        </w:tc>
        <w:tc>
          <w:tcPr>
            <w:tcW w:w="13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91 1 00 00030</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880</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250,0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r>
      <w:tr w:rsidR="00F437BC" w:rsidRPr="009C179E" w:rsidTr="00206CDD">
        <w:trPr>
          <w:gridAfter w:val="3"/>
          <w:wAfter w:w="531" w:type="dxa"/>
          <w:trHeight w:val="315"/>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30</w:t>
            </w:r>
          </w:p>
        </w:tc>
        <w:tc>
          <w:tcPr>
            <w:tcW w:w="6697" w:type="dxa"/>
            <w:gridSpan w:val="3"/>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Резервные фонды</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0111</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r>
      <w:tr w:rsidR="00F437BC" w:rsidRPr="009C179E" w:rsidTr="00206CDD">
        <w:trPr>
          <w:gridAfter w:val="3"/>
          <w:wAfter w:w="531" w:type="dxa"/>
          <w:trHeight w:val="422"/>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31</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Непрограммные расходы исполнительных органов местного самоуправления</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0111</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91 0 00 00000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r>
      <w:tr w:rsidR="00F437BC" w:rsidRPr="009C179E" w:rsidTr="00206CDD">
        <w:trPr>
          <w:gridAfter w:val="3"/>
          <w:wAfter w:w="531" w:type="dxa"/>
          <w:trHeight w:val="408"/>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32</w:t>
            </w:r>
          </w:p>
        </w:tc>
        <w:tc>
          <w:tcPr>
            <w:tcW w:w="6697" w:type="dxa"/>
            <w:gridSpan w:val="3"/>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Функционирование Администрации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Эвенкийского муниципального района Красноярского края</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0111</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91 1 00 00000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r>
      <w:tr w:rsidR="00F437BC" w:rsidRPr="009C179E" w:rsidTr="00206CDD">
        <w:trPr>
          <w:gridAfter w:val="3"/>
          <w:wAfter w:w="531" w:type="dxa"/>
          <w:trHeight w:val="595"/>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33</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Резервный фонд Администрации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0111</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91 1 00 10910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r>
      <w:tr w:rsidR="00F437BC" w:rsidRPr="009C179E" w:rsidTr="00206CDD">
        <w:trPr>
          <w:gridAfter w:val="3"/>
          <w:wAfter w:w="531" w:type="dxa"/>
          <w:trHeight w:val="39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34</w:t>
            </w:r>
          </w:p>
        </w:tc>
        <w:tc>
          <w:tcPr>
            <w:tcW w:w="6697" w:type="dxa"/>
            <w:gridSpan w:val="3"/>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бюджетные ассигнования</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0111</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91 1 00 10910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800</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r>
      <w:tr w:rsidR="00F437BC" w:rsidRPr="009C179E" w:rsidTr="00206CDD">
        <w:trPr>
          <w:gridAfter w:val="3"/>
          <w:wAfter w:w="531" w:type="dxa"/>
          <w:trHeight w:val="375"/>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35</w:t>
            </w:r>
          </w:p>
        </w:tc>
        <w:tc>
          <w:tcPr>
            <w:tcW w:w="6697" w:type="dxa"/>
            <w:gridSpan w:val="3"/>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Резервные средства</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0111</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91 1 00 10910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870</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r>
      <w:tr w:rsidR="00F437BC" w:rsidRPr="009C179E" w:rsidTr="00206CDD">
        <w:trPr>
          <w:gridAfter w:val="3"/>
          <w:wAfter w:w="531" w:type="dxa"/>
          <w:trHeight w:val="231"/>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36</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Другие общегосударственные вопросы</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0113</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376,7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202,7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202,7 </w:t>
            </w:r>
          </w:p>
        </w:tc>
      </w:tr>
      <w:tr w:rsidR="00F437BC" w:rsidRPr="009C179E" w:rsidTr="00206CDD">
        <w:trPr>
          <w:gridAfter w:val="3"/>
          <w:wAfter w:w="531" w:type="dxa"/>
          <w:trHeight w:val="472"/>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37</w:t>
            </w:r>
          </w:p>
        </w:tc>
        <w:tc>
          <w:tcPr>
            <w:tcW w:w="6697" w:type="dxa"/>
            <w:gridSpan w:val="3"/>
            <w:tcBorders>
              <w:top w:val="nil"/>
              <w:left w:val="nil"/>
              <w:bottom w:val="nil"/>
              <w:right w:val="nil"/>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Муниципальная программа «Устойчивое развитие муниципального образования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w:t>
            </w:r>
          </w:p>
        </w:tc>
        <w:tc>
          <w:tcPr>
            <w:tcW w:w="993" w:type="dxa"/>
            <w:tcBorders>
              <w:top w:val="nil"/>
              <w:left w:val="single" w:sz="4" w:space="0" w:color="000000"/>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0113</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01 0 00 00000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376,7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202,7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202,7 </w:t>
            </w:r>
          </w:p>
        </w:tc>
      </w:tr>
      <w:tr w:rsidR="00F437BC" w:rsidRPr="009C179E" w:rsidTr="00206CDD">
        <w:trPr>
          <w:gridAfter w:val="3"/>
          <w:wAfter w:w="531" w:type="dxa"/>
          <w:trHeight w:val="503"/>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38</w:t>
            </w:r>
          </w:p>
        </w:tc>
        <w:tc>
          <w:tcPr>
            <w:tcW w:w="6697" w:type="dxa"/>
            <w:gridSpan w:val="3"/>
            <w:tcBorders>
              <w:top w:val="single" w:sz="4" w:space="0" w:color="auto"/>
              <w:left w:val="nil"/>
              <w:bottom w:val="single" w:sz="4" w:space="0" w:color="auto"/>
              <w:right w:val="single" w:sz="4" w:space="0" w:color="auto"/>
            </w:tcBorders>
            <w:shd w:val="clear" w:color="auto" w:fill="auto"/>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auto"/>
              <w:right w:val="nil"/>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0113</w:t>
            </w:r>
          </w:p>
        </w:tc>
        <w:tc>
          <w:tcPr>
            <w:tcW w:w="13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01 1 00 00000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374,0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200,0 </w:t>
            </w:r>
          </w:p>
        </w:tc>
      </w:tr>
      <w:tr w:rsidR="00F437BC" w:rsidRPr="009C179E" w:rsidTr="00206CDD">
        <w:trPr>
          <w:gridAfter w:val="3"/>
          <w:wAfter w:w="531" w:type="dxa"/>
          <w:trHeight w:val="1206"/>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39</w:t>
            </w:r>
          </w:p>
        </w:tc>
        <w:tc>
          <w:tcPr>
            <w:tcW w:w="6697" w:type="dxa"/>
            <w:gridSpan w:val="3"/>
            <w:tcBorders>
              <w:top w:val="nil"/>
              <w:left w:val="nil"/>
              <w:bottom w:val="single" w:sz="4" w:space="0" w:color="auto"/>
              <w:right w:val="single" w:sz="4" w:space="0" w:color="auto"/>
            </w:tcBorders>
            <w:shd w:val="clear" w:color="000000"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auto"/>
              <w:right w:val="nil"/>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0113</w:t>
            </w:r>
          </w:p>
        </w:tc>
        <w:tc>
          <w:tcPr>
            <w:tcW w:w="13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01 1 00 92100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374,0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r>
      <w:tr w:rsidR="00F437BC" w:rsidRPr="009C179E" w:rsidTr="00206CDD">
        <w:trPr>
          <w:gridAfter w:val="3"/>
          <w:wAfter w:w="531" w:type="dxa"/>
          <w:trHeight w:val="557"/>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40</w:t>
            </w:r>
          </w:p>
        </w:tc>
        <w:tc>
          <w:tcPr>
            <w:tcW w:w="6697" w:type="dxa"/>
            <w:gridSpan w:val="3"/>
            <w:tcBorders>
              <w:top w:val="nil"/>
              <w:left w:val="nil"/>
              <w:bottom w:val="single" w:sz="4" w:space="0" w:color="auto"/>
              <w:right w:val="single" w:sz="4" w:space="0" w:color="auto"/>
            </w:tcBorders>
            <w:shd w:val="clear" w:color="000000"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Закупка товаров, работ и услуг для обеспечения государственных (муниципальных) нужд</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auto"/>
              <w:right w:val="nil"/>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0113</w:t>
            </w:r>
          </w:p>
        </w:tc>
        <w:tc>
          <w:tcPr>
            <w:tcW w:w="13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01 1 00 92100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200</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374,0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r>
      <w:tr w:rsidR="00F437BC" w:rsidRPr="009C179E" w:rsidTr="00206CDD">
        <w:trPr>
          <w:gridAfter w:val="3"/>
          <w:wAfter w:w="531" w:type="dxa"/>
          <w:trHeight w:val="565"/>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lastRenderedPageBreak/>
              <w:t>41</w:t>
            </w:r>
          </w:p>
        </w:tc>
        <w:tc>
          <w:tcPr>
            <w:tcW w:w="6697" w:type="dxa"/>
            <w:gridSpan w:val="3"/>
            <w:tcBorders>
              <w:top w:val="nil"/>
              <w:left w:val="nil"/>
              <w:bottom w:val="single" w:sz="4" w:space="0" w:color="auto"/>
              <w:right w:val="single" w:sz="4" w:space="0" w:color="auto"/>
            </w:tcBorders>
            <w:shd w:val="clear" w:color="auto" w:fill="auto"/>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auto"/>
              <w:right w:val="nil"/>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0113</w:t>
            </w:r>
          </w:p>
        </w:tc>
        <w:tc>
          <w:tcPr>
            <w:tcW w:w="13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01 1 00 92100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374,0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r>
      <w:tr w:rsidR="00F437BC" w:rsidRPr="009C179E" w:rsidTr="00206CDD">
        <w:trPr>
          <w:gridAfter w:val="3"/>
          <w:wAfter w:w="531" w:type="dxa"/>
          <w:trHeight w:val="1033"/>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42</w:t>
            </w:r>
          </w:p>
        </w:tc>
        <w:tc>
          <w:tcPr>
            <w:tcW w:w="6697" w:type="dxa"/>
            <w:gridSpan w:val="3"/>
            <w:tcBorders>
              <w:top w:val="nil"/>
              <w:left w:val="nil"/>
              <w:bottom w:val="single" w:sz="4" w:space="0" w:color="auto"/>
              <w:right w:val="single" w:sz="4" w:space="0" w:color="auto"/>
            </w:tcBorders>
            <w:shd w:val="clear" w:color="000000"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auto"/>
              <w:right w:val="nil"/>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0113</w:t>
            </w:r>
          </w:p>
        </w:tc>
        <w:tc>
          <w:tcPr>
            <w:tcW w:w="13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01 1 00 34033</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200,0 </w:t>
            </w:r>
          </w:p>
        </w:tc>
      </w:tr>
      <w:tr w:rsidR="00F437BC" w:rsidRPr="009C179E" w:rsidTr="00206CDD">
        <w:trPr>
          <w:gridAfter w:val="3"/>
          <w:wAfter w:w="531" w:type="dxa"/>
          <w:trHeight w:val="401"/>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43</w:t>
            </w:r>
          </w:p>
        </w:tc>
        <w:tc>
          <w:tcPr>
            <w:tcW w:w="6697" w:type="dxa"/>
            <w:gridSpan w:val="3"/>
            <w:tcBorders>
              <w:top w:val="nil"/>
              <w:left w:val="nil"/>
              <w:bottom w:val="single" w:sz="4" w:space="0" w:color="auto"/>
              <w:right w:val="single" w:sz="4" w:space="0" w:color="auto"/>
            </w:tcBorders>
            <w:shd w:val="clear" w:color="000000"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Закупка товаров, работ и услуг для обеспечения государственных (муниципальных) нужд</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auto"/>
              <w:right w:val="nil"/>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0113</w:t>
            </w:r>
          </w:p>
        </w:tc>
        <w:tc>
          <w:tcPr>
            <w:tcW w:w="13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01 1 00 34033</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200</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200,0 </w:t>
            </w:r>
          </w:p>
        </w:tc>
      </w:tr>
      <w:tr w:rsidR="00F437BC" w:rsidRPr="009C179E" w:rsidTr="00206CDD">
        <w:trPr>
          <w:gridAfter w:val="3"/>
          <w:wAfter w:w="531" w:type="dxa"/>
          <w:trHeight w:val="433"/>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44</w:t>
            </w:r>
          </w:p>
        </w:tc>
        <w:tc>
          <w:tcPr>
            <w:tcW w:w="6697" w:type="dxa"/>
            <w:gridSpan w:val="3"/>
            <w:tcBorders>
              <w:top w:val="nil"/>
              <w:left w:val="nil"/>
              <w:bottom w:val="single" w:sz="4" w:space="0" w:color="auto"/>
              <w:right w:val="single" w:sz="4" w:space="0" w:color="auto"/>
            </w:tcBorders>
            <w:shd w:val="clear" w:color="000000"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auto"/>
              <w:right w:val="nil"/>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0113</w:t>
            </w:r>
          </w:p>
        </w:tc>
        <w:tc>
          <w:tcPr>
            <w:tcW w:w="13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01 1 00 34033</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200,0 </w:t>
            </w:r>
          </w:p>
        </w:tc>
      </w:tr>
      <w:tr w:rsidR="00F437BC" w:rsidRPr="009C179E" w:rsidTr="00206CDD">
        <w:trPr>
          <w:gridAfter w:val="3"/>
          <w:wAfter w:w="531" w:type="dxa"/>
          <w:trHeight w:val="539"/>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45</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Подпрограмма «Противодействие экстремизму и профилактика терроризма на территории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0113</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01 6 00 00000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2,7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2,7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2,7 </w:t>
            </w:r>
          </w:p>
        </w:tc>
      </w:tr>
      <w:tr w:rsidR="00F437BC" w:rsidRPr="009C179E" w:rsidTr="00206CDD">
        <w:trPr>
          <w:gridAfter w:val="3"/>
          <w:wAfter w:w="531" w:type="dxa"/>
          <w:trHeight w:val="988"/>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46</w:t>
            </w:r>
          </w:p>
        </w:tc>
        <w:tc>
          <w:tcPr>
            <w:tcW w:w="6697" w:type="dxa"/>
            <w:gridSpan w:val="3"/>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Мероприятия по противодействию экстремизму и терроризму в рамках подпрограммы «Противодействие экстремизму и профилактика терроризма на территории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0113</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01 6 00 03330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2,7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2,7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2,7 </w:t>
            </w:r>
          </w:p>
        </w:tc>
      </w:tr>
      <w:tr w:rsidR="00F437BC" w:rsidRPr="009C179E" w:rsidTr="00206CDD">
        <w:trPr>
          <w:gridAfter w:val="3"/>
          <w:wAfter w:w="531" w:type="dxa"/>
          <w:trHeight w:val="484"/>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47</w:t>
            </w:r>
          </w:p>
        </w:tc>
        <w:tc>
          <w:tcPr>
            <w:tcW w:w="6697" w:type="dxa"/>
            <w:gridSpan w:val="3"/>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Закупка товаров, работ и услуг для обеспечения государственных (муниципальных) нужд</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0113</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01 6 00 03330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200</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2,7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2,7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2,7 </w:t>
            </w:r>
          </w:p>
        </w:tc>
      </w:tr>
      <w:tr w:rsidR="00F437BC" w:rsidRPr="009C179E" w:rsidTr="00206CDD">
        <w:trPr>
          <w:gridAfter w:val="3"/>
          <w:wAfter w:w="531" w:type="dxa"/>
          <w:trHeight w:val="557"/>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48</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0113</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01 6 00 03330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2,7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2,7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2,7 </w:t>
            </w:r>
          </w:p>
        </w:tc>
      </w:tr>
      <w:tr w:rsidR="00F437BC" w:rsidRPr="009C179E" w:rsidTr="00206CDD">
        <w:trPr>
          <w:gridAfter w:val="3"/>
          <w:wAfter w:w="531" w:type="dxa"/>
          <w:trHeight w:val="603"/>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49</w:t>
            </w:r>
          </w:p>
        </w:tc>
        <w:tc>
          <w:tcPr>
            <w:tcW w:w="6697" w:type="dxa"/>
            <w:gridSpan w:val="3"/>
            <w:tcBorders>
              <w:top w:val="nil"/>
              <w:left w:val="nil"/>
              <w:bottom w:val="nil"/>
              <w:right w:val="nil"/>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НАЦИОНАЛЬНАЯ БЕЗОПАСНОСТЬ И ПРАВООХРАНИТЕЛЬНАЯ ДЕЯТЕЛЬНОСТЬ</w:t>
            </w:r>
          </w:p>
        </w:tc>
        <w:tc>
          <w:tcPr>
            <w:tcW w:w="993" w:type="dxa"/>
            <w:tcBorders>
              <w:top w:val="nil"/>
              <w:left w:val="single" w:sz="4" w:space="0" w:color="000000"/>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0300</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185,3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169,6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169,6 </w:t>
            </w:r>
          </w:p>
        </w:tc>
      </w:tr>
      <w:tr w:rsidR="00F437BC" w:rsidRPr="009C179E" w:rsidTr="00206CDD">
        <w:trPr>
          <w:gridAfter w:val="3"/>
          <w:wAfter w:w="531" w:type="dxa"/>
          <w:trHeight w:val="493"/>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50</w:t>
            </w:r>
          </w:p>
        </w:tc>
        <w:tc>
          <w:tcPr>
            <w:tcW w:w="6697" w:type="dxa"/>
            <w:gridSpan w:val="3"/>
            <w:tcBorders>
              <w:top w:val="single" w:sz="4" w:space="0" w:color="000000"/>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0310</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185,3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169,6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169,6 </w:t>
            </w:r>
          </w:p>
        </w:tc>
      </w:tr>
      <w:tr w:rsidR="00F437BC" w:rsidRPr="009C179E" w:rsidTr="00206CDD">
        <w:trPr>
          <w:gridAfter w:val="3"/>
          <w:wAfter w:w="531" w:type="dxa"/>
          <w:trHeight w:val="563"/>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51</w:t>
            </w:r>
          </w:p>
        </w:tc>
        <w:tc>
          <w:tcPr>
            <w:tcW w:w="6697" w:type="dxa"/>
            <w:gridSpan w:val="3"/>
            <w:tcBorders>
              <w:top w:val="nil"/>
              <w:left w:val="nil"/>
              <w:bottom w:val="nil"/>
              <w:right w:val="nil"/>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Муниципальная программа «Устойчивое развитие муниципального образования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w:t>
            </w:r>
          </w:p>
        </w:tc>
        <w:tc>
          <w:tcPr>
            <w:tcW w:w="993" w:type="dxa"/>
            <w:tcBorders>
              <w:top w:val="nil"/>
              <w:left w:val="single" w:sz="4" w:space="0" w:color="000000"/>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0310</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01 0 00 00000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185,3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169,6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169,6 </w:t>
            </w:r>
          </w:p>
        </w:tc>
      </w:tr>
      <w:tr w:rsidR="00F437BC" w:rsidRPr="009C179E" w:rsidTr="00206CDD">
        <w:trPr>
          <w:gridAfter w:val="3"/>
          <w:wAfter w:w="531" w:type="dxa"/>
          <w:trHeight w:val="524"/>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52</w:t>
            </w:r>
          </w:p>
        </w:tc>
        <w:tc>
          <w:tcPr>
            <w:tcW w:w="6697" w:type="dxa"/>
            <w:gridSpan w:val="3"/>
            <w:tcBorders>
              <w:top w:val="single" w:sz="4" w:space="0" w:color="000000"/>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Подпрограмма «Предупреждение, ликвидация последствий ЧС и обеспечение мер пожарной безопасности на территории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0310</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01 5 00 00000</w:t>
            </w:r>
          </w:p>
        </w:tc>
        <w:tc>
          <w:tcPr>
            <w:tcW w:w="708" w:type="dxa"/>
            <w:gridSpan w:val="2"/>
            <w:tcBorders>
              <w:top w:val="nil"/>
              <w:left w:val="nil"/>
              <w:bottom w:val="nil"/>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185,3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169,6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169,6 </w:t>
            </w:r>
          </w:p>
        </w:tc>
      </w:tr>
      <w:tr w:rsidR="00F437BC" w:rsidRPr="009C179E" w:rsidTr="00206CDD">
        <w:trPr>
          <w:gridAfter w:val="3"/>
          <w:wAfter w:w="531" w:type="dxa"/>
          <w:trHeight w:val="1326"/>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53</w:t>
            </w:r>
          </w:p>
        </w:tc>
        <w:tc>
          <w:tcPr>
            <w:tcW w:w="6697" w:type="dxa"/>
            <w:gridSpan w:val="3"/>
            <w:tcBorders>
              <w:top w:val="nil"/>
              <w:left w:val="nil"/>
              <w:bottom w:val="single" w:sz="4" w:space="0" w:color="auto"/>
              <w:right w:val="single" w:sz="4" w:space="0" w:color="auto"/>
            </w:tcBorders>
            <w:shd w:val="clear" w:color="000000"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Расходы муниципального образования на реализацию других функций, связанных с обеспечением национальной безопасности и правоохранительной деятельности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в рамках подпрограммы «Предупреждение, ликвидация последствий ЧС и обеспечение мер пожарной безопасности на территории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auto"/>
              <w:right w:val="nil"/>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0310</w:t>
            </w:r>
          </w:p>
        </w:tc>
        <w:tc>
          <w:tcPr>
            <w:tcW w:w="13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01 5 00 21800</w:t>
            </w:r>
          </w:p>
        </w:tc>
        <w:tc>
          <w:tcPr>
            <w:tcW w:w="70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127,2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130,0 </w:t>
            </w:r>
          </w:p>
        </w:tc>
      </w:tr>
      <w:tr w:rsidR="00F437BC" w:rsidRPr="009C179E" w:rsidTr="00206CDD">
        <w:trPr>
          <w:gridAfter w:val="3"/>
          <w:wAfter w:w="531" w:type="dxa"/>
          <w:trHeight w:val="44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54</w:t>
            </w:r>
          </w:p>
        </w:tc>
        <w:tc>
          <w:tcPr>
            <w:tcW w:w="6697" w:type="dxa"/>
            <w:gridSpan w:val="3"/>
            <w:tcBorders>
              <w:top w:val="nil"/>
              <w:left w:val="nil"/>
              <w:bottom w:val="single" w:sz="4" w:space="0" w:color="auto"/>
              <w:right w:val="single" w:sz="4" w:space="0" w:color="auto"/>
            </w:tcBorders>
            <w:shd w:val="clear" w:color="000000"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Закупка товаров, работ и услуг для обеспечения государственных (муниципальных) нужд</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auto"/>
              <w:right w:val="nil"/>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0310</w:t>
            </w:r>
          </w:p>
        </w:tc>
        <w:tc>
          <w:tcPr>
            <w:tcW w:w="13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01 5 00 21800</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200</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127,2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130,0 </w:t>
            </w:r>
          </w:p>
        </w:tc>
      </w:tr>
      <w:tr w:rsidR="00F437BC" w:rsidRPr="009C179E" w:rsidTr="00206CDD">
        <w:trPr>
          <w:gridAfter w:val="3"/>
          <w:wAfter w:w="531" w:type="dxa"/>
          <w:trHeight w:val="419"/>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lastRenderedPageBreak/>
              <w:t>55</w:t>
            </w:r>
          </w:p>
        </w:tc>
        <w:tc>
          <w:tcPr>
            <w:tcW w:w="6697" w:type="dxa"/>
            <w:gridSpan w:val="3"/>
            <w:tcBorders>
              <w:top w:val="nil"/>
              <w:left w:val="nil"/>
              <w:bottom w:val="single" w:sz="4" w:space="0" w:color="000000"/>
              <w:right w:val="single" w:sz="4" w:space="0" w:color="000000"/>
            </w:tcBorders>
            <w:shd w:val="clear" w:color="000000"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auto"/>
              <w:right w:val="nil"/>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0310</w:t>
            </w:r>
          </w:p>
        </w:tc>
        <w:tc>
          <w:tcPr>
            <w:tcW w:w="1384"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01 5 00 21800</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127,2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130,0 </w:t>
            </w:r>
          </w:p>
        </w:tc>
      </w:tr>
      <w:tr w:rsidR="00F437BC" w:rsidRPr="009C179E" w:rsidTr="00206CDD">
        <w:trPr>
          <w:gridAfter w:val="3"/>
          <w:wAfter w:w="531" w:type="dxa"/>
          <w:trHeight w:val="1061"/>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56</w:t>
            </w:r>
          </w:p>
        </w:tc>
        <w:tc>
          <w:tcPr>
            <w:tcW w:w="6697" w:type="dxa"/>
            <w:gridSpan w:val="3"/>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0310</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5 00 S4120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58,1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39,6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39,6 </w:t>
            </w:r>
          </w:p>
        </w:tc>
      </w:tr>
      <w:tr w:rsidR="00F437BC" w:rsidRPr="009C179E" w:rsidTr="00206CDD">
        <w:trPr>
          <w:gridAfter w:val="3"/>
          <w:wAfter w:w="531" w:type="dxa"/>
          <w:trHeight w:val="589"/>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57</w:t>
            </w:r>
          </w:p>
        </w:tc>
        <w:tc>
          <w:tcPr>
            <w:tcW w:w="6697" w:type="dxa"/>
            <w:gridSpan w:val="3"/>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Закупка товаров, работ и услуг для обеспечения государственных (муниципальных) нужд</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0310</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5 00 S4120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200</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58,1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39,6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39,6 </w:t>
            </w:r>
          </w:p>
        </w:tc>
      </w:tr>
      <w:tr w:rsidR="00F437BC" w:rsidRPr="009C179E" w:rsidTr="00206CDD">
        <w:trPr>
          <w:gridAfter w:val="3"/>
          <w:wAfter w:w="531" w:type="dxa"/>
          <w:trHeight w:val="493"/>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58</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0310</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5 00 S4120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58,1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39,6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39,6 </w:t>
            </w:r>
          </w:p>
        </w:tc>
      </w:tr>
      <w:tr w:rsidR="00F437BC" w:rsidRPr="009C179E" w:rsidTr="00206CDD">
        <w:trPr>
          <w:gridAfter w:val="3"/>
          <w:wAfter w:w="531" w:type="dxa"/>
          <w:trHeight w:val="328"/>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59</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НАЦИОНАЛЬНАЯ ЭКОНОМИКА</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0400</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1 236,2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1 000,0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1 000,0 </w:t>
            </w:r>
          </w:p>
        </w:tc>
      </w:tr>
      <w:tr w:rsidR="00F437BC" w:rsidRPr="009C179E" w:rsidTr="00206CDD">
        <w:trPr>
          <w:gridAfter w:val="3"/>
          <w:wAfter w:w="531" w:type="dxa"/>
          <w:trHeight w:val="275"/>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60</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Дорожное хозяйство (дорожные фонды)</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0409</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1 236,2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1 000,0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1 000,0 </w:t>
            </w:r>
          </w:p>
        </w:tc>
      </w:tr>
      <w:tr w:rsidR="00F437BC" w:rsidRPr="009C179E" w:rsidTr="00206CDD">
        <w:trPr>
          <w:gridAfter w:val="3"/>
          <w:wAfter w:w="531" w:type="dxa"/>
          <w:trHeight w:val="563"/>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61</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Муниципальная программа «Устойчивое развитие муниципального образования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0409</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01 0 00 00000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1 236,2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1 000,0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1 000,0 </w:t>
            </w:r>
          </w:p>
        </w:tc>
      </w:tr>
      <w:tr w:rsidR="00F437BC" w:rsidRPr="009C179E" w:rsidTr="00206CDD">
        <w:trPr>
          <w:gridAfter w:val="3"/>
          <w:wAfter w:w="531" w:type="dxa"/>
          <w:trHeight w:val="704"/>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62</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Подпрограмма «Дорожная деятельность в отношении дорог местного значения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и обеспечение безопасности дорожного движения» </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0409</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01 3 00 00000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1 236,2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1 000,0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1 000,0 </w:t>
            </w:r>
          </w:p>
        </w:tc>
      </w:tr>
      <w:tr w:rsidR="00F437BC" w:rsidRPr="009C179E" w:rsidTr="00206CDD">
        <w:trPr>
          <w:gridAfter w:val="3"/>
          <w:wAfter w:w="531" w:type="dxa"/>
          <w:trHeight w:val="155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63</w:t>
            </w:r>
          </w:p>
        </w:tc>
        <w:tc>
          <w:tcPr>
            <w:tcW w:w="6697" w:type="dxa"/>
            <w:gridSpan w:val="3"/>
            <w:tcBorders>
              <w:top w:val="nil"/>
              <w:left w:val="nil"/>
              <w:bottom w:val="single" w:sz="4" w:space="0" w:color="000000"/>
              <w:right w:val="single" w:sz="4" w:space="0" w:color="000000"/>
            </w:tcBorders>
            <w:shd w:val="clear" w:color="auto" w:fill="auto"/>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Расходы муниципального образования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в рамках подпрограммы «Дорожная деятельность в отношении дорог местного значения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и обеспечение безопасности дорожного движения» муниципальной программы «Устойчивое развитие муниципального образования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0409</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01 3 00 60020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1 236,2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1 000,0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1 000,0 </w:t>
            </w:r>
          </w:p>
        </w:tc>
      </w:tr>
      <w:tr w:rsidR="00F437BC" w:rsidRPr="009C179E" w:rsidTr="00206CDD">
        <w:trPr>
          <w:gridAfter w:val="3"/>
          <w:wAfter w:w="531" w:type="dxa"/>
          <w:trHeight w:val="651"/>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64</w:t>
            </w:r>
          </w:p>
        </w:tc>
        <w:tc>
          <w:tcPr>
            <w:tcW w:w="6697" w:type="dxa"/>
            <w:gridSpan w:val="3"/>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Закупка товаров, работ и услуг для обеспечения государственных (муниципальных) нужд</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0409</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01 3 00 60020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200</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1 236,2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1 000,0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1 000,0 </w:t>
            </w:r>
          </w:p>
        </w:tc>
      </w:tr>
      <w:tr w:rsidR="00F437BC" w:rsidRPr="009C179E" w:rsidTr="00206CDD">
        <w:trPr>
          <w:gridAfter w:val="3"/>
          <w:wAfter w:w="531" w:type="dxa"/>
          <w:trHeight w:val="452"/>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65</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0409</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01 3 00 60020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1 236,2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1 000,0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1 000,0 </w:t>
            </w:r>
          </w:p>
        </w:tc>
      </w:tr>
      <w:tr w:rsidR="00F437BC" w:rsidRPr="009C179E" w:rsidTr="00206CDD">
        <w:trPr>
          <w:gridAfter w:val="3"/>
          <w:wAfter w:w="531" w:type="dxa"/>
          <w:trHeight w:val="3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66</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ЖИЛИЩНО-КОММУНАЛЬНОЕ ХОЗЯЙСТВО</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0500</w:t>
            </w:r>
          </w:p>
        </w:tc>
        <w:tc>
          <w:tcPr>
            <w:tcW w:w="1384" w:type="dxa"/>
            <w:gridSpan w:val="3"/>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708"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11 732,4 </w:t>
            </w:r>
          </w:p>
        </w:tc>
        <w:tc>
          <w:tcPr>
            <w:tcW w:w="1275"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11 093,8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10 498,1 </w:t>
            </w:r>
          </w:p>
        </w:tc>
      </w:tr>
      <w:tr w:rsidR="00F437BC" w:rsidRPr="009C179E" w:rsidTr="00206CDD">
        <w:trPr>
          <w:gridAfter w:val="3"/>
          <w:wAfter w:w="531" w:type="dxa"/>
          <w:trHeight w:val="33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67</w:t>
            </w:r>
          </w:p>
        </w:tc>
        <w:tc>
          <w:tcPr>
            <w:tcW w:w="6697" w:type="dxa"/>
            <w:gridSpan w:val="3"/>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Жилищное хозяйство</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0501</w:t>
            </w:r>
          </w:p>
        </w:tc>
        <w:tc>
          <w:tcPr>
            <w:tcW w:w="1384" w:type="dxa"/>
            <w:gridSpan w:val="3"/>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708"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11 102,1 </w:t>
            </w:r>
          </w:p>
        </w:tc>
        <w:tc>
          <w:tcPr>
            <w:tcW w:w="1275"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10 271,1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9 675,4 </w:t>
            </w:r>
          </w:p>
        </w:tc>
      </w:tr>
      <w:tr w:rsidR="00F437BC" w:rsidRPr="009C179E" w:rsidTr="00206CDD">
        <w:trPr>
          <w:gridAfter w:val="3"/>
          <w:wAfter w:w="531" w:type="dxa"/>
          <w:trHeight w:val="597"/>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68</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Муниципальная программа «Устойчивое развитие муниципального образования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0501</w:t>
            </w:r>
          </w:p>
        </w:tc>
        <w:tc>
          <w:tcPr>
            <w:tcW w:w="1384" w:type="dxa"/>
            <w:gridSpan w:val="3"/>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01 0 00 00000</w:t>
            </w:r>
          </w:p>
        </w:tc>
        <w:tc>
          <w:tcPr>
            <w:tcW w:w="708"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11 102,1 </w:t>
            </w:r>
          </w:p>
        </w:tc>
        <w:tc>
          <w:tcPr>
            <w:tcW w:w="1275"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10 271,1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9 675,4 </w:t>
            </w:r>
          </w:p>
        </w:tc>
      </w:tr>
      <w:tr w:rsidR="00F437BC" w:rsidRPr="009C179E" w:rsidTr="00206CDD">
        <w:trPr>
          <w:gridAfter w:val="3"/>
          <w:wAfter w:w="531" w:type="dxa"/>
          <w:trHeight w:val="833"/>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lastRenderedPageBreak/>
              <w:t>69</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0501</w:t>
            </w:r>
          </w:p>
        </w:tc>
        <w:tc>
          <w:tcPr>
            <w:tcW w:w="1384" w:type="dxa"/>
            <w:gridSpan w:val="3"/>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01 2 00 00000</w:t>
            </w:r>
          </w:p>
        </w:tc>
        <w:tc>
          <w:tcPr>
            <w:tcW w:w="708"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11 102,1 </w:t>
            </w:r>
          </w:p>
        </w:tc>
        <w:tc>
          <w:tcPr>
            <w:tcW w:w="1275"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10 271,1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9 675,4 </w:t>
            </w:r>
          </w:p>
        </w:tc>
      </w:tr>
      <w:tr w:rsidR="00F437BC" w:rsidRPr="009C179E" w:rsidTr="00206CDD">
        <w:trPr>
          <w:gridAfter w:val="3"/>
          <w:wAfter w:w="531" w:type="dxa"/>
          <w:trHeight w:val="1555"/>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70</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Мероприятия в области жилищного хозяйства, строительства жилищного фонда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0501</w:t>
            </w:r>
          </w:p>
        </w:tc>
        <w:tc>
          <w:tcPr>
            <w:tcW w:w="1384" w:type="dxa"/>
            <w:gridSpan w:val="3"/>
            <w:tcBorders>
              <w:top w:val="nil"/>
              <w:left w:val="single" w:sz="4" w:space="0" w:color="000000"/>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01 2 00 10211</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11 102,1 </w:t>
            </w:r>
          </w:p>
        </w:tc>
        <w:tc>
          <w:tcPr>
            <w:tcW w:w="1275"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10 271,1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9 675,4 </w:t>
            </w:r>
          </w:p>
        </w:tc>
      </w:tr>
      <w:tr w:rsidR="00F437BC" w:rsidRPr="009C179E" w:rsidTr="00206CDD">
        <w:trPr>
          <w:gridAfter w:val="3"/>
          <w:wAfter w:w="531" w:type="dxa"/>
          <w:trHeight w:val="519"/>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71</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Капитальные вложения в объекты государственной (муниципальной) собственности</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0501</w:t>
            </w:r>
          </w:p>
        </w:tc>
        <w:tc>
          <w:tcPr>
            <w:tcW w:w="1384" w:type="dxa"/>
            <w:gridSpan w:val="3"/>
            <w:tcBorders>
              <w:top w:val="nil"/>
              <w:left w:val="single" w:sz="4" w:space="0" w:color="000000"/>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01 2 00 10211</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400</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11 102,1 </w:t>
            </w:r>
          </w:p>
        </w:tc>
        <w:tc>
          <w:tcPr>
            <w:tcW w:w="1275"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10 271,1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9 675,4 </w:t>
            </w:r>
          </w:p>
        </w:tc>
      </w:tr>
      <w:tr w:rsidR="00F437BC" w:rsidRPr="009C179E" w:rsidTr="00206CDD">
        <w:trPr>
          <w:gridAfter w:val="3"/>
          <w:wAfter w:w="531" w:type="dxa"/>
          <w:trHeight w:val="36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72</w:t>
            </w:r>
          </w:p>
        </w:tc>
        <w:tc>
          <w:tcPr>
            <w:tcW w:w="6697" w:type="dxa"/>
            <w:gridSpan w:val="3"/>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Бюджетные инвестиции </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0501</w:t>
            </w:r>
          </w:p>
        </w:tc>
        <w:tc>
          <w:tcPr>
            <w:tcW w:w="1384" w:type="dxa"/>
            <w:gridSpan w:val="3"/>
            <w:tcBorders>
              <w:top w:val="nil"/>
              <w:left w:val="single" w:sz="4" w:space="0" w:color="000000"/>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01 2 00 10211</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410</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11 102,1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10 271,1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9 675,4 </w:t>
            </w:r>
          </w:p>
        </w:tc>
      </w:tr>
      <w:tr w:rsidR="00F437BC" w:rsidRPr="009C179E" w:rsidTr="00206CDD">
        <w:trPr>
          <w:gridAfter w:val="3"/>
          <w:wAfter w:w="531" w:type="dxa"/>
          <w:trHeight w:val="36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73</w:t>
            </w:r>
          </w:p>
        </w:tc>
        <w:tc>
          <w:tcPr>
            <w:tcW w:w="6697" w:type="dxa"/>
            <w:gridSpan w:val="3"/>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Благоустройство</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0503</w:t>
            </w:r>
          </w:p>
        </w:tc>
        <w:tc>
          <w:tcPr>
            <w:tcW w:w="1384" w:type="dxa"/>
            <w:gridSpan w:val="3"/>
            <w:tcBorders>
              <w:top w:val="nil"/>
              <w:left w:val="single" w:sz="4" w:space="0" w:color="000000"/>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630,3 </w:t>
            </w:r>
          </w:p>
        </w:tc>
        <w:tc>
          <w:tcPr>
            <w:tcW w:w="1275"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822,7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822,7 </w:t>
            </w:r>
          </w:p>
        </w:tc>
      </w:tr>
      <w:tr w:rsidR="00F437BC" w:rsidRPr="009C179E" w:rsidTr="00206CDD">
        <w:trPr>
          <w:gridAfter w:val="3"/>
          <w:wAfter w:w="531" w:type="dxa"/>
          <w:trHeight w:val="543"/>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74</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Муниципальная программа «Устойчивое развитие муниципального образования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0503</w:t>
            </w:r>
          </w:p>
        </w:tc>
        <w:tc>
          <w:tcPr>
            <w:tcW w:w="1384" w:type="dxa"/>
            <w:gridSpan w:val="3"/>
            <w:tcBorders>
              <w:top w:val="nil"/>
              <w:left w:val="single" w:sz="4" w:space="0" w:color="000000"/>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01 0 00 00000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630,3 </w:t>
            </w:r>
          </w:p>
        </w:tc>
        <w:tc>
          <w:tcPr>
            <w:tcW w:w="1275"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822,7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822,7 </w:t>
            </w:r>
          </w:p>
        </w:tc>
      </w:tr>
      <w:tr w:rsidR="00F437BC" w:rsidRPr="009C179E" w:rsidTr="00206CDD">
        <w:trPr>
          <w:gridAfter w:val="3"/>
          <w:wAfter w:w="531" w:type="dxa"/>
          <w:trHeight w:val="562"/>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75</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Подпрограмма «Организация благоустройства территории, создание среды комфортной для проживания жителей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0503</w:t>
            </w:r>
          </w:p>
        </w:tc>
        <w:tc>
          <w:tcPr>
            <w:tcW w:w="1384" w:type="dxa"/>
            <w:gridSpan w:val="3"/>
            <w:tcBorders>
              <w:top w:val="nil"/>
              <w:left w:val="single" w:sz="4" w:space="0" w:color="000000"/>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01 4 00 00000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630,3 </w:t>
            </w:r>
          </w:p>
        </w:tc>
        <w:tc>
          <w:tcPr>
            <w:tcW w:w="1275"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822,7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822,7 </w:t>
            </w:r>
          </w:p>
        </w:tc>
      </w:tr>
      <w:tr w:rsidR="00F437BC" w:rsidRPr="009C179E" w:rsidTr="00206CDD">
        <w:trPr>
          <w:gridAfter w:val="3"/>
          <w:wAfter w:w="531" w:type="dxa"/>
          <w:trHeight w:val="953"/>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76</w:t>
            </w:r>
          </w:p>
        </w:tc>
        <w:tc>
          <w:tcPr>
            <w:tcW w:w="6697" w:type="dxa"/>
            <w:gridSpan w:val="3"/>
            <w:tcBorders>
              <w:top w:val="nil"/>
              <w:left w:val="nil"/>
              <w:bottom w:val="single" w:sz="4" w:space="0" w:color="000000"/>
              <w:right w:val="single" w:sz="4" w:space="0" w:color="000000"/>
            </w:tcBorders>
            <w:shd w:val="clear" w:color="auto" w:fill="auto"/>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Уличное освещение в рамках подпрограммы «Организация благоустройства территории, создание среды комфортной для проживания жителей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0503</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01 4 00 06666</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280,7 </w:t>
            </w:r>
          </w:p>
        </w:tc>
        <w:tc>
          <w:tcPr>
            <w:tcW w:w="1275"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280,7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280,7 </w:t>
            </w:r>
          </w:p>
        </w:tc>
      </w:tr>
      <w:tr w:rsidR="00F437BC" w:rsidRPr="009C179E" w:rsidTr="00206CDD">
        <w:trPr>
          <w:gridAfter w:val="3"/>
          <w:wAfter w:w="531" w:type="dxa"/>
          <w:trHeight w:val="511"/>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77</w:t>
            </w:r>
          </w:p>
        </w:tc>
        <w:tc>
          <w:tcPr>
            <w:tcW w:w="6697" w:type="dxa"/>
            <w:gridSpan w:val="3"/>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Закупка товаров, работ и услуг для обеспечения государственных (муниципальных) нужд</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0503</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01 4 00 06666</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200</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280,7 </w:t>
            </w:r>
          </w:p>
        </w:tc>
        <w:tc>
          <w:tcPr>
            <w:tcW w:w="1275"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280,7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280,7 </w:t>
            </w:r>
          </w:p>
        </w:tc>
      </w:tr>
      <w:tr w:rsidR="00F437BC" w:rsidRPr="009C179E" w:rsidTr="00206CDD">
        <w:trPr>
          <w:gridAfter w:val="3"/>
          <w:wAfter w:w="531" w:type="dxa"/>
          <w:trHeight w:val="605"/>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78</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0503</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01 4 00 06666</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280,7 </w:t>
            </w:r>
          </w:p>
        </w:tc>
        <w:tc>
          <w:tcPr>
            <w:tcW w:w="1275"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280,7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280,7 </w:t>
            </w:r>
          </w:p>
        </w:tc>
      </w:tr>
      <w:tr w:rsidR="00F437BC" w:rsidRPr="009C179E" w:rsidTr="00206CDD">
        <w:trPr>
          <w:gridAfter w:val="3"/>
          <w:wAfter w:w="531" w:type="dxa"/>
          <w:trHeight w:val="279"/>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79</w:t>
            </w:r>
          </w:p>
        </w:tc>
        <w:tc>
          <w:tcPr>
            <w:tcW w:w="6697" w:type="dxa"/>
            <w:gridSpan w:val="3"/>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проживания жителей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0503</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01 4 00 06667</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200,0 </w:t>
            </w:r>
          </w:p>
        </w:tc>
        <w:tc>
          <w:tcPr>
            <w:tcW w:w="1275"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392,4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392,4 </w:t>
            </w:r>
          </w:p>
        </w:tc>
      </w:tr>
      <w:tr w:rsidR="00F437BC" w:rsidRPr="009C179E" w:rsidTr="00206CDD">
        <w:trPr>
          <w:gridAfter w:val="3"/>
          <w:wAfter w:w="531" w:type="dxa"/>
          <w:trHeight w:val="431"/>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80</w:t>
            </w:r>
          </w:p>
        </w:tc>
        <w:tc>
          <w:tcPr>
            <w:tcW w:w="6697" w:type="dxa"/>
            <w:gridSpan w:val="3"/>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Закупка товаров, работ и услуг для обеспечения государственных (муниципальных) нужд</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0503</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01 4 00 06667</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200</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200,0 </w:t>
            </w:r>
          </w:p>
        </w:tc>
        <w:tc>
          <w:tcPr>
            <w:tcW w:w="1275"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392,4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392,4 </w:t>
            </w:r>
          </w:p>
        </w:tc>
      </w:tr>
      <w:tr w:rsidR="00F437BC" w:rsidRPr="009C179E" w:rsidTr="00206CDD">
        <w:trPr>
          <w:gridAfter w:val="3"/>
          <w:wAfter w:w="531" w:type="dxa"/>
          <w:trHeight w:val="619"/>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81</w:t>
            </w:r>
          </w:p>
        </w:tc>
        <w:tc>
          <w:tcPr>
            <w:tcW w:w="6697" w:type="dxa"/>
            <w:gridSpan w:val="3"/>
            <w:tcBorders>
              <w:top w:val="nil"/>
              <w:left w:val="nil"/>
              <w:bottom w:val="nil"/>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nil"/>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0503</w:t>
            </w:r>
          </w:p>
        </w:tc>
        <w:tc>
          <w:tcPr>
            <w:tcW w:w="1384" w:type="dxa"/>
            <w:gridSpan w:val="3"/>
            <w:tcBorders>
              <w:top w:val="nil"/>
              <w:left w:val="single" w:sz="4" w:space="0" w:color="000000"/>
              <w:bottom w:val="nil"/>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01 4 00 06667</w:t>
            </w:r>
          </w:p>
        </w:tc>
        <w:tc>
          <w:tcPr>
            <w:tcW w:w="708" w:type="dxa"/>
            <w:gridSpan w:val="2"/>
            <w:tcBorders>
              <w:top w:val="nil"/>
              <w:left w:val="nil"/>
              <w:bottom w:val="nil"/>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276" w:type="dxa"/>
            <w:gridSpan w:val="2"/>
            <w:tcBorders>
              <w:top w:val="nil"/>
              <w:left w:val="nil"/>
              <w:bottom w:val="nil"/>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200,0 </w:t>
            </w:r>
          </w:p>
        </w:tc>
        <w:tc>
          <w:tcPr>
            <w:tcW w:w="1275" w:type="dxa"/>
            <w:gridSpan w:val="2"/>
            <w:tcBorders>
              <w:top w:val="nil"/>
              <w:left w:val="nil"/>
              <w:bottom w:val="nil"/>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392,4 </w:t>
            </w:r>
          </w:p>
        </w:tc>
        <w:tc>
          <w:tcPr>
            <w:tcW w:w="1276" w:type="dxa"/>
            <w:gridSpan w:val="2"/>
            <w:tcBorders>
              <w:top w:val="nil"/>
              <w:left w:val="nil"/>
              <w:bottom w:val="nil"/>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392,4 </w:t>
            </w:r>
          </w:p>
        </w:tc>
      </w:tr>
      <w:tr w:rsidR="00F437BC" w:rsidRPr="009C179E" w:rsidTr="00206CDD">
        <w:trPr>
          <w:gridAfter w:val="3"/>
          <w:wAfter w:w="531" w:type="dxa"/>
          <w:trHeight w:val="1218"/>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lastRenderedPageBreak/>
              <w:t>82</w:t>
            </w:r>
          </w:p>
        </w:tc>
        <w:tc>
          <w:tcPr>
            <w:tcW w:w="6697" w:type="dxa"/>
            <w:gridSpan w:val="3"/>
            <w:tcBorders>
              <w:top w:val="single" w:sz="4" w:space="0" w:color="auto"/>
              <w:left w:val="nil"/>
              <w:bottom w:val="single" w:sz="4" w:space="0" w:color="auto"/>
              <w:right w:val="single" w:sz="4" w:space="0" w:color="auto"/>
            </w:tcBorders>
            <w:shd w:val="clear" w:color="auto" w:fill="auto"/>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Исполнение переданных полномочий в области обращения с твердыми коммунальными отходами</w:t>
            </w:r>
            <w:r w:rsidR="00013E44">
              <w:rPr>
                <w:rFonts w:ascii="Arial Narrow" w:hAnsi="Arial Narrow" w:cs="Arial"/>
                <w:sz w:val="20"/>
                <w:szCs w:val="20"/>
              </w:rPr>
              <w:t xml:space="preserve"> </w:t>
            </w:r>
            <w:r w:rsidRPr="009C179E">
              <w:rPr>
                <w:rFonts w:ascii="Arial Narrow" w:hAnsi="Arial Narrow" w:cs="Arial"/>
                <w:sz w:val="20"/>
                <w:szCs w:val="20"/>
              </w:rPr>
              <w:t xml:space="preserve">в рамках подпрограммы «Организация благоустройства территории, создание среды комфортной для проживания жителей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single" w:sz="4" w:space="0" w:color="000000"/>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0503</w:t>
            </w:r>
          </w:p>
        </w:tc>
        <w:tc>
          <w:tcPr>
            <w:tcW w:w="1384" w:type="dxa"/>
            <w:gridSpan w:val="3"/>
            <w:tcBorders>
              <w:top w:val="single" w:sz="4" w:space="0" w:color="000000"/>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01 4 00 10590</w:t>
            </w:r>
          </w:p>
        </w:tc>
        <w:tc>
          <w:tcPr>
            <w:tcW w:w="708" w:type="dxa"/>
            <w:gridSpan w:val="2"/>
            <w:tcBorders>
              <w:top w:val="single" w:sz="4" w:space="0" w:color="auto"/>
              <w:left w:val="nil"/>
              <w:bottom w:val="single" w:sz="4" w:space="0" w:color="auto"/>
              <w:right w:val="single" w:sz="4" w:space="0" w:color="auto"/>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single" w:sz="4" w:space="0" w:color="auto"/>
              <w:left w:val="nil"/>
              <w:bottom w:val="single" w:sz="4" w:space="0" w:color="auto"/>
              <w:right w:val="single" w:sz="4" w:space="0" w:color="auto"/>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149,6 </w:t>
            </w:r>
          </w:p>
        </w:tc>
        <w:tc>
          <w:tcPr>
            <w:tcW w:w="1275" w:type="dxa"/>
            <w:gridSpan w:val="2"/>
            <w:tcBorders>
              <w:top w:val="single" w:sz="4" w:space="0" w:color="auto"/>
              <w:left w:val="nil"/>
              <w:bottom w:val="single" w:sz="4" w:space="0" w:color="auto"/>
              <w:right w:val="single" w:sz="4" w:space="0" w:color="auto"/>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149,6 </w:t>
            </w:r>
          </w:p>
        </w:tc>
        <w:tc>
          <w:tcPr>
            <w:tcW w:w="1276" w:type="dxa"/>
            <w:gridSpan w:val="2"/>
            <w:tcBorders>
              <w:top w:val="single" w:sz="4" w:space="0" w:color="auto"/>
              <w:left w:val="nil"/>
              <w:bottom w:val="single" w:sz="4" w:space="0" w:color="auto"/>
              <w:right w:val="single" w:sz="4" w:space="0" w:color="auto"/>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149,6 </w:t>
            </w:r>
          </w:p>
        </w:tc>
      </w:tr>
      <w:tr w:rsidR="00F437BC" w:rsidRPr="009C179E" w:rsidTr="00206CDD">
        <w:trPr>
          <w:gridAfter w:val="3"/>
          <w:wAfter w:w="531" w:type="dxa"/>
          <w:trHeight w:val="577"/>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83</w:t>
            </w:r>
          </w:p>
        </w:tc>
        <w:tc>
          <w:tcPr>
            <w:tcW w:w="6697" w:type="dxa"/>
            <w:gridSpan w:val="3"/>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Закупка товаров, работ и услуг для обеспечения государственных (муниципальных) нужд</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0503</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01 4 00 10590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200</w:t>
            </w:r>
          </w:p>
        </w:tc>
        <w:tc>
          <w:tcPr>
            <w:tcW w:w="1276" w:type="dxa"/>
            <w:gridSpan w:val="2"/>
            <w:tcBorders>
              <w:top w:val="nil"/>
              <w:left w:val="nil"/>
              <w:bottom w:val="single" w:sz="4" w:space="0" w:color="auto"/>
              <w:right w:val="single" w:sz="4" w:space="0" w:color="auto"/>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80,0 </w:t>
            </w:r>
          </w:p>
        </w:tc>
        <w:tc>
          <w:tcPr>
            <w:tcW w:w="1275" w:type="dxa"/>
            <w:gridSpan w:val="2"/>
            <w:tcBorders>
              <w:top w:val="nil"/>
              <w:left w:val="nil"/>
              <w:bottom w:val="single" w:sz="4" w:space="0" w:color="auto"/>
              <w:right w:val="single" w:sz="4" w:space="0" w:color="auto"/>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149,6 </w:t>
            </w:r>
          </w:p>
        </w:tc>
        <w:tc>
          <w:tcPr>
            <w:tcW w:w="1276" w:type="dxa"/>
            <w:gridSpan w:val="2"/>
            <w:tcBorders>
              <w:top w:val="nil"/>
              <w:left w:val="nil"/>
              <w:bottom w:val="single" w:sz="4" w:space="0" w:color="auto"/>
              <w:right w:val="single" w:sz="4" w:space="0" w:color="auto"/>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149,6 </w:t>
            </w:r>
          </w:p>
        </w:tc>
      </w:tr>
      <w:tr w:rsidR="00F437BC" w:rsidRPr="009C179E" w:rsidTr="00206CDD">
        <w:trPr>
          <w:gridAfter w:val="3"/>
          <w:wAfter w:w="531" w:type="dxa"/>
          <w:trHeight w:val="581"/>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84</w:t>
            </w:r>
          </w:p>
        </w:tc>
        <w:tc>
          <w:tcPr>
            <w:tcW w:w="6697" w:type="dxa"/>
            <w:gridSpan w:val="3"/>
            <w:tcBorders>
              <w:top w:val="nil"/>
              <w:left w:val="nil"/>
              <w:bottom w:val="nil"/>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993" w:type="dxa"/>
            <w:tcBorders>
              <w:top w:val="nil"/>
              <w:left w:val="nil"/>
              <w:bottom w:val="nil"/>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nil"/>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0503</w:t>
            </w:r>
          </w:p>
        </w:tc>
        <w:tc>
          <w:tcPr>
            <w:tcW w:w="1384"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01 4 00 10590</w:t>
            </w:r>
          </w:p>
        </w:tc>
        <w:tc>
          <w:tcPr>
            <w:tcW w:w="708" w:type="dxa"/>
            <w:gridSpan w:val="2"/>
            <w:tcBorders>
              <w:top w:val="nil"/>
              <w:left w:val="nil"/>
              <w:bottom w:val="nil"/>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276" w:type="dxa"/>
            <w:gridSpan w:val="2"/>
            <w:tcBorders>
              <w:top w:val="nil"/>
              <w:left w:val="nil"/>
              <w:bottom w:val="nil"/>
              <w:right w:val="single" w:sz="4" w:space="0" w:color="auto"/>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80,0 </w:t>
            </w:r>
          </w:p>
        </w:tc>
        <w:tc>
          <w:tcPr>
            <w:tcW w:w="1275" w:type="dxa"/>
            <w:gridSpan w:val="2"/>
            <w:tcBorders>
              <w:top w:val="nil"/>
              <w:left w:val="nil"/>
              <w:bottom w:val="nil"/>
              <w:right w:val="single" w:sz="4" w:space="0" w:color="auto"/>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149,6 </w:t>
            </w:r>
          </w:p>
        </w:tc>
        <w:tc>
          <w:tcPr>
            <w:tcW w:w="1276" w:type="dxa"/>
            <w:gridSpan w:val="2"/>
            <w:tcBorders>
              <w:top w:val="nil"/>
              <w:left w:val="nil"/>
              <w:bottom w:val="nil"/>
              <w:right w:val="single" w:sz="4" w:space="0" w:color="auto"/>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149,6 </w:t>
            </w:r>
          </w:p>
        </w:tc>
      </w:tr>
      <w:tr w:rsidR="00F437BC" w:rsidRPr="009C179E" w:rsidTr="00206CDD">
        <w:trPr>
          <w:gridAfter w:val="3"/>
          <w:wAfter w:w="531" w:type="dxa"/>
          <w:trHeight w:val="599"/>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85</w:t>
            </w:r>
          </w:p>
        </w:tc>
        <w:tc>
          <w:tcPr>
            <w:tcW w:w="6697" w:type="dxa"/>
            <w:gridSpan w:val="3"/>
            <w:tcBorders>
              <w:top w:val="single" w:sz="4" w:space="0" w:color="000000"/>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Капитальные вложения в объекты государственной (муниципальной) собственности</w:t>
            </w:r>
          </w:p>
        </w:tc>
        <w:tc>
          <w:tcPr>
            <w:tcW w:w="993" w:type="dxa"/>
            <w:tcBorders>
              <w:top w:val="single" w:sz="4" w:space="0" w:color="000000"/>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single" w:sz="4" w:space="0" w:color="000000"/>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0503</w:t>
            </w:r>
          </w:p>
        </w:tc>
        <w:tc>
          <w:tcPr>
            <w:tcW w:w="1384" w:type="dxa"/>
            <w:gridSpan w:val="3"/>
            <w:tcBorders>
              <w:top w:val="nil"/>
              <w:left w:val="single" w:sz="4" w:space="0" w:color="000000"/>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01 4 00 10590</w:t>
            </w:r>
          </w:p>
        </w:tc>
        <w:tc>
          <w:tcPr>
            <w:tcW w:w="708" w:type="dxa"/>
            <w:gridSpan w:val="2"/>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400</w:t>
            </w:r>
          </w:p>
        </w:tc>
        <w:tc>
          <w:tcPr>
            <w:tcW w:w="1276" w:type="dxa"/>
            <w:gridSpan w:val="2"/>
            <w:tcBorders>
              <w:top w:val="single" w:sz="4" w:space="0" w:color="auto"/>
              <w:left w:val="nil"/>
              <w:bottom w:val="single" w:sz="4" w:space="0" w:color="auto"/>
              <w:right w:val="single" w:sz="4" w:space="0" w:color="auto"/>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69,6 </w:t>
            </w:r>
          </w:p>
        </w:tc>
        <w:tc>
          <w:tcPr>
            <w:tcW w:w="1275" w:type="dxa"/>
            <w:gridSpan w:val="2"/>
            <w:tcBorders>
              <w:top w:val="single" w:sz="4" w:space="0" w:color="auto"/>
              <w:left w:val="nil"/>
              <w:bottom w:val="single" w:sz="4" w:space="0" w:color="auto"/>
              <w:right w:val="single" w:sz="4" w:space="0" w:color="auto"/>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276" w:type="dxa"/>
            <w:gridSpan w:val="2"/>
            <w:tcBorders>
              <w:top w:val="single" w:sz="4" w:space="0" w:color="auto"/>
              <w:left w:val="nil"/>
              <w:bottom w:val="single" w:sz="4" w:space="0" w:color="auto"/>
              <w:right w:val="single" w:sz="4" w:space="0" w:color="auto"/>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r>
      <w:tr w:rsidR="00F437BC" w:rsidRPr="009C179E" w:rsidTr="00206CDD">
        <w:trPr>
          <w:gridAfter w:val="3"/>
          <w:wAfter w:w="531" w:type="dxa"/>
          <w:trHeight w:val="30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86</w:t>
            </w:r>
          </w:p>
        </w:tc>
        <w:tc>
          <w:tcPr>
            <w:tcW w:w="6697" w:type="dxa"/>
            <w:gridSpan w:val="3"/>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Бюджетные инвестиции </w:t>
            </w:r>
          </w:p>
        </w:tc>
        <w:tc>
          <w:tcPr>
            <w:tcW w:w="993" w:type="dxa"/>
            <w:tcBorders>
              <w:top w:val="nil"/>
              <w:left w:val="nil"/>
              <w:bottom w:val="nil"/>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nil"/>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0503</w:t>
            </w:r>
          </w:p>
        </w:tc>
        <w:tc>
          <w:tcPr>
            <w:tcW w:w="1384" w:type="dxa"/>
            <w:gridSpan w:val="3"/>
            <w:tcBorders>
              <w:top w:val="nil"/>
              <w:left w:val="single" w:sz="4" w:space="0" w:color="000000"/>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01 4 00 10590</w:t>
            </w:r>
          </w:p>
        </w:tc>
        <w:tc>
          <w:tcPr>
            <w:tcW w:w="708" w:type="dxa"/>
            <w:gridSpan w:val="2"/>
            <w:tcBorders>
              <w:top w:val="nil"/>
              <w:left w:val="single" w:sz="4" w:space="0" w:color="auto"/>
              <w:bottom w:val="single" w:sz="4" w:space="0" w:color="auto"/>
              <w:right w:val="single" w:sz="4" w:space="0" w:color="auto"/>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410</w:t>
            </w:r>
          </w:p>
        </w:tc>
        <w:tc>
          <w:tcPr>
            <w:tcW w:w="1276" w:type="dxa"/>
            <w:gridSpan w:val="2"/>
            <w:tcBorders>
              <w:top w:val="nil"/>
              <w:left w:val="nil"/>
              <w:bottom w:val="single" w:sz="4" w:space="0" w:color="auto"/>
              <w:right w:val="single" w:sz="4" w:space="0" w:color="auto"/>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69,6 </w:t>
            </w:r>
          </w:p>
        </w:tc>
        <w:tc>
          <w:tcPr>
            <w:tcW w:w="1275" w:type="dxa"/>
            <w:gridSpan w:val="2"/>
            <w:tcBorders>
              <w:top w:val="nil"/>
              <w:left w:val="nil"/>
              <w:bottom w:val="single" w:sz="4" w:space="0" w:color="auto"/>
              <w:right w:val="single" w:sz="4" w:space="0" w:color="auto"/>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276" w:type="dxa"/>
            <w:gridSpan w:val="2"/>
            <w:tcBorders>
              <w:top w:val="nil"/>
              <w:left w:val="nil"/>
              <w:bottom w:val="single" w:sz="4" w:space="0" w:color="auto"/>
              <w:right w:val="single" w:sz="4" w:space="0" w:color="auto"/>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r>
      <w:tr w:rsidR="00F437BC" w:rsidRPr="009C179E" w:rsidTr="00206CDD">
        <w:trPr>
          <w:gridAfter w:val="3"/>
          <w:wAfter w:w="531" w:type="dxa"/>
          <w:trHeight w:val="447"/>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87</w:t>
            </w:r>
          </w:p>
        </w:tc>
        <w:tc>
          <w:tcPr>
            <w:tcW w:w="6697" w:type="dxa"/>
            <w:gridSpan w:val="3"/>
            <w:tcBorders>
              <w:top w:val="nil"/>
              <w:left w:val="nil"/>
              <w:bottom w:val="single" w:sz="4" w:space="0" w:color="auto"/>
              <w:right w:val="single" w:sz="4" w:space="0" w:color="auto"/>
            </w:tcBorders>
            <w:shd w:val="clear" w:color="000000"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МЕЖБЮДЖЕТНЫЕ ТРАНСФЕРТЫ ОБЩЕГО ХАРАКТЕРА БЮДЖЕТАМ БЮДЖЕТНОЙ СИСТЕМЫ РОССИЙСКОЙ ФЕДЕРАЦИИ</w:t>
            </w:r>
          </w:p>
        </w:tc>
        <w:tc>
          <w:tcPr>
            <w:tcW w:w="993" w:type="dxa"/>
            <w:tcBorders>
              <w:top w:val="single" w:sz="4" w:space="0" w:color="000000"/>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single" w:sz="4" w:space="0" w:color="000000"/>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1400</w:t>
            </w:r>
          </w:p>
        </w:tc>
        <w:tc>
          <w:tcPr>
            <w:tcW w:w="1384" w:type="dxa"/>
            <w:gridSpan w:val="3"/>
            <w:tcBorders>
              <w:top w:val="nil"/>
              <w:left w:val="single" w:sz="4" w:space="0" w:color="000000"/>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605,5 </w:t>
            </w:r>
          </w:p>
        </w:tc>
        <w:tc>
          <w:tcPr>
            <w:tcW w:w="1275"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572,5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572,5 </w:t>
            </w:r>
          </w:p>
        </w:tc>
      </w:tr>
      <w:tr w:rsidR="00F437BC" w:rsidRPr="009C179E" w:rsidTr="00206CDD">
        <w:trPr>
          <w:gridAfter w:val="3"/>
          <w:wAfter w:w="531" w:type="dxa"/>
          <w:trHeight w:val="428"/>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88</w:t>
            </w:r>
          </w:p>
        </w:tc>
        <w:tc>
          <w:tcPr>
            <w:tcW w:w="6697" w:type="dxa"/>
            <w:gridSpan w:val="3"/>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Прочие межбюджетные трансферты общего характера</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1403</w:t>
            </w:r>
          </w:p>
        </w:tc>
        <w:tc>
          <w:tcPr>
            <w:tcW w:w="1384" w:type="dxa"/>
            <w:gridSpan w:val="3"/>
            <w:tcBorders>
              <w:top w:val="nil"/>
              <w:left w:val="single" w:sz="4" w:space="0" w:color="000000"/>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605,5 </w:t>
            </w:r>
          </w:p>
        </w:tc>
        <w:tc>
          <w:tcPr>
            <w:tcW w:w="1275"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572,5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572,5 </w:t>
            </w:r>
          </w:p>
        </w:tc>
      </w:tr>
      <w:tr w:rsidR="00F437BC" w:rsidRPr="009C179E" w:rsidTr="00206CDD">
        <w:trPr>
          <w:gridAfter w:val="3"/>
          <w:wAfter w:w="531" w:type="dxa"/>
          <w:trHeight w:val="393"/>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89</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Непрограммные расходы исполнительных органов местного самоуправления</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1403</w:t>
            </w:r>
          </w:p>
        </w:tc>
        <w:tc>
          <w:tcPr>
            <w:tcW w:w="1384" w:type="dxa"/>
            <w:gridSpan w:val="3"/>
            <w:tcBorders>
              <w:top w:val="nil"/>
              <w:left w:val="single" w:sz="4" w:space="0" w:color="000000"/>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91 0 00 00000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605,5 </w:t>
            </w:r>
          </w:p>
        </w:tc>
        <w:tc>
          <w:tcPr>
            <w:tcW w:w="1275"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572,5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572,5 </w:t>
            </w:r>
          </w:p>
        </w:tc>
      </w:tr>
      <w:tr w:rsidR="00F437BC" w:rsidRPr="009C179E" w:rsidTr="00206CDD">
        <w:trPr>
          <w:gridAfter w:val="3"/>
          <w:wAfter w:w="531" w:type="dxa"/>
          <w:trHeight w:val="445"/>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90</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Функционирование Администрации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Эвенкийского муниципального района Красноярского края</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1403</w:t>
            </w:r>
          </w:p>
        </w:tc>
        <w:tc>
          <w:tcPr>
            <w:tcW w:w="1384" w:type="dxa"/>
            <w:gridSpan w:val="3"/>
            <w:tcBorders>
              <w:top w:val="nil"/>
              <w:left w:val="single" w:sz="4" w:space="0" w:color="000000"/>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91 1 00 00000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605,5 </w:t>
            </w:r>
          </w:p>
        </w:tc>
        <w:tc>
          <w:tcPr>
            <w:tcW w:w="1275"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572,5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572,5 </w:t>
            </w:r>
          </w:p>
        </w:tc>
      </w:tr>
      <w:tr w:rsidR="00F437BC" w:rsidRPr="009C179E" w:rsidTr="00206CDD">
        <w:trPr>
          <w:gridAfter w:val="3"/>
          <w:wAfter w:w="531" w:type="dxa"/>
          <w:trHeight w:val="864"/>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w:t>
            </w:r>
          </w:p>
        </w:tc>
        <w:tc>
          <w:tcPr>
            <w:tcW w:w="6697" w:type="dxa"/>
            <w:gridSpan w:val="3"/>
            <w:tcBorders>
              <w:top w:val="nil"/>
              <w:left w:val="nil"/>
              <w:bottom w:val="single" w:sz="4" w:space="0" w:color="auto"/>
              <w:right w:val="single" w:sz="4" w:space="0" w:color="auto"/>
            </w:tcBorders>
            <w:shd w:val="clear" w:color="000000"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Межбюджетные трансферты бюджету Эвенкийского муниципального района на осуществление отдельных бюджетных полномочий Департаментом финансов по формированию, исполнению бюджетов поселений и контролю за их исполнением</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1403</w:t>
            </w:r>
          </w:p>
        </w:tc>
        <w:tc>
          <w:tcPr>
            <w:tcW w:w="1384" w:type="dxa"/>
            <w:gridSpan w:val="3"/>
            <w:tcBorders>
              <w:top w:val="nil"/>
              <w:left w:val="single" w:sz="4" w:space="0" w:color="000000"/>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91 1 00 92111</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464,5 </w:t>
            </w:r>
          </w:p>
        </w:tc>
        <w:tc>
          <w:tcPr>
            <w:tcW w:w="1275"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439,5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439,5 </w:t>
            </w:r>
          </w:p>
        </w:tc>
      </w:tr>
      <w:tr w:rsidR="00F437BC" w:rsidRPr="009C179E" w:rsidTr="00206CDD">
        <w:trPr>
          <w:gridAfter w:val="3"/>
          <w:wAfter w:w="531" w:type="dxa"/>
          <w:trHeight w:val="36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92</w:t>
            </w:r>
          </w:p>
        </w:tc>
        <w:tc>
          <w:tcPr>
            <w:tcW w:w="6697" w:type="dxa"/>
            <w:gridSpan w:val="3"/>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Межбюджетные трансферты</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1403</w:t>
            </w:r>
          </w:p>
        </w:tc>
        <w:tc>
          <w:tcPr>
            <w:tcW w:w="1384" w:type="dxa"/>
            <w:gridSpan w:val="3"/>
            <w:tcBorders>
              <w:top w:val="nil"/>
              <w:left w:val="single" w:sz="4" w:space="0" w:color="000000"/>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91 1 00 92111</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500</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464,5 </w:t>
            </w:r>
          </w:p>
        </w:tc>
        <w:tc>
          <w:tcPr>
            <w:tcW w:w="1275"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439,5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439,5 </w:t>
            </w:r>
          </w:p>
        </w:tc>
      </w:tr>
      <w:tr w:rsidR="00F437BC" w:rsidRPr="009C179E" w:rsidTr="00206CDD">
        <w:trPr>
          <w:gridAfter w:val="3"/>
          <w:wAfter w:w="531" w:type="dxa"/>
          <w:trHeight w:val="345"/>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93</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межбюджетные трансферты</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1403</w:t>
            </w:r>
          </w:p>
        </w:tc>
        <w:tc>
          <w:tcPr>
            <w:tcW w:w="1384" w:type="dxa"/>
            <w:gridSpan w:val="3"/>
            <w:tcBorders>
              <w:top w:val="nil"/>
              <w:left w:val="single" w:sz="4" w:space="0" w:color="000000"/>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91 1 00 92111</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540</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464,5 </w:t>
            </w:r>
          </w:p>
        </w:tc>
        <w:tc>
          <w:tcPr>
            <w:tcW w:w="1275"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439,5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439,5 </w:t>
            </w:r>
          </w:p>
        </w:tc>
      </w:tr>
      <w:tr w:rsidR="00F437BC" w:rsidRPr="009C179E" w:rsidTr="00206CDD">
        <w:trPr>
          <w:gridAfter w:val="3"/>
          <w:wAfter w:w="531" w:type="dxa"/>
          <w:trHeight w:val="846"/>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94</w:t>
            </w:r>
          </w:p>
        </w:tc>
        <w:tc>
          <w:tcPr>
            <w:tcW w:w="6697" w:type="dxa"/>
            <w:gridSpan w:val="3"/>
            <w:tcBorders>
              <w:top w:val="nil"/>
              <w:left w:val="nil"/>
              <w:bottom w:val="single" w:sz="4" w:space="0" w:color="auto"/>
              <w:right w:val="single" w:sz="4" w:space="0" w:color="auto"/>
            </w:tcBorders>
            <w:shd w:val="clear" w:color="auto" w:fill="auto"/>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Межбюджетные трансферты бюджету Эвенкийского муниципального района на осуществление полномочий контрольно-счетных органов сельских поселений по внешнему муниципальному финансовому контролю </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auto"/>
              <w:right w:val="nil"/>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1403</w:t>
            </w:r>
          </w:p>
        </w:tc>
        <w:tc>
          <w:tcPr>
            <w:tcW w:w="1384" w:type="dxa"/>
            <w:gridSpan w:val="3"/>
            <w:tcBorders>
              <w:top w:val="nil"/>
              <w:left w:val="single" w:sz="4" w:space="0" w:color="auto"/>
              <w:bottom w:val="single" w:sz="4" w:space="0" w:color="auto"/>
              <w:right w:val="single" w:sz="4" w:space="0" w:color="auto"/>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91 1 00 92112</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141,0 </w:t>
            </w:r>
          </w:p>
        </w:tc>
        <w:tc>
          <w:tcPr>
            <w:tcW w:w="1275"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133,0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133,0 </w:t>
            </w:r>
          </w:p>
        </w:tc>
      </w:tr>
      <w:tr w:rsidR="00F437BC" w:rsidRPr="009C179E" w:rsidTr="00206CDD">
        <w:trPr>
          <w:gridAfter w:val="3"/>
          <w:wAfter w:w="531" w:type="dxa"/>
          <w:trHeight w:val="345"/>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95</w:t>
            </w:r>
          </w:p>
        </w:tc>
        <w:tc>
          <w:tcPr>
            <w:tcW w:w="6697" w:type="dxa"/>
            <w:gridSpan w:val="3"/>
            <w:tcBorders>
              <w:top w:val="nil"/>
              <w:left w:val="nil"/>
              <w:bottom w:val="single" w:sz="4" w:space="0" w:color="auto"/>
              <w:right w:val="single" w:sz="4" w:space="0" w:color="auto"/>
            </w:tcBorders>
            <w:shd w:val="clear" w:color="000000"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Межбюджетные трансферты</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auto"/>
              <w:right w:val="nil"/>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1403</w:t>
            </w:r>
          </w:p>
        </w:tc>
        <w:tc>
          <w:tcPr>
            <w:tcW w:w="1384" w:type="dxa"/>
            <w:gridSpan w:val="3"/>
            <w:tcBorders>
              <w:top w:val="nil"/>
              <w:left w:val="single" w:sz="4" w:space="0" w:color="auto"/>
              <w:bottom w:val="single" w:sz="4" w:space="0" w:color="auto"/>
              <w:right w:val="single" w:sz="4" w:space="0" w:color="auto"/>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91 1 00 92112</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500</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141,0 </w:t>
            </w:r>
          </w:p>
        </w:tc>
        <w:tc>
          <w:tcPr>
            <w:tcW w:w="1275"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133,0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133,0 </w:t>
            </w:r>
          </w:p>
        </w:tc>
      </w:tr>
      <w:tr w:rsidR="00F437BC" w:rsidRPr="009C179E" w:rsidTr="00206CDD">
        <w:trPr>
          <w:gridAfter w:val="3"/>
          <w:wAfter w:w="531" w:type="dxa"/>
          <w:trHeight w:val="409"/>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96</w:t>
            </w:r>
          </w:p>
        </w:tc>
        <w:tc>
          <w:tcPr>
            <w:tcW w:w="6697" w:type="dxa"/>
            <w:gridSpan w:val="3"/>
            <w:tcBorders>
              <w:top w:val="nil"/>
              <w:left w:val="nil"/>
              <w:bottom w:val="single" w:sz="4" w:space="0" w:color="auto"/>
              <w:right w:val="single" w:sz="4" w:space="0" w:color="auto"/>
            </w:tcBorders>
            <w:shd w:val="clear" w:color="000000"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межбюджетные трансферты</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223</w:t>
            </w:r>
          </w:p>
        </w:tc>
        <w:tc>
          <w:tcPr>
            <w:tcW w:w="850" w:type="dxa"/>
            <w:gridSpan w:val="2"/>
            <w:tcBorders>
              <w:top w:val="nil"/>
              <w:left w:val="nil"/>
              <w:bottom w:val="single" w:sz="4" w:space="0" w:color="auto"/>
              <w:right w:val="nil"/>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1403</w:t>
            </w:r>
          </w:p>
        </w:tc>
        <w:tc>
          <w:tcPr>
            <w:tcW w:w="1384" w:type="dxa"/>
            <w:gridSpan w:val="3"/>
            <w:tcBorders>
              <w:top w:val="nil"/>
              <w:left w:val="single" w:sz="4" w:space="0" w:color="auto"/>
              <w:bottom w:val="single" w:sz="4" w:space="0" w:color="auto"/>
              <w:right w:val="single" w:sz="4" w:space="0" w:color="auto"/>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91 1 00 92112</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540</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141,0 </w:t>
            </w:r>
          </w:p>
        </w:tc>
        <w:tc>
          <w:tcPr>
            <w:tcW w:w="1275"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133,0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133,0 </w:t>
            </w:r>
          </w:p>
        </w:tc>
      </w:tr>
      <w:tr w:rsidR="00F437BC" w:rsidRPr="009C179E" w:rsidTr="00206CDD">
        <w:trPr>
          <w:gridAfter w:val="3"/>
          <w:wAfter w:w="531" w:type="dxa"/>
          <w:trHeight w:val="330"/>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97</w:t>
            </w:r>
          </w:p>
        </w:tc>
        <w:tc>
          <w:tcPr>
            <w:tcW w:w="6697" w:type="dxa"/>
            <w:gridSpan w:val="3"/>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Условно утвержденные расходы</w:t>
            </w:r>
          </w:p>
        </w:tc>
        <w:tc>
          <w:tcPr>
            <w:tcW w:w="99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850" w:type="dxa"/>
            <w:gridSpan w:val="2"/>
            <w:tcBorders>
              <w:top w:val="nil"/>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384" w:type="dxa"/>
            <w:gridSpan w:val="3"/>
            <w:tcBorders>
              <w:top w:val="nil"/>
              <w:left w:val="single" w:sz="4" w:space="0" w:color="000000"/>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600,0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1 200,0 </w:t>
            </w:r>
          </w:p>
        </w:tc>
      </w:tr>
      <w:tr w:rsidR="00F437BC" w:rsidRPr="009C179E" w:rsidTr="00206CDD">
        <w:trPr>
          <w:gridAfter w:val="3"/>
          <w:wAfter w:w="531" w:type="dxa"/>
          <w:trHeight w:val="315"/>
        </w:trPr>
        <w:tc>
          <w:tcPr>
            <w:tcW w:w="579" w:type="dxa"/>
            <w:tcBorders>
              <w:top w:val="nil"/>
              <w:left w:val="single" w:sz="4" w:space="0" w:color="000000"/>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6697" w:type="dxa"/>
            <w:gridSpan w:val="3"/>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ВСЕГО:</w:t>
            </w:r>
          </w:p>
        </w:tc>
        <w:tc>
          <w:tcPr>
            <w:tcW w:w="993"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850"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384" w:type="dxa"/>
            <w:gridSpan w:val="3"/>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23 326,0 </w:t>
            </w:r>
          </w:p>
        </w:tc>
        <w:tc>
          <w:tcPr>
            <w:tcW w:w="1275"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22 272,4 </w:t>
            </w:r>
          </w:p>
        </w:tc>
        <w:tc>
          <w:tcPr>
            <w:tcW w:w="1276" w:type="dxa"/>
            <w:gridSpan w:val="2"/>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22 276,8 </w:t>
            </w:r>
          </w:p>
        </w:tc>
      </w:tr>
      <w:tr w:rsidR="00F437BC" w:rsidRPr="009C179E" w:rsidTr="00206CDD">
        <w:trPr>
          <w:gridAfter w:val="10"/>
          <w:wAfter w:w="5009" w:type="dxa"/>
          <w:trHeight w:val="315"/>
        </w:trPr>
        <w:tc>
          <w:tcPr>
            <w:tcW w:w="877" w:type="dxa"/>
            <w:gridSpan w:val="2"/>
            <w:tcBorders>
              <w:top w:val="nil"/>
              <w:left w:val="nil"/>
              <w:bottom w:val="nil"/>
              <w:right w:val="nil"/>
            </w:tcBorders>
            <w:shd w:val="clear" w:color="auto" w:fill="auto"/>
            <w:noWrap/>
            <w:vAlign w:val="bottom"/>
            <w:hideMark/>
          </w:tcPr>
          <w:p w:rsidR="00F437BC" w:rsidRPr="009C179E" w:rsidRDefault="00F437BC" w:rsidP="00F437BC">
            <w:pPr>
              <w:jc w:val="right"/>
              <w:rPr>
                <w:rFonts w:ascii="Arial Narrow" w:hAnsi="Arial Narrow" w:cs="Arial"/>
                <w:sz w:val="20"/>
                <w:szCs w:val="20"/>
              </w:rPr>
            </w:pPr>
          </w:p>
        </w:tc>
        <w:tc>
          <w:tcPr>
            <w:tcW w:w="7924" w:type="dxa"/>
            <w:gridSpan w:val="4"/>
            <w:tcBorders>
              <w:top w:val="nil"/>
              <w:left w:val="nil"/>
              <w:bottom w:val="nil"/>
              <w:right w:val="nil"/>
            </w:tcBorders>
            <w:shd w:val="clear" w:color="auto" w:fill="auto"/>
            <w:noWrap/>
            <w:vAlign w:val="bottom"/>
            <w:hideMark/>
          </w:tcPr>
          <w:p w:rsidR="00F437BC" w:rsidRPr="009C179E" w:rsidRDefault="00F437BC" w:rsidP="00F437BC">
            <w:pPr>
              <w:jc w:val="right"/>
              <w:rPr>
                <w:rFonts w:ascii="Arial Narrow" w:hAnsi="Arial Narrow" w:cs="Arial"/>
                <w:sz w:val="20"/>
                <w:szCs w:val="20"/>
              </w:rPr>
            </w:pPr>
          </w:p>
        </w:tc>
        <w:tc>
          <w:tcPr>
            <w:tcW w:w="1520" w:type="dxa"/>
            <w:gridSpan w:val="3"/>
            <w:tcBorders>
              <w:top w:val="nil"/>
              <w:left w:val="nil"/>
              <w:bottom w:val="nil"/>
              <w:right w:val="nil"/>
            </w:tcBorders>
            <w:shd w:val="clear" w:color="auto" w:fill="auto"/>
            <w:noWrap/>
            <w:vAlign w:val="bottom"/>
            <w:hideMark/>
          </w:tcPr>
          <w:p w:rsidR="00F437BC" w:rsidRPr="009C179E" w:rsidRDefault="00F437BC" w:rsidP="00F437BC">
            <w:pPr>
              <w:jc w:val="right"/>
              <w:rPr>
                <w:rFonts w:ascii="Arial Narrow" w:hAnsi="Arial Narrow" w:cs="Arial"/>
                <w:sz w:val="20"/>
                <w:szCs w:val="20"/>
              </w:rPr>
            </w:pPr>
          </w:p>
        </w:tc>
        <w:tc>
          <w:tcPr>
            <w:tcW w:w="239" w:type="dxa"/>
            <w:gridSpan w:val="2"/>
            <w:tcBorders>
              <w:top w:val="nil"/>
              <w:left w:val="nil"/>
              <w:bottom w:val="nil"/>
              <w:right w:val="nil"/>
            </w:tcBorders>
            <w:shd w:val="clear" w:color="auto" w:fill="auto"/>
            <w:noWrap/>
            <w:vAlign w:val="bottom"/>
            <w:hideMark/>
          </w:tcPr>
          <w:p w:rsidR="00F437BC" w:rsidRPr="009C179E" w:rsidRDefault="00F437BC" w:rsidP="00F437BC">
            <w:pPr>
              <w:jc w:val="right"/>
              <w:rPr>
                <w:rFonts w:ascii="Arial Narrow" w:hAnsi="Arial Narrow" w:cs="Arial"/>
                <w:sz w:val="20"/>
                <w:szCs w:val="20"/>
              </w:rPr>
            </w:pPr>
          </w:p>
        </w:tc>
      </w:tr>
    </w:tbl>
    <w:p w:rsidR="00206CDD" w:rsidRDefault="00206CDD" w:rsidP="00F437BC">
      <w:pPr>
        <w:jc w:val="right"/>
        <w:rPr>
          <w:rFonts w:ascii="Arial Narrow" w:hAnsi="Arial Narrow" w:cs="Arial"/>
          <w:sz w:val="20"/>
          <w:szCs w:val="20"/>
        </w:rPr>
        <w:sectPr w:rsidR="00206CDD" w:rsidSect="00F437BC">
          <w:pgSz w:w="16838" w:h="11906" w:orient="landscape"/>
          <w:pgMar w:top="1701" w:right="1134" w:bottom="851" w:left="1134" w:header="709" w:footer="709" w:gutter="0"/>
          <w:cols w:space="708"/>
          <w:docGrid w:linePitch="360"/>
        </w:sectPr>
      </w:pPr>
    </w:p>
    <w:tbl>
      <w:tblPr>
        <w:tblW w:w="15039" w:type="dxa"/>
        <w:tblInd w:w="95" w:type="dxa"/>
        <w:tblLayout w:type="fixed"/>
        <w:tblLook w:val="04A0"/>
      </w:tblPr>
      <w:tblGrid>
        <w:gridCol w:w="877"/>
        <w:gridCol w:w="5515"/>
        <w:gridCol w:w="1701"/>
        <w:gridCol w:w="992"/>
        <w:gridCol w:w="1134"/>
        <w:gridCol w:w="1134"/>
        <w:gridCol w:w="1843"/>
        <w:gridCol w:w="1843"/>
      </w:tblGrid>
      <w:tr w:rsidR="00F437BC" w:rsidRPr="009C179E" w:rsidTr="00206CDD">
        <w:trPr>
          <w:trHeight w:val="1095"/>
        </w:trPr>
        <w:tc>
          <w:tcPr>
            <w:tcW w:w="15039" w:type="dxa"/>
            <w:gridSpan w:val="8"/>
            <w:tcBorders>
              <w:top w:val="nil"/>
              <w:left w:val="nil"/>
              <w:bottom w:val="nil"/>
              <w:right w:val="nil"/>
            </w:tcBorders>
            <w:shd w:val="clear" w:color="auto" w:fill="auto"/>
            <w:hideMark/>
          </w:tcPr>
          <w:p w:rsidR="00206CDD" w:rsidRDefault="00206CDD" w:rsidP="00F437BC">
            <w:pPr>
              <w:jc w:val="right"/>
              <w:rPr>
                <w:rFonts w:ascii="Arial Narrow" w:hAnsi="Arial Narrow" w:cs="Arial"/>
                <w:sz w:val="20"/>
                <w:szCs w:val="20"/>
              </w:rPr>
            </w:pPr>
          </w:p>
          <w:p w:rsidR="00F437BC" w:rsidRDefault="00F437BC" w:rsidP="00F437BC">
            <w:pPr>
              <w:jc w:val="right"/>
              <w:rPr>
                <w:rFonts w:ascii="Arial Narrow" w:hAnsi="Arial Narrow" w:cs="Arial"/>
                <w:sz w:val="20"/>
                <w:szCs w:val="20"/>
              </w:rPr>
            </w:pPr>
            <w:r w:rsidRPr="009C179E">
              <w:rPr>
                <w:rFonts w:ascii="Arial Narrow" w:hAnsi="Arial Narrow" w:cs="Arial"/>
                <w:sz w:val="20"/>
                <w:szCs w:val="20"/>
              </w:rPr>
              <w:t>Приложение 5</w:t>
            </w:r>
          </w:p>
          <w:p w:rsidR="00F437BC" w:rsidRDefault="00F437BC" w:rsidP="00F437BC">
            <w:pPr>
              <w:jc w:val="right"/>
              <w:rPr>
                <w:rFonts w:ascii="Arial Narrow" w:hAnsi="Arial Narrow" w:cs="Arial"/>
                <w:sz w:val="20"/>
                <w:szCs w:val="20"/>
              </w:rPr>
            </w:pPr>
            <w:r w:rsidRPr="009C179E">
              <w:rPr>
                <w:rFonts w:ascii="Arial Narrow" w:hAnsi="Arial Narrow" w:cs="Arial"/>
                <w:sz w:val="20"/>
                <w:szCs w:val="20"/>
              </w:rPr>
              <w:t xml:space="preserve">к Решению </w:t>
            </w:r>
            <w:proofErr w:type="spellStart"/>
            <w:r w:rsidRPr="009C179E">
              <w:rPr>
                <w:rFonts w:ascii="Arial Narrow" w:hAnsi="Arial Narrow" w:cs="Arial"/>
                <w:sz w:val="20"/>
                <w:szCs w:val="20"/>
              </w:rPr>
              <w:t>Суломайского</w:t>
            </w:r>
            <w:proofErr w:type="spellEnd"/>
            <w:r w:rsidRPr="009C179E">
              <w:rPr>
                <w:rFonts w:ascii="Arial Narrow" w:hAnsi="Arial Narrow" w:cs="Arial"/>
                <w:sz w:val="20"/>
                <w:szCs w:val="20"/>
              </w:rPr>
              <w:t xml:space="preserve"> поселкового Совета депутатов от 05.06.2024 г. № 201</w:t>
            </w:r>
          </w:p>
          <w:p w:rsidR="00F437BC" w:rsidRDefault="00F437BC" w:rsidP="00F437BC">
            <w:pPr>
              <w:jc w:val="right"/>
              <w:rPr>
                <w:rFonts w:ascii="Arial Narrow" w:hAnsi="Arial Narrow" w:cs="Arial"/>
                <w:sz w:val="20"/>
                <w:szCs w:val="20"/>
              </w:rPr>
            </w:pPr>
            <w:r w:rsidRPr="009C179E">
              <w:rPr>
                <w:rFonts w:ascii="Arial Narrow" w:hAnsi="Arial Narrow" w:cs="Arial"/>
                <w:sz w:val="20"/>
                <w:szCs w:val="20"/>
              </w:rPr>
              <w:t xml:space="preserve">О внесении изменений в Решение </w:t>
            </w:r>
            <w:proofErr w:type="spellStart"/>
            <w:r w:rsidRPr="009C179E">
              <w:rPr>
                <w:rFonts w:ascii="Arial Narrow" w:hAnsi="Arial Narrow" w:cs="Arial"/>
                <w:sz w:val="20"/>
                <w:szCs w:val="20"/>
              </w:rPr>
              <w:t>Суломайского</w:t>
            </w:r>
            <w:proofErr w:type="spellEnd"/>
            <w:r w:rsidRPr="009C179E">
              <w:rPr>
                <w:rFonts w:ascii="Arial Narrow" w:hAnsi="Arial Narrow" w:cs="Arial"/>
                <w:sz w:val="20"/>
                <w:szCs w:val="20"/>
              </w:rPr>
              <w:t xml:space="preserve"> поселкового Совета депутатов от 19.12.2023г. № 191</w:t>
            </w:r>
          </w:p>
          <w:p w:rsidR="00F437BC" w:rsidRDefault="00F437BC" w:rsidP="00F437BC">
            <w:pPr>
              <w:jc w:val="right"/>
              <w:rPr>
                <w:rFonts w:ascii="Arial Narrow" w:hAnsi="Arial Narrow" w:cs="Arial"/>
                <w:sz w:val="20"/>
                <w:szCs w:val="20"/>
              </w:rPr>
            </w:pPr>
            <w:r w:rsidRPr="009C179E">
              <w:rPr>
                <w:rFonts w:ascii="Arial Narrow" w:hAnsi="Arial Narrow" w:cs="Arial"/>
                <w:sz w:val="20"/>
                <w:szCs w:val="20"/>
              </w:rPr>
              <w:t xml:space="preserve">"О бюджете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на 2024 год и плановый период 2025-2026 годов"</w:t>
            </w:r>
          </w:p>
          <w:p w:rsidR="00F437BC" w:rsidRDefault="00F437BC" w:rsidP="00F437BC">
            <w:pPr>
              <w:jc w:val="right"/>
              <w:rPr>
                <w:rFonts w:ascii="Arial Narrow" w:hAnsi="Arial Narrow" w:cs="Arial"/>
                <w:sz w:val="20"/>
                <w:szCs w:val="20"/>
              </w:rPr>
            </w:pPr>
            <w:r w:rsidRPr="009C179E">
              <w:rPr>
                <w:rFonts w:ascii="Arial Narrow" w:hAnsi="Arial Narrow" w:cs="Arial"/>
                <w:sz w:val="20"/>
                <w:szCs w:val="20"/>
              </w:rPr>
              <w:t>(в редакции от 29.03.2024г. № 197)</w:t>
            </w:r>
          </w:p>
          <w:p w:rsidR="00F437BC" w:rsidRDefault="00F437BC" w:rsidP="00F437BC">
            <w:pPr>
              <w:jc w:val="center"/>
              <w:rPr>
                <w:rFonts w:ascii="Arial Narrow" w:hAnsi="Arial Narrow" w:cs="Arial"/>
                <w:sz w:val="20"/>
                <w:szCs w:val="20"/>
              </w:rPr>
            </w:pPr>
          </w:p>
          <w:p w:rsidR="00F437BC" w:rsidRPr="009C179E" w:rsidRDefault="00F437BC" w:rsidP="00F437BC">
            <w:pPr>
              <w:jc w:val="center"/>
              <w:rPr>
                <w:rFonts w:ascii="Arial Narrow" w:hAnsi="Arial Narrow" w:cs="Arial"/>
                <w:b/>
                <w:bCs/>
                <w:sz w:val="20"/>
                <w:szCs w:val="20"/>
              </w:rPr>
            </w:pPr>
            <w:r w:rsidRPr="009C179E">
              <w:rPr>
                <w:rFonts w:ascii="Arial Narrow" w:hAnsi="Arial Narrow" w:cs="Arial"/>
                <w:b/>
                <w:bCs/>
                <w:sz w:val="20"/>
                <w:szCs w:val="20"/>
              </w:rPr>
              <w:t>Распределение бюджетных ассигнований по целевым статьям (муниципальным программам местного бюджета и непрограммным направлениям деятельности), группам и подгруппам видов расходов, разделам, подразделам классификации расходов  местного бюджета на 2024 год и плановый период 2025-2026 годов</w:t>
            </w:r>
          </w:p>
        </w:tc>
      </w:tr>
      <w:tr w:rsidR="00F437BC" w:rsidRPr="009C179E" w:rsidTr="00206CDD">
        <w:trPr>
          <w:trHeight w:val="315"/>
        </w:trPr>
        <w:tc>
          <w:tcPr>
            <w:tcW w:w="877" w:type="dxa"/>
            <w:tcBorders>
              <w:top w:val="nil"/>
              <w:left w:val="nil"/>
              <w:bottom w:val="nil"/>
              <w:right w:val="nil"/>
            </w:tcBorders>
            <w:shd w:val="clear" w:color="auto" w:fill="auto"/>
            <w:noWrap/>
            <w:vAlign w:val="bottom"/>
            <w:hideMark/>
          </w:tcPr>
          <w:p w:rsidR="00F437BC" w:rsidRPr="009C179E" w:rsidRDefault="00F437BC" w:rsidP="00F437BC">
            <w:pPr>
              <w:rPr>
                <w:rFonts w:ascii="Arial Narrow" w:hAnsi="Arial Narrow" w:cs="Arial"/>
                <w:sz w:val="20"/>
                <w:szCs w:val="20"/>
              </w:rPr>
            </w:pPr>
          </w:p>
        </w:tc>
        <w:tc>
          <w:tcPr>
            <w:tcW w:w="5515" w:type="dxa"/>
            <w:tcBorders>
              <w:top w:val="nil"/>
              <w:left w:val="nil"/>
              <w:bottom w:val="nil"/>
              <w:right w:val="nil"/>
            </w:tcBorders>
            <w:shd w:val="clear" w:color="auto" w:fill="auto"/>
            <w:noWrap/>
            <w:hideMark/>
          </w:tcPr>
          <w:p w:rsidR="00F437BC" w:rsidRPr="009C179E" w:rsidRDefault="00F437BC" w:rsidP="00F437BC">
            <w:pPr>
              <w:rPr>
                <w:rFonts w:ascii="Arial Narrow" w:hAnsi="Arial Narrow" w:cs="Arial"/>
                <w:sz w:val="20"/>
                <w:szCs w:val="20"/>
              </w:rPr>
            </w:pPr>
          </w:p>
        </w:tc>
        <w:tc>
          <w:tcPr>
            <w:tcW w:w="1701" w:type="dxa"/>
            <w:tcBorders>
              <w:top w:val="nil"/>
              <w:left w:val="nil"/>
              <w:bottom w:val="nil"/>
              <w:right w:val="nil"/>
            </w:tcBorders>
            <w:shd w:val="clear" w:color="auto" w:fill="auto"/>
            <w:noWrap/>
            <w:vAlign w:val="center"/>
            <w:hideMark/>
          </w:tcPr>
          <w:p w:rsidR="00F437BC" w:rsidRPr="009C179E" w:rsidRDefault="00F437BC" w:rsidP="00F437BC">
            <w:pPr>
              <w:jc w:val="center"/>
              <w:rPr>
                <w:rFonts w:ascii="Arial Narrow" w:hAnsi="Arial Narrow" w:cs="Arial"/>
                <w:sz w:val="20"/>
                <w:szCs w:val="20"/>
              </w:rPr>
            </w:pPr>
          </w:p>
        </w:tc>
        <w:tc>
          <w:tcPr>
            <w:tcW w:w="992" w:type="dxa"/>
            <w:tcBorders>
              <w:top w:val="nil"/>
              <w:left w:val="nil"/>
              <w:bottom w:val="nil"/>
              <w:right w:val="nil"/>
            </w:tcBorders>
            <w:shd w:val="clear" w:color="auto" w:fill="auto"/>
            <w:noWrap/>
            <w:vAlign w:val="center"/>
            <w:hideMark/>
          </w:tcPr>
          <w:p w:rsidR="00F437BC" w:rsidRPr="009C179E" w:rsidRDefault="00F437BC" w:rsidP="00F437BC">
            <w:pPr>
              <w:jc w:val="center"/>
              <w:rPr>
                <w:rFonts w:ascii="Arial Narrow" w:hAnsi="Arial Narrow" w:cs="Arial"/>
                <w:sz w:val="20"/>
                <w:szCs w:val="20"/>
              </w:rPr>
            </w:pPr>
          </w:p>
        </w:tc>
        <w:tc>
          <w:tcPr>
            <w:tcW w:w="1134" w:type="dxa"/>
            <w:tcBorders>
              <w:top w:val="nil"/>
              <w:left w:val="nil"/>
              <w:bottom w:val="nil"/>
              <w:right w:val="nil"/>
            </w:tcBorders>
            <w:shd w:val="clear" w:color="auto" w:fill="auto"/>
            <w:noWrap/>
            <w:vAlign w:val="center"/>
            <w:hideMark/>
          </w:tcPr>
          <w:p w:rsidR="00F437BC" w:rsidRPr="009C179E" w:rsidRDefault="00F437BC" w:rsidP="00F437BC">
            <w:pPr>
              <w:jc w:val="center"/>
              <w:rPr>
                <w:rFonts w:ascii="Arial Narrow" w:hAnsi="Arial Narrow" w:cs="Arial"/>
                <w:sz w:val="20"/>
                <w:szCs w:val="20"/>
              </w:rPr>
            </w:pPr>
          </w:p>
        </w:tc>
        <w:tc>
          <w:tcPr>
            <w:tcW w:w="1134" w:type="dxa"/>
            <w:tcBorders>
              <w:top w:val="nil"/>
              <w:left w:val="nil"/>
              <w:bottom w:val="nil"/>
              <w:right w:val="nil"/>
            </w:tcBorders>
            <w:shd w:val="clear" w:color="auto" w:fill="auto"/>
            <w:noWrap/>
            <w:vAlign w:val="center"/>
            <w:hideMark/>
          </w:tcPr>
          <w:p w:rsidR="00F437BC" w:rsidRPr="009C179E" w:rsidRDefault="00F437BC" w:rsidP="00F437BC">
            <w:pPr>
              <w:jc w:val="center"/>
              <w:rPr>
                <w:rFonts w:ascii="Arial Narrow" w:hAnsi="Arial Narrow" w:cs="Arial"/>
                <w:sz w:val="20"/>
                <w:szCs w:val="20"/>
              </w:rPr>
            </w:pPr>
          </w:p>
        </w:tc>
        <w:tc>
          <w:tcPr>
            <w:tcW w:w="1843" w:type="dxa"/>
            <w:tcBorders>
              <w:top w:val="nil"/>
              <w:left w:val="nil"/>
              <w:bottom w:val="nil"/>
              <w:right w:val="nil"/>
            </w:tcBorders>
            <w:shd w:val="clear" w:color="auto" w:fill="auto"/>
            <w:noWrap/>
            <w:vAlign w:val="bottom"/>
            <w:hideMark/>
          </w:tcPr>
          <w:p w:rsidR="00F437BC" w:rsidRPr="009C179E" w:rsidRDefault="00F437BC" w:rsidP="00F437BC">
            <w:pPr>
              <w:rPr>
                <w:rFonts w:ascii="Arial Narrow" w:hAnsi="Arial Narrow" w:cs="Arial"/>
                <w:sz w:val="20"/>
                <w:szCs w:val="20"/>
              </w:rPr>
            </w:pPr>
          </w:p>
        </w:tc>
        <w:tc>
          <w:tcPr>
            <w:tcW w:w="1842" w:type="dxa"/>
            <w:tcBorders>
              <w:top w:val="nil"/>
              <w:left w:val="nil"/>
              <w:bottom w:val="nil"/>
              <w:right w:val="nil"/>
            </w:tcBorders>
            <w:shd w:val="clear" w:color="auto" w:fill="auto"/>
            <w:noWrap/>
            <w:vAlign w:val="bottom"/>
            <w:hideMark/>
          </w:tcPr>
          <w:p w:rsidR="00F437BC" w:rsidRPr="009C179E" w:rsidRDefault="00F437BC" w:rsidP="00F437BC">
            <w:pPr>
              <w:jc w:val="right"/>
              <w:rPr>
                <w:rFonts w:ascii="Arial Narrow" w:hAnsi="Arial Narrow" w:cs="Arial"/>
                <w:sz w:val="20"/>
                <w:szCs w:val="20"/>
              </w:rPr>
            </w:pPr>
            <w:r w:rsidRPr="009C179E">
              <w:rPr>
                <w:rFonts w:ascii="Arial Narrow" w:hAnsi="Arial Narrow" w:cs="Arial"/>
                <w:sz w:val="20"/>
                <w:szCs w:val="20"/>
              </w:rPr>
              <w:t xml:space="preserve"> (тыс. рублей)</w:t>
            </w:r>
          </w:p>
        </w:tc>
      </w:tr>
      <w:tr w:rsidR="00F437BC" w:rsidRPr="009C179E" w:rsidTr="00206CDD">
        <w:trPr>
          <w:trHeight w:val="720"/>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строки</w:t>
            </w:r>
          </w:p>
        </w:tc>
        <w:tc>
          <w:tcPr>
            <w:tcW w:w="5515" w:type="dxa"/>
            <w:tcBorders>
              <w:top w:val="single" w:sz="4" w:space="0" w:color="000000"/>
              <w:left w:val="nil"/>
              <w:bottom w:val="single" w:sz="4" w:space="0" w:color="000000"/>
              <w:right w:val="single" w:sz="4" w:space="0" w:color="000000"/>
            </w:tcBorders>
            <w:shd w:val="clear" w:color="auto" w:fill="auto"/>
            <w:vAlign w:val="center"/>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Наименование показателей бюджетной классификации</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Целевая статья</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Вид расходов</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Раздел, подраздел</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Сумма на          2024 год</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Сумма на          2025 год</w:t>
            </w:r>
          </w:p>
        </w:tc>
        <w:tc>
          <w:tcPr>
            <w:tcW w:w="1842" w:type="dxa"/>
            <w:tcBorders>
              <w:top w:val="single" w:sz="4" w:space="0" w:color="000000"/>
              <w:left w:val="nil"/>
              <w:bottom w:val="single" w:sz="4" w:space="0" w:color="000000"/>
              <w:right w:val="single" w:sz="4" w:space="0" w:color="000000"/>
            </w:tcBorders>
            <w:shd w:val="clear" w:color="auto" w:fill="auto"/>
            <w:vAlign w:val="center"/>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Сумма на          2026 год</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b/>
                <w:bCs/>
                <w:sz w:val="20"/>
                <w:szCs w:val="20"/>
              </w:rPr>
            </w:pPr>
            <w:r w:rsidRPr="009C179E">
              <w:rPr>
                <w:rFonts w:ascii="Arial Narrow" w:hAnsi="Arial Narrow" w:cs="Arial"/>
                <w:b/>
                <w:bCs/>
                <w:sz w:val="20"/>
                <w:szCs w:val="20"/>
              </w:rPr>
              <w:t> </w:t>
            </w:r>
          </w:p>
        </w:tc>
        <w:tc>
          <w:tcPr>
            <w:tcW w:w="5515" w:type="dxa"/>
            <w:tcBorders>
              <w:top w:val="nil"/>
              <w:left w:val="nil"/>
              <w:bottom w:val="single" w:sz="4" w:space="0" w:color="000000"/>
              <w:right w:val="single" w:sz="4" w:space="0" w:color="000000"/>
            </w:tcBorders>
            <w:shd w:val="clear" w:color="auto" w:fill="auto"/>
            <w:noWrap/>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w:t>
            </w:r>
          </w:p>
        </w:tc>
        <w:tc>
          <w:tcPr>
            <w:tcW w:w="1701"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3</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6</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7</w:t>
            </w:r>
          </w:p>
        </w:tc>
      </w:tr>
      <w:tr w:rsidR="00F437BC" w:rsidRPr="009C179E" w:rsidTr="00206CDD">
        <w:trPr>
          <w:trHeight w:val="63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w:t>
            </w:r>
          </w:p>
        </w:tc>
        <w:tc>
          <w:tcPr>
            <w:tcW w:w="5515"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Муниципальная программа «Устойчивое развитие муниципального образования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01 0 00 00000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13 531,6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12 467,1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11 871,4 </w:t>
            </w:r>
          </w:p>
        </w:tc>
      </w:tr>
      <w:tr w:rsidR="00F437BC" w:rsidRPr="009C179E" w:rsidTr="00206CDD">
        <w:trPr>
          <w:trHeight w:val="64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w:t>
            </w:r>
          </w:p>
        </w:tc>
        <w:tc>
          <w:tcPr>
            <w:tcW w:w="5515" w:type="dxa"/>
            <w:tcBorders>
              <w:top w:val="nil"/>
              <w:left w:val="nil"/>
              <w:bottom w:val="single" w:sz="4" w:space="0" w:color="auto"/>
              <w:right w:val="single" w:sz="4" w:space="0" w:color="auto"/>
            </w:tcBorders>
            <w:shd w:val="clear" w:color="auto" w:fill="auto"/>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01 1 00 00000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374,0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200,0 </w:t>
            </w:r>
          </w:p>
        </w:tc>
      </w:tr>
      <w:tr w:rsidR="00F437BC" w:rsidRPr="009C179E" w:rsidTr="00206CDD">
        <w:trPr>
          <w:trHeight w:val="884"/>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3</w:t>
            </w:r>
          </w:p>
        </w:tc>
        <w:tc>
          <w:tcPr>
            <w:tcW w:w="5515" w:type="dxa"/>
            <w:tcBorders>
              <w:top w:val="nil"/>
              <w:left w:val="nil"/>
              <w:bottom w:val="single" w:sz="4" w:space="0" w:color="auto"/>
              <w:right w:val="single" w:sz="4" w:space="0" w:color="auto"/>
            </w:tcBorders>
            <w:shd w:val="clear" w:color="000000"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w:t>
            </w:r>
          </w:p>
        </w:tc>
        <w:tc>
          <w:tcPr>
            <w:tcW w:w="1701"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01 1 00 34033</w:t>
            </w:r>
          </w:p>
        </w:tc>
        <w:tc>
          <w:tcPr>
            <w:tcW w:w="992"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200,0 </w:t>
            </w:r>
          </w:p>
        </w:tc>
      </w:tr>
      <w:tr w:rsidR="00F437BC" w:rsidRPr="009C179E" w:rsidTr="00206CDD">
        <w:trPr>
          <w:trHeight w:val="64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w:t>
            </w:r>
          </w:p>
        </w:tc>
        <w:tc>
          <w:tcPr>
            <w:tcW w:w="5515"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01 1 00 34033</w:t>
            </w:r>
          </w:p>
        </w:tc>
        <w:tc>
          <w:tcPr>
            <w:tcW w:w="992"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200,0 </w:t>
            </w:r>
          </w:p>
        </w:tc>
      </w:tr>
      <w:tr w:rsidR="00F437BC" w:rsidRPr="009C179E" w:rsidTr="00206CDD">
        <w:trPr>
          <w:trHeight w:val="64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w:t>
            </w:r>
          </w:p>
        </w:tc>
        <w:tc>
          <w:tcPr>
            <w:tcW w:w="5515"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01 1 00 34033</w:t>
            </w:r>
          </w:p>
        </w:tc>
        <w:tc>
          <w:tcPr>
            <w:tcW w:w="992"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200,0 </w:t>
            </w:r>
          </w:p>
        </w:tc>
      </w:tr>
      <w:tr w:rsidR="00F437BC" w:rsidRPr="009C179E" w:rsidTr="00206CDD">
        <w:trPr>
          <w:trHeight w:val="36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6</w:t>
            </w:r>
          </w:p>
        </w:tc>
        <w:tc>
          <w:tcPr>
            <w:tcW w:w="5515" w:type="dxa"/>
            <w:tcBorders>
              <w:top w:val="nil"/>
              <w:left w:val="nil"/>
              <w:bottom w:val="single" w:sz="4" w:space="0" w:color="auto"/>
              <w:right w:val="single" w:sz="4" w:space="0" w:color="auto"/>
            </w:tcBorders>
            <w:shd w:val="clear" w:color="000000"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ОБЩЕГОСУДАРСТВЕННЫЕ ВОПРОСЫ</w:t>
            </w:r>
          </w:p>
        </w:tc>
        <w:tc>
          <w:tcPr>
            <w:tcW w:w="1701"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01 1 00 34033</w:t>
            </w:r>
          </w:p>
        </w:tc>
        <w:tc>
          <w:tcPr>
            <w:tcW w:w="992"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01 00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200,0 </w:t>
            </w:r>
          </w:p>
        </w:tc>
      </w:tr>
      <w:tr w:rsidR="00F437BC" w:rsidRPr="009C179E" w:rsidTr="00206CDD">
        <w:trPr>
          <w:trHeight w:val="33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7</w:t>
            </w:r>
          </w:p>
        </w:tc>
        <w:tc>
          <w:tcPr>
            <w:tcW w:w="5515" w:type="dxa"/>
            <w:tcBorders>
              <w:top w:val="nil"/>
              <w:left w:val="nil"/>
              <w:bottom w:val="single" w:sz="4" w:space="0" w:color="auto"/>
              <w:right w:val="single" w:sz="4" w:space="0" w:color="auto"/>
            </w:tcBorders>
            <w:shd w:val="clear" w:color="000000"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Другие общегосударственные вопросы</w:t>
            </w:r>
          </w:p>
        </w:tc>
        <w:tc>
          <w:tcPr>
            <w:tcW w:w="1701"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01 1 00 34033</w:t>
            </w:r>
          </w:p>
        </w:tc>
        <w:tc>
          <w:tcPr>
            <w:tcW w:w="992"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01 13</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200,0 </w:t>
            </w:r>
          </w:p>
        </w:tc>
      </w:tr>
      <w:tr w:rsidR="00F437BC" w:rsidRPr="009C179E" w:rsidTr="00206CDD">
        <w:trPr>
          <w:trHeight w:val="1838"/>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lastRenderedPageBreak/>
              <w:t>8</w:t>
            </w:r>
          </w:p>
        </w:tc>
        <w:tc>
          <w:tcPr>
            <w:tcW w:w="5515" w:type="dxa"/>
            <w:tcBorders>
              <w:top w:val="nil"/>
              <w:left w:val="nil"/>
              <w:bottom w:val="single" w:sz="4" w:space="0" w:color="auto"/>
              <w:right w:val="single" w:sz="4" w:space="0" w:color="auto"/>
            </w:tcBorders>
            <w:shd w:val="clear" w:color="000000"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Расходы муниципального образования на управление государственной (муниципальной) собственностью в рамках подпрограммы «Пользование и распоряжение имуществом, находящимся в муниципальной собственности, межевание территории и постановка недвижимых объектов на учет в муниципальную собственность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01 1 00 92100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374,0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r>
      <w:tr w:rsidR="00F437BC" w:rsidRPr="009C179E" w:rsidTr="00206CDD">
        <w:trPr>
          <w:trHeight w:val="63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w:t>
            </w:r>
          </w:p>
        </w:tc>
        <w:tc>
          <w:tcPr>
            <w:tcW w:w="5515"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01 1 00 92100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200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374,0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r>
      <w:tr w:rsidR="00F437BC" w:rsidRPr="009C179E" w:rsidTr="00206CDD">
        <w:trPr>
          <w:trHeight w:val="63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10</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01 1 00 92100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374,0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r>
      <w:tr w:rsidR="00F437BC" w:rsidRPr="009C179E" w:rsidTr="00206CDD">
        <w:trPr>
          <w:trHeight w:val="37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11</w:t>
            </w:r>
          </w:p>
        </w:tc>
        <w:tc>
          <w:tcPr>
            <w:tcW w:w="5515"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ОБЩЕГОСУДАРСТВЕННЫЕ ВОПРОСЫ</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01 1 00 92100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01 10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374,0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r>
      <w:tr w:rsidR="00F437BC" w:rsidRPr="009C179E" w:rsidTr="00206CDD">
        <w:trPr>
          <w:trHeight w:val="36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12</w:t>
            </w:r>
          </w:p>
        </w:tc>
        <w:tc>
          <w:tcPr>
            <w:tcW w:w="5515"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Другие общегосударственные вопросы</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01 1 00 92100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01 13</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374,0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r>
      <w:tr w:rsidR="00F437BC" w:rsidRPr="009C179E" w:rsidTr="00206CDD">
        <w:trPr>
          <w:trHeight w:val="942"/>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13</w:t>
            </w:r>
          </w:p>
        </w:tc>
        <w:tc>
          <w:tcPr>
            <w:tcW w:w="5515" w:type="dxa"/>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01 2 00 00000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11 102,1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10 271,1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9 675,4 </w:t>
            </w:r>
          </w:p>
        </w:tc>
      </w:tr>
      <w:tr w:rsidR="00F437BC" w:rsidRPr="009C179E" w:rsidTr="00206CDD">
        <w:trPr>
          <w:trHeight w:val="1693"/>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14</w:t>
            </w:r>
          </w:p>
        </w:tc>
        <w:tc>
          <w:tcPr>
            <w:tcW w:w="5515" w:type="dxa"/>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Мероприятия в области жилищного хозяйства, строительства жилищного фонда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01 2 00 10211</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11 102,1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10 271,1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9 675,4 </w:t>
            </w:r>
          </w:p>
        </w:tc>
      </w:tr>
      <w:tr w:rsidR="00F437BC" w:rsidRPr="009C179E" w:rsidTr="00206CDD">
        <w:trPr>
          <w:trHeight w:val="63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15</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Капитальные вложения в объекты государственной (муниципальной) собственности</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01 2 00 10211</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400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11 102,1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10 271,1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9 675,4 </w:t>
            </w:r>
          </w:p>
        </w:tc>
      </w:tr>
      <w:tr w:rsidR="00F437BC" w:rsidRPr="009C179E" w:rsidTr="00206CDD">
        <w:trPr>
          <w:trHeight w:val="33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16</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Бюджетные инвестиции </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01 2 00 10211</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410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11 102,1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10 271,1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9 675,4 </w:t>
            </w:r>
          </w:p>
        </w:tc>
      </w:tr>
      <w:tr w:rsidR="00F437BC" w:rsidRPr="009C179E" w:rsidTr="00206CDD">
        <w:trPr>
          <w:trHeight w:val="36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17</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ЖИЛИЩНО-КОММУНАЛЬНОЕ ХОЗЯЙСТВО</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01 2 00 10211</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410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05 00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11 102,1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10 271,1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9 675,4 </w:t>
            </w:r>
          </w:p>
        </w:tc>
      </w:tr>
      <w:tr w:rsidR="00F437BC" w:rsidRPr="009C179E" w:rsidTr="00206CDD">
        <w:trPr>
          <w:trHeight w:val="33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18</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Жилищное хозяйство</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01 2 00 10211</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410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05 01</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11 102,1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10 271,1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9 675,4 </w:t>
            </w:r>
          </w:p>
        </w:tc>
      </w:tr>
      <w:tr w:rsidR="00F437BC" w:rsidRPr="009C179E" w:rsidTr="00206CDD">
        <w:trPr>
          <w:trHeight w:val="94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19</w:t>
            </w:r>
          </w:p>
        </w:tc>
        <w:tc>
          <w:tcPr>
            <w:tcW w:w="5515" w:type="dxa"/>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Подпрограмма «Дорожная деятельность в отношении дорог местного значения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и обеспечение безопасности дорожного движения» </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01 3 00 00000 </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1 236,2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1 000,0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1 000,0 </w:t>
            </w:r>
          </w:p>
        </w:tc>
      </w:tr>
      <w:tr w:rsidR="00F437BC" w:rsidRPr="009C179E" w:rsidTr="00206CDD">
        <w:trPr>
          <w:trHeight w:val="155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lastRenderedPageBreak/>
              <w:t>20</w:t>
            </w:r>
          </w:p>
        </w:tc>
        <w:tc>
          <w:tcPr>
            <w:tcW w:w="5515" w:type="dxa"/>
            <w:tcBorders>
              <w:top w:val="nil"/>
              <w:left w:val="nil"/>
              <w:bottom w:val="single" w:sz="4" w:space="0" w:color="000000"/>
              <w:right w:val="single" w:sz="4" w:space="0" w:color="000000"/>
            </w:tcBorders>
            <w:shd w:val="clear" w:color="auto" w:fill="auto"/>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Расходы муниципального образования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в рамках подпрограммы «Дорожная деятельность в отношении дорог местного значения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и обеспечение безопасности дорожного движения» муниципальной программы «Устойчивое развитие муниципального образования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01 3 00 60020 </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1 236,2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1 000,0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1 000,0 </w:t>
            </w:r>
          </w:p>
        </w:tc>
      </w:tr>
      <w:tr w:rsidR="00F437BC" w:rsidRPr="009C179E" w:rsidTr="00206CDD">
        <w:trPr>
          <w:trHeight w:val="63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21</w:t>
            </w:r>
          </w:p>
        </w:tc>
        <w:tc>
          <w:tcPr>
            <w:tcW w:w="5515"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01 3 00 60020</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200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1 236,2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1 000,0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1 000,0 </w:t>
            </w:r>
          </w:p>
        </w:tc>
      </w:tr>
      <w:tr w:rsidR="00F437BC" w:rsidRPr="009C179E" w:rsidTr="00206CDD">
        <w:trPr>
          <w:trHeight w:val="63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22</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01 3 00 60020</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1 236,2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1 000,0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1 000,0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23</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НАЦИОНАЛЬНАЯ ЭКОНОМИКА</w:t>
            </w:r>
          </w:p>
        </w:tc>
        <w:tc>
          <w:tcPr>
            <w:tcW w:w="1701"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01 3 00 60020</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04 00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1 236,2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1 000,0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1 000,0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w:t>
            </w:r>
          </w:p>
        </w:tc>
        <w:tc>
          <w:tcPr>
            <w:tcW w:w="5515"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Дорожное хозяйство (дорожные фонды)</w:t>
            </w:r>
          </w:p>
        </w:tc>
        <w:tc>
          <w:tcPr>
            <w:tcW w:w="1701"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01 3 00 60020</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04 09</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1 236,2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1 000,0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1 000,0 </w:t>
            </w:r>
          </w:p>
        </w:tc>
      </w:tr>
      <w:tr w:rsidR="00F437BC" w:rsidRPr="009C179E" w:rsidTr="00206CDD">
        <w:trPr>
          <w:trHeight w:val="66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25</w:t>
            </w:r>
          </w:p>
        </w:tc>
        <w:tc>
          <w:tcPr>
            <w:tcW w:w="5515" w:type="dxa"/>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Подпрограмма «Организация благоустройства территории, создание среды комфортной для проживания жителей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01 4 00 00000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630,3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822,7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822,7 </w:t>
            </w:r>
          </w:p>
        </w:tc>
      </w:tr>
      <w:tr w:rsidR="00F437BC" w:rsidRPr="009C179E" w:rsidTr="00206CDD">
        <w:trPr>
          <w:trHeight w:val="124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26</w:t>
            </w:r>
          </w:p>
        </w:tc>
        <w:tc>
          <w:tcPr>
            <w:tcW w:w="5515" w:type="dxa"/>
            <w:tcBorders>
              <w:top w:val="nil"/>
              <w:left w:val="nil"/>
              <w:bottom w:val="single" w:sz="4" w:space="0" w:color="000000"/>
              <w:right w:val="single" w:sz="4" w:space="0" w:color="000000"/>
            </w:tcBorders>
            <w:shd w:val="clear" w:color="auto" w:fill="auto"/>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Уличное освещение в рамках подпрограммы «Организация благоустройства территории, создание среды комфортной для проживания жителей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01 4 00 06666</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280,7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280,7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280,7 </w:t>
            </w:r>
          </w:p>
        </w:tc>
      </w:tr>
      <w:tr w:rsidR="00F437BC" w:rsidRPr="009C179E" w:rsidTr="00206CDD">
        <w:trPr>
          <w:trHeight w:val="63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27</w:t>
            </w:r>
          </w:p>
        </w:tc>
        <w:tc>
          <w:tcPr>
            <w:tcW w:w="5515"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01 4 00 06666</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200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280,7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280,7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280,7 </w:t>
            </w:r>
          </w:p>
        </w:tc>
      </w:tr>
      <w:tr w:rsidR="00F437BC" w:rsidRPr="009C179E" w:rsidTr="00206CDD">
        <w:trPr>
          <w:trHeight w:val="63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28</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01 4 00 06666</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280,7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280,7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280,7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29</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ЖИЛИЩНО-КОММУНАЛЬНОЕ ХОЗЯЙСТВО</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01 4 00 06666</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05 00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280,7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280,7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280,7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30</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Благоустройство</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01 4 00 06666</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05 03</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280,7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280,7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280,7 </w:t>
            </w:r>
          </w:p>
        </w:tc>
      </w:tr>
      <w:tr w:rsidR="00F437BC" w:rsidRPr="009C179E" w:rsidTr="00206CDD">
        <w:trPr>
          <w:trHeight w:val="154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31</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проживания жителей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01 4 00 06667</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200,0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392,4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392,4 </w:t>
            </w:r>
          </w:p>
        </w:tc>
      </w:tr>
      <w:tr w:rsidR="00F437BC" w:rsidRPr="009C179E" w:rsidTr="00206CDD">
        <w:trPr>
          <w:trHeight w:val="60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lastRenderedPageBreak/>
              <w:t>32</w:t>
            </w:r>
          </w:p>
        </w:tc>
        <w:tc>
          <w:tcPr>
            <w:tcW w:w="5515"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01 4 00 06667</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200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200,0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392,4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392,4 </w:t>
            </w:r>
          </w:p>
        </w:tc>
      </w:tr>
      <w:tr w:rsidR="00F437BC" w:rsidRPr="009C179E" w:rsidTr="00206CDD">
        <w:trPr>
          <w:trHeight w:val="63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33</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01 4 00 06667</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200,0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392,4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392,4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34</w:t>
            </w:r>
          </w:p>
        </w:tc>
        <w:tc>
          <w:tcPr>
            <w:tcW w:w="5515" w:type="dxa"/>
            <w:tcBorders>
              <w:top w:val="nil"/>
              <w:left w:val="nil"/>
              <w:bottom w:val="nil"/>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ЖИЛИЩНО-КОММУНАЛЬНОЕ ХОЗЯЙСТВО</w:t>
            </w:r>
          </w:p>
        </w:tc>
        <w:tc>
          <w:tcPr>
            <w:tcW w:w="1701" w:type="dxa"/>
            <w:tcBorders>
              <w:top w:val="nil"/>
              <w:left w:val="nil"/>
              <w:bottom w:val="nil"/>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01 4 00 06667</w:t>
            </w:r>
          </w:p>
        </w:tc>
        <w:tc>
          <w:tcPr>
            <w:tcW w:w="992" w:type="dxa"/>
            <w:tcBorders>
              <w:top w:val="nil"/>
              <w:left w:val="nil"/>
              <w:bottom w:val="nil"/>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nil"/>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05 00</w:t>
            </w:r>
          </w:p>
        </w:tc>
        <w:tc>
          <w:tcPr>
            <w:tcW w:w="1134" w:type="dxa"/>
            <w:tcBorders>
              <w:top w:val="nil"/>
              <w:left w:val="nil"/>
              <w:bottom w:val="nil"/>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200,0 </w:t>
            </w:r>
          </w:p>
        </w:tc>
        <w:tc>
          <w:tcPr>
            <w:tcW w:w="1843" w:type="dxa"/>
            <w:tcBorders>
              <w:top w:val="nil"/>
              <w:left w:val="nil"/>
              <w:bottom w:val="nil"/>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392,4 </w:t>
            </w:r>
          </w:p>
        </w:tc>
        <w:tc>
          <w:tcPr>
            <w:tcW w:w="1842" w:type="dxa"/>
            <w:tcBorders>
              <w:top w:val="nil"/>
              <w:left w:val="nil"/>
              <w:bottom w:val="nil"/>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392,4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35</w:t>
            </w:r>
          </w:p>
        </w:tc>
        <w:tc>
          <w:tcPr>
            <w:tcW w:w="5515" w:type="dxa"/>
            <w:tcBorders>
              <w:top w:val="single" w:sz="4" w:space="0" w:color="000000"/>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Благоустройство</w:t>
            </w:r>
          </w:p>
        </w:tc>
        <w:tc>
          <w:tcPr>
            <w:tcW w:w="1701" w:type="dxa"/>
            <w:tcBorders>
              <w:top w:val="single" w:sz="4" w:space="0" w:color="000000"/>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01 4 00 06667</w:t>
            </w:r>
          </w:p>
        </w:tc>
        <w:tc>
          <w:tcPr>
            <w:tcW w:w="992" w:type="dxa"/>
            <w:tcBorders>
              <w:top w:val="single" w:sz="4" w:space="0" w:color="000000"/>
              <w:left w:val="nil"/>
              <w:bottom w:val="nil"/>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single" w:sz="4" w:space="0" w:color="000000"/>
              <w:left w:val="nil"/>
              <w:bottom w:val="nil"/>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05 03</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200,0 </w:t>
            </w:r>
          </w:p>
        </w:tc>
        <w:tc>
          <w:tcPr>
            <w:tcW w:w="1843" w:type="dxa"/>
            <w:tcBorders>
              <w:top w:val="single" w:sz="4" w:space="0" w:color="000000"/>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392,4 </w:t>
            </w:r>
          </w:p>
        </w:tc>
        <w:tc>
          <w:tcPr>
            <w:tcW w:w="1842" w:type="dxa"/>
            <w:tcBorders>
              <w:top w:val="single" w:sz="4" w:space="0" w:color="000000"/>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392,4 </w:t>
            </w:r>
          </w:p>
        </w:tc>
      </w:tr>
      <w:tr w:rsidR="00F437BC" w:rsidRPr="009C179E" w:rsidTr="00206CDD">
        <w:trPr>
          <w:trHeight w:val="156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36</w:t>
            </w:r>
          </w:p>
        </w:tc>
        <w:tc>
          <w:tcPr>
            <w:tcW w:w="5515" w:type="dxa"/>
            <w:tcBorders>
              <w:top w:val="nil"/>
              <w:left w:val="nil"/>
              <w:bottom w:val="single" w:sz="4" w:space="0" w:color="auto"/>
              <w:right w:val="single" w:sz="4" w:space="0" w:color="auto"/>
            </w:tcBorders>
            <w:shd w:val="clear" w:color="auto" w:fill="auto"/>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Исполнение переданных полномочий в области обращения с твердыми коммунальными отходами в рамках подпрограммы «Организация благоустройства территории, создание среды комфортной для проживания жителей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w:t>
            </w:r>
          </w:p>
        </w:tc>
        <w:tc>
          <w:tcPr>
            <w:tcW w:w="1701" w:type="dxa"/>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01 4 00 10590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149,6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149,6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149,6 </w:t>
            </w:r>
          </w:p>
        </w:tc>
      </w:tr>
      <w:tr w:rsidR="00F437BC" w:rsidRPr="009C179E" w:rsidTr="00206CDD">
        <w:trPr>
          <w:trHeight w:val="63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37</w:t>
            </w:r>
          </w:p>
        </w:tc>
        <w:tc>
          <w:tcPr>
            <w:tcW w:w="5515"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01 4 00 10590</w:t>
            </w:r>
          </w:p>
        </w:tc>
        <w:tc>
          <w:tcPr>
            <w:tcW w:w="992"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80,0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149,6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149,6 </w:t>
            </w:r>
          </w:p>
        </w:tc>
      </w:tr>
      <w:tr w:rsidR="00F437BC" w:rsidRPr="009C179E" w:rsidTr="00206CDD">
        <w:trPr>
          <w:trHeight w:val="63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38</w:t>
            </w:r>
          </w:p>
        </w:tc>
        <w:tc>
          <w:tcPr>
            <w:tcW w:w="5515"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01 4 00 10590</w:t>
            </w:r>
          </w:p>
        </w:tc>
        <w:tc>
          <w:tcPr>
            <w:tcW w:w="992"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80,0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149,6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149,6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39</w:t>
            </w:r>
          </w:p>
        </w:tc>
        <w:tc>
          <w:tcPr>
            <w:tcW w:w="5515"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ЖИЛИЩНО-КОММУНАЛЬНОЕ ХОЗЯЙСТВО</w:t>
            </w:r>
          </w:p>
        </w:tc>
        <w:tc>
          <w:tcPr>
            <w:tcW w:w="1701" w:type="dxa"/>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01 4 00 10590</w:t>
            </w:r>
          </w:p>
        </w:tc>
        <w:tc>
          <w:tcPr>
            <w:tcW w:w="992"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05 00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80,0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149,6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149,6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40</w:t>
            </w:r>
          </w:p>
        </w:tc>
        <w:tc>
          <w:tcPr>
            <w:tcW w:w="5515"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Благоустройство</w:t>
            </w:r>
          </w:p>
        </w:tc>
        <w:tc>
          <w:tcPr>
            <w:tcW w:w="1701" w:type="dxa"/>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01 4 00 10590</w:t>
            </w:r>
          </w:p>
        </w:tc>
        <w:tc>
          <w:tcPr>
            <w:tcW w:w="992"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05 03</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80,0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149,6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149,6 </w:t>
            </w:r>
          </w:p>
        </w:tc>
      </w:tr>
      <w:tr w:rsidR="00F437BC" w:rsidRPr="009C179E" w:rsidTr="00206CDD">
        <w:trPr>
          <w:trHeight w:val="63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41</w:t>
            </w:r>
          </w:p>
        </w:tc>
        <w:tc>
          <w:tcPr>
            <w:tcW w:w="5515" w:type="dxa"/>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Капитальные вложения в объекты государственной (муниципальной) собственности</w:t>
            </w:r>
          </w:p>
        </w:tc>
        <w:tc>
          <w:tcPr>
            <w:tcW w:w="1701" w:type="dxa"/>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01 4 00 10590</w:t>
            </w:r>
          </w:p>
        </w:tc>
        <w:tc>
          <w:tcPr>
            <w:tcW w:w="992"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69,6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42</w:t>
            </w:r>
          </w:p>
        </w:tc>
        <w:tc>
          <w:tcPr>
            <w:tcW w:w="5515"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Бюджетные инвестиции </w:t>
            </w:r>
          </w:p>
        </w:tc>
        <w:tc>
          <w:tcPr>
            <w:tcW w:w="1701" w:type="dxa"/>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01 4 00 10590</w:t>
            </w:r>
          </w:p>
        </w:tc>
        <w:tc>
          <w:tcPr>
            <w:tcW w:w="992"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69,6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43</w:t>
            </w:r>
          </w:p>
        </w:tc>
        <w:tc>
          <w:tcPr>
            <w:tcW w:w="5515"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ЖИЛИЩНО-КОММУНАЛЬНОЕ ХОЗЯЙСТВО</w:t>
            </w:r>
          </w:p>
        </w:tc>
        <w:tc>
          <w:tcPr>
            <w:tcW w:w="1701" w:type="dxa"/>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01 4 00 10590</w:t>
            </w:r>
          </w:p>
        </w:tc>
        <w:tc>
          <w:tcPr>
            <w:tcW w:w="992"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05 00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69,6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44</w:t>
            </w:r>
          </w:p>
        </w:tc>
        <w:tc>
          <w:tcPr>
            <w:tcW w:w="5515"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Благоустройство</w:t>
            </w:r>
          </w:p>
        </w:tc>
        <w:tc>
          <w:tcPr>
            <w:tcW w:w="1701" w:type="dxa"/>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01 4 00 10590</w:t>
            </w:r>
          </w:p>
        </w:tc>
        <w:tc>
          <w:tcPr>
            <w:tcW w:w="992"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05 03</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69,6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r>
      <w:tr w:rsidR="00F437BC" w:rsidRPr="009C179E" w:rsidTr="00206CDD">
        <w:trPr>
          <w:trHeight w:val="6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45</w:t>
            </w:r>
          </w:p>
        </w:tc>
        <w:tc>
          <w:tcPr>
            <w:tcW w:w="5515" w:type="dxa"/>
            <w:tcBorders>
              <w:top w:val="nil"/>
              <w:left w:val="nil"/>
              <w:bottom w:val="nil"/>
              <w:right w:val="nil"/>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Подпрограмма «Предупреждение, ликвидация последствий ЧС и обеспечение мер пожарной безопасности на территории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01 5 00 00000</w:t>
            </w:r>
          </w:p>
        </w:tc>
        <w:tc>
          <w:tcPr>
            <w:tcW w:w="992"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185,3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169,6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169,6 </w:t>
            </w:r>
          </w:p>
        </w:tc>
      </w:tr>
      <w:tr w:rsidR="00F437BC" w:rsidRPr="009C179E" w:rsidTr="00206CDD">
        <w:trPr>
          <w:trHeight w:val="155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46</w:t>
            </w:r>
          </w:p>
        </w:tc>
        <w:tc>
          <w:tcPr>
            <w:tcW w:w="5515" w:type="dxa"/>
            <w:tcBorders>
              <w:top w:val="single" w:sz="4" w:space="0" w:color="auto"/>
              <w:left w:val="nil"/>
              <w:bottom w:val="single" w:sz="4" w:space="0" w:color="auto"/>
              <w:right w:val="nil"/>
            </w:tcBorders>
            <w:shd w:val="clear" w:color="000000"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Расходы муниципального образования на реализацию других функций, связанных с обеспечением национальной безопасности и правоохранительной деятельности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в рамках подпрограммы «Предупреждение, ликвидация последствий ЧС и обеспечение мер пожарной безопасности на территории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01 5 00 21800</w:t>
            </w:r>
          </w:p>
        </w:tc>
        <w:tc>
          <w:tcPr>
            <w:tcW w:w="992"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127,2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130,0 </w:t>
            </w:r>
          </w:p>
        </w:tc>
      </w:tr>
      <w:tr w:rsidR="00F437BC" w:rsidRPr="009C179E" w:rsidTr="00206CDD">
        <w:trPr>
          <w:trHeight w:val="6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lastRenderedPageBreak/>
              <w:t>47</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01 5 00 21800</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200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127,2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130,0 </w:t>
            </w:r>
          </w:p>
        </w:tc>
      </w:tr>
      <w:tr w:rsidR="00F437BC" w:rsidRPr="009C179E" w:rsidTr="00206CDD">
        <w:trPr>
          <w:trHeight w:val="6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48</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01 5 00 21800</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127,2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130,0 </w:t>
            </w:r>
          </w:p>
        </w:tc>
      </w:tr>
      <w:tr w:rsidR="00F437BC" w:rsidRPr="009C179E" w:rsidTr="00206CDD">
        <w:trPr>
          <w:trHeight w:val="6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49</w:t>
            </w:r>
          </w:p>
        </w:tc>
        <w:tc>
          <w:tcPr>
            <w:tcW w:w="5515" w:type="dxa"/>
            <w:tcBorders>
              <w:top w:val="nil"/>
              <w:left w:val="nil"/>
              <w:bottom w:val="nil"/>
              <w:right w:val="nil"/>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НАЦИОНАЛЬНАЯ БЕЗОПАСНОСТЬ И ПРАВООХРАНИТЕЛЬНАЯ ДЕЯТЕЛЬНОСТЬ</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01 5 00 21800</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03 00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127,2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130,0 </w:t>
            </w:r>
          </w:p>
        </w:tc>
      </w:tr>
      <w:tr w:rsidR="00F437BC" w:rsidRPr="009C179E" w:rsidTr="00206CDD">
        <w:trPr>
          <w:trHeight w:val="6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50</w:t>
            </w:r>
          </w:p>
        </w:tc>
        <w:tc>
          <w:tcPr>
            <w:tcW w:w="5515" w:type="dxa"/>
            <w:tcBorders>
              <w:top w:val="single" w:sz="4" w:space="0" w:color="000000"/>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701" w:type="dxa"/>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01 5 00 21800</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03 10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127,2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130,0 </w:t>
            </w:r>
          </w:p>
        </w:tc>
      </w:tr>
      <w:tr w:rsidR="00F437BC" w:rsidRPr="009C179E" w:rsidTr="00206CDD">
        <w:trPr>
          <w:trHeight w:val="15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51</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5 00 S4120</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58,1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39,6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39,6 </w:t>
            </w:r>
          </w:p>
        </w:tc>
      </w:tr>
      <w:tr w:rsidR="00F437BC" w:rsidRPr="009C179E" w:rsidTr="00206CDD">
        <w:trPr>
          <w:trHeight w:val="63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52</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5 00 S4120</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200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58,1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39,6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39,6 </w:t>
            </w:r>
          </w:p>
        </w:tc>
      </w:tr>
      <w:tr w:rsidR="00F437BC" w:rsidRPr="009C179E" w:rsidTr="00206CDD">
        <w:trPr>
          <w:trHeight w:val="63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53</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5 00 S4120</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58,1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39,6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39,6 </w:t>
            </w:r>
          </w:p>
        </w:tc>
      </w:tr>
      <w:tr w:rsidR="00F437BC" w:rsidRPr="009C179E" w:rsidTr="00206CDD">
        <w:trPr>
          <w:trHeight w:val="63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54</w:t>
            </w:r>
          </w:p>
        </w:tc>
        <w:tc>
          <w:tcPr>
            <w:tcW w:w="5515" w:type="dxa"/>
            <w:tcBorders>
              <w:top w:val="nil"/>
              <w:left w:val="nil"/>
              <w:bottom w:val="nil"/>
              <w:right w:val="nil"/>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НАЦИОНАЛЬНАЯ БЕЗОПАСНОСТЬ И ПРАВООХРАНИТЕЛЬНАЯ ДЕЯТЕЛЬНОСТЬ</w:t>
            </w:r>
          </w:p>
        </w:tc>
        <w:tc>
          <w:tcPr>
            <w:tcW w:w="1701" w:type="dxa"/>
            <w:tcBorders>
              <w:top w:val="nil"/>
              <w:left w:val="single" w:sz="4" w:space="0" w:color="000000"/>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5 00 S4120</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03 00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58,1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39,6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39,6 </w:t>
            </w:r>
          </w:p>
        </w:tc>
      </w:tr>
      <w:tr w:rsidR="00F437BC" w:rsidRPr="009C179E" w:rsidTr="00206CDD">
        <w:trPr>
          <w:trHeight w:val="63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55</w:t>
            </w:r>
          </w:p>
        </w:tc>
        <w:tc>
          <w:tcPr>
            <w:tcW w:w="5515" w:type="dxa"/>
            <w:tcBorders>
              <w:top w:val="single" w:sz="4" w:space="0" w:color="000000"/>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5 00 S4120</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03 10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58,1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39,6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39,6 </w:t>
            </w:r>
          </w:p>
        </w:tc>
      </w:tr>
      <w:tr w:rsidR="00F437BC" w:rsidRPr="009C179E" w:rsidTr="00206CDD">
        <w:trPr>
          <w:trHeight w:val="63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56</w:t>
            </w:r>
          </w:p>
        </w:tc>
        <w:tc>
          <w:tcPr>
            <w:tcW w:w="5515" w:type="dxa"/>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Подпрограмма «Противодействие экстремизму и профилактика терроризма на территории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w:t>
            </w:r>
          </w:p>
        </w:tc>
        <w:tc>
          <w:tcPr>
            <w:tcW w:w="1701"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01 6 00 00000</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2,7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2,7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2,7 </w:t>
            </w:r>
          </w:p>
        </w:tc>
      </w:tr>
      <w:tr w:rsidR="00F437BC" w:rsidRPr="009C179E" w:rsidTr="00206CDD">
        <w:trPr>
          <w:trHeight w:val="129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57</w:t>
            </w:r>
          </w:p>
        </w:tc>
        <w:tc>
          <w:tcPr>
            <w:tcW w:w="5515" w:type="dxa"/>
            <w:tcBorders>
              <w:top w:val="nil"/>
              <w:left w:val="nil"/>
              <w:bottom w:val="single" w:sz="4" w:space="0" w:color="000000"/>
              <w:right w:val="single" w:sz="4" w:space="0" w:color="000000"/>
            </w:tcBorders>
            <w:shd w:val="clear" w:color="auto" w:fill="auto"/>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Мероприятия по противодействию экстремизму и терроризму в рамках подпрограммы «Противодействие экстремизму и профилактика терроризма на территории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w:t>
            </w:r>
          </w:p>
        </w:tc>
        <w:tc>
          <w:tcPr>
            <w:tcW w:w="1701"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01 6 00 03330</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2,7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2,7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2,7 </w:t>
            </w:r>
          </w:p>
        </w:tc>
      </w:tr>
      <w:tr w:rsidR="00F437BC" w:rsidRPr="009C179E" w:rsidTr="00206CDD">
        <w:trPr>
          <w:trHeight w:val="63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58</w:t>
            </w:r>
          </w:p>
        </w:tc>
        <w:tc>
          <w:tcPr>
            <w:tcW w:w="5515"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01 6 00 03330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200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2,7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2,7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2,7 </w:t>
            </w:r>
          </w:p>
        </w:tc>
      </w:tr>
      <w:tr w:rsidR="00F437BC" w:rsidRPr="009C179E" w:rsidTr="00206CDD">
        <w:trPr>
          <w:trHeight w:val="63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lastRenderedPageBreak/>
              <w:t>59</w:t>
            </w:r>
          </w:p>
        </w:tc>
        <w:tc>
          <w:tcPr>
            <w:tcW w:w="5515"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01 6 00 03330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2,7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2,7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2,7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60</w:t>
            </w:r>
          </w:p>
        </w:tc>
        <w:tc>
          <w:tcPr>
            <w:tcW w:w="5515"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ОБЩЕГОСУДАРСТВЕННЫЕ ВОПРОСЫ</w:t>
            </w:r>
          </w:p>
        </w:tc>
        <w:tc>
          <w:tcPr>
            <w:tcW w:w="1701"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01 6 00 03330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01 00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2,7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2,7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2,7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61</w:t>
            </w:r>
          </w:p>
        </w:tc>
        <w:tc>
          <w:tcPr>
            <w:tcW w:w="5515"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Другие общегосударственные вопросы</w:t>
            </w:r>
          </w:p>
        </w:tc>
        <w:tc>
          <w:tcPr>
            <w:tcW w:w="1701"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01 6 00 03330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01 13</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2,7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2,7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2,7 </w:t>
            </w:r>
          </w:p>
        </w:tc>
      </w:tr>
      <w:tr w:rsidR="00F437BC" w:rsidRPr="009C179E" w:rsidTr="00206CDD">
        <w:trPr>
          <w:trHeight w:val="58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62</w:t>
            </w:r>
          </w:p>
        </w:tc>
        <w:tc>
          <w:tcPr>
            <w:tcW w:w="5515" w:type="dxa"/>
            <w:tcBorders>
              <w:top w:val="nil"/>
              <w:left w:val="nil"/>
              <w:bottom w:val="single" w:sz="4" w:space="0" w:color="auto"/>
              <w:right w:val="single" w:sz="4" w:space="0" w:color="auto"/>
            </w:tcBorders>
            <w:shd w:val="clear" w:color="000000"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Подпрограмма «Профилактика правонарушений на территории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w:t>
            </w:r>
          </w:p>
        </w:tc>
        <w:tc>
          <w:tcPr>
            <w:tcW w:w="1701" w:type="dxa"/>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01 7 00 00000</w:t>
            </w:r>
          </w:p>
        </w:tc>
        <w:tc>
          <w:tcPr>
            <w:tcW w:w="992"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r>
      <w:tr w:rsidR="00F437BC" w:rsidRPr="009C179E" w:rsidTr="00206CDD">
        <w:trPr>
          <w:trHeight w:val="1409"/>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63</w:t>
            </w:r>
          </w:p>
        </w:tc>
        <w:tc>
          <w:tcPr>
            <w:tcW w:w="5515" w:type="dxa"/>
            <w:tcBorders>
              <w:top w:val="nil"/>
              <w:left w:val="nil"/>
              <w:bottom w:val="single" w:sz="4" w:space="0" w:color="auto"/>
              <w:right w:val="single" w:sz="4" w:space="0" w:color="auto"/>
            </w:tcBorders>
            <w:shd w:val="clear" w:color="000000"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в рамках подпрограммы «Профилактика правонарушений на территории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муниципальной программы «Устойчивое развитие муниципального образования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w:t>
            </w:r>
          </w:p>
        </w:tc>
        <w:tc>
          <w:tcPr>
            <w:tcW w:w="1701" w:type="dxa"/>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01 7 00 21012</w:t>
            </w:r>
          </w:p>
        </w:tc>
        <w:tc>
          <w:tcPr>
            <w:tcW w:w="992"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64</w:t>
            </w:r>
          </w:p>
        </w:tc>
        <w:tc>
          <w:tcPr>
            <w:tcW w:w="5515" w:type="dxa"/>
            <w:tcBorders>
              <w:top w:val="nil"/>
              <w:left w:val="nil"/>
              <w:bottom w:val="single" w:sz="4" w:space="0" w:color="auto"/>
              <w:right w:val="single" w:sz="4" w:space="0" w:color="auto"/>
            </w:tcBorders>
            <w:shd w:val="clear" w:color="000000"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01 7 00 21012</w:t>
            </w:r>
          </w:p>
        </w:tc>
        <w:tc>
          <w:tcPr>
            <w:tcW w:w="992"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r>
      <w:tr w:rsidR="00F437BC" w:rsidRPr="009C179E" w:rsidTr="00206CDD">
        <w:trPr>
          <w:trHeight w:val="63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65</w:t>
            </w:r>
          </w:p>
        </w:tc>
        <w:tc>
          <w:tcPr>
            <w:tcW w:w="5515" w:type="dxa"/>
            <w:tcBorders>
              <w:top w:val="nil"/>
              <w:left w:val="nil"/>
              <w:bottom w:val="single" w:sz="4" w:space="0" w:color="auto"/>
              <w:right w:val="single" w:sz="4" w:space="0" w:color="auto"/>
            </w:tcBorders>
            <w:shd w:val="clear" w:color="000000"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01 7 00 21012</w:t>
            </w:r>
          </w:p>
        </w:tc>
        <w:tc>
          <w:tcPr>
            <w:tcW w:w="992"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66</w:t>
            </w:r>
          </w:p>
        </w:tc>
        <w:tc>
          <w:tcPr>
            <w:tcW w:w="5515" w:type="dxa"/>
            <w:tcBorders>
              <w:top w:val="nil"/>
              <w:left w:val="nil"/>
              <w:bottom w:val="single" w:sz="4" w:space="0" w:color="auto"/>
              <w:right w:val="single" w:sz="4" w:space="0" w:color="auto"/>
            </w:tcBorders>
            <w:shd w:val="clear" w:color="auto" w:fill="auto"/>
            <w:vAlign w:val="center"/>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ОБЩЕГОСУДАРСТВЕННЫЕ ВОПРОСЫ</w:t>
            </w:r>
          </w:p>
        </w:tc>
        <w:tc>
          <w:tcPr>
            <w:tcW w:w="1701" w:type="dxa"/>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01 7 00 21012</w:t>
            </w:r>
          </w:p>
        </w:tc>
        <w:tc>
          <w:tcPr>
            <w:tcW w:w="992"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01 00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r>
      <w:tr w:rsidR="00F437BC" w:rsidRPr="009C179E" w:rsidTr="00206CDD">
        <w:trPr>
          <w:trHeight w:val="94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67</w:t>
            </w:r>
          </w:p>
        </w:tc>
        <w:tc>
          <w:tcPr>
            <w:tcW w:w="5515" w:type="dxa"/>
            <w:tcBorders>
              <w:top w:val="nil"/>
              <w:left w:val="nil"/>
              <w:bottom w:val="single" w:sz="4" w:space="0" w:color="auto"/>
              <w:right w:val="single" w:sz="4" w:space="0" w:color="auto"/>
            </w:tcBorders>
            <w:shd w:val="clear" w:color="auto" w:fill="auto"/>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701" w:type="dxa"/>
            <w:tcBorders>
              <w:top w:val="nil"/>
              <w:left w:val="nil"/>
              <w:bottom w:val="single" w:sz="4" w:space="0" w:color="auto"/>
              <w:right w:val="single" w:sz="4" w:space="0" w:color="auto"/>
            </w:tcBorders>
            <w:shd w:val="clear" w:color="000000"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01 7 00 21012</w:t>
            </w:r>
          </w:p>
        </w:tc>
        <w:tc>
          <w:tcPr>
            <w:tcW w:w="992"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01 04</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1,0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68</w:t>
            </w:r>
          </w:p>
        </w:tc>
        <w:tc>
          <w:tcPr>
            <w:tcW w:w="5515"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Непрограммные расходы органов местного самоуправления</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81 0 00 00000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1 985,0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1 819,2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1 906,2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69</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Функционирование Главы муниципального образования</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81 1 00 00000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1 985,0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1 819,2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1 906,2 </w:t>
            </w:r>
          </w:p>
        </w:tc>
      </w:tr>
      <w:tr w:rsidR="00F437BC" w:rsidRPr="009C179E" w:rsidTr="00206CDD">
        <w:trPr>
          <w:trHeight w:val="63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70</w:t>
            </w:r>
          </w:p>
        </w:tc>
        <w:tc>
          <w:tcPr>
            <w:tcW w:w="5515"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Глава муниципального образования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в рамках </w:t>
            </w:r>
            <w:proofErr w:type="spellStart"/>
            <w:r w:rsidRPr="009C179E">
              <w:rPr>
                <w:rFonts w:ascii="Arial Narrow" w:hAnsi="Arial Narrow" w:cs="Arial"/>
                <w:sz w:val="20"/>
                <w:szCs w:val="20"/>
              </w:rPr>
              <w:t>непрограммных</w:t>
            </w:r>
            <w:proofErr w:type="spellEnd"/>
            <w:r w:rsidRPr="009C179E">
              <w:rPr>
                <w:rFonts w:ascii="Arial Narrow" w:hAnsi="Arial Narrow" w:cs="Arial"/>
                <w:sz w:val="20"/>
                <w:szCs w:val="20"/>
              </w:rPr>
              <w:t xml:space="preserve"> расходов поселка </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81 1 00 00230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1 985,0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1 819,2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1 906,2 </w:t>
            </w:r>
          </w:p>
        </w:tc>
      </w:tr>
      <w:tr w:rsidR="00F437BC" w:rsidRPr="009C179E" w:rsidTr="00206CDD">
        <w:trPr>
          <w:trHeight w:val="94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71</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01"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81 1 00 00230</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100</w:t>
            </w:r>
          </w:p>
        </w:tc>
        <w:tc>
          <w:tcPr>
            <w:tcW w:w="1134"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1 985,0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1 819,2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1 906,2 </w:t>
            </w:r>
          </w:p>
        </w:tc>
      </w:tr>
      <w:tr w:rsidR="00F437BC" w:rsidRPr="009C179E" w:rsidTr="00206CDD">
        <w:trPr>
          <w:trHeight w:val="28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72</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Расходы на выплаты персоналу государственных (муниципальных) органов</w:t>
            </w:r>
          </w:p>
        </w:tc>
        <w:tc>
          <w:tcPr>
            <w:tcW w:w="1701"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81 1 00 00230</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120</w:t>
            </w:r>
          </w:p>
        </w:tc>
        <w:tc>
          <w:tcPr>
            <w:tcW w:w="1134"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1 985,0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1 819,2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1 906,2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73</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ОБЩЕГОСУДАРСТВЕННЫЕ ВОПРОСЫ</w:t>
            </w:r>
          </w:p>
        </w:tc>
        <w:tc>
          <w:tcPr>
            <w:tcW w:w="1701"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81 1 00 00230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120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01 00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1 985,0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1 819,2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1 906,2 </w:t>
            </w:r>
          </w:p>
        </w:tc>
      </w:tr>
      <w:tr w:rsidR="00F437BC" w:rsidRPr="009C179E" w:rsidTr="00206CDD">
        <w:trPr>
          <w:trHeight w:val="63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lastRenderedPageBreak/>
              <w:t>74</w:t>
            </w:r>
          </w:p>
        </w:tc>
        <w:tc>
          <w:tcPr>
            <w:tcW w:w="5515"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Функционирование высшего  должностного лица субъекта Российской Федерации и муниципального образования</w:t>
            </w:r>
          </w:p>
        </w:tc>
        <w:tc>
          <w:tcPr>
            <w:tcW w:w="1701"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81 1 00 00230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120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01 02</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1 985,0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1 819,2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1 906,2 </w:t>
            </w:r>
          </w:p>
        </w:tc>
      </w:tr>
      <w:tr w:rsidR="00F437BC" w:rsidRPr="009C179E" w:rsidTr="00206CDD">
        <w:trPr>
          <w:trHeight w:val="63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75</w:t>
            </w:r>
          </w:p>
        </w:tc>
        <w:tc>
          <w:tcPr>
            <w:tcW w:w="5515"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Непрограммные расходы исполнительных органов местного самоуправления</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91 0 00 00000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7 809,4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7 386,1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7 299,2 </w:t>
            </w:r>
          </w:p>
        </w:tc>
      </w:tr>
      <w:tr w:rsidR="00F437BC" w:rsidRPr="009C179E" w:rsidTr="00206CDD">
        <w:trPr>
          <w:trHeight w:val="64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76</w:t>
            </w:r>
          </w:p>
        </w:tc>
        <w:tc>
          <w:tcPr>
            <w:tcW w:w="5515" w:type="dxa"/>
            <w:tcBorders>
              <w:top w:val="nil"/>
              <w:left w:val="nil"/>
              <w:bottom w:val="single" w:sz="4" w:space="0" w:color="000000"/>
              <w:right w:val="single" w:sz="4" w:space="0" w:color="000000"/>
            </w:tcBorders>
            <w:shd w:val="clear" w:color="FFFFCC"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Функционирование Администрации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Эвенкийского муниципального района Красноярского края</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91 1 00 00000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7 809,4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7 386,1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7 299,2 </w:t>
            </w:r>
          </w:p>
        </w:tc>
      </w:tr>
      <w:tr w:rsidR="00F437BC" w:rsidRPr="009C179E" w:rsidTr="00206CDD">
        <w:trPr>
          <w:trHeight w:val="854"/>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77</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Руководство и управление в сфере установленных функций органов местного самоуправления в рамках непрограммных расходов Администрации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Эвенкийского муниципального района Красноярского края</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91 1 00 00210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6 833,9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6 693,6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6 606,7 </w:t>
            </w:r>
          </w:p>
        </w:tc>
      </w:tr>
      <w:tr w:rsidR="00F437BC" w:rsidRPr="009C179E" w:rsidTr="00206CDD">
        <w:trPr>
          <w:trHeight w:val="96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78</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01"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91 1 00 00210</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100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4 390,7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4 224,0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4 137,0 </w:t>
            </w:r>
          </w:p>
        </w:tc>
      </w:tr>
      <w:tr w:rsidR="00F437BC" w:rsidRPr="009C179E" w:rsidTr="00206CDD">
        <w:trPr>
          <w:trHeight w:val="30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79</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Расходы на выплаты персоналу государственных (муниципальных) органов</w:t>
            </w:r>
          </w:p>
        </w:tc>
        <w:tc>
          <w:tcPr>
            <w:tcW w:w="1701"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91 1 00 00210</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120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4 390,7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4 224,0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4 137,0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80</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ОБЩЕГОСУДАРСТВЕННЫЕ ВОПРОСЫ</w:t>
            </w:r>
          </w:p>
        </w:tc>
        <w:tc>
          <w:tcPr>
            <w:tcW w:w="1701"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91 1 00 00210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120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01 00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4 390,7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4 224,0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4 137,0 </w:t>
            </w:r>
          </w:p>
        </w:tc>
      </w:tr>
      <w:tr w:rsidR="00F437BC" w:rsidRPr="009C179E" w:rsidTr="00206CDD">
        <w:trPr>
          <w:trHeight w:val="709"/>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81</w:t>
            </w:r>
          </w:p>
        </w:tc>
        <w:tc>
          <w:tcPr>
            <w:tcW w:w="5515" w:type="dxa"/>
            <w:tcBorders>
              <w:top w:val="nil"/>
              <w:left w:val="nil"/>
              <w:bottom w:val="single" w:sz="4" w:space="0" w:color="auto"/>
              <w:right w:val="single" w:sz="4" w:space="0" w:color="auto"/>
            </w:tcBorders>
            <w:shd w:val="clear" w:color="000000"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701"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91 1 00 00210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120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01 04</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4 390,7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4 224,0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4 137,0 </w:t>
            </w:r>
          </w:p>
        </w:tc>
      </w:tr>
      <w:tr w:rsidR="00F437BC" w:rsidRPr="009C179E" w:rsidTr="00206CDD">
        <w:trPr>
          <w:trHeight w:val="6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82</w:t>
            </w:r>
          </w:p>
        </w:tc>
        <w:tc>
          <w:tcPr>
            <w:tcW w:w="5515"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91 1 00 00210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200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2 440,2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2 466,6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2 466,7 </w:t>
            </w:r>
          </w:p>
        </w:tc>
      </w:tr>
      <w:tr w:rsidR="00F437BC" w:rsidRPr="009C179E" w:rsidTr="00206CDD">
        <w:trPr>
          <w:trHeight w:val="60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83</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91 1 00 00210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2 440,2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2 466,6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2 466,7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84</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ОБЩЕГОСУДАРСТВЕННЫЕ ВОПРОСЫ</w:t>
            </w:r>
          </w:p>
        </w:tc>
        <w:tc>
          <w:tcPr>
            <w:tcW w:w="1701"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91 1 00 00210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01 00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2 440,2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2 466,6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2 466,7 </w:t>
            </w:r>
          </w:p>
        </w:tc>
      </w:tr>
      <w:tr w:rsidR="00F437BC" w:rsidRPr="009C179E" w:rsidTr="00206CDD">
        <w:trPr>
          <w:trHeight w:val="562"/>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85</w:t>
            </w:r>
          </w:p>
        </w:tc>
        <w:tc>
          <w:tcPr>
            <w:tcW w:w="5515" w:type="dxa"/>
            <w:tcBorders>
              <w:top w:val="nil"/>
              <w:left w:val="nil"/>
              <w:bottom w:val="single" w:sz="4" w:space="0" w:color="auto"/>
              <w:right w:val="single" w:sz="4" w:space="0" w:color="auto"/>
            </w:tcBorders>
            <w:shd w:val="clear" w:color="000000"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701"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91 1 00 00210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240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01 04</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2 440,2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2 466,6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2 466,7 </w:t>
            </w:r>
          </w:p>
        </w:tc>
      </w:tr>
      <w:tr w:rsidR="00F437BC" w:rsidRPr="009C179E" w:rsidTr="00206CDD">
        <w:trPr>
          <w:trHeight w:val="34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86</w:t>
            </w:r>
          </w:p>
        </w:tc>
        <w:tc>
          <w:tcPr>
            <w:tcW w:w="5515"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бюджетные ассигнования</w:t>
            </w:r>
          </w:p>
        </w:tc>
        <w:tc>
          <w:tcPr>
            <w:tcW w:w="1701"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91 1 00 00210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800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3,0 </w:t>
            </w:r>
          </w:p>
        </w:tc>
      </w:tr>
      <w:tr w:rsidR="00F437BC" w:rsidRPr="009C179E" w:rsidTr="00206CDD">
        <w:trPr>
          <w:trHeight w:val="30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87</w:t>
            </w:r>
          </w:p>
        </w:tc>
        <w:tc>
          <w:tcPr>
            <w:tcW w:w="5515"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Уплата налогов, сборов и иных платежей</w:t>
            </w:r>
          </w:p>
        </w:tc>
        <w:tc>
          <w:tcPr>
            <w:tcW w:w="1701"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91 1 00 00210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850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3,0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88</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ОБЩЕГОСУДАРСТВЕННЫЕ ВОПРОСЫ</w:t>
            </w:r>
          </w:p>
        </w:tc>
        <w:tc>
          <w:tcPr>
            <w:tcW w:w="1701"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91 1 00 00210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850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01 00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3,0 </w:t>
            </w:r>
          </w:p>
        </w:tc>
      </w:tr>
      <w:tr w:rsidR="00F437BC" w:rsidRPr="009C179E" w:rsidTr="00206CDD">
        <w:trPr>
          <w:trHeight w:val="617"/>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89</w:t>
            </w:r>
          </w:p>
        </w:tc>
        <w:tc>
          <w:tcPr>
            <w:tcW w:w="5515" w:type="dxa"/>
            <w:tcBorders>
              <w:top w:val="nil"/>
              <w:left w:val="nil"/>
              <w:bottom w:val="single" w:sz="4" w:space="0" w:color="auto"/>
              <w:right w:val="single" w:sz="4" w:space="0" w:color="auto"/>
            </w:tcBorders>
            <w:shd w:val="clear" w:color="000000"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701"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91 1 00 00210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850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01 04</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3,0 </w:t>
            </w:r>
          </w:p>
        </w:tc>
      </w:tr>
      <w:tr w:rsidR="00F437BC" w:rsidRPr="009C179E" w:rsidTr="00206CDD">
        <w:trPr>
          <w:trHeight w:val="37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lastRenderedPageBreak/>
              <w:t>90</w:t>
            </w:r>
          </w:p>
        </w:tc>
        <w:tc>
          <w:tcPr>
            <w:tcW w:w="5515" w:type="dxa"/>
            <w:tcBorders>
              <w:top w:val="nil"/>
              <w:left w:val="nil"/>
              <w:bottom w:val="single" w:sz="4" w:space="0" w:color="auto"/>
              <w:right w:val="single" w:sz="4" w:space="0" w:color="auto"/>
            </w:tcBorders>
            <w:shd w:val="clear" w:color="000000"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Расходы по проведению выборов</w:t>
            </w:r>
          </w:p>
        </w:tc>
        <w:tc>
          <w:tcPr>
            <w:tcW w:w="1701"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91 1 00 00030</w:t>
            </w:r>
          </w:p>
        </w:tc>
        <w:tc>
          <w:tcPr>
            <w:tcW w:w="992"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250,0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r>
      <w:tr w:rsidR="00F437BC" w:rsidRPr="009C179E" w:rsidTr="00206CDD">
        <w:trPr>
          <w:trHeight w:val="36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w:t>
            </w:r>
          </w:p>
        </w:tc>
        <w:tc>
          <w:tcPr>
            <w:tcW w:w="5515"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бюджетные ассигнования</w:t>
            </w:r>
          </w:p>
        </w:tc>
        <w:tc>
          <w:tcPr>
            <w:tcW w:w="1701"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91 1 00 00030</w:t>
            </w:r>
          </w:p>
        </w:tc>
        <w:tc>
          <w:tcPr>
            <w:tcW w:w="992"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250,0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92</w:t>
            </w:r>
          </w:p>
        </w:tc>
        <w:tc>
          <w:tcPr>
            <w:tcW w:w="5515" w:type="dxa"/>
            <w:tcBorders>
              <w:top w:val="nil"/>
              <w:left w:val="nil"/>
              <w:bottom w:val="single" w:sz="4" w:space="0" w:color="auto"/>
              <w:right w:val="single" w:sz="4" w:space="0" w:color="auto"/>
            </w:tcBorders>
            <w:shd w:val="clear" w:color="000000"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Специальные расходы</w:t>
            </w:r>
          </w:p>
        </w:tc>
        <w:tc>
          <w:tcPr>
            <w:tcW w:w="1701"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91 1 00 00030</w:t>
            </w:r>
          </w:p>
        </w:tc>
        <w:tc>
          <w:tcPr>
            <w:tcW w:w="992"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880</w:t>
            </w:r>
          </w:p>
        </w:tc>
        <w:tc>
          <w:tcPr>
            <w:tcW w:w="1134"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250,0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r>
      <w:tr w:rsidR="00F437BC" w:rsidRPr="009C179E" w:rsidTr="00206CDD">
        <w:trPr>
          <w:trHeight w:val="34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93</w:t>
            </w:r>
          </w:p>
        </w:tc>
        <w:tc>
          <w:tcPr>
            <w:tcW w:w="5515" w:type="dxa"/>
            <w:tcBorders>
              <w:top w:val="nil"/>
              <w:left w:val="nil"/>
              <w:bottom w:val="single" w:sz="4" w:space="0" w:color="auto"/>
              <w:right w:val="single" w:sz="4" w:space="0" w:color="auto"/>
            </w:tcBorders>
            <w:shd w:val="clear" w:color="auto" w:fill="auto"/>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ОБЩЕГОСУДАРСТВЕННЫЕ ВОПРОСЫ</w:t>
            </w:r>
          </w:p>
        </w:tc>
        <w:tc>
          <w:tcPr>
            <w:tcW w:w="1701"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91 1 00 00030</w:t>
            </w:r>
          </w:p>
        </w:tc>
        <w:tc>
          <w:tcPr>
            <w:tcW w:w="992"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880</w:t>
            </w:r>
          </w:p>
        </w:tc>
        <w:tc>
          <w:tcPr>
            <w:tcW w:w="1134"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01 00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250,0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r>
      <w:tr w:rsidR="00F437BC" w:rsidRPr="009C179E" w:rsidTr="00206CDD">
        <w:trPr>
          <w:trHeight w:val="33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94</w:t>
            </w:r>
          </w:p>
        </w:tc>
        <w:tc>
          <w:tcPr>
            <w:tcW w:w="5515"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Обеспечение проведения выборов и референдумов</w:t>
            </w:r>
          </w:p>
        </w:tc>
        <w:tc>
          <w:tcPr>
            <w:tcW w:w="1701"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91 1 00 00030</w:t>
            </w:r>
          </w:p>
        </w:tc>
        <w:tc>
          <w:tcPr>
            <w:tcW w:w="992"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880</w:t>
            </w:r>
          </w:p>
        </w:tc>
        <w:tc>
          <w:tcPr>
            <w:tcW w:w="1134"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01 07</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250,0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r>
      <w:tr w:rsidR="00F437BC" w:rsidRPr="009C179E" w:rsidTr="00206CDD">
        <w:trPr>
          <w:trHeight w:val="93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95</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Резервный фонд Администрации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91 1 00 10910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96</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бюджетные ассигнования</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91 1 00 10910</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800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97</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Резервные средства</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91 1 00 10910</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870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98</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ОБЩЕГОСУДАРСТВЕННЫЕ ВОПРОСЫ</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91 1 00 10910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870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01 00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99</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Резервные фонды</w:t>
            </w:r>
          </w:p>
        </w:tc>
        <w:tc>
          <w:tcPr>
            <w:tcW w:w="1701"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91 1 00 10910</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870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01 11</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120,0 </w:t>
            </w:r>
          </w:p>
        </w:tc>
      </w:tr>
      <w:tr w:rsidR="00F437BC" w:rsidRPr="009C179E" w:rsidTr="00206CDD">
        <w:trPr>
          <w:trHeight w:val="95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100</w:t>
            </w:r>
          </w:p>
        </w:tc>
        <w:tc>
          <w:tcPr>
            <w:tcW w:w="5515" w:type="dxa"/>
            <w:tcBorders>
              <w:top w:val="nil"/>
              <w:left w:val="nil"/>
              <w:bottom w:val="single" w:sz="4" w:space="0" w:color="auto"/>
              <w:right w:val="single" w:sz="4" w:space="0" w:color="auto"/>
            </w:tcBorders>
            <w:shd w:val="clear" w:color="000000"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Межбюджетные трансферты бюджету Эвенкийского муниципального района на осуществление отдельных бюджетных полномочий Департаментом финансов по формированию, исполнению бюджетов поселений и контролю за их исполнением</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91 1 00 92111</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464,5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439,5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439,5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101</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Межбюджетные трансферты </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91 1 00 92111</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500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464,5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439,5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439,5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102</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межбюджетные трансферты</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91 1 00 92111</w:t>
            </w:r>
          </w:p>
        </w:tc>
        <w:tc>
          <w:tcPr>
            <w:tcW w:w="992"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540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464,5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439,5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439,5 </w:t>
            </w:r>
          </w:p>
        </w:tc>
      </w:tr>
      <w:tr w:rsidR="00F437BC" w:rsidRPr="009C179E" w:rsidTr="00206CDD">
        <w:trPr>
          <w:trHeight w:val="600"/>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103</w:t>
            </w:r>
          </w:p>
        </w:tc>
        <w:tc>
          <w:tcPr>
            <w:tcW w:w="5515" w:type="dxa"/>
            <w:tcBorders>
              <w:top w:val="nil"/>
              <w:left w:val="nil"/>
              <w:bottom w:val="single" w:sz="4" w:space="0" w:color="auto"/>
              <w:right w:val="single" w:sz="4" w:space="0" w:color="auto"/>
            </w:tcBorders>
            <w:shd w:val="clear" w:color="000000" w:fill="FFFFFF"/>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МЕЖБЮДЖЕТНЫЕ ТРАНСФЕРТЫ ОБЩЕГО ХАРАКТЕРА БЮДЖЕТАМ БЮДЖЕТНОЙ СИСТЕМЫ РОССИЙСКОЙ ФЕДЕРАЦИИ</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91 1 00 92111</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540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14 00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464,5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439,5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439,5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104</w:t>
            </w:r>
          </w:p>
        </w:tc>
        <w:tc>
          <w:tcPr>
            <w:tcW w:w="5515"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Прочие межбюджетные трансферты общего характера</w:t>
            </w:r>
          </w:p>
        </w:tc>
        <w:tc>
          <w:tcPr>
            <w:tcW w:w="1701" w:type="dxa"/>
            <w:tcBorders>
              <w:top w:val="nil"/>
              <w:left w:val="nil"/>
              <w:bottom w:val="single" w:sz="4" w:space="0" w:color="000000"/>
              <w:right w:val="single" w:sz="4" w:space="0" w:color="000000"/>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91 1 00 92111</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540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14 03</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464,5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439,5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439,5 </w:t>
            </w:r>
          </w:p>
        </w:tc>
      </w:tr>
      <w:tr w:rsidR="00F437BC" w:rsidRPr="009C179E" w:rsidTr="00206CDD">
        <w:trPr>
          <w:trHeight w:val="94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105</w:t>
            </w:r>
          </w:p>
        </w:tc>
        <w:tc>
          <w:tcPr>
            <w:tcW w:w="5515" w:type="dxa"/>
            <w:tcBorders>
              <w:top w:val="nil"/>
              <w:left w:val="nil"/>
              <w:bottom w:val="single" w:sz="4" w:space="0" w:color="auto"/>
              <w:right w:val="single" w:sz="4" w:space="0" w:color="auto"/>
            </w:tcBorders>
            <w:shd w:val="clear" w:color="auto" w:fill="auto"/>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Межбюджетные трансферты бюджету Эвенкийского муниципального района на осуществление полномочий контрольно-счетных органов сельских поселений по внешнему муниципальному финансовому контролю </w:t>
            </w:r>
          </w:p>
        </w:tc>
        <w:tc>
          <w:tcPr>
            <w:tcW w:w="1701" w:type="dxa"/>
            <w:tcBorders>
              <w:top w:val="nil"/>
              <w:left w:val="nil"/>
              <w:bottom w:val="single" w:sz="4" w:space="0" w:color="auto"/>
              <w:right w:val="single" w:sz="4" w:space="0" w:color="auto"/>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91 1 00 92112</w:t>
            </w:r>
          </w:p>
        </w:tc>
        <w:tc>
          <w:tcPr>
            <w:tcW w:w="992"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141,0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133,0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133,0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106</w:t>
            </w:r>
          </w:p>
        </w:tc>
        <w:tc>
          <w:tcPr>
            <w:tcW w:w="5515" w:type="dxa"/>
            <w:tcBorders>
              <w:top w:val="nil"/>
              <w:left w:val="nil"/>
              <w:bottom w:val="single" w:sz="4" w:space="0" w:color="auto"/>
              <w:right w:val="single" w:sz="4" w:space="0" w:color="auto"/>
            </w:tcBorders>
            <w:shd w:val="clear" w:color="auto" w:fill="auto"/>
            <w:vAlign w:val="center"/>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 xml:space="preserve">Межбюджетные трансферты </w:t>
            </w:r>
          </w:p>
        </w:tc>
        <w:tc>
          <w:tcPr>
            <w:tcW w:w="1701" w:type="dxa"/>
            <w:tcBorders>
              <w:top w:val="nil"/>
              <w:left w:val="nil"/>
              <w:bottom w:val="single" w:sz="4" w:space="0" w:color="auto"/>
              <w:right w:val="single" w:sz="4" w:space="0" w:color="auto"/>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91 1 00 92112</w:t>
            </w:r>
          </w:p>
        </w:tc>
        <w:tc>
          <w:tcPr>
            <w:tcW w:w="992"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141,0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133,0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133,0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107</w:t>
            </w:r>
          </w:p>
        </w:tc>
        <w:tc>
          <w:tcPr>
            <w:tcW w:w="5515" w:type="dxa"/>
            <w:tcBorders>
              <w:top w:val="nil"/>
              <w:left w:val="nil"/>
              <w:bottom w:val="single" w:sz="4" w:space="0" w:color="auto"/>
              <w:right w:val="single" w:sz="4" w:space="0" w:color="auto"/>
            </w:tcBorders>
            <w:shd w:val="clear" w:color="auto" w:fill="auto"/>
            <w:vAlign w:val="center"/>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Иные межбюджетные трансферты</w:t>
            </w:r>
          </w:p>
        </w:tc>
        <w:tc>
          <w:tcPr>
            <w:tcW w:w="1701" w:type="dxa"/>
            <w:tcBorders>
              <w:top w:val="nil"/>
              <w:left w:val="nil"/>
              <w:bottom w:val="single" w:sz="4" w:space="0" w:color="auto"/>
              <w:right w:val="single" w:sz="4" w:space="0" w:color="auto"/>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91 1 00 92112</w:t>
            </w:r>
          </w:p>
        </w:tc>
        <w:tc>
          <w:tcPr>
            <w:tcW w:w="992" w:type="dxa"/>
            <w:tcBorders>
              <w:top w:val="nil"/>
              <w:left w:val="nil"/>
              <w:bottom w:val="single" w:sz="4" w:space="0" w:color="auto"/>
              <w:right w:val="single" w:sz="4" w:space="0" w:color="auto"/>
            </w:tcBorders>
            <w:shd w:val="clear" w:color="auto" w:fill="auto"/>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540</w:t>
            </w:r>
          </w:p>
        </w:tc>
        <w:tc>
          <w:tcPr>
            <w:tcW w:w="1134"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141,0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133,0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133,0 </w:t>
            </w:r>
          </w:p>
        </w:tc>
      </w:tr>
      <w:tr w:rsidR="00F437BC" w:rsidRPr="009C179E" w:rsidTr="00206CDD">
        <w:trPr>
          <w:trHeight w:val="6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108</w:t>
            </w:r>
          </w:p>
        </w:tc>
        <w:tc>
          <w:tcPr>
            <w:tcW w:w="5515" w:type="dxa"/>
            <w:tcBorders>
              <w:top w:val="nil"/>
              <w:left w:val="nil"/>
              <w:bottom w:val="single" w:sz="4" w:space="0" w:color="auto"/>
              <w:right w:val="single" w:sz="4" w:space="0" w:color="auto"/>
            </w:tcBorders>
            <w:shd w:val="clear" w:color="auto" w:fill="auto"/>
            <w:hideMark/>
          </w:tcPr>
          <w:p w:rsidR="00F437BC" w:rsidRPr="009C179E" w:rsidRDefault="00F437BC" w:rsidP="00F437BC">
            <w:pPr>
              <w:rPr>
                <w:rFonts w:ascii="Arial Narrow" w:hAnsi="Arial Narrow" w:cs="Arial"/>
                <w:color w:val="000000"/>
                <w:sz w:val="20"/>
                <w:szCs w:val="20"/>
              </w:rPr>
            </w:pPr>
            <w:r w:rsidRPr="009C179E">
              <w:rPr>
                <w:rFonts w:ascii="Arial Narrow" w:hAnsi="Arial Narrow" w:cs="Arial"/>
                <w:color w:val="000000"/>
                <w:sz w:val="20"/>
                <w:szCs w:val="20"/>
              </w:rPr>
              <w:t>МЕЖБЮДЖЕТНЫЕ ТРАНСФЕРТЫ ОБЩЕГО ХАРАКТЕРА БЮДЖЕТАМ БЮДЖЕТНОЙ СИСТЕМЫ РОССИЙСКОЙ ФЕДЕРАЦИИ</w:t>
            </w:r>
          </w:p>
        </w:tc>
        <w:tc>
          <w:tcPr>
            <w:tcW w:w="1701" w:type="dxa"/>
            <w:tcBorders>
              <w:top w:val="nil"/>
              <w:left w:val="nil"/>
              <w:bottom w:val="single" w:sz="4" w:space="0" w:color="auto"/>
              <w:right w:val="single" w:sz="4" w:space="0" w:color="auto"/>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91 1 00 92112</w:t>
            </w:r>
          </w:p>
        </w:tc>
        <w:tc>
          <w:tcPr>
            <w:tcW w:w="992"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540</w:t>
            </w:r>
          </w:p>
        </w:tc>
        <w:tc>
          <w:tcPr>
            <w:tcW w:w="1134"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14 00</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141,0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133,0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133,0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109</w:t>
            </w:r>
          </w:p>
        </w:tc>
        <w:tc>
          <w:tcPr>
            <w:tcW w:w="5515" w:type="dxa"/>
            <w:tcBorders>
              <w:top w:val="nil"/>
              <w:left w:val="nil"/>
              <w:bottom w:val="single" w:sz="4" w:space="0" w:color="auto"/>
              <w:right w:val="single" w:sz="4" w:space="0" w:color="auto"/>
            </w:tcBorders>
            <w:shd w:val="clear" w:color="auto" w:fill="auto"/>
            <w:vAlign w:val="center"/>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Прочие межбюджетные трансферты общего характера</w:t>
            </w:r>
          </w:p>
        </w:tc>
        <w:tc>
          <w:tcPr>
            <w:tcW w:w="1701" w:type="dxa"/>
            <w:tcBorders>
              <w:top w:val="nil"/>
              <w:left w:val="nil"/>
              <w:bottom w:val="single" w:sz="4" w:space="0" w:color="auto"/>
              <w:right w:val="single" w:sz="4" w:space="0" w:color="auto"/>
            </w:tcBorders>
            <w:shd w:val="clear" w:color="000000"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91 1 00 92112</w:t>
            </w:r>
          </w:p>
        </w:tc>
        <w:tc>
          <w:tcPr>
            <w:tcW w:w="992"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540</w:t>
            </w:r>
          </w:p>
        </w:tc>
        <w:tc>
          <w:tcPr>
            <w:tcW w:w="1134" w:type="dxa"/>
            <w:tcBorders>
              <w:top w:val="nil"/>
              <w:left w:val="nil"/>
              <w:bottom w:val="single" w:sz="4" w:space="0" w:color="auto"/>
              <w:right w:val="single" w:sz="4" w:space="0" w:color="auto"/>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14 03</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141,0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133,0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133,0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lastRenderedPageBreak/>
              <w:t>110</w:t>
            </w:r>
          </w:p>
        </w:tc>
        <w:tc>
          <w:tcPr>
            <w:tcW w:w="5515"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Условно утвержденные расходы</w:t>
            </w:r>
          </w:p>
        </w:tc>
        <w:tc>
          <w:tcPr>
            <w:tcW w:w="1701" w:type="dxa"/>
            <w:tcBorders>
              <w:top w:val="nil"/>
              <w:left w:val="nil"/>
              <w:bottom w:val="single" w:sz="4" w:space="0" w:color="000000"/>
              <w:right w:val="nil"/>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992" w:type="dxa"/>
            <w:tcBorders>
              <w:top w:val="nil"/>
              <w:left w:val="single" w:sz="4" w:space="0" w:color="000000"/>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FFFFCC" w:fill="FFFFFF"/>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0,0 </w:t>
            </w:r>
          </w:p>
        </w:tc>
        <w:tc>
          <w:tcPr>
            <w:tcW w:w="1843"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600,0 </w:t>
            </w:r>
          </w:p>
        </w:tc>
        <w:tc>
          <w:tcPr>
            <w:tcW w:w="1842" w:type="dxa"/>
            <w:tcBorders>
              <w:top w:val="nil"/>
              <w:left w:val="nil"/>
              <w:bottom w:val="single" w:sz="4" w:space="0" w:color="000000"/>
              <w:right w:val="single" w:sz="4" w:space="0" w:color="000000"/>
            </w:tcBorders>
            <w:shd w:val="clear" w:color="FFFFCC" w:fill="FFFFFF"/>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1 200,0 </w:t>
            </w:r>
          </w:p>
        </w:tc>
      </w:tr>
      <w:tr w:rsidR="00F437BC" w:rsidRPr="009C179E" w:rsidTr="00206CDD">
        <w:trPr>
          <w:trHeight w:val="315"/>
        </w:trPr>
        <w:tc>
          <w:tcPr>
            <w:tcW w:w="877" w:type="dxa"/>
            <w:tcBorders>
              <w:top w:val="nil"/>
              <w:left w:val="single" w:sz="4" w:space="0" w:color="000000"/>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5515"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rPr>
                <w:rFonts w:ascii="Arial Narrow" w:hAnsi="Arial Narrow" w:cs="Arial"/>
                <w:sz w:val="20"/>
                <w:szCs w:val="20"/>
              </w:rPr>
            </w:pPr>
            <w:r w:rsidRPr="009C179E">
              <w:rPr>
                <w:rFonts w:ascii="Arial Narrow" w:hAnsi="Arial Narrow" w:cs="Arial"/>
                <w:sz w:val="20"/>
                <w:szCs w:val="20"/>
              </w:rPr>
              <w:t>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23 326,0 </w:t>
            </w:r>
          </w:p>
        </w:tc>
        <w:tc>
          <w:tcPr>
            <w:tcW w:w="1843"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22 272,4 </w:t>
            </w:r>
          </w:p>
        </w:tc>
        <w:tc>
          <w:tcPr>
            <w:tcW w:w="1842" w:type="dxa"/>
            <w:tcBorders>
              <w:top w:val="nil"/>
              <w:left w:val="nil"/>
              <w:bottom w:val="single" w:sz="4" w:space="0" w:color="000000"/>
              <w:right w:val="single" w:sz="4" w:space="0" w:color="000000"/>
            </w:tcBorders>
            <w:shd w:val="clear" w:color="auto" w:fill="auto"/>
            <w:noWrap/>
            <w:vAlign w:val="bottom"/>
            <w:hideMark/>
          </w:tcPr>
          <w:p w:rsidR="00F437BC" w:rsidRPr="009C179E" w:rsidRDefault="00F437BC" w:rsidP="00F437BC">
            <w:pPr>
              <w:jc w:val="center"/>
              <w:rPr>
                <w:rFonts w:ascii="Arial Narrow" w:hAnsi="Arial Narrow" w:cs="Arial"/>
                <w:sz w:val="20"/>
                <w:szCs w:val="20"/>
              </w:rPr>
            </w:pPr>
            <w:r w:rsidRPr="009C179E">
              <w:rPr>
                <w:rFonts w:ascii="Arial Narrow" w:hAnsi="Arial Narrow" w:cs="Arial"/>
                <w:sz w:val="20"/>
                <w:szCs w:val="20"/>
              </w:rPr>
              <w:t xml:space="preserve">22 276,8 </w:t>
            </w:r>
          </w:p>
        </w:tc>
      </w:tr>
    </w:tbl>
    <w:p w:rsidR="00206CDD" w:rsidRDefault="00206CDD" w:rsidP="00F437BC">
      <w:pPr>
        <w:jc w:val="both"/>
        <w:rPr>
          <w:rFonts w:ascii="Arial Narrow" w:hAnsi="Arial Narrow"/>
          <w:b/>
          <w:sz w:val="20"/>
          <w:szCs w:val="20"/>
        </w:rPr>
        <w:sectPr w:rsidR="00206CDD" w:rsidSect="00206CDD">
          <w:pgSz w:w="16838" w:h="11906" w:orient="landscape"/>
          <w:pgMar w:top="1701" w:right="1134" w:bottom="851" w:left="1134" w:header="709" w:footer="709" w:gutter="0"/>
          <w:cols w:space="708"/>
          <w:docGrid w:linePitch="360"/>
        </w:sectPr>
      </w:pPr>
    </w:p>
    <w:tbl>
      <w:tblPr>
        <w:tblW w:w="10565" w:type="dxa"/>
        <w:tblInd w:w="95" w:type="dxa"/>
        <w:tblLayout w:type="fixed"/>
        <w:tblLook w:val="04A0"/>
      </w:tblPr>
      <w:tblGrid>
        <w:gridCol w:w="721"/>
        <w:gridCol w:w="2124"/>
        <w:gridCol w:w="850"/>
        <w:gridCol w:w="709"/>
        <w:gridCol w:w="992"/>
        <w:gridCol w:w="137"/>
        <w:gridCol w:w="572"/>
        <w:gridCol w:w="854"/>
        <w:gridCol w:w="997"/>
        <w:gridCol w:w="59"/>
        <w:gridCol w:w="885"/>
        <w:gridCol w:w="44"/>
        <w:gridCol w:w="992"/>
        <w:gridCol w:w="37"/>
        <w:gridCol w:w="352"/>
        <w:gridCol w:w="240"/>
      </w:tblGrid>
      <w:tr w:rsidR="00206CDD" w:rsidRPr="009C179E" w:rsidTr="00206CDD">
        <w:trPr>
          <w:gridAfter w:val="2"/>
          <w:wAfter w:w="588" w:type="dxa"/>
          <w:trHeight w:val="315"/>
        </w:trPr>
        <w:tc>
          <w:tcPr>
            <w:tcW w:w="9977" w:type="dxa"/>
            <w:gridSpan w:val="14"/>
            <w:tcBorders>
              <w:top w:val="nil"/>
              <w:left w:val="nil"/>
              <w:bottom w:val="nil"/>
              <w:right w:val="nil"/>
            </w:tcBorders>
            <w:shd w:val="clear" w:color="auto" w:fill="auto"/>
            <w:noWrap/>
            <w:vAlign w:val="bottom"/>
            <w:hideMark/>
          </w:tcPr>
          <w:p w:rsidR="00206CDD" w:rsidRPr="009C179E" w:rsidRDefault="00206CDD" w:rsidP="00D97C7A">
            <w:pPr>
              <w:jc w:val="right"/>
              <w:rPr>
                <w:rFonts w:ascii="Arial Narrow" w:hAnsi="Arial Narrow" w:cs="Arial"/>
                <w:sz w:val="20"/>
                <w:szCs w:val="20"/>
              </w:rPr>
            </w:pPr>
            <w:r w:rsidRPr="009C179E">
              <w:rPr>
                <w:rFonts w:ascii="Arial Narrow" w:hAnsi="Arial Narrow" w:cs="Arial"/>
                <w:sz w:val="20"/>
                <w:szCs w:val="20"/>
              </w:rPr>
              <w:lastRenderedPageBreak/>
              <w:t xml:space="preserve">              </w:t>
            </w:r>
          </w:p>
          <w:p w:rsidR="00206CDD" w:rsidRPr="009C179E" w:rsidRDefault="00206CDD" w:rsidP="00D97C7A">
            <w:pPr>
              <w:jc w:val="right"/>
              <w:rPr>
                <w:rFonts w:ascii="Arial Narrow" w:hAnsi="Arial Narrow" w:cs="Arial"/>
                <w:sz w:val="20"/>
                <w:szCs w:val="20"/>
              </w:rPr>
            </w:pPr>
            <w:r w:rsidRPr="009C179E">
              <w:rPr>
                <w:rFonts w:ascii="Arial Narrow" w:hAnsi="Arial Narrow" w:cs="Arial"/>
                <w:sz w:val="20"/>
                <w:szCs w:val="20"/>
              </w:rPr>
              <w:t>Приложение 11</w:t>
            </w:r>
          </w:p>
        </w:tc>
      </w:tr>
      <w:tr w:rsidR="00206CDD" w:rsidRPr="009C179E" w:rsidTr="00206CDD">
        <w:trPr>
          <w:gridAfter w:val="2"/>
          <w:wAfter w:w="588" w:type="dxa"/>
          <w:trHeight w:val="315"/>
        </w:trPr>
        <w:tc>
          <w:tcPr>
            <w:tcW w:w="9977" w:type="dxa"/>
            <w:gridSpan w:val="14"/>
            <w:tcBorders>
              <w:top w:val="nil"/>
              <w:left w:val="nil"/>
              <w:bottom w:val="nil"/>
              <w:right w:val="nil"/>
            </w:tcBorders>
            <w:shd w:val="clear" w:color="auto" w:fill="auto"/>
            <w:noWrap/>
            <w:vAlign w:val="bottom"/>
            <w:hideMark/>
          </w:tcPr>
          <w:p w:rsidR="00206CDD" w:rsidRPr="009C179E" w:rsidRDefault="00206CDD" w:rsidP="00D97C7A">
            <w:pPr>
              <w:jc w:val="right"/>
              <w:rPr>
                <w:rFonts w:ascii="Arial Narrow" w:hAnsi="Arial Narrow" w:cs="Arial"/>
                <w:sz w:val="20"/>
                <w:szCs w:val="20"/>
              </w:rPr>
            </w:pPr>
            <w:r w:rsidRPr="009C179E">
              <w:rPr>
                <w:rFonts w:ascii="Arial Narrow" w:hAnsi="Arial Narrow" w:cs="Arial"/>
                <w:sz w:val="20"/>
                <w:szCs w:val="20"/>
              </w:rPr>
              <w:t xml:space="preserve">к Решению </w:t>
            </w:r>
            <w:proofErr w:type="spellStart"/>
            <w:r w:rsidRPr="009C179E">
              <w:rPr>
                <w:rFonts w:ascii="Arial Narrow" w:hAnsi="Arial Narrow" w:cs="Arial"/>
                <w:sz w:val="20"/>
                <w:szCs w:val="20"/>
              </w:rPr>
              <w:t>Суломайского</w:t>
            </w:r>
            <w:proofErr w:type="spellEnd"/>
            <w:r w:rsidRPr="009C179E">
              <w:rPr>
                <w:rFonts w:ascii="Arial Narrow" w:hAnsi="Arial Narrow" w:cs="Arial"/>
                <w:sz w:val="20"/>
                <w:szCs w:val="20"/>
              </w:rPr>
              <w:t xml:space="preserve"> поселкового Совета депутатов от 05.06.2024 г. № 201</w:t>
            </w:r>
          </w:p>
        </w:tc>
      </w:tr>
      <w:tr w:rsidR="00206CDD" w:rsidRPr="009C179E" w:rsidTr="00206CDD">
        <w:trPr>
          <w:gridAfter w:val="2"/>
          <w:wAfter w:w="588" w:type="dxa"/>
          <w:trHeight w:val="315"/>
        </w:trPr>
        <w:tc>
          <w:tcPr>
            <w:tcW w:w="9977" w:type="dxa"/>
            <w:gridSpan w:val="14"/>
            <w:tcBorders>
              <w:top w:val="nil"/>
              <w:left w:val="nil"/>
              <w:bottom w:val="nil"/>
              <w:right w:val="nil"/>
            </w:tcBorders>
            <w:shd w:val="clear" w:color="auto" w:fill="auto"/>
            <w:noWrap/>
            <w:vAlign w:val="bottom"/>
            <w:hideMark/>
          </w:tcPr>
          <w:p w:rsidR="00206CDD" w:rsidRPr="009C179E" w:rsidRDefault="00206CDD" w:rsidP="00D97C7A">
            <w:pPr>
              <w:jc w:val="right"/>
              <w:rPr>
                <w:rFonts w:ascii="Arial Narrow" w:hAnsi="Arial Narrow" w:cs="Arial"/>
                <w:sz w:val="20"/>
                <w:szCs w:val="20"/>
              </w:rPr>
            </w:pPr>
            <w:r w:rsidRPr="009C179E">
              <w:rPr>
                <w:rFonts w:ascii="Arial Narrow" w:hAnsi="Arial Narrow" w:cs="Arial"/>
                <w:sz w:val="20"/>
                <w:szCs w:val="20"/>
              </w:rPr>
              <w:t xml:space="preserve">О внесении изменений в Решение </w:t>
            </w:r>
            <w:proofErr w:type="spellStart"/>
            <w:r w:rsidRPr="009C179E">
              <w:rPr>
                <w:rFonts w:ascii="Arial Narrow" w:hAnsi="Arial Narrow" w:cs="Arial"/>
                <w:sz w:val="20"/>
                <w:szCs w:val="20"/>
              </w:rPr>
              <w:t>Суломайского</w:t>
            </w:r>
            <w:proofErr w:type="spellEnd"/>
            <w:r w:rsidRPr="009C179E">
              <w:rPr>
                <w:rFonts w:ascii="Arial Narrow" w:hAnsi="Arial Narrow" w:cs="Arial"/>
                <w:sz w:val="20"/>
                <w:szCs w:val="20"/>
              </w:rPr>
              <w:t xml:space="preserve"> поселкового Совета депутатов от 19.12.2023г. № 191</w:t>
            </w:r>
          </w:p>
        </w:tc>
      </w:tr>
      <w:tr w:rsidR="00206CDD" w:rsidRPr="009C179E" w:rsidTr="00206CDD">
        <w:trPr>
          <w:gridAfter w:val="2"/>
          <w:wAfter w:w="588" w:type="dxa"/>
          <w:trHeight w:val="315"/>
        </w:trPr>
        <w:tc>
          <w:tcPr>
            <w:tcW w:w="9977" w:type="dxa"/>
            <w:gridSpan w:val="14"/>
            <w:tcBorders>
              <w:top w:val="nil"/>
              <w:left w:val="nil"/>
              <w:bottom w:val="nil"/>
              <w:right w:val="nil"/>
            </w:tcBorders>
            <w:shd w:val="clear" w:color="auto" w:fill="auto"/>
            <w:noWrap/>
            <w:vAlign w:val="bottom"/>
            <w:hideMark/>
          </w:tcPr>
          <w:p w:rsidR="00206CDD" w:rsidRPr="009C179E" w:rsidRDefault="00206CDD" w:rsidP="00D97C7A">
            <w:pPr>
              <w:jc w:val="right"/>
              <w:rPr>
                <w:rFonts w:ascii="Arial Narrow" w:hAnsi="Arial Narrow" w:cs="Arial"/>
                <w:sz w:val="20"/>
                <w:szCs w:val="20"/>
              </w:rPr>
            </w:pPr>
            <w:r w:rsidRPr="009C179E">
              <w:rPr>
                <w:rFonts w:ascii="Arial Narrow" w:hAnsi="Arial Narrow" w:cs="Arial"/>
                <w:sz w:val="20"/>
                <w:szCs w:val="20"/>
              </w:rPr>
              <w:t xml:space="preserve">"О бюджете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на 2024 год и плановый период 2025-2026 годов" </w:t>
            </w:r>
          </w:p>
        </w:tc>
      </w:tr>
      <w:tr w:rsidR="00206CDD" w:rsidRPr="009C179E" w:rsidTr="00206CDD">
        <w:trPr>
          <w:gridAfter w:val="2"/>
          <w:wAfter w:w="588" w:type="dxa"/>
          <w:trHeight w:val="315"/>
        </w:trPr>
        <w:tc>
          <w:tcPr>
            <w:tcW w:w="9977" w:type="dxa"/>
            <w:gridSpan w:val="14"/>
            <w:tcBorders>
              <w:top w:val="nil"/>
              <w:left w:val="nil"/>
              <w:bottom w:val="nil"/>
              <w:right w:val="nil"/>
            </w:tcBorders>
            <w:shd w:val="clear" w:color="auto" w:fill="auto"/>
            <w:noWrap/>
            <w:vAlign w:val="bottom"/>
            <w:hideMark/>
          </w:tcPr>
          <w:p w:rsidR="00206CDD" w:rsidRPr="009C179E" w:rsidRDefault="00206CDD" w:rsidP="00D97C7A">
            <w:pPr>
              <w:jc w:val="right"/>
              <w:rPr>
                <w:rFonts w:ascii="Arial Narrow" w:hAnsi="Arial Narrow" w:cs="Arial"/>
                <w:sz w:val="20"/>
                <w:szCs w:val="20"/>
              </w:rPr>
            </w:pPr>
            <w:r w:rsidRPr="009C179E">
              <w:rPr>
                <w:rFonts w:ascii="Arial Narrow" w:hAnsi="Arial Narrow" w:cs="Arial"/>
                <w:sz w:val="20"/>
                <w:szCs w:val="20"/>
              </w:rPr>
              <w:t>(в редакции от 29.03.2024г. № 197)</w:t>
            </w:r>
          </w:p>
        </w:tc>
      </w:tr>
      <w:tr w:rsidR="00206CDD" w:rsidRPr="009C179E" w:rsidTr="00206CDD">
        <w:trPr>
          <w:trHeight w:val="315"/>
        </w:trPr>
        <w:tc>
          <w:tcPr>
            <w:tcW w:w="722" w:type="dxa"/>
            <w:tcBorders>
              <w:top w:val="nil"/>
              <w:left w:val="nil"/>
              <w:bottom w:val="nil"/>
              <w:right w:val="nil"/>
            </w:tcBorders>
            <w:shd w:val="clear" w:color="auto" w:fill="auto"/>
            <w:noWrap/>
            <w:vAlign w:val="bottom"/>
            <w:hideMark/>
          </w:tcPr>
          <w:p w:rsidR="00206CDD" w:rsidRPr="009C179E" w:rsidRDefault="00206CDD" w:rsidP="00D97C7A">
            <w:pPr>
              <w:jc w:val="right"/>
              <w:rPr>
                <w:rFonts w:ascii="Arial Narrow" w:hAnsi="Arial Narrow" w:cs="Arial"/>
                <w:sz w:val="20"/>
                <w:szCs w:val="20"/>
              </w:rPr>
            </w:pPr>
          </w:p>
        </w:tc>
        <w:tc>
          <w:tcPr>
            <w:tcW w:w="4815" w:type="dxa"/>
            <w:gridSpan w:val="5"/>
            <w:tcBorders>
              <w:top w:val="nil"/>
              <w:left w:val="nil"/>
              <w:bottom w:val="nil"/>
              <w:right w:val="nil"/>
            </w:tcBorders>
            <w:shd w:val="clear" w:color="auto" w:fill="auto"/>
            <w:noWrap/>
            <w:vAlign w:val="bottom"/>
            <w:hideMark/>
          </w:tcPr>
          <w:p w:rsidR="00206CDD" w:rsidRPr="009C179E" w:rsidRDefault="00206CDD" w:rsidP="00D97C7A">
            <w:pPr>
              <w:jc w:val="right"/>
              <w:rPr>
                <w:rFonts w:ascii="Arial Narrow" w:hAnsi="Arial Narrow" w:cs="Arial"/>
                <w:sz w:val="20"/>
                <w:szCs w:val="20"/>
              </w:rPr>
            </w:pPr>
          </w:p>
        </w:tc>
        <w:tc>
          <w:tcPr>
            <w:tcW w:w="1426" w:type="dxa"/>
            <w:gridSpan w:val="2"/>
            <w:tcBorders>
              <w:top w:val="nil"/>
              <w:left w:val="nil"/>
              <w:bottom w:val="nil"/>
              <w:right w:val="nil"/>
            </w:tcBorders>
            <w:shd w:val="clear" w:color="auto" w:fill="auto"/>
            <w:noWrap/>
            <w:vAlign w:val="bottom"/>
            <w:hideMark/>
          </w:tcPr>
          <w:p w:rsidR="00206CDD" w:rsidRPr="009C179E" w:rsidRDefault="00206CDD" w:rsidP="00D97C7A">
            <w:pPr>
              <w:jc w:val="right"/>
              <w:rPr>
                <w:rFonts w:ascii="Arial Narrow" w:hAnsi="Arial Narrow" w:cs="Arial"/>
                <w:sz w:val="20"/>
                <w:szCs w:val="20"/>
              </w:rPr>
            </w:pPr>
          </w:p>
        </w:tc>
        <w:tc>
          <w:tcPr>
            <w:tcW w:w="1056" w:type="dxa"/>
            <w:gridSpan w:val="2"/>
            <w:tcBorders>
              <w:top w:val="nil"/>
              <w:left w:val="nil"/>
              <w:bottom w:val="nil"/>
              <w:right w:val="nil"/>
            </w:tcBorders>
            <w:shd w:val="clear" w:color="auto" w:fill="auto"/>
            <w:noWrap/>
            <w:vAlign w:val="bottom"/>
            <w:hideMark/>
          </w:tcPr>
          <w:p w:rsidR="00206CDD" w:rsidRPr="009C179E" w:rsidRDefault="00206CDD" w:rsidP="00D97C7A">
            <w:pPr>
              <w:jc w:val="right"/>
              <w:rPr>
                <w:rFonts w:ascii="Arial Narrow" w:hAnsi="Arial Narrow" w:cs="Arial"/>
                <w:sz w:val="20"/>
                <w:szCs w:val="20"/>
              </w:rPr>
            </w:pPr>
          </w:p>
        </w:tc>
        <w:tc>
          <w:tcPr>
            <w:tcW w:w="885" w:type="dxa"/>
            <w:tcBorders>
              <w:top w:val="nil"/>
              <w:left w:val="nil"/>
              <w:bottom w:val="nil"/>
              <w:right w:val="nil"/>
            </w:tcBorders>
            <w:shd w:val="clear" w:color="auto" w:fill="auto"/>
            <w:noWrap/>
            <w:vAlign w:val="bottom"/>
            <w:hideMark/>
          </w:tcPr>
          <w:p w:rsidR="00206CDD" w:rsidRPr="009C179E" w:rsidRDefault="00206CDD" w:rsidP="00D97C7A">
            <w:pPr>
              <w:jc w:val="right"/>
              <w:rPr>
                <w:rFonts w:ascii="Arial Narrow" w:hAnsi="Arial Narrow" w:cs="Arial"/>
                <w:sz w:val="20"/>
                <w:szCs w:val="20"/>
              </w:rPr>
            </w:pPr>
          </w:p>
        </w:tc>
        <w:tc>
          <w:tcPr>
            <w:tcW w:w="1425" w:type="dxa"/>
            <w:gridSpan w:val="4"/>
            <w:tcBorders>
              <w:top w:val="nil"/>
              <w:left w:val="nil"/>
              <w:bottom w:val="nil"/>
              <w:right w:val="nil"/>
            </w:tcBorders>
            <w:shd w:val="clear" w:color="auto" w:fill="auto"/>
            <w:noWrap/>
            <w:vAlign w:val="bottom"/>
            <w:hideMark/>
          </w:tcPr>
          <w:p w:rsidR="00206CDD" w:rsidRPr="009C179E" w:rsidRDefault="00206CDD" w:rsidP="00D97C7A">
            <w:pPr>
              <w:jc w:val="right"/>
              <w:rPr>
                <w:rFonts w:ascii="Arial Narrow" w:hAnsi="Arial Narrow" w:cs="Arial"/>
                <w:sz w:val="20"/>
                <w:szCs w:val="20"/>
              </w:rPr>
            </w:pPr>
          </w:p>
        </w:tc>
        <w:tc>
          <w:tcPr>
            <w:tcW w:w="236" w:type="dxa"/>
            <w:tcBorders>
              <w:top w:val="nil"/>
              <w:left w:val="nil"/>
              <w:bottom w:val="nil"/>
              <w:right w:val="nil"/>
            </w:tcBorders>
            <w:shd w:val="clear" w:color="auto" w:fill="auto"/>
            <w:noWrap/>
            <w:vAlign w:val="bottom"/>
            <w:hideMark/>
          </w:tcPr>
          <w:p w:rsidR="00206CDD" w:rsidRPr="009C179E" w:rsidRDefault="00206CDD" w:rsidP="00D97C7A">
            <w:pPr>
              <w:jc w:val="right"/>
              <w:rPr>
                <w:rFonts w:ascii="Arial Narrow" w:hAnsi="Arial Narrow" w:cs="Arial"/>
                <w:sz w:val="20"/>
                <w:szCs w:val="20"/>
              </w:rPr>
            </w:pPr>
          </w:p>
        </w:tc>
      </w:tr>
      <w:tr w:rsidR="00206CDD" w:rsidRPr="009C179E" w:rsidTr="00206CDD">
        <w:trPr>
          <w:gridAfter w:val="2"/>
          <w:wAfter w:w="588" w:type="dxa"/>
          <w:trHeight w:val="870"/>
        </w:trPr>
        <w:tc>
          <w:tcPr>
            <w:tcW w:w="9977" w:type="dxa"/>
            <w:gridSpan w:val="14"/>
            <w:tcBorders>
              <w:top w:val="nil"/>
              <w:left w:val="nil"/>
              <w:bottom w:val="nil"/>
              <w:right w:val="nil"/>
            </w:tcBorders>
            <w:shd w:val="clear" w:color="auto" w:fill="auto"/>
            <w:vAlign w:val="center"/>
            <w:hideMark/>
          </w:tcPr>
          <w:p w:rsidR="00206CDD" w:rsidRPr="009C179E" w:rsidRDefault="00206CDD" w:rsidP="00D97C7A">
            <w:pPr>
              <w:jc w:val="center"/>
              <w:rPr>
                <w:rFonts w:ascii="Arial Narrow" w:hAnsi="Arial Narrow" w:cs="Arial"/>
                <w:b/>
                <w:bCs/>
                <w:color w:val="000000"/>
                <w:sz w:val="20"/>
                <w:szCs w:val="20"/>
              </w:rPr>
            </w:pPr>
            <w:r w:rsidRPr="009C179E">
              <w:rPr>
                <w:rFonts w:ascii="Arial Narrow" w:hAnsi="Arial Narrow" w:cs="Arial"/>
                <w:b/>
                <w:bCs/>
                <w:color w:val="000000"/>
                <w:sz w:val="20"/>
                <w:szCs w:val="20"/>
              </w:rPr>
              <w:t>Объем капитальных вложений в объекты муниципальной собственности в соответствии с перечнем строек и объектов на 2024 год и плановый период 2025-2026 годов</w:t>
            </w:r>
          </w:p>
        </w:tc>
      </w:tr>
      <w:tr w:rsidR="00206CDD" w:rsidRPr="009C179E" w:rsidTr="00206CDD">
        <w:trPr>
          <w:gridAfter w:val="2"/>
          <w:wAfter w:w="588" w:type="dxa"/>
          <w:trHeight w:val="315"/>
        </w:trPr>
        <w:tc>
          <w:tcPr>
            <w:tcW w:w="9977" w:type="dxa"/>
            <w:gridSpan w:val="14"/>
            <w:tcBorders>
              <w:top w:val="nil"/>
              <w:left w:val="nil"/>
              <w:bottom w:val="nil"/>
              <w:right w:val="nil"/>
            </w:tcBorders>
            <w:shd w:val="clear" w:color="auto" w:fill="auto"/>
            <w:noWrap/>
            <w:hideMark/>
          </w:tcPr>
          <w:p w:rsidR="00206CDD" w:rsidRPr="009C179E" w:rsidRDefault="00206CDD" w:rsidP="00D97C7A">
            <w:pPr>
              <w:jc w:val="center"/>
              <w:rPr>
                <w:rFonts w:ascii="Arial Narrow" w:hAnsi="Arial Narrow" w:cs="Arial"/>
                <w:color w:val="000000"/>
                <w:sz w:val="20"/>
                <w:szCs w:val="20"/>
              </w:rPr>
            </w:pPr>
          </w:p>
        </w:tc>
      </w:tr>
      <w:tr w:rsidR="00206CDD" w:rsidRPr="009C179E" w:rsidTr="00206CDD">
        <w:trPr>
          <w:gridAfter w:val="2"/>
          <w:wAfter w:w="588" w:type="dxa"/>
          <w:trHeight w:val="315"/>
        </w:trPr>
        <w:tc>
          <w:tcPr>
            <w:tcW w:w="9977" w:type="dxa"/>
            <w:gridSpan w:val="14"/>
            <w:tcBorders>
              <w:top w:val="nil"/>
              <w:left w:val="nil"/>
              <w:bottom w:val="single" w:sz="4" w:space="0" w:color="auto"/>
              <w:right w:val="nil"/>
            </w:tcBorders>
            <w:shd w:val="clear" w:color="auto" w:fill="auto"/>
            <w:noWrap/>
            <w:hideMark/>
          </w:tcPr>
          <w:p w:rsidR="00206CDD" w:rsidRPr="009C179E" w:rsidRDefault="00206CDD" w:rsidP="00D97C7A">
            <w:pPr>
              <w:jc w:val="right"/>
              <w:rPr>
                <w:rFonts w:ascii="Arial Narrow" w:hAnsi="Arial Narrow" w:cs="Arial"/>
                <w:sz w:val="20"/>
                <w:szCs w:val="20"/>
              </w:rPr>
            </w:pPr>
            <w:r w:rsidRPr="009C179E">
              <w:rPr>
                <w:rFonts w:ascii="Arial Narrow" w:hAnsi="Arial Narrow" w:cs="Arial"/>
                <w:sz w:val="20"/>
                <w:szCs w:val="20"/>
              </w:rPr>
              <w:t>(тыс. рублей)</w:t>
            </w:r>
          </w:p>
        </w:tc>
      </w:tr>
      <w:tr w:rsidR="00206CDD" w:rsidRPr="009C179E" w:rsidTr="00206CDD">
        <w:trPr>
          <w:gridAfter w:val="3"/>
          <w:wAfter w:w="629" w:type="dxa"/>
          <w:trHeight w:val="315"/>
        </w:trPr>
        <w:tc>
          <w:tcPr>
            <w:tcW w:w="722" w:type="dxa"/>
            <w:vMerge w:val="restart"/>
            <w:tcBorders>
              <w:top w:val="nil"/>
              <w:left w:val="single" w:sz="4" w:space="0" w:color="auto"/>
              <w:bottom w:val="single" w:sz="4" w:space="0" w:color="auto"/>
              <w:right w:val="single" w:sz="4" w:space="0" w:color="auto"/>
            </w:tcBorders>
            <w:shd w:val="clear" w:color="auto" w:fill="auto"/>
            <w:vAlign w:val="center"/>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 строки</w:t>
            </w:r>
          </w:p>
        </w:tc>
        <w:tc>
          <w:tcPr>
            <w:tcW w:w="2126" w:type="dxa"/>
            <w:vMerge w:val="restart"/>
            <w:tcBorders>
              <w:top w:val="nil"/>
              <w:left w:val="single" w:sz="4" w:space="0" w:color="auto"/>
              <w:bottom w:val="single" w:sz="4" w:space="0" w:color="auto"/>
              <w:right w:val="nil"/>
            </w:tcBorders>
            <w:shd w:val="clear" w:color="auto" w:fill="auto"/>
            <w:vAlign w:val="center"/>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Муниципальная программа</w:t>
            </w:r>
          </w:p>
        </w:tc>
        <w:tc>
          <w:tcPr>
            <w:tcW w:w="3261" w:type="dxa"/>
            <w:gridSpan w:val="5"/>
            <w:tcBorders>
              <w:top w:val="single" w:sz="4" w:space="0" w:color="auto"/>
              <w:left w:val="single" w:sz="4" w:space="0" w:color="auto"/>
              <w:bottom w:val="nil"/>
              <w:right w:val="single" w:sz="4" w:space="0" w:color="000000"/>
            </w:tcBorders>
            <w:shd w:val="clear" w:color="auto" w:fill="auto"/>
            <w:vAlign w:val="center"/>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Бюджетная классификация</w:t>
            </w:r>
          </w:p>
        </w:tc>
        <w:tc>
          <w:tcPr>
            <w:tcW w:w="850" w:type="dxa"/>
            <w:tcBorders>
              <w:top w:val="nil"/>
              <w:left w:val="single" w:sz="4" w:space="0" w:color="auto"/>
              <w:bottom w:val="single" w:sz="4" w:space="0" w:color="000000"/>
              <w:right w:val="single" w:sz="4" w:space="0" w:color="auto"/>
            </w:tcBorders>
            <w:shd w:val="clear" w:color="auto" w:fill="auto"/>
            <w:vAlign w:val="center"/>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Год ввода</w:t>
            </w:r>
          </w:p>
        </w:tc>
        <w:tc>
          <w:tcPr>
            <w:tcW w:w="2977" w:type="dxa"/>
            <w:gridSpan w:val="5"/>
            <w:tcBorders>
              <w:top w:val="single" w:sz="4" w:space="0" w:color="auto"/>
              <w:left w:val="nil"/>
              <w:bottom w:val="single" w:sz="4" w:space="0" w:color="auto"/>
              <w:right w:val="single" w:sz="4" w:space="0" w:color="auto"/>
            </w:tcBorders>
            <w:shd w:val="clear" w:color="auto" w:fill="auto"/>
            <w:vAlign w:val="center"/>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Сумма</w:t>
            </w:r>
          </w:p>
        </w:tc>
      </w:tr>
      <w:tr w:rsidR="00206CDD" w:rsidRPr="009C179E" w:rsidTr="00206CDD">
        <w:trPr>
          <w:gridAfter w:val="3"/>
          <w:wAfter w:w="629" w:type="dxa"/>
          <w:trHeight w:val="315"/>
        </w:trPr>
        <w:tc>
          <w:tcPr>
            <w:tcW w:w="722" w:type="dxa"/>
            <w:vMerge/>
            <w:tcBorders>
              <w:top w:val="nil"/>
              <w:left w:val="single" w:sz="4" w:space="0" w:color="auto"/>
              <w:bottom w:val="single" w:sz="4" w:space="0" w:color="auto"/>
              <w:right w:val="single" w:sz="4" w:space="0" w:color="auto"/>
            </w:tcBorders>
            <w:vAlign w:val="center"/>
            <w:hideMark/>
          </w:tcPr>
          <w:p w:rsidR="00206CDD" w:rsidRPr="009C179E" w:rsidRDefault="00206CDD" w:rsidP="00D97C7A">
            <w:pPr>
              <w:rPr>
                <w:rFonts w:ascii="Arial Narrow" w:hAnsi="Arial Narrow" w:cs="Arial"/>
                <w:color w:val="000000"/>
                <w:sz w:val="20"/>
                <w:szCs w:val="20"/>
              </w:rPr>
            </w:pPr>
          </w:p>
        </w:tc>
        <w:tc>
          <w:tcPr>
            <w:tcW w:w="2126" w:type="dxa"/>
            <w:vMerge/>
            <w:tcBorders>
              <w:top w:val="nil"/>
              <w:left w:val="single" w:sz="4" w:space="0" w:color="auto"/>
              <w:bottom w:val="single" w:sz="4" w:space="0" w:color="auto"/>
              <w:right w:val="nil"/>
            </w:tcBorders>
            <w:vAlign w:val="center"/>
            <w:hideMark/>
          </w:tcPr>
          <w:p w:rsidR="00206CDD" w:rsidRPr="009C179E" w:rsidRDefault="00206CDD" w:rsidP="00D97C7A">
            <w:pPr>
              <w:rPr>
                <w:rFonts w:ascii="Arial Narrow" w:hAnsi="Arial Narrow" w:cs="Arial"/>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ГРБС</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Р/</w:t>
            </w:r>
            <w:proofErr w:type="spellStart"/>
            <w:r w:rsidRPr="009C179E">
              <w:rPr>
                <w:rFonts w:ascii="Arial Narrow" w:hAnsi="Arial Narrow" w:cs="Arial"/>
                <w:sz w:val="20"/>
                <w:szCs w:val="20"/>
              </w:rPr>
              <w:t>Пр</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КЦСР</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ВР</w:t>
            </w:r>
          </w:p>
        </w:tc>
        <w:tc>
          <w:tcPr>
            <w:tcW w:w="850" w:type="dxa"/>
            <w:tcBorders>
              <w:top w:val="nil"/>
              <w:left w:val="single" w:sz="4" w:space="0" w:color="auto"/>
              <w:bottom w:val="single" w:sz="4" w:space="0" w:color="000000"/>
              <w:right w:val="single" w:sz="4" w:space="0" w:color="auto"/>
            </w:tcBorders>
            <w:vAlign w:val="center"/>
            <w:hideMark/>
          </w:tcPr>
          <w:p w:rsidR="00206CDD" w:rsidRPr="009C179E" w:rsidRDefault="00206CDD" w:rsidP="00D97C7A">
            <w:pPr>
              <w:rPr>
                <w:rFonts w:ascii="Arial Narrow" w:hAnsi="Arial Narrow" w:cs="Arial"/>
                <w:color w:val="000000"/>
                <w:sz w:val="20"/>
                <w:szCs w:val="20"/>
              </w:rPr>
            </w:pPr>
          </w:p>
        </w:tc>
        <w:tc>
          <w:tcPr>
            <w:tcW w:w="997" w:type="dxa"/>
            <w:tcBorders>
              <w:top w:val="nil"/>
              <w:left w:val="nil"/>
              <w:bottom w:val="single" w:sz="4" w:space="0" w:color="auto"/>
              <w:right w:val="single" w:sz="4" w:space="0" w:color="auto"/>
            </w:tcBorders>
            <w:shd w:val="clear" w:color="auto" w:fill="auto"/>
            <w:vAlign w:val="center"/>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2024 год</w:t>
            </w:r>
          </w:p>
        </w:tc>
        <w:tc>
          <w:tcPr>
            <w:tcW w:w="988" w:type="dxa"/>
            <w:gridSpan w:val="3"/>
            <w:tcBorders>
              <w:top w:val="nil"/>
              <w:left w:val="nil"/>
              <w:bottom w:val="single" w:sz="4" w:space="0" w:color="auto"/>
              <w:right w:val="single" w:sz="4" w:space="0" w:color="auto"/>
            </w:tcBorders>
            <w:shd w:val="clear" w:color="auto" w:fill="auto"/>
            <w:vAlign w:val="center"/>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2025 год</w:t>
            </w:r>
          </w:p>
        </w:tc>
        <w:tc>
          <w:tcPr>
            <w:tcW w:w="992" w:type="dxa"/>
            <w:tcBorders>
              <w:top w:val="nil"/>
              <w:left w:val="nil"/>
              <w:bottom w:val="single" w:sz="4" w:space="0" w:color="auto"/>
              <w:right w:val="single" w:sz="4" w:space="0" w:color="auto"/>
            </w:tcBorders>
            <w:shd w:val="clear" w:color="auto" w:fill="auto"/>
            <w:vAlign w:val="center"/>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2026 год</w:t>
            </w:r>
          </w:p>
        </w:tc>
      </w:tr>
      <w:tr w:rsidR="00206CDD" w:rsidRPr="009C179E" w:rsidTr="00206CDD">
        <w:trPr>
          <w:gridAfter w:val="3"/>
          <w:wAfter w:w="629" w:type="dxa"/>
          <w:trHeight w:val="315"/>
        </w:trPr>
        <w:tc>
          <w:tcPr>
            <w:tcW w:w="722" w:type="dxa"/>
            <w:tcBorders>
              <w:top w:val="nil"/>
              <w:left w:val="single" w:sz="4" w:space="0" w:color="auto"/>
              <w:bottom w:val="single" w:sz="4" w:space="0" w:color="auto"/>
              <w:right w:val="single" w:sz="4" w:space="0" w:color="auto"/>
            </w:tcBorders>
            <w:shd w:val="clear" w:color="auto" w:fill="auto"/>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 </w:t>
            </w:r>
          </w:p>
        </w:tc>
        <w:tc>
          <w:tcPr>
            <w:tcW w:w="2126" w:type="dxa"/>
            <w:tcBorders>
              <w:top w:val="nil"/>
              <w:left w:val="nil"/>
              <w:bottom w:val="single" w:sz="4" w:space="0" w:color="auto"/>
              <w:right w:val="nil"/>
            </w:tcBorders>
            <w:shd w:val="clear" w:color="auto" w:fill="auto"/>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1</w:t>
            </w:r>
          </w:p>
        </w:tc>
        <w:tc>
          <w:tcPr>
            <w:tcW w:w="851" w:type="dxa"/>
            <w:tcBorders>
              <w:top w:val="nil"/>
              <w:left w:val="single" w:sz="4" w:space="0" w:color="auto"/>
              <w:bottom w:val="single" w:sz="4" w:space="0" w:color="auto"/>
              <w:right w:val="single" w:sz="4" w:space="0" w:color="auto"/>
            </w:tcBorders>
            <w:shd w:val="clear" w:color="auto" w:fill="auto"/>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2</w:t>
            </w:r>
          </w:p>
        </w:tc>
        <w:tc>
          <w:tcPr>
            <w:tcW w:w="709" w:type="dxa"/>
            <w:tcBorders>
              <w:top w:val="nil"/>
              <w:left w:val="nil"/>
              <w:bottom w:val="single" w:sz="4" w:space="0" w:color="auto"/>
              <w:right w:val="single" w:sz="4" w:space="0" w:color="auto"/>
            </w:tcBorders>
            <w:shd w:val="clear" w:color="auto" w:fill="auto"/>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3</w:t>
            </w:r>
          </w:p>
        </w:tc>
        <w:tc>
          <w:tcPr>
            <w:tcW w:w="992" w:type="dxa"/>
            <w:tcBorders>
              <w:top w:val="nil"/>
              <w:left w:val="nil"/>
              <w:bottom w:val="single" w:sz="4" w:space="0" w:color="auto"/>
              <w:right w:val="single" w:sz="4" w:space="0" w:color="auto"/>
            </w:tcBorders>
            <w:shd w:val="clear" w:color="auto" w:fill="auto"/>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4</w:t>
            </w:r>
          </w:p>
        </w:tc>
        <w:tc>
          <w:tcPr>
            <w:tcW w:w="709" w:type="dxa"/>
            <w:gridSpan w:val="2"/>
            <w:tcBorders>
              <w:top w:val="nil"/>
              <w:left w:val="nil"/>
              <w:bottom w:val="single" w:sz="4" w:space="0" w:color="auto"/>
              <w:right w:val="single" w:sz="4" w:space="0" w:color="auto"/>
            </w:tcBorders>
            <w:shd w:val="clear" w:color="auto" w:fill="auto"/>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5</w:t>
            </w:r>
          </w:p>
        </w:tc>
        <w:tc>
          <w:tcPr>
            <w:tcW w:w="850" w:type="dxa"/>
            <w:tcBorders>
              <w:top w:val="nil"/>
              <w:left w:val="nil"/>
              <w:bottom w:val="single" w:sz="4" w:space="0" w:color="auto"/>
              <w:right w:val="single" w:sz="4" w:space="0" w:color="auto"/>
            </w:tcBorders>
            <w:shd w:val="clear" w:color="auto" w:fill="auto"/>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6</w:t>
            </w:r>
          </w:p>
        </w:tc>
        <w:tc>
          <w:tcPr>
            <w:tcW w:w="997" w:type="dxa"/>
            <w:tcBorders>
              <w:top w:val="nil"/>
              <w:left w:val="nil"/>
              <w:bottom w:val="single" w:sz="4" w:space="0" w:color="auto"/>
              <w:right w:val="single" w:sz="4" w:space="0" w:color="auto"/>
            </w:tcBorders>
            <w:shd w:val="clear" w:color="auto" w:fill="auto"/>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7</w:t>
            </w:r>
          </w:p>
        </w:tc>
        <w:tc>
          <w:tcPr>
            <w:tcW w:w="988" w:type="dxa"/>
            <w:gridSpan w:val="3"/>
            <w:tcBorders>
              <w:top w:val="nil"/>
              <w:left w:val="nil"/>
              <w:bottom w:val="single" w:sz="4" w:space="0" w:color="auto"/>
              <w:right w:val="single" w:sz="4" w:space="0" w:color="auto"/>
            </w:tcBorders>
            <w:shd w:val="clear" w:color="auto" w:fill="auto"/>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8</w:t>
            </w:r>
          </w:p>
        </w:tc>
        <w:tc>
          <w:tcPr>
            <w:tcW w:w="992" w:type="dxa"/>
            <w:tcBorders>
              <w:top w:val="nil"/>
              <w:left w:val="nil"/>
              <w:bottom w:val="single" w:sz="4" w:space="0" w:color="auto"/>
              <w:right w:val="single" w:sz="4" w:space="0" w:color="auto"/>
            </w:tcBorders>
            <w:shd w:val="clear" w:color="auto" w:fill="auto"/>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9</w:t>
            </w:r>
          </w:p>
        </w:tc>
      </w:tr>
      <w:tr w:rsidR="00206CDD" w:rsidRPr="009C179E" w:rsidTr="00206CDD">
        <w:trPr>
          <w:gridAfter w:val="3"/>
          <w:wAfter w:w="629" w:type="dxa"/>
          <w:trHeight w:val="675"/>
        </w:trPr>
        <w:tc>
          <w:tcPr>
            <w:tcW w:w="722" w:type="dxa"/>
            <w:tcBorders>
              <w:top w:val="nil"/>
              <w:left w:val="single" w:sz="4" w:space="0" w:color="auto"/>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1</w:t>
            </w:r>
          </w:p>
        </w:tc>
        <w:tc>
          <w:tcPr>
            <w:tcW w:w="2126" w:type="dxa"/>
            <w:tcBorders>
              <w:top w:val="nil"/>
              <w:left w:val="nil"/>
              <w:bottom w:val="single" w:sz="4" w:space="0" w:color="auto"/>
              <w:right w:val="nil"/>
            </w:tcBorders>
            <w:shd w:val="clear" w:color="auto" w:fill="auto"/>
            <w:vAlign w:val="bottom"/>
            <w:hideMark/>
          </w:tcPr>
          <w:p w:rsidR="00206CDD" w:rsidRPr="009C179E" w:rsidRDefault="00206CDD" w:rsidP="00D97C7A">
            <w:pPr>
              <w:rPr>
                <w:rFonts w:ascii="Arial Narrow" w:hAnsi="Arial Narrow" w:cs="Arial"/>
                <w:color w:val="000000"/>
                <w:sz w:val="20"/>
                <w:szCs w:val="20"/>
              </w:rPr>
            </w:pPr>
            <w:r w:rsidRPr="009C179E">
              <w:rPr>
                <w:rFonts w:ascii="Arial Narrow" w:hAnsi="Arial Narrow" w:cs="Arial"/>
                <w:color w:val="000000"/>
                <w:sz w:val="20"/>
                <w:szCs w:val="20"/>
              </w:rPr>
              <w:t>КАПИТАЛЬНЫЕ ВЛОЖЕНИЯ - ВСЕГО, в т.ч.</w:t>
            </w:r>
          </w:p>
        </w:tc>
        <w:tc>
          <w:tcPr>
            <w:tcW w:w="851" w:type="dxa"/>
            <w:tcBorders>
              <w:top w:val="nil"/>
              <w:left w:val="single" w:sz="4" w:space="0" w:color="auto"/>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 </w:t>
            </w:r>
          </w:p>
        </w:tc>
        <w:tc>
          <w:tcPr>
            <w:tcW w:w="997" w:type="dxa"/>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 xml:space="preserve">11 171,7 </w:t>
            </w:r>
          </w:p>
        </w:tc>
        <w:tc>
          <w:tcPr>
            <w:tcW w:w="988" w:type="dxa"/>
            <w:gridSpan w:val="3"/>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 xml:space="preserve">10 271,1 </w:t>
            </w:r>
          </w:p>
        </w:tc>
        <w:tc>
          <w:tcPr>
            <w:tcW w:w="992" w:type="dxa"/>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 xml:space="preserve">9 675,4 </w:t>
            </w:r>
          </w:p>
        </w:tc>
      </w:tr>
      <w:tr w:rsidR="00206CDD" w:rsidRPr="009C179E" w:rsidTr="00206CDD">
        <w:trPr>
          <w:gridAfter w:val="3"/>
          <w:wAfter w:w="629" w:type="dxa"/>
          <w:trHeight w:val="420"/>
        </w:trPr>
        <w:tc>
          <w:tcPr>
            <w:tcW w:w="722" w:type="dxa"/>
            <w:tcBorders>
              <w:top w:val="nil"/>
              <w:left w:val="single" w:sz="4" w:space="0" w:color="auto"/>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2</w:t>
            </w:r>
          </w:p>
        </w:tc>
        <w:tc>
          <w:tcPr>
            <w:tcW w:w="2126" w:type="dxa"/>
            <w:tcBorders>
              <w:top w:val="nil"/>
              <w:left w:val="nil"/>
              <w:bottom w:val="single" w:sz="4" w:space="0" w:color="auto"/>
              <w:right w:val="nil"/>
            </w:tcBorders>
            <w:shd w:val="clear" w:color="auto" w:fill="auto"/>
            <w:vAlign w:val="bottom"/>
            <w:hideMark/>
          </w:tcPr>
          <w:p w:rsidR="00206CDD" w:rsidRPr="009C179E" w:rsidRDefault="00206CDD" w:rsidP="00D97C7A">
            <w:pPr>
              <w:rPr>
                <w:rFonts w:ascii="Arial Narrow" w:hAnsi="Arial Narrow" w:cs="Arial"/>
                <w:color w:val="000000"/>
                <w:sz w:val="20"/>
                <w:szCs w:val="20"/>
              </w:rPr>
            </w:pPr>
            <w:r w:rsidRPr="009C179E">
              <w:rPr>
                <w:rFonts w:ascii="Arial Narrow" w:hAnsi="Arial Narrow" w:cs="Arial"/>
                <w:color w:val="000000"/>
                <w:sz w:val="20"/>
                <w:szCs w:val="20"/>
              </w:rPr>
              <w:t>за счет средств местного бюджета</w:t>
            </w:r>
          </w:p>
        </w:tc>
        <w:tc>
          <w:tcPr>
            <w:tcW w:w="851" w:type="dxa"/>
            <w:tcBorders>
              <w:top w:val="nil"/>
              <w:left w:val="single" w:sz="4" w:space="0" w:color="auto"/>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 </w:t>
            </w:r>
          </w:p>
        </w:tc>
        <w:tc>
          <w:tcPr>
            <w:tcW w:w="997" w:type="dxa"/>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 xml:space="preserve">11 171,7 </w:t>
            </w:r>
          </w:p>
        </w:tc>
        <w:tc>
          <w:tcPr>
            <w:tcW w:w="988" w:type="dxa"/>
            <w:gridSpan w:val="3"/>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 xml:space="preserve">10 271,1 </w:t>
            </w:r>
          </w:p>
        </w:tc>
        <w:tc>
          <w:tcPr>
            <w:tcW w:w="992" w:type="dxa"/>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 xml:space="preserve">9 675,4 </w:t>
            </w:r>
          </w:p>
        </w:tc>
      </w:tr>
      <w:tr w:rsidR="00206CDD" w:rsidRPr="009C179E" w:rsidTr="00206CDD">
        <w:trPr>
          <w:gridAfter w:val="3"/>
          <w:wAfter w:w="629" w:type="dxa"/>
          <w:trHeight w:val="405"/>
        </w:trPr>
        <w:tc>
          <w:tcPr>
            <w:tcW w:w="722" w:type="dxa"/>
            <w:tcBorders>
              <w:top w:val="nil"/>
              <w:left w:val="single" w:sz="4" w:space="0" w:color="auto"/>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3</w:t>
            </w:r>
          </w:p>
        </w:tc>
        <w:tc>
          <w:tcPr>
            <w:tcW w:w="2126" w:type="dxa"/>
            <w:tcBorders>
              <w:top w:val="nil"/>
              <w:left w:val="nil"/>
              <w:bottom w:val="single" w:sz="4" w:space="0" w:color="auto"/>
              <w:right w:val="nil"/>
            </w:tcBorders>
            <w:shd w:val="clear" w:color="auto" w:fill="auto"/>
            <w:vAlign w:val="bottom"/>
            <w:hideMark/>
          </w:tcPr>
          <w:p w:rsidR="00206CDD" w:rsidRPr="009C179E" w:rsidRDefault="00206CDD" w:rsidP="00D97C7A">
            <w:pPr>
              <w:rPr>
                <w:rFonts w:ascii="Arial Narrow" w:hAnsi="Arial Narrow" w:cs="Arial"/>
                <w:color w:val="000000"/>
                <w:sz w:val="20"/>
                <w:szCs w:val="20"/>
              </w:rPr>
            </w:pPr>
            <w:r w:rsidRPr="009C179E">
              <w:rPr>
                <w:rFonts w:ascii="Arial Narrow" w:hAnsi="Arial Narrow" w:cs="Arial"/>
                <w:color w:val="000000"/>
                <w:sz w:val="20"/>
                <w:szCs w:val="20"/>
              </w:rPr>
              <w:t>за счет средств регионального бюджета</w:t>
            </w:r>
          </w:p>
        </w:tc>
        <w:tc>
          <w:tcPr>
            <w:tcW w:w="851" w:type="dxa"/>
            <w:tcBorders>
              <w:top w:val="nil"/>
              <w:left w:val="single" w:sz="4" w:space="0" w:color="auto"/>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 </w:t>
            </w:r>
          </w:p>
        </w:tc>
        <w:tc>
          <w:tcPr>
            <w:tcW w:w="997" w:type="dxa"/>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 xml:space="preserve">0,0 </w:t>
            </w:r>
          </w:p>
        </w:tc>
        <w:tc>
          <w:tcPr>
            <w:tcW w:w="988" w:type="dxa"/>
            <w:gridSpan w:val="3"/>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 xml:space="preserve">0,0 </w:t>
            </w:r>
          </w:p>
        </w:tc>
        <w:tc>
          <w:tcPr>
            <w:tcW w:w="992" w:type="dxa"/>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 xml:space="preserve">0,0 </w:t>
            </w:r>
          </w:p>
        </w:tc>
      </w:tr>
      <w:tr w:rsidR="00206CDD" w:rsidRPr="009C179E" w:rsidTr="00206CDD">
        <w:trPr>
          <w:gridAfter w:val="3"/>
          <w:wAfter w:w="629" w:type="dxa"/>
          <w:trHeight w:val="915"/>
        </w:trPr>
        <w:tc>
          <w:tcPr>
            <w:tcW w:w="722" w:type="dxa"/>
            <w:tcBorders>
              <w:top w:val="nil"/>
              <w:left w:val="single" w:sz="4" w:space="0" w:color="auto"/>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4</w:t>
            </w:r>
          </w:p>
        </w:tc>
        <w:tc>
          <w:tcPr>
            <w:tcW w:w="2126" w:type="dxa"/>
            <w:tcBorders>
              <w:top w:val="nil"/>
              <w:left w:val="nil"/>
              <w:bottom w:val="single" w:sz="4" w:space="0" w:color="auto"/>
              <w:right w:val="nil"/>
            </w:tcBorders>
            <w:shd w:val="clear" w:color="auto" w:fill="auto"/>
            <w:vAlign w:val="bottom"/>
            <w:hideMark/>
          </w:tcPr>
          <w:p w:rsidR="00206CDD" w:rsidRPr="009C179E" w:rsidRDefault="00206CDD" w:rsidP="00D97C7A">
            <w:pPr>
              <w:rPr>
                <w:rFonts w:ascii="Arial Narrow" w:hAnsi="Arial Narrow" w:cs="Arial"/>
                <w:sz w:val="20"/>
                <w:szCs w:val="20"/>
              </w:rPr>
            </w:pPr>
            <w:r w:rsidRPr="009C179E">
              <w:rPr>
                <w:rFonts w:ascii="Arial Narrow" w:hAnsi="Arial Narrow" w:cs="Arial"/>
                <w:sz w:val="20"/>
                <w:szCs w:val="20"/>
              </w:rPr>
              <w:t xml:space="preserve">Муниципальная программа «Устойчивое развитие муниципального образования поселка </w:t>
            </w:r>
            <w:proofErr w:type="spellStart"/>
            <w:r w:rsidRPr="009C179E">
              <w:rPr>
                <w:rFonts w:ascii="Arial Narrow" w:hAnsi="Arial Narrow" w:cs="Arial"/>
                <w:sz w:val="20"/>
                <w:szCs w:val="20"/>
              </w:rPr>
              <w:t>Суломай</w:t>
            </w:r>
            <w:proofErr w:type="spellEnd"/>
            <w:r w:rsidRPr="009C179E">
              <w:rPr>
                <w:rFonts w:ascii="Arial Narrow" w:hAnsi="Arial Narrow" w:cs="Arial"/>
                <w:sz w:val="20"/>
                <w:szCs w:val="20"/>
              </w:rPr>
              <w:t xml:space="preserve">» </w:t>
            </w:r>
          </w:p>
        </w:tc>
        <w:tc>
          <w:tcPr>
            <w:tcW w:w="851" w:type="dxa"/>
            <w:tcBorders>
              <w:top w:val="nil"/>
              <w:left w:val="single" w:sz="4" w:space="0" w:color="auto"/>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01 0 00 00000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 </w:t>
            </w:r>
          </w:p>
        </w:tc>
        <w:tc>
          <w:tcPr>
            <w:tcW w:w="997" w:type="dxa"/>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 xml:space="preserve">11 171,7 </w:t>
            </w:r>
          </w:p>
        </w:tc>
        <w:tc>
          <w:tcPr>
            <w:tcW w:w="988" w:type="dxa"/>
            <w:gridSpan w:val="3"/>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 xml:space="preserve">10 271,1 </w:t>
            </w:r>
          </w:p>
        </w:tc>
        <w:tc>
          <w:tcPr>
            <w:tcW w:w="992" w:type="dxa"/>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 xml:space="preserve">9 675,4 </w:t>
            </w:r>
          </w:p>
        </w:tc>
      </w:tr>
      <w:tr w:rsidR="00206CDD" w:rsidRPr="009C179E" w:rsidTr="00206CDD">
        <w:trPr>
          <w:gridAfter w:val="3"/>
          <w:wAfter w:w="629" w:type="dxa"/>
          <w:trHeight w:val="945"/>
        </w:trPr>
        <w:tc>
          <w:tcPr>
            <w:tcW w:w="722" w:type="dxa"/>
            <w:tcBorders>
              <w:top w:val="nil"/>
              <w:left w:val="single" w:sz="4" w:space="0" w:color="auto"/>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5</w:t>
            </w:r>
          </w:p>
        </w:tc>
        <w:tc>
          <w:tcPr>
            <w:tcW w:w="2126" w:type="dxa"/>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rPr>
                <w:rFonts w:ascii="Arial Narrow" w:hAnsi="Arial Narrow" w:cs="Arial"/>
                <w:sz w:val="20"/>
                <w:szCs w:val="20"/>
              </w:rPr>
            </w:pPr>
            <w:r w:rsidRPr="009C179E">
              <w:rPr>
                <w:rFonts w:ascii="Arial Narrow" w:hAnsi="Arial Narrow" w:cs="Arial"/>
                <w:sz w:val="20"/>
                <w:szCs w:val="20"/>
              </w:rPr>
              <w:t>Приобретение муниципального жилья</w:t>
            </w:r>
          </w:p>
        </w:tc>
        <w:tc>
          <w:tcPr>
            <w:tcW w:w="851" w:type="dxa"/>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223</w:t>
            </w:r>
          </w:p>
        </w:tc>
        <w:tc>
          <w:tcPr>
            <w:tcW w:w="709" w:type="dxa"/>
            <w:tcBorders>
              <w:top w:val="nil"/>
              <w:left w:val="nil"/>
              <w:bottom w:val="single" w:sz="4" w:space="0" w:color="auto"/>
              <w:right w:val="nil"/>
            </w:tcBorders>
            <w:shd w:val="clear" w:color="auto" w:fill="auto"/>
            <w:noWrap/>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0501</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01 2 00 10211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410</w:t>
            </w:r>
          </w:p>
        </w:tc>
        <w:tc>
          <w:tcPr>
            <w:tcW w:w="850" w:type="dxa"/>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2024 2025 2026</w:t>
            </w:r>
          </w:p>
        </w:tc>
        <w:tc>
          <w:tcPr>
            <w:tcW w:w="997" w:type="dxa"/>
            <w:tcBorders>
              <w:top w:val="nil"/>
              <w:left w:val="nil"/>
              <w:bottom w:val="single" w:sz="4" w:space="0" w:color="auto"/>
              <w:right w:val="single" w:sz="4" w:space="0" w:color="auto"/>
            </w:tcBorders>
            <w:shd w:val="clear" w:color="auto" w:fill="auto"/>
            <w:noWrap/>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 xml:space="preserve">11 000,0 </w:t>
            </w:r>
          </w:p>
        </w:tc>
        <w:tc>
          <w:tcPr>
            <w:tcW w:w="988" w:type="dxa"/>
            <w:gridSpan w:val="3"/>
            <w:tcBorders>
              <w:top w:val="nil"/>
              <w:left w:val="nil"/>
              <w:bottom w:val="single" w:sz="4" w:space="0" w:color="auto"/>
              <w:right w:val="single" w:sz="4" w:space="0" w:color="auto"/>
            </w:tcBorders>
            <w:shd w:val="clear" w:color="auto" w:fill="auto"/>
            <w:noWrap/>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 xml:space="preserve">10 271,1 </w:t>
            </w:r>
          </w:p>
        </w:tc>
        <w:tc>
          <w:tcPr>
            <w:tcW w:w="992" w:type="dxa"/>
            <w:tcBorders>
              <w:top w:val="nil"/>
              <w:left w:val="nil"/>
              <w:bottom w:val="single" w:sz="4" w:space="0" w:color="auto"/>
              <w:right w:val="single" w:sz="4" w:space="0" w:color="auto"/>
            </w:tcBorders>
            <w:shd w:val="clear" w:color="auto" w:fill="auto"/>
            <w:noWrap/>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 xml:space="preserve">9 675,4 </w:t>
            </w:r>
          </w:p>
        </w:tc>
      </w:tr>
      <w:tr w:rsidR="00206CDD" w:rsidRPr="009C179E" w:rsidTr="00206CDD">
        <w:trPr>
          <w:gridAfter w:val="3"/>
          <w:wAfter w:w="629" w:type="dxa"/>
          <w:trHeight w:val="600"/>
        </w:trPr>
        <w:tc>
          <w:tcPr>
            <w:tcW w:w="722" w:type="dxa"/>
            <w:tcBorders>
              <w:top w:val="nil"/>
              <w:left w:val="single" w:sz="4" w:space="0" w:color="auto"/>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6</w:t>
            </w:r>
          </w:p>
        </w:tc>
        <w:tc>
          <w:tcPr>
            <w:tcW w:w="2126" w:type="dxa"/>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rPr>
                <w:rFonts w:ascii="Arial Narrow" w:hAnsi="Arial Narrow" w:cs="Arial"/>
                <w:sz w:val="20"/>
                <w:szCs w:val="20"/>
              </w:rPr>
            </w:pPr>
            <w:r w:rsidRPr="009C179E">
              <w:rPr>
                <w:rFonts w:ascii="Arial Narrow" w:hAnsi="Arial Narrow" w:cs="Arial"/>
                <w:sz w:val="20"/>
                <w:szCs w:val="20"/>
              </w:rPr>
              <w:t>Строительство ограждения для муниципального дома</w:t>
            </w:r>
          </w:p>
        </w:tc>
        <w:tc>
          <w:tcPr>
            <w:tcW w:w="851" w:type="dxa"/>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223</w:t>
            </w:r>
          </w:p>
        </w:tc>
        <w:tc>
          <w:tcPr>
            <w:tcW w:w="709" w:type="dxa"/>
            <w:tcBorders>
              <w:top w:val="nil"/>
              <w:left w:val="nil"/>
              <w:bottom w:val="single" w:sz="4" w:space="0" w:color="auto"/>
              <w:right w:val="nil"/>
            </w:tcBorders>
            <w:shd w:val="clear" w:color="auto" w:fill="auto"/>
            <w:noWrap/>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0501</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01 2 00 10211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410</w:t>
            </w:r>
          </w:p>
        </w:tc>
        <w:tc>
          <w:tcPr>
            <w:tcW w:w="850" w:type="dxa"/>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2024</w:t>
            </w:r>
          </w:p>
        </w:tc>
        <w:tc>
          <w:tcPr>
            <w:tcW w:w="997" w:type="dxa"/>
            <w:tcBorders>
              <w:top w:val="nil"/>
              <w:left w:val="nil"/>
              <w:bottom w:val="single" w:sz="4" w:space="0" w:color="auto"/>
              <w:right w:val="single" w:sz="4" w:space="0" w:color="auto"/>
            </w:tcBorders>
            <w:shd w:val="clear" w:color="auto" w:fill="auto"/>
            <w:noWrap/>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 xml:space="preserve">102,1 </w:t>
            </w:r>
          </w:p>
        </w:tc>
        <w:tc>
          <w:tcPr>
            <w:tcW w:w="988" w:type="dxa"/>
            <w:gridSpan w:val="3"/>
            <w:tcBorders>
              <w:top w:val="nil"/>
              <w:left w:val="nil"/>
              <w:bottom w:val="single" w:sz="4" w:space="0" w:color="auto"/>
              <w:right w:val="single" w:sz="4" w:space="0" w:color="auto"/>
            </w:tcBorders>
            <w:shd w:val="clear" w:color="auto" w:fill="auto"/>
            <w:noWrap/>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 xml:space="preserve">0,0 </w:t>
            </w:r>
          </w:p>
        </w:tc>
        <w:tc>
          <w:tcPr>
            <w:tcW w:w="992" w:type="dxa"/>
            <w:tcBorders>
              <w:top w:val="nil"/>
              <w:left w:val="nil"/>
              <w:bottom w:val="single" w:sz="4" w:space="0" w:color="auto"/>
              <w:right w:val="single" w:sz="4" w:space="0" w:color="auto"/>
            </w:tcBorders>
            <w:shd w:val="clear" w:color="auto" w:fill="auto"/>
            <w:noWrap/>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 xml:space="preserve">0,0 </w:t>
            </w:r>
          </w:p>
        </w:tc>
      </w:tr>
      <w:tr w:rsidR="00206CDD" w:rsidRPr="009C179E" w:rsidTr="00206CDD">
        <w:trPr>
          <w:gridAfter w:val="3"/>
          <w:wAfter w:w="629" w:type="dxa"/>
          <w:trHeight w:val="315"/>
        </w:trPr>
        <w:tc>
          <w:tcPr>
            <w:tcW w:w="722" w:type="dxa"/>
            <w:tcBorders>
              <w:top w:val="nil"/>
              <w:left w:val="single" w:sz="4" w:space="0" w:color="auto"/>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7</w:t>
            </w:r>
          </w:p>
        </w:tc>
        <w:tc>
          <w:tcPr>
            <w:tcW w:w="2126" w:type="dxa"/>
            <w:tcBorders>
              <w:top w:val="nil"/>
              <w:left w:val="nil"/>
              <w:bottom w:val="single" w:sz="4" w:space="0" w:color="auto"/>
              <w:right w:val="single" w:sz="4" w:space="0" w:color="auto"/>
            </w:tcBorders>
            <w:shd w:val="clear" w:color="auto" w:fill="auto"/>
            <w:noWrap/>
            <w:vAlign w:val="bottom"/>
            <w:hideMark/>
          </w:tcPr>
          <w:p w:rsidR="00206CDD" w:rsidRPr="009C179E" w:rsidRDefault="00206CDD" w:rsidP="00D97C7A">
            <w:pPr>
              <w:rPr>
                <w:rFonts w:ascii="Arial Narrow" w:hAnsi="Arial Narrow" w:cs="Arial"/>
                <w:sz w:val="20"/>
                <w:szCs w:val="20"/>
              </w:rPr>
            </w:pPr>
            <w:r w:rsidRPr="009C179E">
              <w:rPr>
                <w:rFonts w:ascii="Arial Narrow" w:hAnsi="Arial Narrow" w:cs="Arial"/>
                <w:sz w:val="20"/>
                <w:szCs w:val="20"/>
              </w:rPr>
              <w:t>Строительство площадок под ТКО</w:t>
            </w:r>
          </w:p>
        </w:tc>
        <w:tc>
          <w:tcPr>
            <w:tcW w:w="851" w:type="dxa"/>
            <w:tcBorders>
              <w:top w:val="nil"/>
              <w:left w:val="nil"/>
              <w:bottom w:val="single" w:sz="4" w:space="0" w:color="auto"/>
              <w:right w:val="single" w:sz="4" w:space="0" w:color="auto"/>
            </w:tcBorders>
            <w:shd w:val="clear" w:color="auto" w:fill="auto"/>
            <w:vAlign w:val="bottom"/>
            <w:hideMark/>
          </w:tcPr>
          <w:p w:rsidR="00206CDD" w:rsidRPr="009C179E" w:rsidRDefault="00206CDD" w:rsidP="00D97C7A">
            <w:pPr>
              <w:jc w:val="center"/>
              <w:rPr>
                <w:rFonts w:ascii="Arial Narrow" w:hAnsi="Arial Narrow" w:cs="Arial"/>
                <w:color w:val="000000"/>
                <w:sz w:val="20"/>
                <w:szCs w:val="20"/>
              </w:rPr>
            </w:pPr>
            <w:r w:rsidRPr="009C179E">
              <w:rPr>
                <w:rFonts w:ascii="Arial Narrow" w:hAnsi="Arial Narrow" w:cs="Arial"/>
                <w:color w:val="000000"/>
                <w:sz w:val="20"/>
                <w:szCs w:val="20"/>
              </w:rPr>
              <w:t>223</w:t>
            </w:r>
          </w:p>
        </w:tc>
        <w:tc>
          <w:tcPr>
            <w:tcW w:w="709" w:type="dxa"/>
            <w:tcBorders>
              <w:top w:val="nil"/>
              <w:left w:val="nil"/>
              <w:bottom w:val="single" w:sz="4" w:space="0" w:color="auto"/>
              <w:right w:val="nil"/>
            </w:tcBorders>
            <w:shd w:val="clear" w:color="auto" w:fill="auto"/>
            <w:noWrap/>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0503</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01 4 00 10590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410</w:t>
            </w:r>
          </w:p>
        </w:tc>
        <w:tc>
          <w:tcPr>
            <w:tcW w:w="850" w:type="dxa"/>
            <w:tcBorders>
              <w:top w:val="nil"/>
              <w:left w:val="nil"/>
              <w:bottom w:val="single" w:sz="4" w:space="0" w:color="auto"/>
              <w:right w:val="single" w:sz="4" w:space="0" w:color="auto"/>
            </w:tcBorders>
            <w:shd w:val="clear" w:color="auto" w:fill="auto"/>
            <w:noWrap/>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2024</w:t>
            </w:r>
          </w:p>
        </w:tc>
        <w:tc>
          <w:tcPr>
            <w:tcW w:w="997" w:type="dxa"/>
            <w:tcBorders>
              <w:top w:val="nil"/>
              <w:left w:val="nil"/>
              <w:bottom w:val="single" w:sz="4" w:space="0" w:color="auto"/>
              <w:right w:val="single" w:sz="4" w:space="0" w:color="auto"/>
            </w:tcBorders>
            <w:shd w:val="clear" w:color="auto" w:fill="auto"/>
            <w:noWrap/>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 xml:space="preserve">69,6 </w:t>
            </w:r>
          </w:p>
        </w:tc>
        <w:tc>
          <w:tcPr>
            <w:tcW w:w="988" w:type="dxa"/>
            <w:gridSpan w:val="3"/>
            <w:tcBorders>
              <w:top w:val="nil"/>
              <w:left w:val="nil"/>
              <w:bottom w:val="single" w:sz="4" w:space="0" w:color="auto"/>
              <w:right w:val="single" w:sz="4" w:space="0" w:color="auto"/>
            </w:tcBorders>
            <w:shd w:val="clear" w:color="auto" w:fill="auto"/>
            <w:noWrap/>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 xml:space="preserve">0,0 </w:t>
            </w:r>
          </w:p>
        </w:tc>
        <w:tc>
          <w:tcPr>
            <w:tcW w:w="992" w:type="dxa"/>
            <w:tcBorders>
              <w:top w:val="nil"/>
              <w:left w:val="nil"/>
              <w:bottom w:val="single" w:sz="4" w:space="0" w:color="auto"/>
              <w:right w:val="single" w:sz="4" w:space="0" w:color="auto"/>
            </w:tcBorders>
            <w:shd w:val="clear" w:color="auto" w:fill="auto"/>
            <w:noWrap/>
            <w:vAlign w:val="bottom"/>
            <w:hideMark/>
          </w:tcPr>
          <w:p w:rsidR="00206CDD" w:rsidRPr="009C179E" w:rsidRDefault="00206CDD" w:rsidP="00D97C7A">
            <w:pPr>
              <w:jc w:val="center"/>
              <w:rPr>
                <w:rFonts w:ascii="Arial Narrow" w:hAnsi="Arial Narrow" w:cs="Arial"/>
                <w:sz w:val="20"/>
                <w:szCs w:val="20"/>
              </w:rPr>
            </w:pPr>
            <w:r w:rsidRPr="009C179E">
              <w:rPr>
                <w:rFonts w:ascii="Arial Narrow" w:hAnsi="Arial Narrow" w:cs="Arial"/>
                <w:sz w:val="20"/>
                <w:szCs w:val="20"/>
              </w:rPr>
              <w:t xml:space="preserve">0,0 </w:t>
            </w:r>
          </w:p>
        </w:tc>
      </w:tr>
    </w:tbl>
    <w:p w:rsidR="00F437BC" w:rsidRPr="006376E4" w:rsidRDefault="00F437BC" w:rsidP="00F437BC">
      <w:pPr>
        <w:jc w:val="both"/>
        <w:rPr>
          <w:rFonts w:ascii="Arial Narrow" w:hAnsi="Arial Narrow"/>
          <w:sz w:val="20"/>
          <w:szCs w:val="20"/>
        </w:rPr>
      </w:pPr>
    </w:p>
    <w:p w:rsidR="006376E4" w:rsidRPr="00B16A96" w:rsidRDefault="006376E4" w:rsidP="006376E4">
      <w:pPr>
        <w:ind w:firstLine="420"/>
        <w:jc w:val="center"/>
        <w:rPr>
          <w:rFonts w:ascii="Arial Narrow" w:hAnsi="Arial Narrow"/>
          <w:b/>
          <w:color w:val="000000"/>
          <w:sz w:val="20"/>
        </w:rPr>
      </w:pPr>
      <w:r w:rsidRPr="00B16A96">
        <w:rPr>
          <w:rFonts w:ascii="Arial Narrow" w:hAnsi="Arial Narrow"/>
          <w:b/>
          <w:color w:val="000000"/>
          <w:sz w:val="20"/>
        </w:rPr>
        <w:t>КРАСНОЯРСКИЙ КРАЙ</w:t>
      </w:r>
    </w:p>
    <w:p w:rsidR="006376E4" w:rsidRPr="00B16A96" w:rsidRDefault="006376E4" w:rsidP="006376E4">
      <w:pPr>
        <w:ind w:firstLine="420"/>
        <w:jc w:val="center"/>
        <w:rPr>
          <w:rFonts w:ascii="Arial Narrow" w:hAnsi="Arial Narrow"/>
          <w:b/>
          <w:color w:val="000000"/>
          <w:sz w:val="20"/>
        </w:rPr>
      </w:pPr>
      <w:r w:rsidRPr="00B16A96">
        <w:rPr>
          <w:rFonts w:ascii="Arial Narrow" w:hAnsi="Arial Narrow"/>
          <w:b/>
          <w:color w:val="000000"/>
          <w:sz w:val="20"/>
        </w:rPr>
        <w:t>ЭВЕНКИЙСКИЙ МУНИЦИПАЛЬНЫЙ РАЙОН</w:t>
      </w:r>
    </w:p>
    <w:p w:rsidR="006376E4" w:rsidRPr="00B16A96" w:rsidRDefault="006376E4" w:rsidP="006376E4">
      <w:pPr>
        <w:ind w:firstLine="420"/>
        <w:jc w:val="center"/>
        <w:rPr>
          <w:rFonts w:ascii="Arial Narrow" w:hAnsi="Arial Narrow"/>
          <w:b/>
          <w:color w:val="000000"/>
          <w:sz w:val="20"/>
        </w:rPr>
      </w:pPr>
      <w:r w:rsidRPr="00B16A96">
        <w:rPr>
          <w:rFonts w:ascii="Arial Narrow" w:hAnsi="Arial Narrow"/>
          <w:b/>
          <w:color w:val="000000"/>
          <w:sz w:val="20"/>
        </w:rPr>
        <w:t>СХОД ГРАЖДАН ПОСЕЛКА ЧЕМДАЛЬСК</w:t>
      </w:r>
    </w:p>
    <w:p w:rsidR="006376E4" w:rsidRPr="00B16A96" w:rsidRDefault="006376E4" w:rsidP="006376E4">
      <w:pPr>
        <w:ind w:firstLine="420"/>
        <w:jc w:val="center"/>
        <w:rPr>
          <w:rFonts w:ascii="Arial Narrow" w:hAnsi="Arial Narrow"/>
          <w:b/>
          <w:color w:val="000000"/>
          <w:sz w:val="20"/>
        </w:rPr>
      </w:pPr>
      <w:r w:rsidRPr="00B16A96">
        <w:rPr>
          <w:rFonts w:ascii="Arial Narrow" w:hAnsi="Arial Narrow"/>
          <w:b/>
          <w:color w:val="000000"/>
          <w:sz w:val="20"/>
        </w:rPr>
        <w:t xml:space="preserve">РЕШЕНИЕ </w:t>
      </w:r>
    </w:p>
    <w:p w:rsidR="006376E4" w:rsidRPr="00B16A96" w:rsidRDefault="006376E4" w:rsidP="006376E4">
      <w:pPr>
        <w:jc w:val="both"/>
        <w:rPr>
          <w:rFonts w:ascii="Arial Narrow" w:hAnsi="Arial Narrow"/>
          <w:color w:val="000000"/>
          <w:sz w:val="20"/>
        </w:rPr>
      </w:pPr>
    </w:p>
    <w:p w:rsidR="006376E4" w:rsidRDefault="006376E4" w:rsidP="006376E4">
      <w:pPr>
        <w:rPr>
          <w:rFonts w:ascii="Arial Narrow" w:hAnsi="Arial Narrow"/>
          <w:color w:val="000000"/>
          <w:sz w:val="20"/>
        </w:rPr>
      </w:pPr>
      <w:r w:rsidRPr="00B16A96">
        <w:rPr>
          <w:rFonts w:ascii="Arial Narrow" w:hAnsi="Arial Narrow"/>
          <w:color w:val="000000"/>
          <w:sz w:val="20"/>
        </w:rPr>
        <w:t xml:space="preserve">«31» мая 2024 г.                                </w:t>
      </w:r>
      <w:r>
        <w:rPr>
          <w:rFonts w:ascii="Arial Narrow" w:hAnsi="Arial Narrow"/>
          <w:color w:val="000000"/>
          <w:sz w:val="20"/>
        </w:rPr>
        <w:t xml:space="preserve">                                         </w:t>
      </w:r>
      <w:r w:rsidR="00B8710F">
        <w:rPr>
          <w:rFonts w:ascii="Arial Narrow" w:hAnsi="Arial Narrow"/>
          <w:color w:val="000000"/>
          <w:sz w:val="20"/>
        </w:rPr>
        <w:t xml:space="preserve">  </w:t>
      </w:r>
      <w:r w:rsidRPr="00B16A96">
        <w:rPr>
          <w:rFonts w:ascii="Arial Narrow" w:hAnsi="Arial Narrow"/>
          <w:color w:val="000000"/>
          <w:sz w:val="20"/>
        </w:rPr>
        <w:t xml:space="preserve">№09                         </w:t>
      </w:r>
      <w:r>
        <w:rPr>
          <w:rFonts w:ascii="Arial Narrow" w:hAnsi="Arial Narrow"/>
          <w:color w:val="000000"/>
          <w:sz w:val="20"/>
        </w:rPr>
        <w:t xml:space="preserve">        </w:t>
      </w:r>
      <w:r w:rsidR="00B8710F">
        <w:rPr>
          <w:rFonts w:ascii="Arial Narrow" w:hAnsi="Arial Narrow"/>
          <w:color w:val="000000"/>
          <w:sz w:val="20"/>
        </w:rPr>
        <w:t xml:space="preserve">    </w:t>
      </w:r>
      <w:r>
        <w:rPr>
          <w:rFonts w:ascii="Arial Narrow" w:hAnsi="Arial Narrow"/>
          <w:color w:val="000000"/>
          <w:sz w:val="20"/>
        </w:rPr>
        <w:t xml:space="preserve">               </w:t>
      </w:r>
      <w:r w:rsidRPr="00B16A96">
        <w:rPr>
          <w:rFonts w:ascii="Arial Narrow" w:hAnsi="Arial Narrow"/>
          <w:color w:val="000000"/>
          <w:sz w:val="20"/>
        </w:rPr>
        <w:t xml:space="preserve">                    п. Чемдальск</w:t>
      </w:r>
    </w:p>
    <w:p w:rsidR="006376E4" w:rsidRDefault="006376E4" w:rsidP="006376E4">
      <w:pPr>
        <w:rPr>
          <w:rFonts w:ascii="Arial Narrow" w:hAnsi="Arial Narrow"/>
          <w:color w:val="000000"/>
          <w:sz w:val="20"/>
        </w:rPr>
      </w:pPr>
    </w:p>
    <w:p w:rsidR="006376E4" w:rsidRPr="006376E4" w:rsidRDefault="006376E4" w:rsidP="006376E4">
      <w:pPr>
        <w:rPr>
          <w:rFonts w:ascii="Arial Narrow" w:hAnsi="Arial Narrow"/>
          <w:b/>
          <w:color w:val="000000"/>
          <w:sz w:val="20"/>
        </w:rPr>
      </w:pPr>
      <w:r w:rsidRPr="006376E4">
        <w:rPr>
          <w:rFonts w:ascii="Arial Narrow" w:hAnsi="Arial Narrow"/>
          <w:b/>
          <w:color w:val="000000"/>
          <w:sz w:val="20"/>
          <w:szCs w:val="20"/>
        </w:rPr>
        <w:t xml:space="preserve">О создании муниципального дорожного фонда муниципального образования «поселок Чемдальск» Эвенкийского муниципального района Красноярского края </w:t>
      </w:r>
    </w:p>
    <w:p w:rsidR="006376E4" w:rsidRPr="006376E4" w:rsidRDefault="006376E4" w:rsidP="006376E4">
      <w:pPr>
        <w:jc w:val="both"/>
        <w:rPr>
          <w:rFonts w:ascii="Arial Narrow" w:hAnsi="Arial Narrow"/>
          <w:b/>
          <w:color w:val="000000"/>
          <w:sz w:val="20"/>
        </w:rPr>
      </w:pPr>
    </w:p>
    <w:p w:rsidR="006376E4" w:rsidRPr="00B16A96" w:rsidRDefault="006376E4" w:rsidP="006376E4">
      <w:pPr>
        <w:ind w:firstLine="708"/>
        <w:jc w:val="both"/>
        <w:rPr>
          <w:rFonts w:ascii="Arial Narrow" w:hAnsi="Arial Narrow"/>
          <w:b/>
          <w:bCs/>
          <w:color w:val="000000"/>
          <w:sz w:val="20"/>
        </w:rPr>
      </w:pPr>
      <w:r w:rsidRPr="00B16A96">
        <w:rPr>
          <w:rFonts w:ascii="Arial Narrow" w:hAnsi="Arial Narrow"/>
          <w:color w:val="000000"/>
          <w:sz w:val="20"/>
        </w:rPr>
        <w:t>В соответствии со статьей 179.4 Бюджетного кодекса Российской Федерации,  руководствуясь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06.10.2003 № 131-ФЗ «Об общих принципах организации местного самоуправления в Российской Федерации», Уставом п. Чемдальск, сход граждан п. Чемдальск</w:t>
      </w:r>
    </w:p>
    <w:p w:rsidR="006376E4" w:rsidRPr="00B16A96" w:rsidRDefault="006376E4" w:rsidP="006376E4">
      <w:pPr>
        <w:jc w:val="both"/>
        <w:rPr>
          <w:rFonts w:ascii="Arial Narrow" w:hAnsi="Arial Narrow"/>
          <w:color w:val="000000"/>
          <w:sz w:val="20"/>
        </w:rPr>
      </w:pPr>
      <w:r w:rsidRPr="00B16A96">
        <w:rPr>
          <w:rFonts w:ascii="Arial Narrow" w:hAnsi="Arial Narrow"/>
          <w:b/>
          <w:bCs/>
          <w:color w:val="000000"/>
          <w:sz w:val="20"/>
        </w:rPr>
        <w:t>РЕШИЛ:</w:t>
      </w:r>
    </w:p>
    <w:p w:rsidR="006376E4" w:rsidRPr="00B16A96" w:rsidRDefault="006376E4" w:rsidP="006376E4">
      <w:pPr>
        <w:ind w:firstLine="709"/>
        <w:jc w:val="both"/>
        <w:rPr>
          <w:rFonts w:ascii="Arial Narrow" w:hAnsi="Arial Narrow"/>
          <w:color w:val="000000"/>
          <w:sz w:val="20"/>
        </w:rPr>
      </w:pPr>
      <w:r w:rsidRPr="00B16A96">
        <w:rPr>
          <w:rFonts w:ascii="Arial Narrow" w:hAnsi="Arial Narrow"/>
          <w:color w:val="000000"/>
          <w:sz w:val="20"/>
        </w:rPr>
        <w:lastRenderedPageBreak/>
        <w:t>1. Создать муниципальный дорожный фонд муниципального образования «поселок Чемдальск» Эвенкийского муниципального района Красноярского края.</w:t>
      </w:r>
      <w:r w:rsidRPr="00B16A96">
        <w:rPr>
          <w:rFonts w:ascii="Arial Narrow" w:hAnsi="Arial Narrow"/>
          <w:b/>
          <w:bCs/>
          <w:color w:val="000000"/>
          <w:sz w:val="20"/>
        </w:rPr>
        <w:t xml:space="preserve"> </w:t>
      </w:r>
    </w:p>
    <w:p w:rsidR="006376E4" w:rsidRPr="00B16A96" w:rsidRDefault="006376E4" w:rsidP="006376E4">
      <w:pPr>
        <w:pStyle w:val="ConsPlusNonformat"/>
        <w:ind w:firstLine="709"/>
        <w:jc w:val="both"/>
        <w:rPr>
          <w:rFonts w:ascii="Arial Narrow" w:hAnsi="Arial Narrow" w:cs="Times New Roman"/>
          <w:color w:val="000000"/>
        </w:rPr>
      </w:pPr>
      <w:r w:rsidRPr="00B16A96">
        <w:rPr>
          <w:rFonts w:ascii="Arial Narrow" w:hAnsi="Arial Narrow" w:cs="Times New Roman"/>
          <w:color w:val="000000"/>
        </w:rPr>
        <w:t>2. Утвердить Порядок формирования и использования бюджетных ассигнований муниципального дорожного фонда п. Чемдальск согласно приложению к настоящему Решению.</w:t>
      </w:r>
    </w:p>
    <w:p w:rsidR="006376E4" w:rsidRPr="00B16A96" w:rsidRDefault="006376E4" w:rsidP="006376E4">
      <w:pPr>
        <w:pStyle w:val="ConsPlusNonformat"/>
        <w:ind w:firstLine="709"/>
        <w:jc w:val="both"/>
        <w:rPr>
          <w:rFonts w:ascii="Arial Narrow" w:hAnsi="Arial Narrow" w:cs="Times New Roman"/>
          <w:color w:val="000000"/>
        </w:rPr>
      </w:pPr>
      <w:r w:rsidRPr="00B16A96">
        <w:rPr>
          <w:rFonts w:ascii="Arial Narrow" w:hAnsi="Arial Narrow" w:cs="Times New Roman"/>
          <w:color w:val="000000"/>
        </w:rPr>
        <w:t>3. Признать утратившим силу Решение схода граждан п. Чемдальск от 22.11.2013 № 14 «О создании муниципального дорожного фонда п. Чемдальск».</w:t>
      </w:r>
    </w:p>
    <w:p w:rsidR="006376E4" w:rsidRPr="00B16A96" w:rsidRDefault="006376E4" w:rsidP="006376E4">
      <w:pPr>
        <w:pStyle w:val="ConsPlusNonformat"/>
        <w:ind w:firstLine="709"/>
        <w:jc w:val="both"/>
        <w:rPr>
          <w:rStyle w:val="af2"/>
          <w:rFonts w:ascii="Arial Narrow" w:hAnsi="Arial Narrow" w:cs="Times New Roman"/>
          <w:b/>
          <w:bCs/>
          <w:color w:val="000000"/>
        </w:rPr>
      </w:pPr>
      <w:r w:rsidRPr="00B16A96">
        <w:rPr>
          <w:rFonts w:ascii="Arial Narrow" w:hAnsi="Arial Narrow" w:cs="Times New Roman"/>
          <w:color w:val="000000"/>
        </w:rPr>
        <w:t xml:space="preserve">4.Разместить настоящее Решение на сайте </w:t>
      </w:r>
      <w:r w:rsidRPr="00B16A96">
        <w:rPr>
          <w:rStyle w:val="af2"/>
          <w:rFonts w:ascii="Arial Narrow" w:hAnsi="Arial Narrow" w:cs="Times New Roman"/>
          <w:color w:val="2C2D2E"/>
        </w:rPr>
        <w:t xml:space="preserve">муниципального образования «поселок Чемдальск» </w:t>
      </w:r>
      <w:r w:rsidRPr="00B16A96">
        <w:rPr>
          <w:rStyle w:val="af2"/>
          <w:rFonts w:ascii="Arial Narrow" w:hAnsi="Arial Narrow" w:cs="Times New Roman"/>
          <w:color w:val="000000"/>
        </w:rPr>
        <w:t>в сети «Интернет» (</w:t>
      </w:r>
      <w:hyperlink r:id="rId22" w:history="1">
        <w:r w:rsidRPr="00B16A96">
          <w:rPr>
            <w:rStyle w:val="af2"/>
            <w:rFonts w:ascii="Arial Narrow" w:hAnsi="Arial Narrow" w:cs="Times New Roman"/>
            <w:color w:val="000000"/>
          </w:rPr>
          <w:t>https://chemdalsk-r04.gosweb.gosuslugi.ru</w:t>
        </w:r>
      </w:hyperlink>
      <w:r w:rsidRPr="00B16A96">
        <w:rPr>
          <w:rStyle w:val="af2"/>
          <w:rFonts w:ascii="Arial Narrow" w:hAnsi="Arial Narrow" w:cs="Times New Roman"/>
          <w:color w:val="000000"/>
        </w:rPr>
        <w:t xml:space="preserve">). </w:t>
      </w:r>
    </w:p>
    <w:p w:rsidR="006376E4" w:rsidRPr="00B16A96" w:rsidRDefault="006376E4" w:rsidP="006376E4">
      <w:pPr>
        <w:pStyle w:val="ConsPlusNonformat"/>
        <w:ind w:firstLine="709"/>
        <w:jc w:val="both"/>
        <w:rPr>
          <w:rFonts w:ascii="Arial Narrow" w:hAnsi="Arial Narrow" w:cs="Times New Roman"/>
          <w:color w:val="000000"/>
        </w:rPr>
      </w:pPr>
      <w:r w:rsidRPr="00B16A96">
        <w:rPr>
          <w:rFonts w:ascii="Arial Narrow" w:hAnsi="Arial Narrow" w:cs="Times New Roman"/>
          <w:color w:val="000000"/>
        </w:rPr>
        <w:t>5.Настоящее Решение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6376E4" w:rsidRPr="00B16A96" w:rsidRDefault="006376E4" w:rsidP="006376E4">
      <w:pPr>
        <w:tabs>
          <w:tab w:val="left" w:pos="4788"/>
        </w:tabs>
        <w:autoSpaceDE w:val="0"/>
        <w:jc w:val="both"/>
        <w:rPr>
          <w:rFonts w:ascii="Arial Narrow" w:hAnsi="Arial Narrow"/>
          <w:bCs/>
          <w:color w:val="000000"/>
          <w:sz w:val="20"/>
        </w:rPr>
      </w:pPr>
    </w:p>
    <w:p w:rsidR="006376E4" w:rsidRPr="00B16A96" w:rsidRDefault="006376E4" w:rsidP="006376E4">
      <w:pPr>
        <w:rPr>
          <w:rFonts w:ascii="Arial Narrow" w:hAnsi="Arial Narrow"/>
          <w:bCs/>
          <w:color w:val="000000"/>
          <w:sz w:val="20"/>
        </w:rPr>
      </w:pPr>
      <w:r w:rsidRPr="00B16A96">
        <w:rPr>
          <w:rFonts w:ascii="Arial Narrow" w:hAnsi="Arial Narrow"/>
          <w:bCs/>
          <w:color w:val="000000"/>
          <w:sz w:val="20"/>
        </w:rPr>
        <w:t xml:space="preserve">Глава п. Чемдальск </w:t>
      </w:r>
    </w:p>
    <w:p w:rsidR="006376E4" w:rsidRPr="00B16A96" w:rsidRDefault="006376E4" w:rsidP="006376E4">
      <w:pPr>
        <w:rPr>
          <w:rFonts w:ascii="Arial Narrow" w:hAnsi="Arial Narrow"/>
          <w:bCs/>
          <w:color w:val="000000"/>
          <w:sz w:val="20"/>
        </w:rPr>
      </w:pPr>
      <w:r w:rsidRPr="00B16A96">
        <w:rPr>
          <w:rFonts w:ascii="Arial Narrow" w:hAnsi="Arial Narrow"/>
          <w:bCs/>
          <w:color w:val="000000"/>
          <w:sz w:val="20"/>
        </w:rPr>
        <w:t xml:space="preserve">Председатель схода граждан п. Чемдальск                               </w:t>
      </w:r>
      <w:r>
        <w:rPr>
          <w:rFonts w:ascii="Arial Narrow" w:hAnsi="Arial Narrow"/>
          <w:bCs/>
          <w:color w:val="000000"/>
          <w:sz w:val="20"/>
        </w:rPr>
        <w:t xml:space="preserve">           п/</w:t>
      </w:r>
      <w:r w:rsidRPr="006376E4">
        <w:rPr>
          <w:rFonts w:ascii="Arial Narrow" w:hAnsi="Arial Narrow"/>
          <w:bCs/>
          <w:color w:val="000000"/>
          <w:sz w:val="20"/>
        </w:rPr>
        <w:t xml:space="preserve">п                                                         </w:t>
      </w:r>
      <w:r w:rsidRPr="006376E4">
        <w:rPr>
          <w:rStyle w:val="af2"/>
          <w:rFonts w:ascii="Arial Narrow" w:hAnsi="Arial Narrow"/>
          <w:bCs/>
          <w:color w:val="000000"/>
          <w:sz w:val="20"/>
          <w:u w:val="none"/>
        </w:rPr>
        <w:t>Е.В. Лежепекова</w:t>
      </w:r>
    </w:p>
    <w:p w:rsidR="006376E4" w:rsidRPr="00B16A96" w:rsidRDefault="006376E4" w:rsidP="006376E4">
      <w:pPr>
        <w:rPr>
          <w:rFonts w:ascii="Arial Narrow" w:hAnsi="Arial Narrow"/>
          <w:color w:val="000000"/>
          <w:sz w:val="20"/>
        </w:rPr>
      </w:pPr>
    </w:p>
    <w:p w:rsidR="006376E4" w:rsidRPr="00B16A96" w:rsidRDefault="006376E4" w:rsidP="006376E4">
      <w:pPr>
        <w:ind w:firstLine="420"/>
        <w:jc w:val="right"/>
        <w:rPr>
          <w:rFonts w:ascii="Arial Narrow" w:hAnsi="Arial Narrow"/>
          <w:color w:val="000000"/>
          <w:sz w:val="20"/>
        </w:rPr>
      </w:pPr>
      <w:r w:rsidRPr="00B16A96">
        <w:rPr>
          <w:rFonts w:ascii="Arial Narrow" w:hAnsi="Arial Narrow"/>
          <w:color w:val="000000"/>
          <w:sz w:val="20"/>
        </w:rPr>
        <w:t>Приложение</w:t>
      </w:r>
    </w:p>
    <w:p w:rsidR="006376E4" w:rsidRPr="00B16A96" w:rsidRDefault="006376E4" w:rsidP="006376E4">
      <w:pPr>
        <w:ind w:firstLine="420"/>
        <w:jc w:val="right"/>
        <w:rPr>
          <w:rFonts w:ascii="Arial Narrow" w:hAnsi="Arial Narrow"/>
          <w:color w:val="000000"/>
          <w:sz w:val="20"/>
        </w:rPr>
      </w:pPr>
      <w:r w:rsidRPr="00B16A96">
        <w:rPr>
          <w:rFonts w:ascii="Arial Narrow" w:hAnsi="Arial Narrow"/>
          <w:color w:val="000000"/>
          <w:sz w:val="20"/>
        </w:rPr>
        <w:t>к Решению</w:t>
      </w:r>
    </w:p>
    <w:p w:rsidR="006376E4" w:rsidRPr="00B16A96" w:rsidRDefault="006376E4" w:rsidP="006376E4">
      <w:pPr>
        <w:ind w:firstLine="420"/>
        <w:jc w:val="right"/>
        <w:rPr>
          <w:rFonts w:ascii="Arial Narrow" w:hAnsi="Arial Narrow"/>
          <w:color w:val="000000"/>
          <w:sz w:val="20"/>
        </w:rPr>
      </w:pPr>
      <w:r w:rsidRPr="00B16A96">
        <w:rPr>
          <w:rFonts w:ascii="Arial Narrow" w:hAnsi="Arial Narrow"/>
          <w:color w:val="000000"/>
          <w:sz w:val="20"/>
        </w:rPr>
        <w:t xml:space="preserve"> схода граждан п. Чемдальск</w:t>
      </w:r>
    </w:p>
    <w:p w:rsidR="006376E4" w:rsidRPr="00B16A96" w:rsidRDefault="006376E4" w:rsidP="006376E4">
      <w:pPr>
        <w:ind w:firstLine="420"/>
        <w:jc w:val="right"/>
        <w:rPr>
          <w:rFonts w:ascii="Arial Narrow" w:hAnsi="Arial Narrow"/>
          <w:color w:val="000000"/>
          <w:sz w:val="20"/>
        </w:rPr>
      </w:pPr>
      <w:r w:rsidRPr="00B16A96">
        <w:rPr>
          <w:rFonts w:ascii="Arial Narrow" w:hAnsi="Arial Narrow"/>
          <w:color w:val="000000"/>
          <w:sz w:val="20"/>
        </w:rPr>
        <w:t>от 09.05.2024 г. № 09</w:t>
      </w:r>
    </w:p>
    <w:p w:rsidR="006376E4" w:rsidRPr="00B16A96" w:rsidRDefault="006376E4" w:rsidP="006376E4">
      <w:pPr>
        <w:ind w:firstLine="420"/>
        <w:jc w:val="right"/>
        <w:rPr>
          <w:rFonts w:ascii="Arial Narrow" w:hAnsi="Arial Narrow"/>
          <w:color w:val="000000"/>
          <w:sz w:val="20"/>
        </w:rPr>
      </w:pPr>
    </w:p>
    <w:p w:rsidR="006376E4" w:rsidRPr="00B16A96" w:rsidRDefault="006376E4" w:rsidP="006376E4">
      <w:pPr>
        <w:ind w:firstLine="420"/>
        <w:jc w:val="right"/>
        <w:rPr>
          <w:rFonts w:ascii="Arial Narrow" w:hAnsi="Arial Narrow"/>
          <w:color w:val="000000"/>
          <w:sz w:val="20"/>
        </w:rPr>
      </w:pPr>
      <w:r w:rsidRPr="00B16A96">
        <w:rPr>
          <w:rFonts w:ascii="Arial Narrow" w:hAnsi="Arial Narrow"/>
          <w:color w:val="000000"/>
          <w:sz w:val="20"/>
        </w:rPr>
        <w:t>Утвержден</w:t>
      </w:r>
    </w:p>
    <w:p w:rsidR="006376E4" w:rsidRPr="00B16A96" w:rsidRDefault="006376E4" w:rsidP="006376E4">
      <w:pPr>
        <w:ind w:firstLine="420"/>
        <w:jc w:val="right"/>
        <w:rPr>
          <w:rFonts w:ascii="Arial Narrow" w:hAnsi="Arial Narrow"/>
          <w:color w:val="000000"/>
          <w:sz w:val="20"/>
        </w:rPr>
      </w:pPr>
      <w:r w:rsidRPr="00B16A96">
        <w:rPr>
          <w:rFonts w:ascii="Arial Narrow" w:hAnsi="Arial Narrow"/>
          <w:color w:val="000000"/>
          <w:sz w:val="20"/>
        </w:rPr>
        <w:t xml:space="preserve"> Решением</w:t>
      </w:r>
    </w:p>
    <w:p w:rsidR="006376E4" w:rsidRPr="00B16A96" w:rsidRDefault="006376E4" w:rsidP="006376E4">
      <w:pPr>
        <w:ind w:firstLine="420"/>
        <w:jc w:val="right"/>
        <w:rPr>
          <w:rFonts w:ascii="Arial Narrow" w:hAnsi="Arial Narrow"/>
          <w:color w:val="000000"/>
          <w:sz w:val="20"/>
        </w:rPr>
      </w:pPr>
      <w:r w:rsidRPr="00B16A96">
        <w:rPr>
          <w:rFonts w:ascii="Arial Narrow" w:hAnsi="Arial Narrow"/>
          <w:color w:val="000000"/>
          <w:sz w:val="20"/>
        </w:rPr>
        <w:t>схода граждан п. Чемдальск</w:t>
      </w:r>
    </w:p>
    <w:p w:rsidR="006376E4" w:rsidRPr="00B16A96" w:rsidRDefault="006376E4" w:rsidP="006376E4">
      <w:pPr>
        <w:ind w:firstLine="420"/>
        <w:jc w:val="right"/>
        <w:rPr>
          <w:rFonts w:ascii="Arial Narrow" w:hAnsi="Arial Narrow"/>
          <w:b/>
          <w:bCs/>
          <w:color w:val="000000"/>
          <w:sz w:val="20"/>
        </w:rPr>
      </w:pPr>
      <w:r w:rsidRPr="00B16A96">
        <w:rPr>
          <w:rFonts w:ascii="Arial Narrow" w:hAnsi="Arial Narrow"/>
          <w:color w:val="000000"/>
          <w:sz w:val="20"/>
        </w:rPr>
        <w:t>от31.05. 2024 г. № 09</w:t>
      </w:r>
    </w:p>
    <w:p w:rsidR="006376E4" w:rsidRPr="00B16A96" w:rsidRDefault="006376E4" w:rsidP="006376E4">
      <w:pPr>
        <w:widowControl w:val="0"/>
        <w:rPr>
          <w:rFonts w:ascii="Arial Narrow" w:hAnsi="Arial Narrow"/>
          <w:b/>
          <w:bCs/>
          <w:color w:val="000000"/>
          <w:sz w:val="20"/>
        </w:rPr>
      </w:pPr>
    </w:p>
    <w:p w:rsidR="006376E4" w:rsidRPr="00B16A96" w:rsidRDefault="006376E4" w:rsidP="006376E4">
      <w:pPr>
        <w:widowControl w:val="0"/>
        <w:jc w:val="center"/>
        <w:rPr>
          <w:rFonts w:ascii="Arial Narrow" w:hAnsi="Arial Narrow"/>
          <w:b/>
          <w:bCs/>
          <w:color w:val="000000"/>
          <w:sz w:val="20"/>
        </w:rPr>
      </w:pPr>
      <w:r w:rsidRPr="00B16A96">
        <w:rPr>
          <w:rFonts w:ascii="Arial Narrow" w:hAnsi="Arial Narrow"/>
          <w:b/>
          <w:bCs/>
          <w:color w:val="000000"/>
          <w:sz w:val="20"/>
        </w:rPr>
        <w:t>Порядок</w:t>
      </w:r>
    </w:p>
    <w:p w:rsidR="006376E4" w:rsidRPr="00B16A96" w:rsidRDefault="006376E4" w:rsidP="006376E4">
      <w:pPr>
        <w:widowControl w:val="0"/>
        <w:jc w:val="center"/>
        <w:rPr>
          <w:rFonts w:ascii="Arial Narrow" w:hAnsi="Arial Narrow"/>
          <w:b/>
          <w:bCs/>
          <w:color w:val="000000"/>
          <w:sz w:val="20"/>
        </w:rPr>
      </w:pPr>
      <w:r w:rsidRPr="00B16A96">
        <w:rPr>
          <w:rFonts w:ascii="Arial Narrow" w:hAnsi="Arial Narrow"/>
          <w:b/>
          <w:bCs/>
          <w:color w:val="000000"/>
          <w:sz w:val="20"/>
        </w:rPr>
        <w:t>формирования и использования бюджетных ассигнований</w:t>
      </w:r>
    </w:p>
    <w:p w:rsidR="006376E4" w:rsidRPr="00B16A96" w:rsidRDefault="006376E4" w:rsidP="006376E4">
      <w:pPr>
        <w:widowControl w:val="0"/>
        <w:jc w:val="center"/>
        <w:rPr>
          <w:rFonts w:ascii="Arial Narrow" w:hAnsi="Arial Narrow"/>
          <w:color w:val="000000"/>
          <w:sz w:val="20"/>
        </w:rPr>
      </w:pPr>
      <w:r w:rsidRPr="00B16A96">
        <w:rPr>
          <w:rFonts w:ascii="Arial Narrow" w:hAnsi="Arial Narrow"/>
          <w:b/>
          <w:bCs/>
          <w:color w:val="000000"/>
          <w:sz w:val="20"/>
        </w:rPr>
        <w:t>муниципального дорожного фонда п. Чемдальск</w:t>
      </w:r>
    </w:p>
    <w:p w:rsidR="006376E4" w:rsidRPr="00B16A96" w:rsidRDefault="006376E4" w:rsidP="006376E4">
      <w:pPr>
        <w:pStyle w:val="ae"/>
        <w:widowControl w:val="0"/>
        <w:tabs>
          <w:tab w:val="left" w:pos="0"/>
        </w:tabs>
        <w:spacing w:after="0"/>
        <w:jc w:val="center"/>
        <w:rPr>
          <w:rFonts w:ascii="Arial Narrow" w:hAnsi="Arial Narrow"/>
          <w:color w:val="000000"/>
          <w:sz w:val="20"/>
        </w:rPr>
      </w:pPr>
    </w:p>
    <w:p w:rsidR="006376E4" w:rsidRPr="00B16A96" w:rsidRDefault="006376E4" w:rsidP="00B8710F">
      <w:pPr>
        <w:widowControl w:val="0"/>
        <w:jc w:val="both"/>
        <w:rPr>
          <w:rFonts w:ascii="Arial Narrow" w:hAnsi="Arial Narrow"/>
          <w:color w:val="000000"/>
          <w:sz w:val="20"/>
        </w:rPr>
      </w:pPr>
      <w:r w:rsidRPr="00B16A96">
        <w:rPr>
          <w:rFonts w:ascii="Arial Narrow" w:hAnsi="Arial Narrow"/>
          <w:color w:val="000000"/>
          <w:sz w:val="20"/>
        </w:rPr>
        <w:t xml:space="preserve">1. </w:t>
      </w:r>
      <w:r w:rsidR="00B8710F">
        <w:rPr>
          <w:rFonts w:ascii="Arial Narrow" w:hAnsi="Arial Narrow"/>
          <w:color w:val="000000"/>
          <w:sz w:val="20"/>
        </w:rPr>
        <w:tab/>
      </w:r>
      <w:r w:rsidRPr="00B16A96">
        <w:rPr>
          <w:rFonts w:ascii="Arial Narrow" w:hAnsi="Arial Narrow"/>
          <w:color w:val="000000"/>
          <w:sz w:val="20"/>
        </w:rPr>
        <w:t>Настоящий порядок определяет порядок формирования и использования бюджетных ассигнований муниципального дорожного фонда п. Чемдальск.</w:t>
      </w:r>
    </w:p>
    <w:p w:rsidR="006376E4" w:rsidRPr="00B16A96" w:rsidRDefault="006376E4" w:rsidP="00B8710F">
      <w:pPr>
        <w:widowControl w:val="0"/>
        <w:jc w:val="both"/>
        <w:rPr>
          <w:rFonts w:ascii="Arial Narrow" w:hAnsi="Arial Narrow"/>
          <w:color w:val="000000"/>
          <w:sz w:val="20"/>
        </w:rPr>
      </w:pPr>
      <w:r w:rsidRPr="00B16A96">
        <w:rPr>
          <w:rFonts w:ascii="Arial Narrow" w:hAnsi="Arial Narrow"/>
          <w:color w:val="000000"/>
          <w:sz w:val="20"/>
        </w:rPr>
        <w:t xml:space="preserve">2. </w:t>
      </w:r>
      <w:r w:rsidR="00B8710F">
        <w:rPr>
          <w:rFonts w:ascii="Arial Narrow" w:hAnsi="Arial Narrow"/>
          <w:color w:val="000000"/>
          <w:sz w:val="20"/>
        </w:rPr>
        <w:tab/>
      </w:r>
      <w:r w:rsidRPr="00B16A96">
        <w:rPr>
          <w:rFonts w:ascii="Arial Narrow" w:hAnsi="Arial Narrow"/>
          <w:color w:val="000000"/>
          <w:sz w:val="20"/>
        </w:rPr>
        <w:t>Муниципальный дорожный фонд п. Чемдальск - часть средств бюджета п. Чемдальск, подлежащая использованию в целях финансового обеспечения дорожной деятельности в отношении автомобильных дорог общего пользования местного значения, относящихся к собственности п. Чемдальск,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 на территории п. Чемдальск (далее – дорожный фонд).</w:t>
      </w:r>
    </w:p>
    <w:p w:rsidR="00B8710F" w:rsidRDefault="006376E4" w:rsidP="00B8710F">
      <w:pPr>
        <w:ind w:firstLine="540"/>
        <w:jc w:val="both"/>
        <w:rPr>
          <w:rFonts w:ascii="Arial Narrow" w:hAnsi="Arial Narrow"/>
          <w:sz w:val="20"/>
        </w:rPr>
      </w:pPr>
      <w:r w:rsidRPr="00B16A96">
        <w:rPr>
          <w:rFonts w:ascii="Arial Narrow" w:hAnsi="Arial Narrow"/>
          <w:color w:val="000000"/>
          <w:sz w:val="20"/>
        </w:rPr>
        <w:t>Средства дорожного фонда имеют целевое назначение и не подлежат изъятию или расходованию на нужды, не связанные с обеспечением дорожной деятельности.</w:t>
      </w:r>
    </w:p>
    <w:p w:rsidR="006376E4" w:rsidRPr="00B16A96" w:rsidRDefault="006376E4" w:rsidP="00B8710F">
      <w:pPr>
        <w:jc w:val="both"/>
        <w:rPr>
          <w:rFonts w:ascii="Arial Narrow" w:hAnsi="Arial Narrow"/>
          <w:sz w:val="20"/>
        </w:rPr>
      </w:pPr>
      <w:r w:rsidRPr="00B16A96">
        <w:rPr>
          <w:rFonts w:ascii="Arial Narrow" w:hAnsi="Arial Narrow"/>
          <w:sz w:val="20"/>
        </w:rPr>
        <w:t xml:space="preserve">3. </w:t>
      </w:r>
      <w:r w:rsidR="00B8710F">
        <w:rPr>
          <w:rFonts w:ascii="Arial Narrow" w:hAnsi="Arial Narrow"/>
          <w:sz w:val="20"/>
        </w:rPr>
        <w:tab/>
      </w:r>
      <w:r w:rsidRPr="00B16A96">
        <w:rPr>
          <w:rFonts w:ascii="Arial Narrow" w:hAnsi="Arial Narrow"/>
          <w:sz w:val="20"/>
        </w:rPr>
        <w:t>Объем бюджетных ассигнований дорожного фонда п. Чемдальск утверждается решением схода граждан п. Чемдальск о бюджете на очередной финансовый год и плановый период в размере не менее прогнозируемого объема доходов бюджета п. Чемдальск от:</w:t>
      </w:r>
    </w:p>
    <w:p w:rsidR="006376E4" w:rsidRPr="00B16A96" w:rsidRDefault="006376E4" w:rsidP="006376E4">
      <w:pPr>
        <w:numPr>
          <w:ilvl w:val="1"/>
          <w:numId w:val="1"/>
        </w:numPr>
        <w:tabs>
          <w:tab w:val="clear" w:pos="1440"/>
          <w:tab w:val="num" w:pos="1080"/>
        </w:tabs>
        <w:suppressAutoHyphens/>
        <w:ind w:left="0" w:firstLine="576"/>
        <w:jc w:val="both"/>
        <w:rPr>
          <w:rFonts w:ascii="Arial Narrow" w:hAnsi="Arial Narrow"/>
          <w:sz w:val="20"/>
        </w:rPr>
      </w:pPr>
      <w:r w:rsidRPr="00B16A96">
        <w:rPr>
          <w:rFonts w:ascii="Arial Narrow" w:hAnsi="Arial Narrow"/>
          <w:sz w:val="20"/>
        </w:rPr>
        <w:t>акцизов на автомобильный бензин, прямогонный бензин, дизельное топливо, моторные масла для дизельных и (или) карбюраторных (</w:t>
      </w:r>
      <w:proofErr w:type="spellStart"/>
      <w:r w:rsidRPr="00B16A96">
        <w:rPr>
          <w:rFonts w:ascii="Arial Narrow" w:hAnsi="Arial Narrow"/>
          <w:sz w:val="20"/>
        </w:rPr>
        <w:t>инжекторных</w:t>
      </w:r>
      <w:proofErr w:type="spellEnd"/>
      <w:r w:rsidRPr="00B16A96">
        <w:rPr>
          <w:rFonts w:ascii="Arial Narrow" w:hAnsi="Arial Narrow"/>
          <w:sz w:val="20"/>
        </w:rPr>
        <w:t>) двигателей, производимые на территории Российской Федерации, подлежащих зачислению в местный бюджет;</w:t>
      </w:r>
    </w:p>
    <w:p w:rsidR="006376E4" w:rsidRPr="00B16A96" w:rsidRDefault="006376E4" w:rsidP="006376E4">
      <w:pPr>
        <w:ind w:firstLine="576"/>
        <w:jc w:val="both"/>
        <w:rPr>
          <w:rFonts w:ascii="Arial Narrow" w:hAnsi="Arial Narrow"/>
          <w:sz w:val="20"/>
        </w:rPr>
      </w:pPr>
      <w:r w:rsidRPr="00B16A96">
        <w:rPr>
          <w:rFonts w:ascii="Arial Narrow" w:hAnsi="Arial Narrow"/>
          <w:sz w:val="20"/>
        </w:rPr>
        <w:t xml:space="preserve">   2) доходов местных бюджетов от транспортного налога (если законом Красноярского края установлены единые нормативы отчислений от транспортного налога в местные бюджеты);</w:t>
      </w:r>
    </w:p>
    <w:p w:rsidR="006376E4" w:rsidRPr="00B16A96" w:rsidRDefault="006376E4" w:rsidP="006376E4">
      <w:pPr>
        <w:jc w:val="both"/>
        <w:rPr>
          <w:rFonts w:ascii="Arial Narrow" w:hAnsi="Arial Narrow"/>
          <w:sz w:val="20"/>
        </w:rPr>
      </w:pPr>
      <w:r w:rsidRPr="00B16A96">
        <w:rPr>
          <w:rFonts w:ascii="Arial Narrow" w:hAnsi="Arial Narrow"/>
          <w:sz w:val="20"/>
        </w:rPr>
        <w:t xml:space="preserve">        </w:t>
      </w:r>
      <w:r w:rsidR="00B8710F">
        <w:rPr>
          <w:rFonts w:ascii="Arial Narrow" w:hAnsi="Arial Narrow"/>
          <w:sz w:val="20"/>
        </w:rPr>
        <w:tab/>
      </w:r>
      <w:r w:rsidRPr="00B16A96">
        <w:rPr>
          <w:rFonts w:ascii="Arial Narrow" w:hAnsi="Arial Narrow"/>
          <w:sz w:val="20"/>
        </w:rPr>
        <w:t>3) доходов местного бюджета от платы в счет возмещения вреда, причиняемого автомобильным дорогам местного значения тяжеловесными транспортными средствами;</w:t>
      </w:r>
    </w:p>
    <w:p w:rsidR="006376E4" w:rsidRPr="00B16A96" w:rsidRDefault="006376E4" w:rsidP="006376E4">
      <w:pPr>
        <w:jc w:val="both"/>
        <w:rPr>
          <w:rFonts w:ascii="Arial Narrow" w:hAnsi="Arial Narrow"/>
          <w:sz w:val="20"/>
        </w:rPr>
      </w:pPr>
      <w:r w:rsidRPr="00B16A96">
        <w:rPr>
          <w:rFonts w:ascii="Arial Narrow" w:hAnsi="Arial Narrow"/>
          <w:sz w:val="20"/>
        </w:rPr>
        <w:t xml:space="preserve"> </w:t>
      </w:r>
      <w:r w:rsidR="00B8710F">
        <w:rPr>
          <w:rFonts w:ascii="Arial Narrow" w:hAnsi="Arial Narrow"/>
          <w:sz w:val="20"/>
        </w:rPr>
        <w:tab/>
        <w:t xml:space="preserve"> </w:t>
      </w:r>
      <w:r w:rsidRPr="00B16A96">
        <w:rPr>
          <w:rFonts w:ascii="Arial Narrow" w:hAnsi="Arial Narrow"/>
          <w:sz w:val="20"/>
        </w:rPr>
        <w:t>4) доходов местного бюджета от штрафов за нарушение правил движения тяжеловесного и (или) крупногабаритного транспортного средства;</w:t>
      </w:r>
    </w:p>
    <w:p w:rsidR="006376E4" w:rsidRPr="00B16A96" w:rsidRDefault="006376E4" w:rsidP="006376E4">
      <w:pPr>
        <w:jc w:val="both"/>
        <w:rPr>
          <w:rFonts w:ascii="Arial Narrow" w:hAnsi="Arial Narrow"/>
          <w:color w:val="000000"/>
          <w:sz w:val="20"/>
        </w:rPr>
      </w:pPr>
      <w:r w:rsidRPr="00B16A96">
        <w:rPr>
          <w:rFonts w:ascii="Arial Narrow" w:hAnsi="Arial Narrow"/>
          <w:sz w:val="20"/>
        </w:rPr>
        <w:t xml:space="preserve">      </w:t>
      </w:r>
      <w:r w:rsidR="00B8710F">
        <w:rPr>
          <w:rFonts w:ascii="Arial Narrow" w:hAnsi="Arial Narrow"/>
          <w:sz w:val="20"/>
        </w:rPr>
        <w:tab/>
      </w:r>
      <w:r w:rsidRPr="00B16A96">
        <w:rPr>
          <w:rFonts w:ascii="Arial Narrow" w:hAnsi="Arial Narrow"/>
          <w:sz w:val="20"/>
        </w:rPr>
        <w:t xml:space="preserve"> 5) </w:t>
      </w:r>
      <w:r w:rsidR="00E11352" w:rsidRPr="00E11352">
        <w:rPr>
          <w:rFonts w:ascii="Arial Narrow" w:hAnsi="Arial Narrow"/>
          <w:sz w:val="20"/>
        </w:rPr>
        <w:pict>
          <v:shape id="_x0000_s1125" type="#_x0000_t202" style="position:absolute;left:0;text-align:left;margin-left:0;margin-top:0;width:21.65pt;height:16pt;z-index:251766784;mso-wrap-distance-left:0;mso-wrap-distance-right:0;mso-position-horizontal-relative:page;mso-position-vertical-relative:text" stroked="f">
            <v:fill color2="black"/>
            <v:textbox style="mso-next-textbox:#_x0000_s1125" inset="0,0,0,0">
              <w:txbxContent>
                <w:p w:rsidR="00972162" w:rsidRDefault="00972162" w:rsidP="006376E4">
                  <w:pPr>
                    <w:pStyle w:val="ae"/>
                  </w:pPr>
                </w:p>
              </w:txbxContent>
            </v:textbox>
            <w10:wrap anchorx="page"/>
          </v:shape>
        </w:pict>
      </w:r>
      <w:r w:rsidRPr="00B16A96">
        <w:rPr>
          <w:rFonts w:ascii="Arial Narrow" w:hAnsi="Arial Narrow"/>
          <w:sz w:val="20"/>
        </w:rPr>
        <w:t>иных поступлений в местный бюджет, утвержденных решением схода граждан муниципального образования, предусматривающим создание муниципального дорожного фонда.</w:t>
      </w:r>
    </w:p>
    <w:p w:rsidR="006376E4" w:rsidRPr="00B16A96" w:rsidRDefault="006376E4" w:rsidP="006376E4">
      <w:pPr>
        <w:jc w:val="both"/>
        <w:rPr>
          <w:rFonts w:ascii="Arial Narrow" w:hAnsi="Arial Narrow"/>
          <w:color w:val="000000"/>
          <w:sz w:val="20"/>
        </w:rPr>
      </w:pPr>
      <w:r w:rsidRPr="00B16A96">
        <w:rPr>
          <w:rFonts w:ascii="Arial Narrow" w:hAnsi="Arial Narrow"/>
          <w:color w:val="000000"/>
          <w:sz w:val="20"/>
        </w:rPr>
        <w:t xml:space="preserve">4. </w:t>
      </w:r>
      <w:r w:rsidR="00B8710F">
        <w:rPr>
          <w:rFonts w:ascii="Arial Narrow" w:hAnsi="Arial Narrow"/>
          <w:color w:val="000000"/>
          <w:sz w:val="20"/>
        </w:rPr>
        <w:tab/>
      </w:r>
      <w:r w:rsidRPr="00B16A96">
        <w:rPr>
          <w:rFonts w:ascii="Arial Narrow" w:hAnsi="Arial Narrow"/>
          <w:color w:val="000000"/>
          <w:sz w:val="20"/>
        </w:rPr>
        <w:t>Безвозмездные перечисления, в том числе добровольные пожертвования, в местный бюджет п. Чемдальск от физических и (или) юридических лиц на финансовое обеспечение дорожной деятельности в отношении автомобильных дорог общего пользования местного значения п. Чемдальск, а также капитального ремонта и ремонта дворовых территорий многоквартирных домов, проездов к дворовым территориям многоквартирных домов, расположенных в границах п. Чемдальск, осуществляются на основании соглашения (договора) между администрацией п. Чемдальск и физическим или юридическим лицом.</w:t>
      </w:r>
    </w:p>
    <w:p w:rsidR="006376E4" w:rsidRPr="00B16A96" w:rsidRDefault="006376E4" w:rsidP="00B8710F">
      <w:pPr>
        <w:widowControl w:val="0"/>
        <w:jc w:val="both"/>
        <w:rPr>
          <w:rFonts w:ascii="Arial Narrow" w:hAnsi="Arial Narrow"/>
          <w:color w:val="000000"/>
          <w:sz w:val="20"/>
        </w:rPr>
      </w:pPr>
      <w:r w:rsidRPr="00B16A96">
        <w:rPr>
          <w:rFonts w:ascii="Arial Narrow" w:hAnsi="Arial Narrow"/>
          <w:color w:val="000000"/>
          <w:sz w:val="20"/>
        </w:rPr>
        <w:t xml:space="preserve">5. </w:t>
      </w:r>
      <w:r w:rsidR="00B8710F">
        <w:rPr>
          <w:rFonts w:ascii="Arial Narrow" w:hAnsi="Arial Narrow"/>
          <w:color w:val="000000"/>
          <w:sz w:val="20"/>
        </w:rPr>
        <w:tab/>
      </w:r>
      <w:r w:rsidRPr="00B16A96">
        <w:rPr>
          <w:rFonts w:ascii="Arial Narrow" w:hAnsi="Arial Narrow"/>
          <w:color w:val="000000"/>
          <w:sz w:val="20"/>
        </w:rPr>
        <w:t>Бюджетные ассигнования дорожного фонда п. Чемдальск используются на:</w:t>
      </w:r>
    </w:p>
    <w:p w:rsidR="006376E4" w:rsidRPr="00B16A96" w:rsidRDefault="006376E4" w:rsidP="006376E4">
      <w:pPr>
        <w:ind w:firstLine="540"/>
        <w:jc w:val="both"/>
        <w:rPr>
          <w:rFonts w:ascii="Arial Narrow" w:hAnsi="Arial Narrow"/>
          <w:color w:val="000000"/>
          <w:sz w:val="20"/>
        </w:rPr>
      </w:pPr>
      <w:r w:rsidRPr="00B16A96">
        <w:rPr>
          <w:rFonts w:ascii="Arial Narrow" w:hAnsi="Arial Narrow"/>
          <w:color w:val="000000"/>
          <w:sz w:val="20"/>
        </w:rPr>
        <w:t xml:space="preserve">1) проектирование, строительство, реконструкцию автомобильных дорог общего пользования местного значения и искусственных сооружений на них (включая разработку документации по планировке территории в целях размещения </w:t>
      </w:r>
      <w:r w:rsidRPr="00B16A96">
        <w:rPr>
          <w:rFonts w:ascii="Arial Narrow" w:hAnsi="Arial Narrow"/>
          <w:color w:val="000000"/>
          <w:sz w:val="20"/>
        </w:rPr>
        <w:lastRenderedPageBreak/>
        <w:t>автомобильных дорог, инженерные изыскания, разработку проектной документации, проведение необходимых государственных экспертиз, выкуп земельных участков и подготовку территории строительства);</w:t>
      </w:r>
    </w:p>
    <w:p w:rsidR="006376E4" w:rsidRPr="00B16A96" w:rsidRDefault="006376E4" w:rsidP="006376E4">
      <w:pPr>
        <w:ind w:firstLine="540"/>
        <w:jc w:val="both"/>
        <w:rPr>
          <w:rFonts w:ascii="Arial Narrow" w:hAnsi="Arial Narrow"/>
          <w:color w:val="000000"/>
          <w:sz w:val="20"/>
        </w:rPr>
      </w:pPr>
      <w:r w:rsidRPr="00B16A96">
        <w:rPr>
          <w:rFonts w:ascii="Arial Narrow" w:hAnsi="Arial Narrow"/>
          <w:color w:val="000000"/>
          <w:sz w:val="20"/>
        </w:rPr>
        <w:t>2) капитальный ремонт и ремонт автомобильных дорог общего пользования местного значения и искусственных сооружений на них (включая проектирование соответствующих работ и проведение необходимых государственных экспертиз);</w:t>
      </w:r>
    </w:p>
    <w:p w:rsidR="006376E4" w:rsidRPr="00B16A96" w:rsidRDefault="006376E4" w:rsidP="006376E4">
      <w:pPr>
        <w:ind w:firstLine="540"/>
        <w:jc w:val="both"/>
        <w:rPr>
          <w:rFonts w:ascii="Arial Narrow" w:hAnsi="Arial Narrow"/>
          <w:color w:val="000000"/>
          <w:sz w:val="20"/>
        </w:rPr>
      </w:pPr>
      <w:r w:rsidRPr="00B16A96">
        <w:rPr>
          <w:rFonts w:ascii="Arial Narrow" w:hAnsi="Arial Narrow"/>
          <w:color w:val="000000"/>
          <w:sz w:val="20"/>
        </w:rPr>
        <w:t>3) содержание автомобильных дорог общего пользования местного значения и искусственных сооружений на них;</w:t>
      </w:r>
    </w:p>
    <w:p w:rsidR="006376E4" w:rsidRPr="00B16A96" w:rsidRDefault="006376E4" w:rsidP="006376E4">
      <w:pPr>
        <w:ind w:firstLine="540"/>
        <w:jc w:val="both"/>
        <w:rPr>
          <w:rFonts w:ascii="Arial Narrow" w:hAnsi="Arial Narrow"/>
          <w:color w:val="000000"/>
          <w:sz w:val="20"/>
        </w:rPr>
      </w:pPr>
      <w:r w:rsidRPr="00B16A96">
        <w:rPr>
          <w:rFonts w:ascii="Arial Narrow" w:hAnsi="Arial Narrow"/>
          <w:color w:val="000000"/>
          <w:sz w:val="20"/>
        </w:rPr>
        <w:t>4) выполнение научно-исследовательских, опытно-конструкторских и технологических работ;</w:t>
      </w:r>
    </w:p>
    <w:p w:rsidR="006376E4" w:rsidRPr="00B16A96" w:rsidRDefault="006376E4" w:rsidP="006376E4">
      <w:pPr>
        <w:ind w:firstLine="540"/>
        <w:jc w:val="both"/>
        <w:rPr>
          <w:rFonts w:ascii="Arial Narrow" w:hAnsi="Arial Narrow"/>
          <w:color w:val="000000"/>
          <w:sz w:val="20"/>
        </w:rPr>
      </w:pPr>
      <w:r w:rsidRPr="00B16A96">
        <w:rPr>
          <w:rFonts w:ascii="Arial Narrow" w:hAnsi="Arial Narrow"/>
          <w:color w:val="000000"/>
          <w:sz w:val="20"/>
        </w:rPr>
        <w:t>5) обеспечение мероприятий по безопасности дорожного движения;</w:t>
      </w:r>
    </w:p>
    <w:p w:rsidR="006376E4" w:rsidRPr="00B16A96" w:rsidRDefault="006376E4" w:rsidP="006376E4">
      <w:pPr>
        <w:ind w:firstLine="540"/>
        <w:jc w:val="both"/>
        <w:rPr>
          <w:rFonts w:ascii="Arial Narrow" w:hAnsi="Arial Narrow"/>
          <w:color w:val="000000"/>
          <w:sz w:val="20"/>
        </w:rPr>
      </w:pPr>
      <w:r w:rsidRPr="00B16A96">
        <w:rPr>
          <w:rFonts w:ascii="Arial Narrow" w:hAnsi="Arial Narrow"/>
          <w:color w:val="000000"/>
          <w:sz w:val="20"/>
        </w:rPr>
        <w:t>6) капитальный ремонт и ремонт дворовых территорий многоквартирных домов, проездов к дворовым территориям многоквартирных домов;</w:t>
      </w:r>
    </w:p>
    <w:p w:rsidR="006376E4" w:rsidRPr="00B16A96" w:rsidRDefault="006376E4" w:rsidP="006376E4">
      <w:pPr>
        <w:ind w:firstLine="540"/>
        <w:jc w:val="both"/>
        <w:rPr>
          <w:rFonts w:ascii="Arial Narrow" w:hAnsi="Arial Narrow"/>
          <w:color w:val="000000"/>
          <w:sz w:val="20"/>
        </w:rPr>
      </w:pPr>
      <w:r w:rsidRPr="00B16A96">
        <w:rPr>
          <w:rFonts w:ascii="Arial Narrow" w:hAnsi="Arial Narrow"/>
          <w:color w:val="000000"/>
          <w:sz w:val="20"/>
        </w:rPr>
        <w:t>7) предоставление субсидий юридическим лицам, индивидуальным предпринимателям в целях возмещения затрат в связи с выполнением работ в сфере дорожного хозяйства;</w:t>
      </w:r>
    </w:p>
    <w:p w:rsidR="006376E4" w:rsidRPr="00B16A96" w:rsidRDefault="006376E4" w:rsidP="006376E4">
      <w:pPr>
        <w:ind w:firstLine="540"/>
        <w:jc w:val="both"/>
        <w:rPr>
          <w:rFonts w:ascii="Arial Narrow" w:hAnsi="Arial Narrow"/>
          <w:color w:val="000000"/>
          <w:sz w:val="20"/>
        </w:rPr>
      </w:pPr>
      <w:r w:rsidRPr="00B16A96">
        <w:rPr>
          <w:rFonts w:ascii="Arial Narrow" w:hAnsi="Arial Narrow"/>
          <w:color w:val="000000"/>
          <w:sz w:val="20"/>
        </w:rPr>
        <w:t>9) инвентаризацию и паспортизацию объектов дорожного хозяйства, оформление права муниципальной собственности п. Чемдальск на объекты дорожного хозяйства и земельные участки, на которых они расположены.</w:t>
      </w:r>
    </w:p>
    <w:p w:rsidR="006376E4" w:rsidRPr="00B16A96" w:rsidRDefault="006376E4" w:rsidP="006376E4">
      <w:pPr>
        <w:widowControl w:val="0"/>
        <w:ind w:firstLine="540"/>
        <w:jc w:val="both"/>
        <w:rPr>
          <w:rFonts w:ascii="Arial Narrow" w:hAnsi="Arial Narrow"/>
          <w:color w:val="000000"/>
          <w:sz w:val="20"/>
        </w:rPr>
      </w:pPr>
      <w:r w:rsidRPr="00B16A96">
        <w:rPr>
          <w:rFonts w:ascii="Arial Narrow" w:hAnsi="Arial Narrow"/>
          <w:color w:val="000000"/>
          <w:sz w:val="20"/>
        </w:rPr>
        <w:t>6. Использование бюджетных ассигнований дорожного фонда п. Чемдальск осуществляется в соответствии с решением схода граждан п. Чемдальск о бюджете на очередной финансовый год и плановый период в рамках реализации муниципальной программы «Устойчивое развитие МО «поселка Чемдальск» ,  инвестиционных проектов, а также непрограммных мероприятий, утвержденных нормативными правовыми актами, устанавливающими расходные обязательства в сфере дорожного хозяйства.</w:t>
      </w:r>
    </w:p>
    <w:p w:rsidR="006376E4" w:rsidRPr="00B16A96" w:rsidRDefault="006376E4" w:rsidP="006376E4">
      <w:pPr>
        <w:widowControl w:val="0"/>
        <w:ind w:firstLine="540"/>
        <w:jc w:val="both"/>
        <w:rPr>
          <w:rFonts w:ascii="Arial Narrow" w:hAnsi="Arial Narrow"/>
          <w:color w:val="000000"/>
          <w:sz w:val="20"/>
        </w:rPr>
      </w:pPr>
      <w:r w:rsidRPr="00B16A96">
        <w:rPr>
          <w:rFonts w:ascii="Arial Narrow" w:hAnsi="Arial Narrow"/>
          <w:color w:val="000000"/>
          <w:sz w:val="20"/>
        </w:rPr>
        <w:t>Бюджетные ассигнования дорожного фонда, не использованные в текущем финансовом году, направляются на увеличение бюджетных ассигнований дорожного фонда в очередном финансовом году.</w:t>
      </w:r>
    </w:p>
    <w:p w:rsidR="006376E4" w:rsidRPr="00B16A96" w:rsidRDefault="006376E4" w:rsidP="006376E4">
      <w:pPr>
        <w:ind w:firstLine="540"/>
        <w:jc w:val="both"/>
        <w:rPr>
          <w:rFonts w:ascii="Arial Narrow" w:hAnsi="Arial Narrow"/>
          <w:color w:val="000000"/>
          <w:sz w:val="20"/>
        </w:rPr>
      </w:pPr>
      <w:r w:rsidRPr="00B16A96">
        <w:rPr>
          <w:rFonts w:ascii="Arial Narrow" w:hAnsi="Arial Narrow"/>
          <w:color w:val="000000"/>
          <w:sz w:val="20"/>
        </w:rPr>
        <w:t>7. Объем бюджетных ассигнований дорожного фонда подлежит корректировке в очередном финансовом году с учетом разницы между фактически поступившим в отчетном финансовом году и прогнозировавшимся при его формировании объемом доходов бюджета п. Чемдальск, установленных пунктом 3 настоящего Порядка.</w:t>
      </w:r>
    </w:p>
    <w:p w:rsidR="006376E4" w:rsidRPr="00B16A96" w:rsidRDefault="006376E4" w:rsidP="006376E4">
      <w:pPr>
        <w:ind w:firstLine="540"/>
        <w:jc w:val="both"/>
        <w:rPr>
          <w:rFonts w:ascii="Arial Narrow" w:hAnsi="Arial Narrow"/>
          <w:color w:val="000000"/>
          <w:sz w:val="20"/>
        </w:rPr>
      </w:pPr>
      <w:r w:rsidRPr="00B16A96">
        <w:rPr>
          <w:rFonts w:ascii="Arial Narrow" w:hAnsi="Arial Narrow"/>
          <w:color w:val="000000"/>
          <w:sz w:val="20"/>
        </w:rPr>
        <w:t>Под фактическим объемом бюджетных ассигнований дорожного фонда понимаются бюджетные ассигнования дорожного фонда в соответствии с утвержденной сводной бюджетной росписью бюджета п. Чемдальск по состоянию на 31 декабря отчетного года.</w:t>
      </w:r>
    </w:p>
    <w:p w:rsidR="006376E4" w:rsidRPr="00B16A96" w:rsidRDefault="006376E4" w:rsidP="006376E4">
      <w:pPr>
        <w:ind w:firstLine="540"/>
        <w:jc w:val="both"/>
        <w:rPr>
          <w:rFonts w:ascii="Arial Narrow" w:hAnsi="Arial Narrow"/>
          <w:color w:val="000000"/>
          <w:sz w:val="20"/>
        </w:rPr>
      </w:pPr>
      <w:r w:rsidRPr="00B16A96">
        <w:rPr>
          <w:rFonts w:ascii="Arial Narrow" w:hAnsi="Arial Narrow"/>
          <w:color w:val="000000"/>
          <w:sz w:val="20"/>
        </w:rPr>
        <w:t>8. Главный распорядитель (главные распорядители) бюджетных средств дорожного фонда определяются решением схода граждан п. Чемдальск о бюджете на очередной финансовый год и плановый период.</w:t>
      </w:r>
    </w:p>
    <w:p w:rsidR="006376E4" w:rsidRPr="00B16A96" w:rsidRDefault="006376E4" w:rsidP="006376E4">
      <w:pPr>
        <w:ind w:firstLine="540"/>
        <w:jc w:val="both"/>
        <w:rPr>
          <w:rFonts w:ascii="Arial Narrow" w:hAnsi="Arial Narrow"/>
          <w:color w:val="000000"/>
          <w:sz w:val="20"/>
        </w:rPr>
      </w:pPr>
      <w:r w:rsidRPr="00B16A96">
        <w:rPr>
          <w:rFonts w:ascii="Arial Narrow" w:hAnsi="Arial Narrow"/>
          <w:color w:val="000000"/>
          <w:sz w:val="20"/>
        </w:rPr>
        <w:t>9. Ежеквартальный и годовой отчеты об использовании бюджетных ассигнований дорожного фонда обеспечивают главный распорядитель (главные распорядители) бюджетных ассигнований дорожного фонда в сроки, установленные для представления отчета об исполнении бюджета п. Чемдальск и по форме, установленной Администрацией п. Чемдальск.</w:t>
      </w:r>
    </w:p>
    <w:p w:rsidR="006376E4" w:rsidRPr="00B16A96" w:rsidRDefault="006376E4" w:rsidP="006376E4">
      <w:pPr>
        <w:widowControl w:val="0"/>
        <w:ind w:firstLine="540"/>
        <w:jc w:val="both"/>
        <w:rPr>
          <w:rFonts w:ascii="Arial Narrow" w:hAnsi="Arial Narrow"/>
          <w:color w:val="000000"/>
          <w:sz w:val="20"/>
        </w:rPr>
      </w:pPr>
      <w:r w:rsidRPr="00B16A96">
        <w:rPr>
          <w:rFonts w:ascii="Arial Narrow" w:hAnsi="Arial Narrow"/>
          <w:color w:val="000000"/>
          <w:sz w:val="20"/>
        </w:rPr>
        <w:t>10. Контроль за формированием и использованием средств дорожного фонда п. Чемдальск осуществляет Администрация п. Чемдальск в соответствии с действующим законодательством и муниципальными правовыми актами.</w:t>
      </w:r>
    </w:p>
    <w:p w:rsidR="006376E4" w:rsidRPr="00B16A96" w:rsidRDefault="006376E4" w:rsidP="006376E4">
      <w:pPr>
        <w:ind w:firstLine="540"/>
        <w:jc w:val="both"/>
        <w:rPr>
          <w:rFonts w:ascii="Arial Narrow" w:hAnsi="Arial Narrow"/>
          <w:color w:val="000000"/>
          <w:sz w:val="20"/>
        </w:rPr>
      </w:pPr>
      <w:r w:rsidRPr="00B16A96">
        <w:rPr>
          <w:rFonts w:ascii="Arial Narrow" w:hAnsi="Arial Narrow"/>
          <w:color w:val="000000"/>
          <w:sz w:val="20"/>
        </w:rPr>
        <w:t>11. Ответственность за целевое использование средств дорожного фонда несут главные распорядители и получатели средств дорожного фонда в установленном законом порядке.</w:t>
      </w:r>
    </w:p>
    <w:p w:rsidR="006376E4" w:rsidRPr="00B16A96" w:rsidRDefault="006376E4" w:rsidP="006376E4">
      <w:pPr>
        <w:widowControl w:val="0"/>
        <w:ind w:firstLine="540"/>
        <w:jc w:val="both"/>
        <w:rPr>
          <w:rFonts w:ascii="Arial Narrow" w:hAnsi="Arial Narrow"/>
          <w:color w:val="000000"/>
          <w:sz w:val="20"/>
        </w:rPr>
      </w:pPr>
      <w:r w:rsidRPr="00B16A96">
        <w:rPr>
          <w:rFonts w:ascii="Arial Narrow" w:hAnsi="Arial Narrow"/>
          <w:color w:val="000000"/>
          <w:sz w:val="20"/>
        </w:rPr>
        <w:t>12. Бюджетные ассигнования дорожного фонда подлежат возврату в бюджет п. Чемдальск в случае установления их нецелевого использования, влекущего ответственность, установленную действующим законодательством Российской Федерации.</w:t>
      </w:r>
    </w:p>
    <w:p w:rsidR="006376E4" w:rsidRPr="00B16A96" w:rsidRDefault="006376E4" w:rsidP="006376E4">
      <w:pPr>
        <w:widowControl w:val="0"/>
        <w:ind w:firstLine="540"/>
        <w:jc w:val="both"/>
        <w:rPr>
          <w:rFonts w:ascii="Arial Narrow" w:hAnsi="Arial Narrow"/>
          <w:color w:val="000000"/>
          <w:sz w:val="20"/>
        </w:rPr>
      </w:pPr>
      <w:r w:rsidRPr="00B16A96">
        <w:rPr>
          <w:rFonts w:ascii="Arial Narrow" w:hAnsi="Arial Narrow"/>
          <w:color w:val="000000"/>
          <w:sz w:val="20"/>
        </w:rPr>
        <w:t>13. Статистические сведения об использовании средств дорожного фонда предоставляются Администрацией п. Чемдальск по форме, утвержденной Приказом Росстата от 15.06.2012 N 346 "Об утверждении статистического инструментария для организации Министерством транспорта Российской Федерации федерального статистического наблюдения за использованием средств дорожных фондов".</w:t>
      </w:r>
    </w:p>
    <w:p w:rsidR="006376E4" w:rsidRDefault="006376E4" w:rsidP="0093649D">
      <w:pPr>
        <w:jc w:val="both"/>
        <w:rPr>
          <w:rFonts w:ascii="Arial Narrow" w:hAnsi="Arial Narrow"/>
          <w:sz w:val="20"/>
          <w:szCs w:val="20"/>
        </w:rPr>
      </w:pPr>
    </w:p>
    <w:p w:rsidR="006376E4" w:rsidRPr="00A76C8E" w:rsidRDefault="006376E4" w:rsidP="006376E4">
      <w:pPr>
        <w:jc w:val="center"/>
        <w:rPr>
          <w:rFonts w:ascii="Arial Narrow" w:hAnsi="Arial Narrow"/>
          <w:b/>
          <w:sz w:val="20"/>
          <w:szCs w:val="20"/>
        </w:rPr>
      </w:pPr>
      <w:r w:rsidRPr="00A76C8E">
        <w:rPr>
          <w:rFonts w:ascii="Arial Narrow" w:hAnsi="Arial Narrow"/>
          <w:b/>
          <w:sz w:val="20"/>
          <w:szCs w:val="20"/>
        </w:rPr>
        <w:t>РОССИЙСКАЯ ФЕДЕРАЦИЯ</w:t>
      </w:r>
    </w:p>
    <w:p w:rsidR="006376E4" w:rsidRPr="00A76C8E" w:rsidRDefault="006376E4" w:rsidP="006376E4">
      <w:pPr>
        <w:jc w:val="center"/>
        <w:rPr>
          <w:rFonts w:ascii="Arial Narrow" w:hAnsi="Arial Narrow"/>
          <w:b/>
          <w:sz w:val="20"/>
          <w:szCs w:val="20"/>
        </w:rPr>
      </w:pPr>
      <w:r w:rsidRPr="00A76C8E">
        <w:rPr>
          <w:rFonts w:ascii="Arial Narrow" w:hAnsi="Arial Narrow"/>
          <w:b/>
          <w:sz w:val="20"/>
          <w:szCs w:val="20"/>
        </w:rPr>
        <w:t>КРАСНОЯРСКИЙ КРАЙ</w:t>
      </w:r>
    </w:p>
    <w:p w:rsidR="006376E4" w:rsidRPr="00A76C8E" w:rsidRDefault="006376E4" w:rsidP="006376E4">
      <w:pPr>
        <w:jc w:val="center"/>
        <w:rPr>
          <w:rFonts w:ascii="Arial Narrow" w:hAnsi="Arial Narrow"/>
          <w:b/>
          <w:sz w:val="20"/>
          <w:szCs w:val="20"/>
        </w:rPr>
      </w:pPr>
      <w:r w:rsidRPr="00A76C8E">
        <w:rPr>
          <w:rFonts w:ascii="Arial Narrow" w:hAnsi="Arial Narrow"/>
          <w:b/>
          <w:sz w:val="20"/>
          <w:szCs w:val="20"/>
        </w:rPr>
        <w:t>ЭВЕНКИЙСКИЙ МУНИЦИПАЛЬНЫЙ РАЙОН</w:t>
      </w:r>
    </w:p>
    <w:p w:rsidR="006376E4" w:rsidRPr="00A76C8E" w:rsidRDefault="006376E4" w:rsidP="006376E4">
      <w:pPr>
        <w:jc w:val="center"/>
        <w:rPr>
          <w:rFonts w:ascii="Arial Narrow" w:hAnsi="Arial Narrow"/>
          <w:b/>
          <w:sz w:val="20"/>
          <w:szCs w:val="20"/>
        </w:rPr>
      </w:pPr>
      <w:r w:rsidRPr="00A76C8E">
        <w:rPr>
          <w:rFonts w:ascii="Arial Narrow" w:hAnsi="Arial Narrow"/>
          <w:b/>
          <w:sz w:val="20"/>
          <w:szCs w:val="20"/>
        </w:rPr>
        <w:t>СХОД ГРАЖДАН</w:t>
      </w:r>
    </w:p>
    <w:p w:rsidR="006376E4" w:rsidRPr="00A76C8E" w:rsidRDefault="006376E4" w:rsidP="00AA4C8B">
      <w:pPr>
        <w:jc w:val="center"/>
        <w:rPr>
          <w:rFonts w:ascii="Arial Narrow" w:hAnsi="Arial Narrow"/>
          <w:sz w:val="20"/>
          <w:szCs w:val="20"/>
        </w:rPr>
      </w:pPr>
      <w:r w:rsidRPr="00A76C8E">
        <w:rPr>
          <w:rFonts w:ascii="Arial Narrow" w:hAnsi="Arial Narrow"/>
          <w:b/>
          <w:sz w:val="20"/>
          <w:szCs w:val="20"/>
        </w:rPr>
        <w:t>поселок Чемдальск</w:t>
      </w:r>
    </w:p>
    <w:p w:rsidR="006376E4" w:rsidRPr="00A76C8E" w:rsidRDefault="006376E4" w:rsidP="006376E4">
      <w:pPr>
        <w:jc w:val="center"/>
        <w:rPr>
          <w:rFonts w:ascii="Arial Narrow" w:hAnsi="Arial Narrow"/>
          <w:b/>
          <w:sz w:val="20"/>
          <w:szCs w:val="20"/>
        </w:rPr>
      </w:pPr>
      <w:r w:rsidRPr="00A76C8E">
        <w:rPr>
          <w:rFonts w:ascii="Arial Narrow" w:hAnsi="Arial Narrow"/>
          <w:b/>
          <w:sz w:val="20"/>
          <w:szCs w:val="20"/>
        </w:rPr>
        <w:t>РЕШЕНИЕ</w:t>
      </w:r>
    </w:p>
    <w:p w:rsidR="006376E4" w:rsidRPr="00A76C8E" w:rsidRDefault="006376E4" w:rsidP="006376E4">
      <w:pPr>
        <w:tabs>
          <w:tab w:val="left" w:pos="7599"/>
        </w:tabs>
        <w:rPr>
          <w:rFonts w:ascii="Arial Narrow" w:hAnsi="Arial Narrow"/>
          <w:sz w:val="20"/>
          <w:szCs w:val="20"/>
        </w:rPr>
      </w:pPr>
    </w:p>
    <w:p w:rsidR="006376E4" w:rsidRPr="00A76C8E" w:rsidRDefault="006376E4" w:rsidP="006376E4">
      <w:pPr>
        <w:tabs>
          <w:tab w:val="left" w:pos="7599"/>
        </w:tabs>
        <w:rPr>
          <w:rFonts w:ascii="Arial Narrow" w:hAnsi="Arial Narrow"/>
          <w:sz w:val="20"/>
          <w:szCs w:val="20"/>
        </w:rPr>
      </w:pPr>
      <w:r w:rsidRPr="00A76C8E">
        <w:rPr>
          <w:rFonts w:ascii="Arial Narrow" w:hAnsi="Arial Narrow"/>
          <w:sz w:val="20"/>
          <w:szCs w:val="20"/>
        </w:rPr>
        <w:t xml:space="preserve">31 мая 2024года                                              </w:t>
      </w:r>
      <w:r>
        <w:rPr>
          <w:rFonts w:ascii="Arial Narrow" w:hAnsi="Arial Narrow"/>
          <w:sz w:val="20"/>
          <w:szCs w:val="20"/>
        </w:rPr>
        <w:t xml:space="preserve">                                                                                            </w:t>
      </w:r>
      <w:r w:rsidRPr="00A76C8E">
        <w:rPr>
          <w:rFonts w:ascii="Arial Narrow" w:hAnsi="Arial Narrow"/>
          <w:sz w:val="20"/>
          <w:szCs w:val="20"/>
        </w:rPr>
        <w:t xml:space="preserve">                               №10</w:t>
      </w:r>
    </w:p>
    <w:p w:rsidR="006376E4" w:rsidRPr="00A76C8E" w:rsidRDefault="006376E4" w:rsidP="006376E4">
      <w:pPr>
        <w:rPr>
          <w:rFonts w:ascii="Arial Narrow" w:hAnsi="Arial Narrow"/>
          <w:sz w:val="20"/>
          <w:szCs w:val="20"/>
        </w:rPr>
      </w:pPr>
    </w:p>
    <w:p w:rsidR="006376E4" w:rsidRPr="00A76C8E" w:rsidRDefault="006376E4" w:rsidP="006376E4">
      <w:pPr>
        <w:rPr>
          <w:rFonts w:ascii="Arial Narrow" w:hAnsi="Arial Narrow"/>
          <w:b/>
          <w:bCs/>
          <w:sz w:val="20"/>
          <w:szCs w:val="20"/>
        </w:rPr>
      </w:pPr>
      <w:r w:rsidRPr="00A76C8E">
        <w:rPr>
          <w:rFonts w:ascii="Arial Narrow" w:hAnsi="Arial Narrow"/>
          <w:b/>
          <w:bCs/>
          <w:sz w:val="20"/>
          <w:szCs w:val="20"/>
        </w:rPr>
        <w:t>Об утверждении отчета об исполнении бюджета поселка Чемдальск за 2023 год</w:t>
      </w:r>
    </w:p>
    <w:p w:rsidR="006376E4" w:rsidRPr="00A76C8E" w:rsidRDefault="006376E4" w:rsidP="006376E4">
      <w:pPr>
        <w:jc w:val="both"/>
        <w:rPr>
          <w:rFonts w:ascii="Arial Narrow" w:hAnsi="Arial Narrow"/>
          <w:sz w:val="20"/>
          <w:szCs w:val="20"/>
        </w:rPr>
      </w:pPr>
    </w:p>
    <w:p w:rsidR="006376E4" w:rsidRPr="00A76C8E" w:rsidRDefault="006376E4" w:rsidP="006376E4">
      <w:pPr>
        <w:ind w:firstLine="480"/>
        <w:jc w:val="both"/>
        <w:rPr>
          <w:rFonts w:ascii="Arial Narrow" w:hAnsi="Arial Narrow"/>
          <w:sz w:val="20"/>
          <w:szCs w:val="20"/>
        </w:rPr>
      </w:pPr>
      <w:r w:rsidRPr="00A76C8E">
        <w:rPr>
          <w:rFonts w:ascii="Arial Narrow" w:hAnsi="Arial Narrow"/>
          <w:sz w:val="20"/>
          <w:szCs w:val="20"/>
        </w:rPr>
        <w:t xml:space="preserve">В соответствии со статьей 264.1 Бюджетного Кодекса Российской Федерации, Уставом поселка </w:t>
      </w:r>
      <w:r w:rsidRPr="00A76C8E">
        <w:rPr>
          <w:rFonts w:ascii="Arial Narrow" w:hAnsi="Arial Narrow"/>
          <w:bCs/>
          <w:sz w:val="20"/>
          <w:szCs w:val="20"/>
        </w:rPr>
        <w:t>Чемдальск</w:t>
      </w:r>
      <w:r w:rsidRPr="00A76C8E">
        <w:rPr>
          <w:rFonts w:ascii="Arial Narrow" w:hAnsi="Arial Narrow"/>
          <w:sz w:val="20"/>
          <w:szCs w:val="20"/>
        </w:rPr>
        <w:t xml:space="preserve">, статьей 57 Положения о бюджетном процессе в поселке </w:t>
      </w:r>
      <w:r w:rsidRPr="00A76C8E">
        <w:rPr>
          <w:rFonts w:ascii="Arial Narrow" w:hAnsi="Arial Narrow"/>
          <w:bCs/>
          <w:sz w:val="20"/>
          <w:szCs w:val="20"/>
        </w:rPr>
        <w:t>Чемдальск</w:t>
      </w:r>
      <w:r w:rsidRPr="00A76C8E">
        <w:rPr>
          <w:rFonts w:ascii="Arial Narrow" w:hAnsi="Arial Narrow"/>
          <w:sz w:val="20"/>
          <w:szCs w:val="20"/>
        </w:rPr>
        <w:t>, Сход граждан поселка Чемдальск</w:t>
      </w:r>
    </w:p>
    <w:p w:rsidR="006376E4" w:rsidRPr="00A76C8E" w:rsidRDefault="006376E4" w:rsidP="006376E4">
      <w:pPr>
        <w:ind w:firstLine="480"/>
        <w:rPr>
          <w:rFonts w:ascii="Arial Narrow" w:hAnsi="Arial Narrow"/>
          <w:b/>
          <w:sz w:val="20"/>
          <w:szCs w:val="20"/>
        </w:rPr>
      </w:pPr>
      <w:r w:rsidRPr="00A76C8E">
        <w:rPr>
          <w:rFonts w:ascii="Arial Narrow" w:hAnsi="Arial Narrow"/>
          <w:b/>
          <w:sz w:val="20"/>
          <w:szCs w:val="20"/>
        </w:rPr>
        <w:t>РЕШИЛ:</w:t>
      </w:r>
    </w:p>
    <w:p w:rsidR="006376E4" w:rsidRPr="00A76C8E" w:rsidRDefault="006376E4" w:rsidP="006376E4">
      <w:pPr>
        <w:ind w:left="709"/>
        <w:jc w:val="both"/>
        <w:rPr>
          <w:rFonts w:ascii="Arial Narrow" w:hAnsi="Arial Narrow"/>
          <w:sz w:val="20"/>
          <w:szCs w:val="20"/>
        </w:rPr>
      </w:pPr>
      <w:r>
        <w:rPr>
          <w:rFonts w:ascii="Arial Narrow" w:hAnsi="Arial Narrow"/>
          <w:sz w:val="20"/>
          <w:szCs w:val="20"/>
        </w:rPr>
        <w:t xml:space="preserve">1. </w:t>
      </w:r>
      <w:r w:rsidRPr="00A76C8E">
        <w:rPr>
          <w:rFonts w:ascii="Arial Narrow" w:hAnsi="Arial Narrow"/>
          <w:sz w:val="20"/>
          <w:szCs w:val="20"/>
        </w:rPr>
        <w:t>Утвердить отчет об исполнении бюджета п.</w:t>
      </w:r>
      <w:r w:rsidRPr="00A76C8E">
        <w:rPr>
          <w:rFonts w:ascii="Arial Narrow" w:hAnsi="Arial Narrow"/>
          <w:bCs/>
          <w:sz w:val="20"/>
          <w:szCs w:val="20"/>
        </w:rPr>
        <w:t xml:space="preserve"> Чемдальск</w:t>
      </w:r>
      <w:r w:rsidRPr="00A76C8E">
        <w:rPr>
          <w:rFonts w:ascii="Arial Narrow" w:hAnsi="Arial Narrow"/>
          <w:sz w:val="20"/>
          <w:szCs w:val="20"/>
        </w:rPr>
        <w:t xml:space="preserve"> за 2023 год, в том числе:</w:t>
      </w:r>
    </w:p>
    <w:p w:rsidR="006376E4" w:rsidRPr="00A76C8E" w:rsidRDefault="006376E4" w:rsidP="006376E4">
      <w:pPr>
        <w:numPr>
          <w:ilvl w:val="0"/>
          <w:numId w:val="38"/>
        </w:numPr>
        <w:ind w:left="0"/>
        <w:jc w:val="both"/>
        <w:rPr>
          <w:rFonts w:ascii="Arial Narrow" w:hAnsi="Arial Narrow"/>
          <w:sz w:val="20"/>
          <w:szCs w:val="20"/>
        </w:rPr>
      </w:pPr>
      <w:r w:rsidRPr="00A76C8E">
        <w:rPr>
          <w:rFonts w:ascii="Arial Narrow" w:hAnsi="Arial Narrow"/>
          <w:sz w:val="20"/>
          <w:szCs w:val="20"/>
        </w:rPr>
        <w:lastRenderedPageBreak/>
        <w:t xml:space="preserve">по доходам в сумме 6 929,4 тыс. рублей и расходам в сумме 7 148,3 тыс. рублей; </w:t>
      </w:r>
    </w:p>
    <w:p w:rsidR="006376E4" w:rsidRPr="00A76C8E" w:rsidRDefault="006376E4" w:rsidP="006376E4">
      <w:pPr>
        <w:numPr>
          <w:ilvl w:val="0"/>
          <w:numId w:val="38"/>
        </w:numPr>
        <w:ind w:left="0"/>
        <w:jc w:val="both"/>
        <w:rPr>
          <w:rFonts w:ascii="Arial Narrow" w:hAnsi="Arial Narrow"/>
          <w:sz w:val="20"/>
          <w:szCs w:val="20"/>
        </w:rPr>
      </w:pPr>
      <w:r w:rsidRPr="00A76C8E">
        <w:rPr>
          <w:rFonts w:ascii="Arial Narrow" w:hAnsi="Arial Narrow"/>
          <w:sz w:val="20"/>
          <w:szCs w:val="20"/>
        </w:rPr>
        <w:t>дефицит в сумме 218,9 тыс. рублей;</w:t>
      </w:r>
    </w:p>
    <w:p w:rsidR="006376E4" w:rsidRPr="00A76C8E" w:rsidRDefault="006376E4" w:rsidP="006376E4">
      <w:pPr>
        <w:ind w:left="480"/>
        <w:jc w:val="both"/>
        <w:rPr>
          <w:rFonts w:ascii="Arial Narrow" w:hAnsi="Arial Narrow"/>
          <w:sz w:val="20"/>
          <w:szCs w:val="20"/>
        </w:rPr>
      </w:pPr>
      <w:r>
        <w:rPr>
          <w:rFonts w:ascii="Arial Narrow" w:hAnsi="Arial Narrow"/>
          <w:sz w:val="20"/>
          <w:szCs w:val="20"/>
        </w:rPr>
        <w:t xml:space="preserve">2. </w:t>
      </w:r>
      <w:r w:rsidRPr="00A76C8E">
        <w:rPr>
          <w:rFonts w:ascii="Arial Narrow" w:hAnsi="Arial Narrow"/>
          <w:sz w:val="20"/>
          <w:szCs w:val="20"/>
        </w:rPr>
        <w:t>источники внутреннего финансирования дефицита бюджета в сумме 218,9 тыс. рублей. Утвердить отчет об исполнении бюджета поселка Чемдальск за 2023 год со следующими показателями:</w:t>
      </w:r>
    </w:p>
    <w:p w:rsidR="006376E4" w:rsidRPr="00A76C8E" w:rsidRDefault="006376E4" w:rsidP="006376E4">
      <w:pPr>
        <w:numPr>
          <w:ilvl w:val="0"/>
          <w:numId w:val="34"/>
        </w:numPr>
        <w:ind w:left="0" w:firstLine="426"/>
        <w:jc w:val="both"/>
        <w:rPr>
          <w:rFonts w:ascii="Arial Narrow" w:hAnsi="Arial Narrow"/>
          <w:sz w:val="20"/>
          <w:szCs w:val="20"/>
        </w:rPr>
      </w:pPr>
      <w:r w:rsidRPr="00A76C8E">
        <w:rPr>
          <w:rFonts w:ascii="Arial Narrow" w:hAnsi="Arial Narrow"/>
          <w:sz w:val="20"/>
          <w:szCs w:val="20"/>
        </w:rPr>
        <w:t>доходов бюджета по кодам классификации доходов бюджетов согласно приложению №2 к настоящему Решению;</w:t>
      </w:r>
    </w:p>
    <w:p w:rsidR="006376E4" w:rsidRPr="00A76C8E" w:rsidRDefault="006376E4" w:rsidP="006376E4">
      <w:pPr>
        <w:numPr>
          <w:ilvl w:val="0"/>
          <w:numId w:val="34"/>
        </w:numPr>
        <w:ind w:left="0" w:firstLine="426"/>
        <w:jc w:val="both"/>
        <w:rPr>
          <w:rFonts w:ascii="Arial Narrow" w:hAnsi="Arial Narrow"/>
          <w:sz w:val="20"/>
          <w:szCs w:val="20"/>
        </w:rPr>
      </w:pPr>
      <w:r w:rsidRPr="00A76C8E">
        <w:rPr>
          <w:rFonts w:ascii="Arial Narrow" w:hAnsi="Arial Narrow"/>
          <w:sz w:val="20"/>
          <w:szCs w:val="20"/>
        </w:rPr>
        <w:t>расходов бюджета по разделам и подразделам классификации расходов бюджетов согласно приложению №3 к настоящему Решению;</w:t>
      </w:r>
    </w:p>
    <w:p w:rsidR="006376E4" w:rsidRPr="00A76C8E" w:rsidRDefault="006376E4" w:rsidP="006376E4">
      <w:pPr>
        <w:numPr>
          <w:ilvl w:val="0"/>
          <w:numId w:val="34"/>
        </w:numPr>
        <w:ind w:left="0" w:firstLine="426"/>
        <w:jc w:val="both"/>
        <w:rPr>
          <w:rFonts w:ascii="Arial Narrow" w:hAnsi="Arial Narrow"/>
          <w:sz w:val="20"/>
          <w:szCs w:val="20"/>
        </w:rPr>
      </w:pPr>
      <w:r w:rsidRPr="00A76C8E">
        <w:rPr>
          <w:rFonts w:ascii="Arial Narrow" w:hAnsi="Arial Narrow"/>
          <w:sz w:val="20"/>
          <w:szCs w:val="20"/>
        </w:rPr>
        <w:t>расходов бюджета по ведомственной структуре расходов согласно приложению №4 к настоящему Решению;</w:t>
      </w:r>
    </w:p>
    <w:p w:rsidR="006376E4" w:rsidRPr="00A76C8E" w:rsidRDefault="006376E4" w:rsidP="006376E4">
      <w:pPr>
        <w:numPr>
          <w:ilvl w:val="0"/>
          <w:numId w:val="34"/>
        </w:numPr>
        <w:ind w:left="0" w:firstLine="426"/>
        <w:jc w:val="both"/>
        <w:rPr>
          <w:rFonts w:ascii="Arial Narrow" w:hAnsi="Arial Narrow"/>
          <w:sz w:val="20"/>
          <w:szCs w:val="20"/>
        </w:rPr>
      </w:pPr>
      <w:r w:rsidRPr="00A76C8E">
        <w:rPr>
          <w:rFonts w:ascii="Arial Narrow" w:hAnsi="Arial Narrow"/>
          <w:sz w:val="20"/>
          <w:szCs w:val="20"/>
        </w:rPr>
        <w:t>источников внутреннего финансирования дефицита бюджета по кодам классификации источников финансирования дефицитов бюджета согласно приложению №1 к настоящему Решению;</w:t>
      </w:r>
    </w:p>
    <w:p w:rsidR="006376E4" w:rsidRPr="00A76C8E" w:rsidRDefault="006376E4" w:rsidP="006376E4">
      <w:pPr>
        <w:numPr>
          <w:ilvl w:val="0"/>
          <w:numId w:val="34"/>
        </w:numPr>
        <w:ind w:left="0" w:firstLine="426"/>
        <w:jc w:val="both"/>
        <w:rPr>
          <w:rFonts w:ascii="Arial Narrow" w:hAnsi="Arial Narrow"/>
          <w:sz w:val="20"/>
          <w:szCs w:val="20"/>
        </w:rPr>
      </w:pPr>
      <w:r w:rsidRPr="00A76C8E">
        <w:rPr>
          <w:rFonts w:ascii="Arial Narrow" w:hAnsi="Arial Narrow"/>
          <w:sz w:val="20"/>
          <w:szCs w:val="20"/>
        </w:rPr>
        <w:t>расходов бюджета поселка на реализацию муниципальных программ согласно приложению №5;</w:t>
      </w:r>
    </w:p>
    <w:p w:rsidR="006376E4" w:rsidRPr="00A76C8E" w:rsidRDefault="006376E4" w:rsidP="006376E4">
      <w:pPr>
        <w:numPr>
          <w:ilvl w:val="0"/>
          <w:numId w:val="34"/>
        </w:numPr>
        <w:ind w:left="0" w:firstLine="426"/>
        <w:jc w:val="both"/>
        <w:rPr>
          <w:rFonts w:ascii="Arial Narrow" w:hAnsi="Arial Narrow"/>
          <w:sz w:val="20"/>
          <w:szCs w:val="20"/>
        </w:rPr>
      </w:pPr>
      <w:r w:rsidRPr="00A76C8E">
        <w:rPr>
          <w:rFonts w:ascii="Arial Narrow" w:hAnsi="Arial Narrow"/>
          <w:sz w:val="20"/>
          <w:szCs w:val="20"/>
        </w:rPr>
        <w:t>сведения об исполнении иных межбюджетных трансфертов бюджету Эвенкийского муниципального района из бюджета поселка Чемдальск   за 2023 год согласно приложению № 6   к настоящему Решению.</w:t>
      </w:r>
    </w:p>
    <w:p w:rsidR="006376E4" w:rsidRPr="00A76C8E" w:rsidRDefault="006376E4" w:rsidP="006376E4">
      <w:pPr>
        <w:numPr>
          <w:ilvl w:val="0"/>
          <w:numId w:val="34"/>
        </w:numPr>
        <w:ind w:left="0" w:firstLine="426"/>
        <w:jc w:val="both"/>
        <w:rPr>
          <w:rFonts w:ascii="Arial Narrow" w:hAnsi="Arial Narrow"/>
          <w:sz w:val="20"/>
          <w:szCs w:val="20"/>
        </w:rPr>
      </w:pPr>
      <w:r w:rsidRPr="00A76C8E">
        <w:rPr>
          <w:rFonts w:ascii="Arial Narrow" w:hAnsi="Arial Narrow"/>
          <w:sz w:val="20"/>
          <w:szCs w:val="20"/>
        </w:rPr>
        <w:t>сведения о верхнем пределе муниципального внутреннего долга поселка Чемдальск за 2023 год согласно приложению № 7 к настоящему Решению.</w:t>
      </w:r>
    </w:p>
    <w:p w:rsidR="006376E4" w:rsidRPr="00AA4C8B" w:rsidRDefault="006376E4" w:rsidP="006376E4">
      <w:pPr>
        <w:numPr>
          <w:ilvl w:val="0"/>
          <w:numId w:val="34"/>
        </w:numPr>
        <w:ind w:left="0" w:firstLine="426"/>
        <w:jc w:val="both"/>
        <w:rPr>
          <w:rFonts w:ascii="Arial Narrow" w:hAnsi="Arial Narrow"/>
          <w:sz w:val="20"/>
          <w:szCs w:val="20"/>
        </w:rPr>
      </w:pPr>
      <w:r w:rsidRPr="00A76C8E">
        <w:rPr>
          <w:rFonts w:ascii="Arial Narrow" w:hAnsi="Arial Narrow"/>
          <w:sz w:val="20"/>
          <w:szCs w:val="20"/>
        </w:rPr>
        <w:t>сведения о муниципальн</w:t>
      </w:r>
      <w:r>
        <w:rPr>
          <w:rFonts w:ascii="Arial Narrow" w:hAnsi="Arial Narrow"/>
          <w:sz w:val="20"/>
          <w:szCs w:val="20"/>
        </w:rPr>
        <w:t>ых гарантиях поселка Чемдальск</w:t>
      </w:r>
      <w:r w:rsidRPr="00A76C8E">
        <w:rPr>
          <w:rFonts w:ascii="Arial Narrow" w:hAnsi="Arial Narrow"/>
          <w:sz w:val="20"/>
          <w:szCs w:val="20"/>
        </w:rPr>
        <w:t xml:space="preserve"> за 2023 год согласно приложению № 8 к настоящему Решению.</w:t>
      </w:r>
    </w:p>
    <w:p w:rsidR="006376E4" w:rsidRPr="00A76C8E" w:rsidRDefault="006376E4" w:rsidP="006376E4">
      <w:pPr>
        <w:ind w:firstLine="709"/>
        <w:jc w:val="both"/>
        <w:rPr>
          <w:rFonts w:ascii="Arial Narrow" w:hAnsi="Arial Narrow"/>
          <w:sz w:val="20"/>
          <w:szCs w:val="20"/>
        </w:rPr>
      </w:pPr>
      <w:r w:rsidRPr="00A76C8E">
        <w:rPr>
          <w:rFonts w:ascii="Arial Narrow" w:hAnsi="Arial Narrow"/>
          <w:sz w:val="20"/>
          <w:szCs w:val="20"/>
        </w:rPr>
        <w:t>3. Настоящее Решение вступает в силу после официального опубликования в печатном издании «Официальный вестник Эвенкийского муниципального района».</w:t>
      </w:r>
    </w:p>
    <w:p w:rsidR="006376E4" w:rsidRPr="00AA4C8B" w:rsidRDefault="006376E4" w:rsidP="006376E4">
      <w:pPr>
        <w:jc w:val="both"/>
        <w:rPr>
          <w:rFonts w:ascii="Arial Narrow" w:hAnsi="Arial Narrow"/>
          <w:sz w:val="20"/>
          <w:szCs w:val="20"/>
        </w:rPr>
      </w:pPr>
    </w:p>
    <w:p w:rsidR="006376E4" w:rsidRPr="00AA4C8B" w:rsidRDefault="006376E4" w:rsidP="006376E4">
      <w:pPr>
        <w:jc w:val="both"/>
        <w:rPr>
          <w:rFonts w:ascii="Arial Narrow" w:hAnsi="Arial Narrow"/>
          <w:sz w:val="20"/>
          <w:szCs w:val="20"/>
        </w:rPr>
      </w:pPr>
      <w:r w:rsidRPr="00AA4C8B">
        <w:rPr>
          <w:rFonts w:ascii="Arial Narrow" w:hAnsi="Arial Narrow"/>
          <w:sz w:val="20"/>
          <w:szCs w:val="20"/>
        </w:rPr>
        <w:t>Глава поселка Чемдальск                                                    п/п                                                                          Е.В. Лежепекова</w:t>
      </w:r>
    </w:p>
    <w:p w:rsidR="006376E4" w:rsidRPr="00AA4C8B" w:rsidRDefault="006376E4" w:rsidP="0093649D">
      <w:pPr>
        <w:jc w:val="both"/>
        <w:rPr>
          <w:rFonts w:ascii="Arial Narrow" w:hAnsi="Arial Narrow"/>
          <w:sz w:val="20"/>
          <w:szCs w:val="20"/>
        </w:rPr>
      </w:pPr>
    </w:p>
    <w:tbl>
      <w:tblPr>
        <w:tblW w:w="9441" w:type="dxa"/>
        <w:tblInd w:w="93" w:type="dxa"/>
        <w:tblLook w:val="04A0"/>
      </w:tblPr>
      <w:tblGrid>
        <w:gridCol w:w="620"/>
        <w:gridCol w:w="2372"/>
        <w:gridCol w:w="2549"/>
        <w:gridCol w:w="1260"/>
        <w:gridCol w:w="1280"/>
        <w:gridCol w:w="1360"/>
      </w:tblGrid>
      <w:tr w:rsidR="00AA4C8B" w:rsidRPr="00AA4C8B" w:rsidTr="00AA4C8B">
        <w:trPr>
          <w:trHeight w:val="264"/>
        </w:trPr>
        <w:tc>
          <w:tcPr>
            <w:tcW w:w="620" w:type="dxa"/>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sz w:val="20"/>
                <w:szCs w:val="20"/>
              </w:rPr>
            </w:pPr>
          </w:p>
        </w:tc>
        <w:tc>
          <w:tcPr>
            <w:tcW w:w="2372" w:type="dxa"/>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sz w:val="20"/>
                <w:szCs w:val="20"/>
              </w:rPr>
            </w:pPr>
          </w:p>
        </w:tc>
        <w:tc>
          <w:tcPr>
            <w:tcW w:w="2549" w:type="dxa"/>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sz w:val="20"/>
                <w:szCs w:val="20"/>
              </w:rPr>
            </w:pPr>
          </w:p>
        </w:tc>
        <w:tc>
          <w:tcPr>
            <w:tcW w:w="3900" w:type="dxa"/>
            <w:gridSpan w:val="3"/>
            <w:tcBorders>
              <w:top w:val="nil"/>
              <w:left w:val="nil"/>
              <w:bottom w:val="nil"/>
              <w:right w:val="nil"/>
            </w:tcBorders>
            <w:shd w:val="clear" w:color="auto" w:fill="auto"/>
            <w:noWrap/>
            <w:vAlign w:val="bottom"/>
            <w:hideMark/>
          </w:tcPr>
          <w:p w:rsidR="00AA4C8B" w:rsidRPr="00AA4C8B" w:rsidRDefault="00AA4C8B">
            <w:pPr>
              <w:jc w:val="right"/>
              <w:rPr>
                <w:rFonts w:ascii="Arial Narrow" w:hAnsi="Arial Narrow" w:cs="Arial"/>
                <w:sz w:val="20"/>
                <w:szCs w:val="20"/>
              </w:rPr>
            </w:pPr>
            <w:r w:rsidRPr="00AA4C8B">
              <w:rPr>
                <w:rFonts w:ascii="Arial Narrow" w:hAnsi="Arial Narrow" w:cs="Arial"/>
                <w:sz w:val="20"/>
                <w:szCs w:val="20"/>
              </w:rPr>
              <w:t>Приложение №1</w:t>
            </w:r>
          </w:p>
        </w:tc>
      </w:tr>
      <w:tr w:rsidR="00AA4C8B" w:rsidRPr="00AA4C8B" w:rsidTr="00AA4C8B">
        <w:trPr>
          <w:trHeight w:val="264"/>
        </w:trPr>
        <w:tc>
          <w:tcPr>
            <w:tcW w:w="620" w:type="dxa"/>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sz w:val="20"/>
                <w:szCs w:val="20"/>
              </w:rPr>
            </w:pPr>
          </w:p>
        </w:tc>
        <w:tc>
          <w:tcPr>
            <w:tcW w:w="2372" w:type="dxa"/>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sz w:val="20"/>
                <w:szCs w:val="20"/>
              </w:rPr>
            </w:pPr>
          </w:p>
        </w:tc>
        <w:tc>
          <w:tcPr>
            <w:tcW w:w="6449" w:type="dxa"/>
            <w:gridSpan w:val="4"/>
            <w:tcBorders>
              <w:top w:val="nil"/>
              <w:left w:val="nil"/>
              <w:bottom w:val="nil"/>
              <w:right w:val="nil"/>
            </w:tcBorders>
            <w:shd w:val="clear" w:color="auto" w:fill="auto"/>
            <w:noWrap/>
            <w:vAlign w:val="bottom"/>
            <w:hideMark/>
          </w:tcPr>
          <w:p w:rsidR="00AA4C8B" w:rsidRDefault="00AA4C8B">
            <w:pPr>
              <w:jc w:val="right"/>
              <w:rPr>
                <w:rFonts w:ascii="Arial Narrow" w:hAnsi="Arial Narrow" w:cs="Arial"/>
                <w:sz w:val="20"/>
                <w:szCs w:val="20"/>
              </w:rPr>
            </w:pPr>
            <w:r w:rsidRPr="00AA4C8B">
              <w:rPr>
                <w:rFonts w:ascii="Arial Narrow" w:hAnsi="Arial Narrow" w:cs="Arial"/>
                <w:sz w:val="20"/>
                <w:szCs w:val="20"/>
              </w:rPr>
              <w:t xml:space="preserve">к Решению Схода </w:t>
            </w:r>
            <w:r w:rsidR="00013E44" w:rsidRPr="00AA4C8B">
              <w:rPr>
                <w:rFonts w:ascii="Arial Narrow" w:hAnsi="Arial Narrow" w:cs="Arial"/>
                <w:sz w:val="20"/>
                <w:szCs w:val="20"/>
              </w:rPr>
              <w:t>граждан</w:t>
            </w:r>
            <w:r w:rsidRPr="00AA4C8B">
              <w:rPr>
                <w:rFonts w:ascii="Arial Narrow" w:hAnsi="Arial Narrow" w:cs="Arial"/>
                <w:sz w:val="20"/>
                <w:szCs w:val="20"/>
              </w:rPr>
              <w:t xml:space="preserve"> № 10 от 31.05.2024г.</w:t>
            </w:r>
          </w:p>
          <w:p w:rsidR="00AA4C8B" w:rsidRDefault="00AA4C8B">
            <w:pPr>
              <w:jc w:val="right"/>
              <w:rPr>
                <w:rFonts w:ascii="Arial Narrow" w:hAnsi="Arial Narrow"/>
                <w:sz w:val="20"/>
                <w:szCs w:val="20"/>
              </w:rPr>
            </w:pPr>
            <w:r w:rsidRPr="00AA4C8B">
              <w:rPr>
                <w:rFonts w:ascii="Arial Narrow" w:hAnsi="Arial Narrow"/>
                <w:sz w:val="20"/>
                <w:szCs w:val="20"/>
              </w:rPr>
              <w:t>Об утверждении отчета об исполнении</w:t>
            </w:r>
          </w:p>
          <w:p w:rsidR="00AA4C8B" w:rsidRPr="00AA4C8B" w:rsidRDefault="00AA4C8B">
            <w:pPr>
              <w:jc w:val="right"/>
              <w:rPr>
                <w:rFonts w:ascii="Arial Narrow" w:hAnsi="Arial Narrow" w:cs="Arial"/>
                <w:sz w:val="20"/>
                <w:szCs w:val="20"/>
              </w:rPr>
            </w:pPr>
            <w:r w:rsidRPr="00AA4C8B">
              <w:rPr>
                <w:rFonts w:ascii="Arial Narrow" w:hAnsi="Arial Narrow"/>
                <w:sz w:val="20"/>
                <w:szCs w:val="20"/>
              </w:rPr>
              <w:t>бюджета поселка Чемдальск за 2023год."</w:t>
            </w:r>
          </w:p>
        </w:tc>
      </w:tr>
      <w:tr w:rsidR="00AA4C8B" w:rsidRPr="00AA4C8B" w:rsidTr="00AA4C8B">
        <w:trPr>
          <w:trHeight w:val="264"/>
        </w:trPr>
        <w:tc>
          <w:tcPr>
            <w:tcW w:w="620" w:type="dxa"/>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sz w:val="20"/>
                <w:szCs w:val="20"/>
              </w:rPr>
            </w:pPr>
          </w:p>
        </w:tc>
        <w:tc>
          <w:tcPr>
            <w:tcW w:w="2372" w:type="dxa"/>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sz w:val="20"/>
                <w:szCs w:val="20"/>
              </w:rPr>
            </w:pPr>
          </w:p>
        </w:tc>
        <w:tc>
          <w:tcPr>
            <w:tcW w:w="2549" w:type="dxa"/>
            <w:tcBorders>
              <w:top w:val="nil"/>
              <w:left w:val="nil"/>
              <w:bottom w:val="nil"/>
              <w:right w:val="nil"/>
            </w:tcBorders>
            <w:shd w:val="clear" w:color="auto" w:fill="auto"/>
            <w:noWrap/>
            <w:vAlign w:val="bottom"/>
            <w:hideMark/>
          </w:tcPr>
          <w:p w:rsidR="00AA4C8B" w:rsidRPr="00AA4C8B" w:rsidRDefault="00AA4C8B">
            <w:pPr>
              <w:jc w:val="right"/>
              <w:rPr>
                <w:rFonts w:ascii="Arial Narrow" w:hAnsi="Arial Narrow" w:cs="Arial"/>
                <w:sz w:val="20"/>
                <w:szCs w:val="20"/>
              </w:rPr>
            </w:pPr>
          </w:p>
        </w:tc>
        <w:tc>
          <w:tcPr>
            <w:tcW w:w="1260" w:type="dxa"/>
            <w:tcBorders>
              <w:top w:val="nil"/>
              <w:left w:val="nil"/>
              <w:bottom w:val="nil"/>
              <w:right w:val="nil"/>
            </w:tcBorders>
            <w:shd w:val="clear" w:color="auto" w:fill="auto"/>
            <w:vAlign w:val="bottom"/>
            <w:hideMark/>
          </w:tcPr>
          <w:p w:rsidR="00AA4C8B" w:rsidRPr="00AA4C8B" w:rsidRDefault="00AA4C8B">
            <w:pPr>
              <w:rPr>
                <w:rFonts w:ascii="Arial Narrow" w:hAnsi="Arial Narrow"/>
                <w:sz w:val="20"/>
                <w:szCs w:val="20"/>
              </w:rPr>
            </w:pPr>
          </w:p>
        </w:tc>
        <w:tc>
          <w:tcPr>
            <w:tcW w:w="1280" w:type="dxa"/>
            <w:tcBorders>
              <w:top w:val="nil"/>
              <w:left w:val="nil"/>
              <w:bottom w:val="nil"/>
              <w:right w:val="nil"/>
            </w:tcBorders>
            <w:shd w:val="clear" w:color="auto" w:fill="auto"/>
            <w:vAlign w:val="bottom"/>
            <w:hideMark/>
          </w:tcPr>
          <w:p w:rsidR="00AA4C8B" w:rsidRPr="00AA4C8B" w:rsidRDefault="00AA4C8B">
            <w:pPr>
              <w:rPr>
                <w:rFonts w:ascii="Arial Narrow" w:hAnsi="Arial Narrow"/>
                <w:sz w:val="20"/>
                <w:szCs w:val="20"/>
              </w:rPr>
            </w:pPr>
          </w:p>
        </w:tc>
        <w:tc>
          <w:tcPr>
            <w:tcW w:w="1360" w:type="dxa"/>
            <w:tcBorders>
              <w:top w:val="nil"/>
              <w:left w:val="nil"/>
              <w:bottom w:val="nil"/>
              <w:right w:val="nil"/>
            </w:tcBorders>
            <w:shd w:val="clear" w:color="auto" w:fill="auto"/>
            <w:vAlign w:val="bottom"/>
            <w:hideMark/>
          </w:tcPr>
          <w:p w:rsidR="00AA4C8B" w:rsidRPr="00AA4C8B" w:rsidRDefault="00AA4C8B">
            <w:pPr>
              <w:rPr>
                <w:rFonts w:ascii="Arial Narrow" w:hAnsi="Arial Narrow"/>
                <w:sz w:val="20"/>
                <w:szCs w:val="20"/>
              </w:rPr>
            </w:pPr>
          </w:p>
        </w:tc>
      </w:tr>
      <w:tr w:rsidR="00AA4C8B" w:rsidRPr="00AA4C8B" w:rsidTr="00AA4C8B">
        <w:trPr>
          <w:trHeight w:val="767"/>
        </w:trPr>
        <w:tc>
          <w:tcPr>
            <w:tcW w:w="9441" w:type="dxa"/>
            <w:gridSpan w:val="6"/>
            <w:tcBorders>
              <w:top w:val="nil"/>
              <w:left w:val="nil"/>
              <w:bottom w:val="nil"/>
              <w:right w:val="nil"/>
            </w:tcBorders>
            <w:shd w:val="clear" w:color="auto" w:fill="auto"/>
            <w:vAlign w:val="bottom"/>
            <w:hideMark/>
          </w:tcPr>
          <w:p w:rsidR="00AA4C8B" w:rsidRPr="00AA4C8B" w:rsidRDefault="00AA4C8B">
            <w:pPr>
              <w:jc w:val="center"/>
              <w:rPr>
                <w:rFonts w:ascii="Arial Narrow" w:hAnsi="Arial Narrow" w:cs="Arial"/>
                <w:b/>
                <w:bCs/>
                <w:sz w:val="20"/>
                <w:szCs w:val="20"/>
              </w:rPr>
            </w:pPr>
            <w:r w:rsidRPr="00AA4C8B">
              <w:rPr>
                <w:rFonts w:ascii="Arial Narrow" w:hAnsi="Arial Narrow" w:cs="Arial"/>
                <w:b/>
                <w:bCs/>
                <w:sz w:val="20"/>
                <w:szCs w:val="20"/>
              </w:rPr>
              <w:t xml:space="preserve">Источники внутреннего финансирования дефицита бюджета посёлка Чемдальск  по кодам групп, подгрупп, статей, видов источников финансирования дефицитов бюджета, классификации операций сектора государственного управления, относящихся к источникам финансирования дефицита бюджета за 2023год </w:t>
            </w:r>
          </w:p>
        </w:tc>
      </w:tr>
      <w:tr w:rsidR="00AA4C8B" w:rsidRPr="00AA4C8B" w:rsidTr="00AA4C8B">
        <w:trPr>
          <w:trHeight w:val="312"/>
        </w:trPr>
        <w:tc>
          <w:tcPr>
            <w:tcW w:w="9441" w:type="dxa"/>
            <w:gridSpan w:val="6"/>
            <w:tcBorders>
              <w:top w:val="nil"/>
              <w:left w:val="nil"/>
              <w:bottom w:val="nil"/>
              <w:right w:val="nil"/>
            </w:tcBorders>
            <w:shd w:val="clear" w:color="auto" w:fill="auto"/>
            <w:noWrap/>
            <w:vAlign w:val="bottom"/>
            <w:hideMark/>
          </w:tcPr>
          <w:p w:rsidR="00AA4C8B" w:rsidRPr="00AA4C8B" w:rsidRDefault="00AA4C8B">
            <w:pPr>
              <w:jc w:val="center"/>
              <w:rPr>
                <w:rFonts w:ascii="Arial Narrow" w:hAnsi="Arial Narrow" w:cs="Arial"/>
                <w:b/>
                <w:bCs/>
                <w:sz w:val="20"/>
                <w:szCs w:val="20"/>
              </w:rPr>
            </w:pPr>
          </w:p>
        </w:tc>
      </w:tr>
      <w:tr w:rsidR="00AA4C8B" w:rsidRPr="00AA4C8B" w:rsidTr="00AA4C8B">
        <w:trPr>
          <w:trHeight w:val="312"/>
        </w:trPr>
        <w:tc>
          <w:tcPr>
            <w:tcW w:w="620" w:type="dxa"/>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sz w:val="20"/>
                <w:szCs w:val="20"/>
              </w:rPr>
            </w:pPr>
          </w:p>
        </w:tc>
        <w:tc>
          <w:tcPr>
            <w:tcW w:w="2372" w:type="dxa"/>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b/>
                <w:bCs/>
                <w:sz w:val="20"/>
                <w:szCs w:val="20"/>
              </w:rPr>
            </w:pPr>
          </w:p>
        </w:tc>
        <w:tc>
          <w:tcPr>
            <w:tcW w:w="2549" w:type="dxa"/>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b/>
                <w:bCs/>
                <w:sz w:val="20"/>
                <w:szCs w:val="20"/>
              </w:rPr>
            </w:pPr>
          </w:p>
        </w:tc>
        <w:tc>
          <w:tcPr>
            <w:tcW w:w="1260" w:type="dxa"/>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b/>
                <w:bCs/>
                <w:sz w:val="20"/>
                <w:szCs w:val="20"/>
              </w:rPr>
            </w:pPr>
          </w:p>
        </w:tc>
        <w:tc>
          <w:tcPr>
            <w:tcW w:w="2640" w:type="dxa"/>
            <w:gridSpan w:val="2"/>
            <w:tcBorders>
              <w:top w:val="nil"/>
              <w:left w:val="nil"/>
              <w:bottom w:val="single" w:sz="4" w:space="0" w:color="auto"/>
              <w:right w:val="nil"/>
            </w:tcBorders>
            <w:shd w:val="clear" w:color="auto" w:fill="auto"/>
            <w:noWrap/>
            <w:vAlign w:val="bottom"/>
            <w:hideMark/>
          </w:tcPr>
          <w:p w:rsidR="00AA4C8B" w:rsidRPr="00AA4C8B" w:rsidRDefault="00AA4C8B">
            <w:pPr>
              <w:jc w:val="right"/>
              <w:rPr>
                <w:rFonts w:ascii="Arial Narrow" w:hAnsi="Arial Narrow" w:cs="Arial"/>
                <w:b/>
                <w:bCs/>
                <w:sz w:val="20"/>
                <w:szCs w:val="20"/>
              </w:rPr>
            </w:pPr>
            <w:r w:rsidRPr="00AA4C8B">
              <w:rPr>
                <w:rFonts w:ascii="Arial Narrow" w:hAnsi="Arial Narrow" w:cs="Arial"/>
                <w:b/>
                <w:bCs/>
                <w:sz w:val="20"/>
                <w:szCs w:val="20"/>
              </w:rPr>
              <w:t>тыс.руб.</w:t>
            </w:r>
          </w:p>
        </w:tc>
      </w:tr>
      <w:tr w:rsidR="00AA4C8B" w:rsidRPr="00AA4C8B" w:rsidTr="00AA4C8B">
        <w:trPr>
          <w:trHeight w:val="792"/>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C8B" w:rsidRPr="00AA4C8B" w:rsidRDefault="00AA4C8B">
            <w:pPr>
              <w:rPr>
                <w:rFonts w:ascii="Arial Narrow" w:hAnsi="Arial Narrow" w:cs="Arial"/>
                <w:b/>
                <w:bCs/>
                <w:sz w:val="20"/>
                <w:szCs w:val="20"/>
              </w:rPr>
            </w:pPr>
            <w:r w:rsidRPr="00AA4C8B">
              <w:rPr>
                <w:rFonts w:ascii="Arial Narrow" w:hAnsi="Arial Narrow" w:cs="Arial"/>
                <w:b/>
                <w:bCs/>
                <w:sz w:val="20"/>
                <w:szCs w:val="20"/>
              </w:rPr>
              <w:t>№ п/п</w:t>
            </w:r>
          </w:p>
        </w:tc>
        <w:tc>
          <w:tcPr>
            <w:tcW w:w="2372" w:type="dxa"/>
            <w:tcBorders>
              <w:top w:val="single" w:sz="4" w:space="0" w:color="auto"/>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b/>
                <w:bCs/>
                <w:sz w:val="20"/>
                <w:szCs w:val="20"/>
              </w:rPr>
            </w:pPr>
            <w:r w:rsidRPr="00AA4C8B">
              <w:rPr>
                <w:rFonts w:ascii="Arial Narrow" w:hAnsi="Arial Narrow" w:cs="Arial"/>
                <w:b/>
                <w:bCs/>
                <w:sz w:val="20"/>
                <w:szCs w:val="20"/>
              </w:rPr>
              <w:t>Код</w:t>
            </w:r>
          </w:p>
        </w:tc>
        <w:tc>
          <w:tcPr>
            <w:tcW w:w="2549" w:type="dxa"/>
            <w:tcBorders>
              <w:top w:val="single" w:sz="4" w:space="0" w:color="auto"/>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b/>
                <w:bCs/>
                <w:sz w:val="20"/>
                <w:szCs w:val="20"/>
              </w:rPr>
            </w:pPr>
            <w:r w:rsidRPr="00AA4C8B">
              <w:rPr>
                <w:rFonts w:ascii="Arial Narrow" w:hAnsi="Arial Narrow" w:cs="Arial"/>
                <w:b/>
                <w:bCs/>
                <w:sz w:val="20"/>
                <w:szCs w:val="20"/>
              </w:rPr>
              <w:t>Наименование кода источника финансирования дефицита бюджета</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b/>
                <w:bCs/>
                <w:sz w:val="20"/>
                <w:szCs w:val="20"/>
              </w:rPr>
            </w:pPr>
            <w:r w:rsidRPr="00AA4C8B">
              <w:rPr>
                <w:rFonts w:ascii="Arial Narrow" w:hAnsi="Arial Narrow" w:cs="Arial"/>
                <w:b/>
                <w:bCs/>
                <w:sz w:val="20"/>
                <w:szCs w:val="20"/>
              </w:rPr>
              <w:t>план</w:t>
            </w:r>
          </w:p>
        </w:tc>
        <w:tc>
          <w:tcPr>
            <w:tcW w:w="128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b/>
                <w:bCs/>
                <w:sz w:val="20"/>
                <w:szCs w:val="20"/>
              </w:rPr>
            </w:pPr>
            <w:r w:rsidRPr="00AA4C8B">
              <w:rPr>
                <w:rFonts w:ascii="Arial Narrow" w:hAnsi="Arial Narrow" w:cs="Arial"/>
                <w:b/>
                <w:bCs/>
                <w:sz w:val="20"/>
                <w:szCs w:val="20"/>
              </w:rPr>
              <w:t>исполнено</w:t>
            </w:r>
          </w:p>
        </w:tc>
        <w:tc>
          <w:tcPr>
            <w:tcW w:w="1360"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center"/>
              <w:rPr>
                <w:rFonts w:ascii="Arial Narrow" w:hAnsi="Arial Narrow" w:cs="Arial"/>
                <w:b/>
                <w:bCs/>
                <w:sz w:val="20"/>
                <w:szCs w:val="20"/>
              </w:rPr>
            </w:pPr>
            <w:r w:rsidRPr="00AA4C8B">
              <w:rPr>
                <w:rFonts w:ascii="Arial Narrow" w:hAnsi="Arial Narrow" w:cs="Arial"/>
                <w:b/>
                <w:bCs/>
                <w:sz w:val="20"/>
                <w:szCs w:val="20"/>
              </w:rPr>
              <w:t>% исполнения</w:t>
            </w:r>
          </w:p>
        </w:tc>
      </w:tr>
      <w:tr w:rsidR="00AA4C8B" w:rsidRPr="00AA4C8B" w:rsidTr="00AA4C8B">
        <w:trPr>
          <w:trHeight w:val="264"/>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sz w:val="20"/>
                <w:szCs w:val="20"/>
              </w:rPr>
            </w:pPr>
            <w:r w:rsidRPr="00AA4C8B">
              <w:rPr>
                <w:rFonts w:ascii="Arial Narrow" w:hAnsi="Arial Narrow" w:cs="Arial"/>
                <w:sz w:val="20"/>
                <w:szCs w:val="20"/>
              </w:rPr>
              <w:t>1</w:t>
            </w:r>
          </w:p>
        </w:tc>
        <w:tc>
          <w:tcPr>
            <w:tcW w:w="2372"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sz w:val="20"/>
                <w:szCs w:val="20"/>
              </w:rPr>
            </w:pPr>
            <w:r w:rsidRPr="00AA4C8B">
              <w:rPr>
                <w:rFonts w:ascii="Arial Narrow" w:hAnsi="Arial Narrow" w:cs="Arial"/>
                <w:sz w:val="20"/>
                <w:szCs w:val="20"/>
              </w:rPr>
              <w:t>2</w:t>
            </w:r>
          </w:p>
        </w:tc>
        <w:tc>
          <w:tcPr>
            <w:tcW w:w="2549"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sz w:val="20"/>
                <w:szCs w:val="20"/>
              </w:rPr>
            </w:pPr>
            <w:r w:rsidRPr="00AA4C8B">
              <w:rPr>
                <w:rFonts w:ascii="Arial Narrow" w:hAnsi="Arial Narrow" w:cs="Arial"/>
                <w:sz w:val="20"/>
                <w:szCs w:val="20"/>
              </w:rPr>
              <w:t>3</w:t>
            </w:r>
          </w:p>
        </w:tc>
        <w:tc>
          <w:tcPr>
            <w:tcW w:w="126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sz w:val="20"/>
                <w:szCs w:val="20"/>
              </w:rPr>
            </w:pPr>
            <w:r w:rsidRPr="00AA4C8B">
              <w:rPr>
                <w:rFonts w:ascii="Arial Narrow" w:hAnsi="Arial Narrow" w:cs="Arial"/>
                <w:sz w:val="20"/>
                <w:szCs w:val="20"/>
              </w:rPr>
              <w:t>4</w:t>
            </w:r>
          </w:p>
        </w:tc>
        <w:tc>
          <w:tcPr>
            <w:tcW w:w="128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sz w:val="20"/>
                <w:szCs w:val="20"/>
              </w:rPr>
            </w:pPr>
            <w:r w:rsidRPr="00AA4C8B">
              <w:rPr>
                <w:rFonts w:ascii="Arial Narrow" w:hAnsi="Arial Narrow" w:cs="Arial"/>
                <w:sz w:val="20"/>
                <w:szCs w:val="20"/>
              </w:rPr>
              <w:t>5</w:t>
            </w:r>
          </w:p>
        </w:tc>
        <w:tc>
          <w:tcPr>
            <w:tcW w:w="136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sz w:val="20"/>
                <w:szCs w:val="20"/>
              </w:rPr>
            </w:pPr>
            <w:r w:rsidRPr="00AA4C8B">
              <w:rPr>
                <w:rFonts w:ascii="Arial Narrow" w:hAnsi="Arial Narrow" w:cs="Arial"/>
                <w:sz w:val="20"/>
                <w:szCs w:val="20"/>
              </w:rPr>
              <w:t>6</w:t>
            </w:r>
          </w:p>
        </w:tc>
      </w:tr>
      <w:tr w:rsidR="00AA4C8B" w:rsidRPr="00AA4C8B" w:rsidTr="00AA4C8B">
        <w:trPr>
          <w:trHeight w:val="52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b/>
                <w:bCs/>
                <w:sz w:val="20"/>
                <w:szCs w:val="20"/>
              </w:rPr>
            </w:pPr>
            <w:r w:rsidRPr="00AA4C8B">
              <w:rPr>
                <w:rFonts w:ascii="Arial Narrow" w:hAnsi="Arial Narrow" w:cs="Arial"/>
                <w:b/>
                <w:bCs/>
                <w:sz w:val="20"/>
                <w:szCs w:val="20"/>
              </w:rPr>
              <w:t>1</w:t>
            </w:r>
          </w:p>
        </w:tc>
        <w:tc>
          <w:tcPr>
            <w:tcW w:w="2372"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rPr>
                <w:rFonts w:ascii="Arial Narrow" w:hAnsi="Arial Narrow" w:cs="Arial"/>
                <w:b/>
                <w:bCs/>
                <w:sz w:val="20"/>
                <w:szCs w:val="20"/>
              </w:rPr>
            </w:pPr>
            <w:r w:rsidRPr="00AA4C8B">
              <w:rPr>
                <w:rFonts w:ascii="Arial Narrow" w:hAnsi="Arial Narrow" w:cs="Arial"/>
                <w:b/>
                <w:bCs/>
                <w:sz w:val="20"/>
                <w:szCs w:val="20"/>
              </w:rPr>
              <w:t>888 0105 00 00 00 0000 000</w:t>
            </w:r>
          </w:p>
        </w:tc>
        <w:tc>
          <w:tcPr>
            <w:tcW w:w="2549" w:type="dxa"/>
            <w:tcBorders>
              <w:top w:val="nil"/>
              <w:left w:val="nil"/>
              <w:bottom w:val="single" w:sz="4" w:space="0" w:color="auto"/>
              <w:right w:val="single" w:sz="4" w:space="0" w:color="auto"/>
            </w:tcBorders>
            <w:shd w:val="clear" w:color="auto" w:fill="auto"/>
            <w:hideMark/>
          </w:tcPr>
          <w:p w:rsidR="00AA4C8B" w:rsidRPr="00AA4C8B" w:rsidRDefault="00AA4C8B">
            <w:pPr>
              <w:rPr>
                <w:rFonts w:ascii="Arial Narrow" w:hAnsi="Arial Narrow" w:cs="Arial"/>
                <w:b/>
                <w:bCs/>
                <w:sz w:val="20"/>
                <w:szCs w:val="20"/>
              </w:rPr>
            </w:pPr>
            <w:r w:rsidRPr="00AA4C8B">
              <w:rPr>
                <w:rFonts w:ascii="Arial Narrow" w:hAnsi="Arial Narrow" w:cs="Arial"/>
                <w:b/>
                <w:bCs/>
                <w:sz w:val="20"/>
                <w:szCs w:val="20"/>
              </w:rPr>
              <w:t>Изменение остатков средств на счетах по учету средств бюджета</w:t>
            </w:r>
          </w:p>
        </w:tc>
        <w:tc>
          <w:tcPr>
            <w:tcW w:w="126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b/>
                <w:bCs/>
                <w:sz w:val="20"/>
                <w:szCs w:val="20"/>
              </w:rPr>
            </w:pPr>
            <w:r w:rsidRPr="00AA4C8B">
              <w:rPr>
                <w:rFonts w:ascii="Arial Narrow" w:hAnsi="Arial Narrow" w:cs="Arial"/>
                <w:b/>
                <w:bCs/>
                <w:sz w:val="20"/>
                <w:szCs w:val="20"/>
              </w:rPr>
              <w:t>578,4</w:t>
            </w:r>
          </w:p>
        </w:tc>
        <w:tc>
          <w:tcPr>
            <w:tcW w:w="128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b/>
                <w:bCs/>
                <w:sz w:val="20"/>
                <w:szCs w:val="20"/>
              </w:rPr>
            </w:pPr>
            <w:r w:rsidRPr="00AA4C8B">
              <w:rPr>
                <w:rFonts w:ascii="Arial Narrow" w:hAnsi="Arial Narrow" w:cs="Arial"/>
                <w:b/>
                <w:bCs/>
                <w:sz w:val="20"/>
                <w:szCs w:val="20"/>
              </w:rPr>
              <w:t>218,9</w:t>
            </w:r>
          </w:p>
        </w:tc>
        <w:tc>
          <w:tcPr>
            <w:tcW w:w="136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b/>
                <w:bCs/>
                <w:sz w:val="20"/>
                <w:szCs w:val="20"/>
              </w:rPr>
            </w:pPr>
            <w:r w:rsidRPr="00AA4C8B">
              <w:rPr>
                <w:rFonts w:ascii="Arial Narrow" w:hAnsi="Arial Narrow" w:cs="Arial"/>
                <w:b/>
                <w:bCs/>
                <w:sz w:val="20"/>
                <w:szCs w:val="20"/>
              </w:rPr>
              <w:t>37,8</w:t>
            </w:r>
          </w:p>
        </w:tc>
      </w:tr>
      <w:tr w:rsidR="00AA4C8B" w:rsidRPr="00AA4C8B" w:rsidTr="00AA4C8B">
        <w:trPr>
          <w:trHeight w:val="528"/>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b/>
                <w:bCs/>
                <w:sz w:val="20"/>
                <w:szCs w:val="20"/>
              </w:rPr>
            </w:pPr>
            <w:r w:rsidRPr="00AA4C8B">
              <w:rPr>
                <w:rFonts w:ascii="Arial Narrow" w:hAnsi="Arial Narrow" w:cs="Arial"/>
                <w:b/>
                <w:bCs/>
                <w:sz w:val="20"/>
                <w:szCs w:val="20"/>
              </w:rPr>
              <w:t>2</w:t>
            </w:r>
          </w:p>
        </w:tc>
        <w:tc>
          <w:tcPr>
            <w:tcW w:w="2372"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rPr>
                <w:rFonts w:ascii="Arial Narrow" w:hAnsi="Arial Narrow" w:cs="Arial"/>
                <w:b/>
                <w:bCs/>
                <w:sz w:val="20"/>
                <w:szCs w:val="20"/>
              </w:rPr>
            </w:pPr>
            <w:r w:rsidRPr="00AA4C8B">
              <w:rPr>
                <w:rFonts w:ascii="Arial Narrow" w:hAnsi="Arial Narrow" w:cs="Arial"/>
                <w:b/>
                <w:bCs/>
                <w:sz w:val="20"/>
                <w:szCs w:val="20"/>
              </w:rPr>
              <w:t>888 0105 00 00 00 0000 500</w:t>
            </w:r>
          </w:p>
        </w:tc>
        <w:tc>
          <w:tcPr>
            <w:tcW w:w="2549" w:type="dxa"/>
            <w:tcBorders>
              <w:top w:val="nil"/>
              <w:left w:val="nil"/>
              <w:bottom w:val="single" w:sz="4" w:space="0" w:color="auto"/>
              <w:right w:val="single" w:sz="4" w:space="0" w:color="auto"/>
            </w:tcBorders>
            <w:shd w:val="clear" w:color="auto" w:fill="auto"/>
            <w:vAlign w:val="bottom"/>
            <w:hideMark/>
          </w:tcPr>
          <w:p w:rsidR="00AA4C8B" w:rsidRPr="00AA4C8B" w:rsidRDefault="00AA4C8B">
            <w:pPr>
              <w:rPr>
                <w:rFonts w:ascii="Arial Narrow" w:hAnsi="Arial Narrow" w:cs="Arial"/>
                <w:b/>
                <w:bCs/>
                <w:sz w:val="20"/>
                <w:szCs w:val="20"/>
              </w:rPr>
            </w:pPr>
            <w:r w:rsidRPr="00AA4C8B">
              <w:rPr>
                <w:rFonts w:ascii="Arial Narrow" w:hAnsi="Arial Narrow" w:cs="Arial"/>
                <w:b/>
                <w:bCs/>
                <w:sz w:val="20"/>
                <w:szCs w:val="20"/>
              </w:rPr>
              <w:t>Увеличение остатков средств бюджетов</w:t>
            </w:r>
          </w:p>
        </w:tc>
        <w:tc>
          <w:tcPr>
            <w:tcW w:w="126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b/>
                <w:bCs/>
                <w:sz w:val="20"/>
                <w:szCs w:val="20"/>
              </w:rPr>
            </w:pPr>
            <w:r w:rsidRPr="00AA4C8B">
              <w:rPr>
                <w:rFonts w:ascii="Arial Narrow" w:hAnsi="Arial Narrow" w:cs="Arial"/>
                <w:b/>
                <w:bCs/>
                <w:sz w:val="20"/>
                <w:szCs w:val="20"/>
              </w:rPr>
              <w:t>-7 177,5</w:t>
            </w:r>
          </w:p>
        </w:tc>
        <w:tc>
          <w:tcPr>
            <w:tcW w:w="128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b/>
                <w:bCs/>
                <w:sz w:val="20"/>
                <w:szCs w:val="20"/>
              </w:rPr>
            </w:pPr>
            <w:r w:rsidRPr="00AA4C8B">
              <w:rPr>
                <w:rFonts w:ascii="Arial Narrow" w:hAnsi="Arial Narrow" w:cs="Arial"/>
                <w:b/>
                <w:bCs/>
                <w:sz w:val="20"/>
                <w:szCs w:val="20"/>
              </w:rPr>
              <w:t>-6 929,4</w:t>
            </w:r>
          </w:p>
        </w:tc>
        <w:tc>
          <w:tcPr>
            <w:tcW w:w="136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b/>
                <w:bCs/>
                <w:sz w:val="20"/>
                <w:szCs w:val="20"/>
              </w:rPr>
            </w:pPr>
            <w:r w:rsidRPr="00AA4C8B">
              <w:rPr>
                <w:rFonts w:ascii="Arial Narrow" w:hAnsi="Arial Narrow" w:cs="Arial"/>
                <w:b/>
                <w:bCs/>
                <w:sz w:val="20"/>
                <w:szCs w:val="20"/>
              </w:rPr>
              <w:t>96,5</w:t>
            </w:r>
          </w:p>
        </w:tc>
      </w:tr>
      <w:tr w:rsidR="00AA4C8B" w:rsidRPr="00AA4C8B" w:rsidTr="00AA4C8B">
        <w:trPr>
          <w:trHeight w:val="528"/>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b/>
                <w:bCs/>
                <w:sz w:val="20"/>
                <w:szCs w:val="20"/>
              </w:rPr>
            </w:pPr>
            <w:r w:rsidRPr="00AA4C8B">
              <w:rPr>
                <w:rFonts w:ascii="Arial Narrow" w:hAnsi="Arial Narrow" w:cs="Arial"/>
                <w:b/>
                <w:bCs/>
                <w:sz w:val="20"/>
                <w:szCs w:val="20"/>
              </w:rPr>
              <w:t>3</w:t>
            </w:r>
          </w:p>
        </w:tc>
        <w:tc>
          <w:tcPr>
            <w:tcW w:w="2372"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rPr>
                <w:rFonts w:ascii="Arial Narrow" w:hAnsi="Arial Narrow" w:cs="Arial"/>
                <w:sz w:val="20"/>
                <w:szCs w:val="20"/>
              </w:rPr>
            </w:pPr>
            <w:r w:rsidRPr="00AA4C8B">
              <w:rPr>
                <w:rFonts w:ascii="Arial Narrow" w:hAnsi="Arial Narrow" w:cs="Arial"/>
                <w:sz w:val="20"/>
                <w:szCs w:val="20"/>
              </w:rPr>
              <w:t>888 0105 02 00 00 0000 500</w:t>
            </w:r>
          </w:p>
        </w:tc>
        <w:tc>
          <w:tcPr>
            <w:tcW w:w="2549" w:type="dxa"/>
            <w:tcBorders>
              <w:top w:val="nil"/>
              <w:left w:val="nil"/>
              <w:bottom w:val="single" w:sz="4" w:space="0" w:color="auto"/>
              <w:right w:val="single" w:sz="4" w:space="0" w:color="auto"/>
            </w:tcBorders>
            <w:shd w:val="clear" w:color="auto" w:fill="auto"/>
            <w:vAlign w:val="bottom"/>
            <w:hideMark/>
          </w:tcPr>
          <w:p w:rsidR="00AA4C8B" w:rsidRPr="00AA4C8B" w:rsidRDefault="00AA4C8B">
            <w:pPr>
              <w:rPr>
                <w:rFonts w:ascii="Arial Narrow" w:hAnsi="Arial Narrow" w:cs="Arial"/>
                <w:sz w:val="20"/>
                <w:szCs w:val="20"/>
              </w:rPr>
            </w:pPr>
            <w:r w:rsidRPr="00AA4C8B">
              <w:rPr>
                <w:rFonts w:ascii="Arial Narrow" w:hAnsi="Arial Narrow" w:cs="Arial"/>
                <w:sz w:val="20"/>
                <w:szCs w:val="20"/>
              </w:rPr>
              <w:t>Увеличение прочих остатков средств бюджетов</w:t>
            </w:r>
          </w:p>
        </w:tc>
        <w:tc>
          <w:tcPr>
            <w:tcW w:w="126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sz w:val="20"/>
                <w:szCs w:val="20"/>
              </w:rPr>
            </w:pPr>
            <w:r w:rsidRPr="00AA4C8B">
              <w:rPr>
                <w:rFonts w:ascii="Arial Narrow" w:hAnsi="Arial Narrow" w:cs="Arial"/>
                <w:sz w:val="20"/>
                <w:szCs w:val="20"/>
              </w:rPr>
              <w:t>-7 177,5</w:t>
            </w:r>
          </w:p>
        </w:tc>
        <w:tc>
          <w:tcPr>
            <w:tcW w:w="128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sz w:val="20"/>
                <w:szCs w:val="20"/>
              </w:rPr>
            </w:pPr>
            <w:r w:rsidRPr="00AA4C8B">
              <w:rPr>
                <w:rFonts w:ascii="Arial Narrow" w:hAnsi="Arial Narrow" w:cs="Arial"/>
                <w:sz w:val="20"/>
                <w:szCs w:val="20"/>
              </w:rPr>
              <w:t>-6 929,4</w:t>
            </w:r>
          </w:p>
        </w:tc>
        <w:tc>
          <w:tcPr>
            <w:tcW w:w="136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sz w:val="20"/>
                <w:szCs w:val="20"/>
              </w:rPr>
            </w:pPr>
            <w:r w:rsidRPr="00AA4C8B">
              <w:rPr>
                <w:rFonts w:ascii="Arial Narrow" w:hAnsi="Arial Narrow" w:cs="Arial"/>
                <w:sz w:val="20"/>
                <w:szCs w:val="20"/>
              </w:rPr>
              <w:t>96,5</w:t>
            </w:r>
          </w:p>
        </w:tc>
      </w:tr>
      <w:tr w:rsidR="00AA4C8B" w:rsidRPr="00AA4C8B" w:rsidTr="00AA4C8B">
        <w:trPr>
          <w:trHeight w:val="528"/>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b/>
                <w:bCs/>
                <w:sz w:val="20"/>
                <w:szCs w:val="20"/>
              </w:rPr>
            </w:pPr>
            <w:r w:rsidRPr="00AA4C8B">
              <w:rPr>
                <w:rFonts w:ascii="Arial Narrow" w:hAnsi="Arial Narrow" w:cs="Arial"/>
                <w:b/>
                <w:bCs/>
                <w:sz w:val="20"/>
                <w:szCs w:val="20"/>
              </w:rPr>
              <w:t>4</w:t>
            </w:r>
          </w:p>
        </w:tc>
        <w:tc>
          <w:tcPr>
            <w:tcW w:w="2372"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rPr>
                <w:rFonts w:ascii="Arial Narrow" w:hAnsi="Arial Narrow" w:cs="Arial"/>
                <w:sz w:val="20"/>
                <w:szCs w:val="20"/>
              </w:rPr>
            </w:pPr>
            <w:r w:rsidRPr="00AA4C8B">
              <w:rPr>
                <w:rFonts w:ascii="Arial Narrow" w:hAnsi="Arial Narrow" w:cs="Arial"/>
                <w:sz w:val="20"/>
                <w:szCs w:val="20"/>
              </w:rPr>
              <w:t>888 0105 02 01 00 0000 510</w:t>
            </w:r>
          </w:p>
        </w:tc>
        <w:tc>
          <w:tcPr>
            <w:tcW w:w="2549" w:type="dxa"/>
            <w:tcBorders>
              <w:top w:val="nil"/>
              <w:left w:val="nil"/>
              <w:bottom w:val="single" w:sz="4" w:space="0" w:color="auto"/>
              <w:right w:val="single" w:sz="4" w:space="0" w:color="auto"/>
            </w:tcBorders>
            <w:shd w:val="clear" w:color="auto" w:fill="auto"/>
            <w:vAlign w:val="bottom"/>
            <w:hideMark/>
          </w:tcPr>
          <w:p w:rsidR="00AA4C8B" w:rsidRPr="00AA4C8B" w:rsidRDefault="00AA4C8B">
            <w:pPr>
              <w:rPr>
                <w:rFonts w:ascii="Arial Narrow" w:hAnsi="Arial Narrow" w:cs="Arial"/>
                <w:sz w:val="20"/>
                <w:szCs w:val="20"/>
              </w:rPr>
            </w:pPr>
            <w:r w:rsidRPr="00AA4C8B">
              <w:rPr>
                <w:rFonts w:ascii="Arial Narrow" w:hAnsi="Arial Narrow" w:cs="Arial"/>
                <w:sz w:val="20"/>
                <w:szCs w:val="20"/>
              </w:rPr>
              <w:t>Увеличение прочих остатков денежных средств бюджетов</w:t>
            </w:r>
          </w:p>
        </w:tc>
        <w:tc>
          <w:tcPr>
            <w:tcW w:w="126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sz w:val="20"/>
                <w:szCs w:val="20"/>
              </w:rPr>
            </w:pPr>
            <w:r w:rsidRPr="00AA4C8B">
              <w:rPr>
                <w:rFonts w:ascii="Arial Narrow" w:hAnsi="Arial Narrow" w:cs="Arial"/>
                <w:sz w:val="20"/>
                <w:szCs w:val="20"/>
              </w:rPr>
              <w:t>-7 177,5</w:t>
            </w:r>
          </w:p>
        </w:tc>
        <w:tc>
          <w:tcPr>
            <w:tcW w:w="128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sz w:val="20"/>
                <w:szCs w:val="20"/>
              </w:rPr>
            </w:pPr>
            <w:r w:rsidRPr="00AA4C8B">
              <w:rPr>
                <w:rFonts w:ascii="Arial Narrow" w:hAnsi="Arial Narrow" w:cs="Arial"/>
                <w:sz w:val="20"/>
                <w:szCs w:val="20"/>
              </w:rPr>
              <w:t>-6 929,4</w:t>
            </w:r>
          </w:p>
        </w:tc>
        <w:tc>
          <w:tcPr>
            <w:tcW w:w="136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sz w:val="20"/>
                <w:szCs w:val="20"/>
              </w:rPr>
            </w:pPr>
            <w:r w:rsidRPr="00AA4C8B">
              <w:rPr>
                <w:rFonts w:ascii="Arial Narrow" w:hAnsi="Arial Narrow" w:cs="Arial"/>
                <w:sz w:val="20"/>
                <w:szCs w:val="20"/>
              </w:rPr>
              <w:t>96,5</w:t>
            </w:r>
          </w:p>
        </w:tc>
      </w:tr>
      <w:tr w:rsidR="00AA4C8B" w:rsidRPr="00AA4C8B" w:rsidTr="00AA4C8B">
        <w:trPr>
          <w:trHeight w:val="79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b/>
                <w:bCs/>
                <w:sz w:val="20"/>
                <w:szCs w:val="20"/>
              </w:rPr>
            </w:pPr>
            <w:r w:rsidRPr="00AA4C8B">
              <w:rPr>
                <w:rFonts w:ascii="Arial Narrow" w:hAnsi="Arial Narrow" w:cs="Arial"/>
                <w:b/>
                <w:bCs/>
                <w:sz w:val="20"/>
                <w:szCs w:val="20"/>
              </w:rPr>
              <w:t>5</w:t>
            </w:r>
          </w:p>
        </w:tc>
        <w:tc>
          <w:tcPr>
            <w:tcW w:w="2372"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rPr>
                <w:rFonts w:ascii="Arial Narrow" w:hAnsi="Arial Narrow" w:cs="Arial"/>
                <w:sz w:val="20"/>
                <w:szCs w:val="20"/>
              </w:rPr>
            </w:pPr>
            <w:r w:rsidRPr="00AA4C8B">
              <w:rPr>
                <w:rFonts w:ascii="Arial Narrow" w:hAnsi="Arial Narrow" w:cs="Arial"/>
                <w:sz w:val="20"/>
                <w:szCs w:val="20"/>
              </w:rPr>
              <w:t>888 0105 02 01 10 0000 510</w:t>
            </w:r>
          </w:p>
        </w:tc>
        <w:tc>
          <w:tcPr>
            <w:tcW w:w="2549" w:type="dxa"/>
            <w:tcBorders>
              <w:top w:val="nil"/>
              <w:left w:val="nil"/>
              <w:bottom w:val="single" w:sz="4" w:space="0" w:color="auto"/>
              <w:right w:val="single" w:sz="4" w:space="0" w:color="auto"/>
            </w:tcBorders>
            <w:shd w:val="clear" w:color="auto" w:fill="auto"/>
            <w:vAlign w:val="bottom"/>
            <w:hideMark/>
          </w:tcPr>
          <w:p w:rsidR="00AA4C8B" w:rsidRPr="00AA4C8B" w:rsidRDefault="00AA4C8B">
            <w:pPr>
              <w:rPr>
                <w:rFonts w:ascii="Arial Narrow" w:hAnsi="Arial Narrow" w:cs="Arial"/>
                <w:sz w:val="20"/>
                <w:szCs w:val="20"/>
              </w:rPr>
            </w:pPr>
            <w:r w:rsidRPr="00AA4C8B">
              <w:rPr>
                <w:rFonts w:ascii="Arial Narrow" w:hAnsi="Arial Narrow" w:cs="Arial"/>
                <w:sz w:val="20"/>
                <w:szCs w:val="20"/>
              </w:rPr>
              <w:t>Увеличение прочих остатков денежных средств бюджетов поселений</w:t>
            </w:r>
          </w:p>
        </w:tc>
        <w:tc>
          <w:tcPr>
            <w:tcW w:w="126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sz w:val="20"/>
                <w:szCs w:val="20"/>
              </w:rPr>
            </w:pPr>
            <w:r w:rsidRPr="00AA4C8B">
              <w:rPr>
                <w:rFonts w:ascii="Arial Narrow" w:hAnsi="Arial Narrow" w:cs="Arial"/>
                <w:sz w:val="20"/>
                <w:szCs w:val="20"/>
              </w:rPr>
              <w:t>-7 177,5</w:t>
            </w:r>
          </w:p>
        </w:tc>
        <w:tc>
          <w:tcPr>
            <w:tcW w:w="128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sz w:val="20"/>
                <w:szCs w:val="20"/>
              </w:rPr>
            </w:pPr>
            <w:r w:rsidRPr="00AA4C8B">
              <w:rPr>
                <w:rFonts w:ascii="Arial Narrow" w:hAnsi="Arial Narrow" w:cs="Arial"/>
                <w:sz w:val="20"/>
                <w:szCs w:val="20"/>
              </w:rPr>
              <w:t>-6 929,4</w:t>
            </w:r>
          </w:p>
        </w:tc>
        <w:tc>
          <w:tcPr>
            <w:tcW w:w="136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sz w:val="20"/>
                <w:szCs w:val="20"/>
              </w:rPr>
            </w:pPr>
            <w:r w:rsidRPr="00AA4C8B">
              <w:rPr>
                <w:rFonts w:ascii="Arial Narrow" w:hAnsi="Arial Narrow" w:cs="Arial"/>
                <w:sz w:val="20"/>
                <w:szCs w:val="20"/>
              </w:rPr>
              <w:t>96,5</w:t>
            </w:r>
          </w:p>
        </w:tc>
      </w:tr>
      <w:tr w:rsidR="00AA4C8B" w:rsidRPr="00AA4C8B" w:rsidTr="00AA4C8B">
        <w:trPr>
          <w:trHeight w:val="528"/>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b/>
                <w:bCs/>
                <w:sz w:val="20"/>
                <w:szCs w:val="20"/>
              </w:rPr>
            </w:pPr>
            <w:r w:rsidRPr="00AA4C8B">
              <w:rPr>
                <w:rFonts w:ascii="Arial Narrow" w:hAnsi="Arial Narrow" w:cs="Arial"/>
                <w:b/>
                <w:bCs/>
                <w:sz w:val="20"/>
                <w:szCs w:val="20"/>
              </w:rPr>
              <w:t>6</w:t>
            </w:r>
          </w:p>
        </w:tc>
        <w:tc>
          <w:tcPr>
            <w:tcW w:w="2372"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rPr>
                <w:rFonts w:ascii="Arial Narrow" w:hAnsi="Arial Narrow" w:cs="Arial"/>
                <w:b/>
                <w:bCs/>
                <w:sz w:val="20"/>
                <w:szCs w:val="20"/>
              </w:rPr>
            </w:pPr>
            <w:r w:rsidRPr="00AA4C8B">
              <w:rPr>
                <w:rFonts w:ascii="Arial Narrow" w:hAnsi="Arial Narrow" w:cs="Arial"/>
                <w:b/>
                <w:bCs/>
                <w:sz w:val="20"/>
                <w:szCs w:val="20"/>
              </w:rPr>
              <w:t>888 0105 00 00 00 0000 600</w:t>
            </w:r>
          </w:p>
        </w:tc>
        <w:tc>
          <w:tcPr>
            <w:tcW w:w="2549" w:type="dxa"/>
            <w:tcBorders>
              <w:top w:val="nil"/>
              <w:left w:val="nil"/>
              <w:bottom w:val="single" w:sz="4" w:space="0" w:color="auto"/>
              <w:right w:val="single" w:sz="4" w:space="0" w:color="auto"/>
            </w:tcBorders>
            <w:shd w:val="clear" w:color="auto" w:fill="auto"/>
            <w:vAlign w:val="bottom"/>
            <w:hideMark/>
          </w:tcPr>
          <w:p w:rsidR="00AA4C8B" w:rsidRPr="00AA4C8B" w:rsidRDefault="00AA4C8B">
            <w:pPr>
              <w:rPr>
                <w:rFonts w:ascii="Arial Narrow" w:hAnsi="Arial Narrow" w:cs="Arial"/>
                <w:b/>
                <w:bCs/>
                <w:sz w:val="20"/>
                <w:szCs w:val="20"/>
              </w:rPr>
            </w:pPr>
            <w:r w:rsidRPr="00AA4C8B">
              <w:rPr>
                <w:rFonts w:ascii="Arial Narrow" w:hAnsi="Arial Narrow" w:cs="Arial"/>
                <w:b/>
                <w:bCs/>
                <w:sz w:val="20"/>
                <w:szCs w:val="20"/>
              </w:rPr>
              <w:t>Уменьшение остатков  средств бюджетов</w:t>
            </w:r>
          </w:p>
        </w:tc>
        <w:tc>
          <w:tcPr>
            <w:tcW w:w="126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b/>
                <w:bCs/>
                <w:sz w:val="20"/>
                <w:szCs w:val="20"/>
              </w:rPr>
            </w:pPr>
            <w:r w:rsidRPr="00AA4C8B">
              <w:rPr>
                <w:rFonts w:ascii="Arial Narrow" w:hAnsi="Arial Narrow" w:cs="Arial"/>
                <w:b/>
                <w:bCs/>
                <w:sz w:val="20"/>
                <w:szCs w:val="20"/>
              </w:rPr>
              <w:t>7 755,9</w:t>
            </w:r>
          </w:p>
        </w:tc>
        <w:tc>
          <w:tcPr>
            <w:tcW w:w="128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b/>
                <w:bCs/>
                <w:sz w:val="20"/>
                <w:szCs w:val="20"/>
              </w:rPr>
            </w:pPr>
            <w:r w:rsidRPr="00AA4C8B">
              <w:rPr>
                <w:rFonts w:ascii="Arial Narrow" w:hAnsi="Arial Narrow" w:cs="Arial"/>
                <w:b/>
                <w:bCs/>
                <w:sz w:val="20"/>
                <w:szCs w:val="20"/>
              </w:rPr>
              <w:t>7 148,3</w:t>
            </w:r>
          </w:p>
        </w:tc>
        <w:tc>
          <w:tcPr>
            <w:tcW w:w="136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b/>
                <w:bCs/>
                <w:sz w:val="20"/>
                <w:szCs w:val="20"/>
              </w:rPr>
            </w:pPr>
            <w:r w:rsidRPr="00AA4C8B">
              <w:rPr>
                <w:rFonts w:ascii="Arial Narrow" w:hAnsi="Arial Narrow" w:cs="Arial"/>
                <w:b/>
                <w:bCs/>
                <w:sz w:val="20"/>
                <w:szCs w:val="20"/>
              </w:rPr>
              <w:t>92,2</w:t>
            </w:r>
          </w:p>
        </w:tc>
      </w:tr>
      <w:tr w:rsidR="00AA4C8B" w:rsidRPr="00AA4C8B" w:rsidTr="00AA4C8B">
        <w:trPr>
          <w:trHeight w:val="528"/>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b/>
                <w:bCs/>
                <w:sz w:val="20"/>
                <w:szCs w:val="20"/>
              </w:rPr>
            </w:pPr>
            <w:r w:rsidRPr="00AA4C8B">
              <w:rPr>
                <w:rFonts w:ascii="Arial Narrow" w:hAnsi="Arial Narrow" w:cs="Arial"/>
                <w:b/>
                <w:bCs/>
                <w:sz w:val="20"/>
                <w:szCs w:val="20"/>
              </w:rPr>
              <w:t>7</w:t>
            </w:r>
          </w:p>
        </w:tc>
        <w:tc>
          <w:tcPr>
            <w:tcW w:w="2372"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rPr>
                <w:rFonts w:ascii="Arial Narrow" w:hAnsi="Arial Narrow" w:cs="Arial"/>
                <w:sz w:val="20"/>
                <w:szCs w:val="20"/>
              </w:rPr>
            </w:pPr>
            <w:r w:rsidRPr="00AA4C8B">
              <w:rPr>
                <w:rFonts w:ascii="Arial Narrow" w:hAnsi="Arial Narrow" w:cs="Arial"/>
                <w:sz w:val="20"/>
                <w:szCs w:val="20"/>
              </w:rPr>
              <w:t>888 0105 02 00 00 0000 600</w:t>
            </w:r>
          </w:p>
        </w:tc>
        <w:tc>
          <w:tcPr>
            <w:tcW w:w="2549" w:type="dxa"/>
            <w:tcBorders>
              <w:top w:val="nil"/>
              <w:left w:val="nil"/>
              <w:bottom w:val="single" w:sz="4" w:space="0" w:color="auto"/>
              <w:right w:val="single" w:sz="4" w:space="0" w:color="auto"/>
            </w:tcBorders>
            <w:shd w:val="clear" w:color="auto" w:fill="auto"/>
            <w:vAlign w:val="bottom"/>
            <w:hideMark/>
          </w:tcPr>
          <w:p w:rsidR="00AA4C8B" w:rsidRPr="00AA4C8B" w:rsidRDefault="00AA4C8B">
            <w:pPr>
              <w:rPr>
                <w:rFonts w:ascii="Arial Narrow" w:hAnsi="Arial Narrow" w:cs="Arial"/>
                <w:sz w:val="20"/>
                <w:szCs w:val="20"/>
              </w:rPr>
            </w:pPr>
            <w:r w:rsidRPr="00AA4C8B">
              <w:rPr>
                <w:rFonts w:ascii="Arial Narrow" w:hAnsi="Arial Narrow" w:cs="Arial"/>
                <w:sz w:val="20"/>
                <w:szCs w:val="20"/>
              </w:rPr>
              <w:t>Уменьшение прочих остатков средств бюджетов</w:t>
            </w:r>
          </w:p>
        </w:tc>
        <w:tc>
          <w:tcPr>
            <w:tcW w:w="126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sz w:val="20"/>
                <w:szCs w:val="20"/>
              </w:rPr>
            </w:pPr>
            <w:r w:rsidRPr="00AA4C8B">
              <w:rPr>
                <w:rFonts w:ascii="Arial Narrow" w:hAnsi="Arial Narrow" w:cs="Arial"/>
                <w:sz w:val="20"/>
                <w:szCs w:val="20"/>
              </w:rPr>
              <w:t>7 755,9</w:t>
            </w:r>
          </w:p>
        </w:tc>
        <w:tc>
          <w:tcPr>
            <w:tcW w:w="128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sz w:val="20"/>
                <w:szCs w:val="20"/>
              </w:rPr>
            </w:pPr>
            <w:r w:rsidRPr="00AA4C8B">
              <w:rPr>
                <w:rFonts w:ascii="Arial Narrow" w:hAnsi="Arial Narrow" w:cs="Arial"/>
                <w:sz w:val="20"/>
                <w:szCs w:val="20"/>
              </w:rPr>
              <w:t>7 148,3</w:t>
            </w:r>
          </w:p>
        </w:tc>
        <w:tc>
          <w:tcPr>
            <w:tcW w:w="136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sz w:val="20"/>
                <w:szCs w:val="20"/>
              </w:rPr>
            </w:pPr>
            <w:r w:rsidRPr="00AA4C8B">
              <w:rPr>
                <w:rFonts w:ascii="Arial Narrow" w:hAnsi="Arial Narrow" w:cs="Arial"/>
                <w:sz w:val="20"/>
                <w:szCs w:val="20"/>
              </w:rPr>
              <w:t>92,2</w:t>
            </w:r>
          </w:p>
        </w:tc>
      </w:tr>
      <w:tr w:rsidR="00AA4C8B" w:rsidRPr="00AA4C8B" w:rsidTr="00AA4C8B">
        <w:trPr>
          <w:trHeight w:val="5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b/>
                <w:bCs/>
                <w:sz w:val="20"/>
                <w:szCs w:val="20"/>
              </w:rPr>
            </w:pPr>
            <w:r w:rsidRPr="00AA4C8B">
              <w:rPr>
                <w:rFonts w:ascii="Arial Narrow" w:hAnsi="Arial Narrow" w:cs="Arial"/>
                <w:b/>
                <w:bCs/>
                <w:sz w:val="20"/>
                <w:szCs w:val="20"/>
              </w:rPr>
              <w:t>8</w:t>
            </w:r>
          </w:p>
        </w:tc>
        <w:tc>
          <w:tcPr>
            <w:tcW w:w="2372"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rPr>
                <w:rFonts w:ascii="Arial Narrow" w:hAnsi="Arial Narrow" w:cs="Arial"/>
                <w:sz w:val="20"/>
                <w:szCs w:val="20"/>
              </w:rPr>
            </w:pPr>
            <w:r w:rsidRPr="00AA4C8B">
              <w:rPr>
                <w:rFonts w:ascii="Arial Narrow" w:hAnsi="Arial Narrow" w:cs="Arial"/>
                <w:sz w:val="20"/>
                <w:szCs w:val="20"/>
              </w:rPr>
              <w:t>888 0105 02 01 00 0000 610</w:t>
            </w:r>
          </w:p>
        </w:tc>
        <w:tc>
          <w:tcPr>
            <w:tcW w:w="2549" w:type="dxa"/>
            <w:tcBorders>
              <w:top w:val="nil"/>
              <w:left w:val="nil"/>
              <w:bottom w:val="single" w:sz="4" w:space="0" w:color="auto"/>
              <w:right w:val="single" w:sz="4" w:space="0" w:color="auto"/>
            </w:tcBorders>
            <w:shd w:val="clear" w:color="auto" w:fill="auto"/>
            <w:vAlign w:val="bottom"/>
            <w:hideMark/>
          </w:tcPr>
          <w:p w:rsidR="00AA4C8B" w:rsidRPr="00AA4C8B" w:rsidRDefault="00AA4C8B">
            <w:pPr>
              <w:rPr>
                <w:rFonts w:ascii="Arial Narrow" w:hAnsi="Arial Narrow" w:cs="Arial"/>
                <w:sz w:val="20"/>
                <w:szCs w:val="20"/>
              </w:rPr>
            </w:pPr>
            <w:r w:rsidRPr="00AA4C8B">
              <w:rPr>
                <w:rFonts w:ascii="Arial Narrow" w:hAnsi="Arial Narrow" w:cs="Arial"/>
                <w:sz w:val="20"/>
                <w:szCs w:val="20"/>
              </w:rPr>
              <w:t>Уменьшение прочих остатков денежных средств бюджетов</w:t>
            </w:r>
          </w:p>
        </w:tc>
        <w:tc>
          <w:tcPr>
            <w:tcW w:w="126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sz w:val="20"/>
                <w:szCs w:val="20"/>
              </w:rPr>
            </w:pPr>
            <w:r w:rsidRPr="00AA4C8B">
              <w:rPr>
                <w:rFonts w:ascii="Arial Narrow" w:hAnsi="Arial Narrow" w:cs="Arial"/>
                <w:sz w:val="20"/>
                <w:szCs w:val="20"/>
              </w:rPr>
              <w:t>7 755,9</w:t>
            </w:r>
          </w:p>
        </w:tc>
        <w:tc>
          <w:tcPr>
            <w:tcW w:w="128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sz w:val="20"/>
                <w:szCs w:val="20"/>
              </w:rPr>
            </w:pPr>
            <w:r w:rsidRPr="00AA4C8B">
              <w:rPr>
                <w:rFonts w:ascii="Arial Narrow" w:hAnsi="Arial Narrow" w:cs="Arial"/>
                <w:sz w:val="20"/>
                <w:szCs w:val="20"/>
              </w:rPr>
              <w:t>7 148,3</w:t>
            </w:r>
          </w:p>
        </w:tc>
        <w:tc>
          <w:tcPr>
            <w:tcW w:w="136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sz w:val="20"/>
                <w:szCs w:val="20"/>
              </w:rPr>
            </w:pPr>
            <w:r w:rsidRPr="00AA4C8B">
              <w:rPr>
                <w:rFonts w:ascii="Arial Narrow" w:hAnsi="Arial Narrow" w:cs="Arial"/>
                <w:sz w:val="20"/>
                <w:szCs w:val="20"/>
              </w:rPr>
              <w:t>92,2</w:t>
            </w:r>
          </w:p>
        </w:tc>
      </w:tr>
      <w:tr w:rsidR="00AA4C8B" w:rsidRPr="00AA4C8B" w:rsidTr="00AA4C8B">
        <w:trPr>
          <w:trHeight w:val="51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b/>
                <w:bCs/>
                <w:sz w:val="20"/>
                <w:szCs w:val="20"/>
              </w:rPr>
            </w:pPr>
            <w:r w:rsidRPr="00AA4C8B">
              <w:rPr>
                <w:rFonts w:ascii="Arial Narrow" w:hAnsi="Arial Narrow" w:cs="Arial"/>
                <w:b/>
                <w:bCs/>
                <w:sz w:val="20"/>
                <w:szCs w:val="20"/>
              </w:rPr>
              <w:lastRenderedPageBreak/>
              <w:t>9</w:t>
            </w:r>
          </w:p>
        </w:tc>
        <w:tc>
          <w:tcPr>
            <w:tcW w:w="2372"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rPr>
                <w:rFonts w:ascii="Arial Narrow" w:hAnsi="Arial Narrow" w:cs="Arial"/>
                <w:sz w:val="20"/>
                <w:szCs w:val="20"/>
              </w:rPr>
            </w:pPr>
            <w:r w:rsidRPr="00AA4C8B">
              <w:rPr>
                <w:rFonts w:ascii="Arial Narrow" w:hAnsi="Arial Narrow" w:cs="Arial"/>
                <w:sz w:val="20"/>
                <w:szCs w:val="20"/>
              </w:rPr>
              <w:t>888 0105 02 01 10 0000 610</w:t>
            </w:r>
          </w:p>
        </w:tc>
        <w:tc>
          <w:tcPr>
            <w:tcW w:w="2549" w:type="dxa"/>
            <w:tcBorders>
              <w:top w:val="nil"/>
              <w:left w:val="nil"/>
              <w:bottom w:val="single" w:sz="4" w:space="0" w:color="auto"/>
              <w:right w:val="single" w:sz="4" w:space="0" w:color="auto"/>
            </w:tcBorders>
            <w:shd w:val="clear" w:color="auto" w:fill="auto"/>
            <w:vAlign w:val="bottom"/>
            <w:hideMark/>
          </w:tcPr>
          <w:p w:rsidR="00AA4C8B" w:rsidRPr="00AA4C8B" w:rsidRDefault="00AA4C8B">
            <w:pPr>
              <w:rPr>
                <w:rFonts w:ascii="Arial Narrow" w:hAnsi="Arial Narrow" w:cs="Arial"/>
                <w:sz w:val="20"/>
                <w:szCs w:val="20"/>
              </w:rPr>
            </w:pPr>
            <w:r w:rsidRPr="00AA4C8B">
              <w:rPr>
                <w:rFonts w:ascii="Arial Narrow" w:hAnsi="Arial Narrow" w:cs="Arial"/>
                <w:sz w:val="20"/>
                <w:szCs w:val="20"/>
              </w:rPr>
              <w:t xml:space="preserve">Уменьшение прочих остатков денежных средств бюджетов поселений </w:t>
            </w:r>
          </w:p>
        </w:tc>
        <w:tc>
          <w:tcPr>
            <w:tcW w:w="126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sz w:val="20"/>
                <w:szCs w:val="20"/>
              </w:rPr>
            </w:pPr>
            <w:r w:rsidRPr="00AA4C8B">
              <w:rPr>
                <w:rFonts w:ascii="Arial Narrow" w:hAnsi="Arial Narrow" w:cs="Arial"/>
                <w:sz w:val="20"/>
                <w:szCs w:val="20"/>
              </w:rPr>
              <w:t>7 755,9</w:t>
            </w:r>
          </w:p>
        </w:tc>
        <w:tc>
          <w:tcPr>
            <w:tcW w:w="128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sz w:val="20"/>
                <w:szCs w:val="20"/>
              </w:rPr>
            </w:pPr>
            <w:r w:rsidRPr="00AA4C8B">
              <w:rPr>
                <w:rFonts w:ascii="Arial Narrow" w:hAnsi="Arial Narrow" w:cs="Arial"/>
                <w:sz w:val="20"/>
                <w:szCs w:val="20"/>
              </w:rPr>
              <w:t>7 148,3</w:t>
            </w:r>
          </w:p>
        </w:tc>
        <w:tc>
          <w:tcPr>
            <w:tcW w:w="136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sz w:val="20"/>
                <w:szCs w:val="20"/>
              </w:rPr>
            </w:pPr>
            <w:r w:rsidRPr="00AA4C8B">
              <w:rPr>
                <w:rFonts w:ascii="Arial Narrow" w:hAnsi="Arial Narrow" w:cs="Arial"/>
                <w:sz w:val="20"/>
                <w:szCs w:val="20"/>
              </w:rPr>
              <w:t>92,2</w:t>
            </w:r>
          </w:p>
        </w:tc>
      </w:tr>
      <w:tr w:rsidR="00AA4C8B" w:rsidRPr="00AA4C8B" w:rsidTr="00AA4C8B">
        <w:trPr>
          <w:trHeight w:val="264"/>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b/>
                <w:bCs/>
                <w:sz w:val="20"/>
                <w:szCs w:val="20"/>
              </w:rPr>
            </w:pPr>
            <w:r w:rsidRPr="00AA4C8B">
              <w:rPr>
                <w:rFonts w:ascii="Arial Narrow" w:hAnsi="Arial Narrow" w:cs="Arial"/>
                <w:b/>
                <w:bCs/>
                <w:sz w:val="20"/>
                <w:szCs w:val="20"/>
              </w:rPr>
              <w:t> </w:t>
            </w:r>
          </w:p>
        </w:tc>
        <w:tc>
          <w:tcPr>
            <w:tcW w:w="2372"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rPr>
                <w:rFonts w:ascii="Arial Narrow" w:hAnsi="Arial Narrow" w:cs="Arial"/>
                <w:sz w:val="20"/>
                <w:szCs w:val="20"/>
              </w:rPr>
            </w:pPr>
            <w:r w:rsidRPr="00AA4C8B">
              <w:rPr>
                <w:rFonts w:ascii="Arial Narrow" w:hAnsi="Arial Narrow" w:cs="Arial"/>
                <w:sz w:val="20"/>
                <w:szCs w:val="20"/>
              </w:rPr>
              <w:t> </w:t>
            </w:r>
          </w:p>
        </w:tc>
        <w:tc>
          <w:tcPr>
            <w:tcW w:w="2549"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b/>
                <w:bCs/>
                <w:sz w:val="20"/>
                <w:szCs w:val="20"/>
              </w:rPr>
            </w:pPr>
            <w:r w:rsidRPr="00AA4C8B">
              <w:rPr>
                <w:rFonts w:ascii="Arial Narrow" w:hAnsi="Arial Narrow" w:cs="Arial"/>
                <w:b/>
                <w:bCs/>
                <w:sz w:val="20"/>
                <w:szCs w:val="20"/>
              </w:rPr>
              <w:t>В С Е Г О</w:t>
            </w:r>
          </w:p>
        </w:tc>
        <w:tc>
          <w:tcPr>
            <w:tcW w:w="126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b/>
                <w:bCs/>
                <w:sz w:val="20"/>
                <w:szCs w:val="20"/>
              </w:rPr>
            </w:pPr>
            <w:r w:rsidRPr="00AA4C8B">
              <w:rPr>
                <w:rFonts w:ascii="Arial Narrow" w:hAnsi="Arial Narrow" w:cs="Arial"/>
                <w:b/>
                <w:bCs/>
                <w:sz w:val="20"/>
                <w:szCs w:val="20"/>
              </w:rPr>
              <w:t>578,4</w:t>
            </w:r>
          </w:p>
        </w:tc>
        <w:tc>
          <w:tcPr>
            <w:tcW w:w="128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b/>
                <w:bCs/>
                <w:sz w:val="20"/>
                <w:szCs w:val="20"/>
              </w:rPr>
            </w:pPr>
            <w:r w:rsidRPr="00AA4C8B">
              <w:rPr>
                <w:rFonts w:ascii="Arial Narrow" w:hAnsi="Arial Narrow" w:cs="Arial"/>
                <w:b/>
                <w:bCs/>
                <w:sz w:val="20"/>
                <w:szCs w:val="20"/>
              </w:rPr>
              <w:t>218,9</w:t>
            </w:r>
          </w:p>
        </w:tc>
        <w:tc>
          <w:tcPr>
            <w:tcW w:w="136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cs="Arial"/>
                <w:sz w:val="20"/>
                <w:szCs w:val="20"/>
              </w:rPr>
            </w:pPr>
            <w:r w:rsidRPr="00AA4C8B">
              <w:rPr>
                <w:rFonts w:ascii="Arial Narrow" w:hAnsi="Arial Narrow" w:cs="Arial"/>
                <w:sz w:val="20"/>
                <w:szCs w:val="20"/>
              </w:rPr>
              <w:t> </w:t>
            </w:r>
          </w:p>
        </w:tc>
      </w:tr>
    </w:tbl>
    <w:p w:rsidR="00AA4C8B" w:rsidRDefault="00AA4C8B" w:rsidP="0093649D">
      <w:pPr>
        <w:jc w:val="both"/>
        <w:rPr>
          <w:rFonts w:ascii="Arial Narrow" w:hAnsi="Arial Narrow"/>
          <w:sz w:val="20"/>
          <w:szCs w:val="20"/>
        </w:rPr>
        <w:sectPr w:rsidR="00AA4C8B" w:rsidSect="0016499B">
          <w:pgSz w:w="11906" w:h="16838"/>
          <w:pgMar w:top="1134" w:right="851" w:bottom="1134" w:left="1701" w:header="709" w:footer="709" w:gutter="0"/>
          <w:cols w:space="708"/>
          <w:docGrid w:linePitch="360"/>
        </w:sectPr>
      </w:pPr>
    </w:p>
    <w:p w:rsidR="006376E4" w:rsidRPr="00AA4C8B" w:rsidRDefault="006376E4" w:rsidP="0093649D">
      <w:pPr>
        <w:jc w:val="both"/>
        <w:rPr>
          <w:rFonts w:ascii="Arial Narrow" w:hAnsi="Arial Narrow"/>
          <w:sz w:val="20"/>
          <w:szCs w:val="20"/>
        </w:rPr>
      </w:pPr>
    </w:p>
    <w:tbl>
      <w:tblPr>
        <w:tblW w:w="14757" w:type="dxa"/>
        <w:tblInd w:w="93" w:type="dxa"/>
        <w:tblLook w:val="04A0"/>
      </w:tblPr>
      <w:tblGrid>
        <w:gridCol w:w="458"/>
        <w:gridCol w:w="639"/>
        <w:gridCol w:w="458"/>
        <w:gridCol w:w="458"/>
        <w:gridCol w:w="458"/>
        <w:gridCol w:w="490"/>
        <w:gridCol w:w="458"/>
        <w:gridCol w:w="581"/>
        <w:gridCol w:w="740"/>
        <w:gridCol w:w="6757"/>
        <w:gridCol w:w="1097"/>
        <w:gridCol w:w="719"/>
        <w:gridCol w:w="310"/>
        <w:gridCol w:w="1134"/>
      </w:tblGrid>
      <w:tr w:rsidR="00AA4C8B" w:rsidRPr="00AA4C8B" w:rsidTr="0000728B">
        <w:trPr>
          <w:trHeight w:val="360"/>
        </w:trPr>
        <w:tc>
          <w:tcPr>
            <w:tcW w:w="3419" w:type="dxa"/>
            <w:gridSpan w:val="7"/>
            <w:tcBorders>
              <w:top w:val="nil"/>
              <w:left w:val="nil"/>
              <w:bottom w:val="nil"/>
              <w:right w:val="nil"/>
            </w:tcBorders>
            <w:shd w:val="clear" w:color="auto" w:fill="auto"/>
            <w:noWrap/>
            <w:vAlign w:val="bottom"/>
            <w:hideMark/>
          </w:tcPr>
          <w:p w:rsidR="00AA4C8B" w:rsidRPr="00AA4C8B" w:rsidRDefault="00AA4C8B">
            <w:pPr>
              <w:jc w:val="right"/>
              <w:rPr>
                <w:rFonts w:ascii="Arial Narrow" w:hAnsi="Arial Narrow"/>
                <w:sz w:val="20"/>
                <w:szCs w:val="20"/>
              </w:rPr>
            </w:pPr>
          </w:p>
        </w:tc>
        <w:tc>
          <w:tcPr>
            <w:tcW w:w="581" w:type="dxa"/>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sz w:val="20"/>
                <w:szCs w:val="20"/>
              </w:rPr>
            </w:pPr>
          </w:p>
        </w:tc>
        <w:tc>
          <w:tcPr>
            <w:tcW w:w="740" w:type="dxa"/>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sz w:val="20"/>
                <w:szCs w:val="20"/>
              </w:rPr>
            </w:pPr>
          </w:p>
        </w:tc>
        <w:tc>
          <w:tcPr>
            <w:tcW w:w="10017" w:type="dxa"/>
            <w:gridSpan w:val="5"/>
            <w:tcBorders>
              <w:top w:val="nil"/>
              <w:left w:val="nil"/>
              <w:bottom w:val="nil"/>
              <w:right w:val="nil"/>
            </w:tcBorders>
            <w:shd w:val="clear" w:color="auto" w:fill="auto"/>
            <w:hideMark/>
          </w:tcPr>
          <w:p w:rsidR="00AA4C8B" w:rsidRDefault="00AA4C8B">
            <w:pPr>
              <w:jc w:val="right"/>
              <w:rPr>
                <w:rFonts w:ascii="Arial Narrow" w:hAnsi="Arial Narrow"/>
                <w:sz w:val="20"/>
                <w:szCs w:val="20"/>
              </w:rPr>
            </w:pPr>
            <w:r w:rsidRPr="00AA4C8B">
              <w:rPr>
                <w:rFonts w:ascii="Arial Narrow" w:hAnsi="Arial Narrow"/>
                <w:sz w:val="20"/>
                <w:szCs w:val="20"/>
              </w:rPr>
              <w:t>Приложение 2</w:t>
            </w:r>
          </w:p>
          <w:p w:rsidR="00AA4C8B" w:rsidRDefault="00AA4C8B">
            <w:pPr>
              <w:jc w:val="right"/>
              <w:rPr>
                <w:rFonts w:ascii="Arial Narrow" w:hAnsi="Arial Narrow"/>
                <w:sz w:val="20"/>
                <w:szCs w:val="20"/>
              </w:rPr>
            </w:pPr>
            <w:r w:rsidRPr="00AA4C8B">
              <w:rPr>
                <w:rFonts w:ascii="Arial Narrow" w:hAnsi="Arial Narrow"/>
                <w:sz w:val="20"/>
                <w:szCs w:val="20"/>
              </w:rPr>
              <w:t>к Решению Схода граждан поселка  Чемдальск</w:t>
            </w:r>
          </w:p>
          <w:p w:rsidR="00AA4C8B" w:rsidRDefault="00AA4C8B">
            <w:pPr>
              <w:jc w:val="right"/>
              <w:rPr>
                <w:rFonts w:ascii="Arial Narrow" w:hAnsi="Arial Narrow"/>
                <w:sz w:val="20"/>
                <w:szCs w:val="20"/>
              </w:rPr>
            </w:pPr>
            <w:r w:rsidRPr="00AA4C8B">
              <w:rPr>
                <w:rFonts w:ascii="Arial Narrow" w:hAnsi="Arial Narrow"/>
                <w:sz w:val="20"/>
                <w:szCs w:val="20"/>
              </w:rPr>
              <w:t>№ 10  от 31.05.2024года</w:t>
            </w:r>
          </w:p>
          <w:p w:rsidR="00AA4C8B" w:rsidRPr="00AA4C8B" w:rsidRDefault="00AA4C8B">
            <w:pPr>
              <w:jc w:val="right"/>
              <w:rPr>
                <w:rFonts w:ascii="Arial Narrow" w:hAnsi="Arial Narrow"/>
                <w:sz w:val="20"/>
                <w:szCs w:val="20"/>
              </w:rPr>
            </w:pPr>
            <w:r w:rsidRPr="00AA4C8B">
              <w:rPr>
                <w:rFonts w:ascii="Arial Narrow" w:hAnsi="Arial Narrow"/>
                <w:sz w:val="20"/>
                <w:szCs w:val="20"/>
              </w:rPr>
              <w:t>"Об утверждении отчета об исполнении бюджета посёлка Чемдальск за 2023год."</w:t>
            </w:r>
          </w:p>
        </w:tc>
      </w:tr>
      <w:tr w:rsidR="00AA4C8B" w:rsidRPr="00AA4C8B" w:rsidTr="0000728B">
        <w:trPr>
          <w:trHeight w:val="345"/>
        </w:trPr>
        <w:tc>
          <w:tcPr>
            <w:tcW w:w="3419" w:type="dxa"/>
            <w:gridSpan w:val="7"/>
            <w:tcBorders>
              <w:top w:val="nil"/>
              <w:left w:val="nil"/>
              <w:bottom w:val="nil"/>
              <w:right w:val="nil"/>
            </w:tcBorders>
            <w:shd w:val="clear" w:color="auto" w:fill="auto"/>
            <w:noWrap/>
            <w:vAlign w:val="bottom"/>
            <w:hideMark/>
          </w:tcPr>
          <w:p w:rsidR="00AA4C8B" w:rsidRPr="00AA4C8B" w:rsidRDefault="00AA4C8B">
            <w:pPr>
              <w:jc w:val="right"/>
              <w:rPr>
                <w:rFonts w:ascii="Arial Narrow" w:hAnsi="Arial Narrow"/>
                <w:sz w:val="20"/>
                <w:szCs w:val="20"/>
              </w:rPr>
            </w:pPr>
          </w:p>
        </w:tc>
        <w:tc>
          <w:tcPr>
            <w:tcW w:w="581" w:type="dxa"/>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sz w:val="20"/>
                <w:szCs w:val="20"/>
              </w:rPr>
            </w:pPr>
          </w:p>
        </w:tc>
        <w:tc>
          <w:tcPr>
            <w:tcW w:w="740" w:type="dxa"/>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sz w:val="20"/>
                <w:szCs w:val="20"/>
              </w:rPr>
            </w:pPr>
          </w:p>
        </w:tc>
        <w:tc>
          <w:tcPr>
            <w:tcW w:w="10017" w:type="dxa"/>
            <w:gridSpan w:val="5"/>
            <w:tcBorders>
              <w:top w:val="nil"/>
              <w:left w:val="nil"/>
              <w:bottom w:val="nil"/>
              <w:right w:val="nil"/>
            </w:tcBorders>
            <w:shd w:val="clear" w:color="auto" w:fill="auto"/>
            <w:hideMark/>
          </w:tcPr>
          <w:p w:rsidR="00AA4C8B" w:rsidRPr="00AA4C8B" w:rsidRDefault="00AA4C8B">
            <w:pPr>
              <w:jc w:val="right"/>
              <w:rPr>
                <w:rFonts w:ascii="Arial Narrow" w:hAnsi="Arial Narrow"/>
                <w:sz w:val="20"/>
                <w:szCs w:val="20"/>
              </w:rPr>
            </w:pPr>
          </w:p>
        </w:tc>
      </w:tr>
      <w:tr w:rsidR="00AA4C8B" w:rsidRPr="00AA4C8B" w:rsidTr="0000728B">
        <w:trPr>
          <w:trHeight w:val="494"/>
        </w:trPr>
        <w:tc>
          <w:tcPr>
            <w:tcW w:w="458" w:type="dxa"/>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sz w:val="20"/>
                <w:szCs w:val="20"/>
              </w:rPr>
            </w:pPr>
          </w:p>
        </w:tc>
        <w:tc>
          <w:tcPr>
            <w:tcW w:w="12855" w:type="dxa"/>
            <w:gridSpan w:val="11"/>
            <w:tcBorders>
              <w:top w:val="nil"/>
              <w:left w:val="nil"/>
              <w:bottom w:val="nil"/>
              <w:right w:val="nil"/>
            </w:tcBorders>
            <w:shd w:val="clear" w:color="auto" w:fill="auto"/>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Доходы бюджета посёлка Чемдальск по кодам классификации доходов бюджетов                                                              за 2023 год   </w:t>
            </w:r>
          </w:p>
        </w:tc>
        <w:tc>
          <w:tcPr>
            <w:tcW w:w="1444" w:type="dxa"/>
            <w:gridSpan w:val="2"/>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sz w:val="20"/>
                <w:szCs w:val="20"/>
              </w:rPr>
            </w:pPr>
          </w:p>
        </w:tc>
      </w:tr>
      <w:tr w:rsidR="00AA4C8B" w:rsidRPr="00AA4C8B" w:rsidTr="0000728B">
        <w:trPr>
          <w:trHeight w:val="240"/>
        </w:trPr>
        <w:tc>
          <w:tcPr>
            <w:tcW w:w="458" w:type="dxa"/>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sz w:val="20"/>
                <w:szCs w:val="20"/>
              </w:rPr>
            </w:pPr>
          </w:p>
        </w:tc>
        <w:tc>
          <w:tcPr>
            <w:tcW w:w="639" w:type="dxa"/>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sz w:val="20"/>
                <w:szCs w:val="20"/>
              </w:rPr>
            </w:pPr>
          </w:p>
        </w:tc>
        <w:tc>
          <w:tcPr>
            <w:tcW w:w="458" w:type="dxa"/>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sz w:val="20"/>
                <w:szCs w:val="20"/>
              </w:rPr>
            </w:pPr>
          </w:p>
        </w:tc>
        <w:tc>
          <w:tcPr>
            <w:tcW w:w="458" w:type="dxa"/>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sz w:val="20"/>
                <w:szCs w:val="20"/>
              </w:rPr>
            </w:pPr>
          </w:p>
        </w:tc>
        <w:tc>
          <w:tcPr>
            <w:tcW w:w="458" w:type="dxa"/>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sz w:val="20"/>
                <w:szCs w:val="20"/>
              </w:rPr>
            </w:pPr>
          </w:p>
        </w:tc>
        <w:tc>
          <w:tcPr>
            <w:tcW w:w="490" w:type="dxa"/>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sz w:val="20"/>
                <w:szCs w:val="20"/>
              </w:rPr>
            </w:pPr>
          </w:p>
        </w:tc>
        <w:tc>
          <w:tcPr>
            <w:tcW w:w="458" w:type="dxa"/>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sz w:val="20"/>
                <w:szCs w:val="20"/>
              </w:rPr>
            </w:pPr>
          </w:p>
        </w:tc>
        <w:tc>
          <w:tcPr>
            <w:tcW w:w="581" w:type="dxa"/>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sz w:val="20"/>
                <w:szCs w:val="20"/>
              </w:rPr>
            </w:pPr>
          </w:p>
        </w:tc>
        <w:tc>
          <w:tcPr>
            <w:tcW w:w="740" w:type="dxa"/>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sz w:val="20"/>
                <w:szCs w:val="20"/>
              </w:rPr>
            </w:pPr>
          </w:p>
        </w:tc>
        <w:tc>
          <w:tcPr>
            <w:tcW w:w="7854" w:type="dxa"/>
            <w:gridSpan w:val="2"/>
            <w:tcBorders>
              <w:top w:val="nil"/>
              <w:left w:val="nil"/>
              <w:bottom w:val="nil"/>
              <w:right w:val="nil"/>
            </w:tcBorders>
            <w:shd w:val="clear" w:color="auto" w:fill="auto"/>
            <w:vAlign w:val="center"/>
            <w:hideMark/>
          </w:tcPr>
          <w:p w:rsidR="00AA4C8B" w:rsidRPr="00AA4C8B" w:rsidRDefault="00AA4C8B">
            <w:pPr>
              <w:jc w:val="center"/>
              <w:rPr>
                <w:rFonts w:ascii="Arial Narrow" w:hAnsi="Arial Narrow"/>
                <w:b/>
                <w:bCs/>
                <w:sz w:val="20"/>
                <w:szCs w:val="20"/>
              </w:rPr>
            </w:pPr>
          </w:p>
        </w:tc>
        <w:tc>
          <w:tcPr>
            <w:tcW w:w="2163" w:type="dxa"/>
            <w:gridSpan w:val="3"/>
            <w:tcBorders>
              <w:top w:val="nil"/>
              <w:left w:val="nil"/>
              <w:bottom w:val="single" w:sz="4" w:space="0" w:color="auto"/>
              <w:right w:val="nil"/>
            </w:tcBorders>
            <w:shd w:val="clear" w:color="auto" w:fill="auto"/>
            <w:noWrap/>
            <w:vAlign w:val="bottom"/>
            <w:hideMark/>
          </w:tcPr>
          <w:p w:rsidR="00AA4C8B" w:rsidRPr="00AA4C8B" w:rsidRDefault="00AA4C8B">
            <w:pPr>
              <w:jc w:val="right"/>
              <w:rPr>
                <w:rFonts w:ascii="Arial Narrow" w:hAnsi="Arial Narrow" w:cs="Arial"/>
                <w:sz w:val="20"/>
                <w:szCs w:val="20"/>
              </w:rPr>
            </w:pPr>
            <w:r w:rsidRPr="00AA4C8B">
              <w:rPr>
                <w:rFonts w:ascii="Arial Narrow" w:hAnsi="Arial Narrow" w:cs="Arial"/>
                <w:sz w:val="20"/>
                <w:szCs w:val="20"/>
              </w:rPr>
              <w:t>тыс.руб.</w:t>
            </w:r>
          </w:p>
        </w:tc>
      </w:tr>
      <w:tr w:rsidR="00AA4C8B" w:rsidRPr="00AA4C8B" w:rsidTr="0000728B">
        <w:trPr>
          <w:trHeight w:val="330"/>
        </w:trPr>
        <w:tc>
          <w:tcPr>
            <w:tcW w:w="4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 строки</w:t>
            </w:r>
          </w:p>
        </w:tc>
        <w:tc>
          <w:tcPr>
            <w:tcW w:w="4282" w:type="dxa"/>
            <w:gridSpan w:val="8"/>
            <w:tcBorders>
              <w:top w:val="single" w:sz="4" w:space="0" w:color="auto"/>
              <w:left w:val="nil"/>
              <w:bottom w:val="single" w:sz="4" w:space="0" w:color="auto"/>
              <w:right w:val="single" w:sz="4" w:space="0" w:color="auto"/>
            </w:tcBorders>
            <w:shd w:val="clear" w:color="auto" w:fill="auto"/>
            <w:vAlign w:val="center"/>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Код бюджетной классификации</w:t>
            </w:r>
          </w:p>
        </w:tc>
        <w:tc>
          <w:tcPr>
            <w:tcW w:w="6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 xml:space="preserve">Наименование групп, подгрупп, статей, подстатей, </w:t>
            </w:r>
            <w:r w:rsidRPr="00AA4C8B">
              <w:rPr>
                <w:rFonts w:ascii="Arial Narrow" w:hAnsi="Arial Narrow"/>
                <w:sz w:val="20"/>
                <w:szCs w:val="20"/>
              </w:rPr>
              <w:br/>
              <w:t xml:space="preserve">элементов, подвидов доходов, </w:t>
            </w:r>
            <w:r w:rsidRPr="00AA4C8B">
              <w:rPr>
                <w:rFonts w:ascii="Arial Narrow" w:hAnsi="Arial Narrow"/>
                <w:sz w:val="20"/>
                <w:szCs w:val="20"/>
              </w:rPr>
              <w:br/>
              <w:t xml:space="preserve">кодов классификации операций сектора государственного управления, </w:t>
            </w:r>
            <w:r w:rsidRPr="00AA4C8B">
              <w:rPr>
                <w:rFonts w:ascii="Arial Narrow" w:hAnsi="Arial Narrow"/>
                <w:sz w:val="20"/>
                <w:szCs w:val="20"/>
              </w:rPr>
              <w:br/>
              <w:t>относящихся к доходам бюджетов</w:t>
            </w:r>
          </w:p>
        </w:tc>
        <w:tc>
          <w:tcPr>
            <w:tcW w:w="10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 xml:space="preserve">план </w:t>
            </w:r>
          </w:p>
        </w:tc>
        <w:tc>
          <w:tcPr>
            <w:tcW w:w="10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исполнено</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 исполнения</w:t>
            </w:r>
          </w:p>
        </w:tc>
      </w:tr>
      <w:tr w:rsidR="00AA4C8B" w:rsidRPr="00AA4C8B" w:rsidTr="0000728B">
        <w:trPr>
          <w:trHeight w:val="1533"/>
        </w:trPr>
        <w:tc>
          <w:tcPr>
            <w:tcW w:w="458" w:type="dxa"/>
            <w:vMerge/>
            <w:tcBorders>
              <w:top w:val="single" w:sz="4" w:space="0" w:color="auto"/>
              <w:left w:val="single" w:sz="4" w:space="0" w:color="auto"/>
              <w:bottom w:val="single" w:sz="4" w:space="0" w:color="auto"/>
              <w:right w:val="single" w:sz="4" w:space="0" w:color="auto"/>
            </w:tcBorders>
            <w:vAlign w:val="center"/>
            <w:hideMark/>
          </w:tcPr>
          <w:p w:rsidR="00AA4C8B" w:rsidRPr="00AA4C8B" w:rsidRDefault="00AA4C8B">
            <w:pPr>
              <w:rPr>
                <w:rFonts w:ascii="Arial Narrow" w:hAnsi="Arial Narrow"/>
                <w:sz w:val="20"/>
                <w:szCs w:val="20"/>
              </w:rPr>
            </w:pPr>
          </w:p>
        </w:tc>
        <w:tc>
          <w:tcPr>
            <w:tcW w:w="639" w:type="dxa"/>
            <w:tcBorders>
              <w:top w:val="nil"/>
              <w:left w:val="nil"/>
              <w:bottom w:val="single" w:sz="4" w:space="0" w:color="auto"/>
              <w:right w:val="single" w:sz="4" w:space="0" w:color="auto"/>
            </w:tcBorders>
            <w:shd w:val="clear" w:color="auto" w:fill="auto"/>
            <w:textDirection w:val="btLr"/>
            <w:vAlign w:val="center"/>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код главного администратора</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код группы</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код подгруппы</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код статьи</w:t>
            </w:r>
          </w:p>
        </w:tc>
        <w:tc>
          <w:tcPr>
            <w:tcW w:w="490" w:type="dxa"/>
            <w:tcBorders>
              <w:top w:val="nil"/>
              <w:left w:val="nil"/>
              <w:bottom w:val="single" w:sz="4" w:space="0" w:color="auto"/>
              <w:right w:val="single" w:sz="4" w:space="0" w:color="auto"/>
            </w:tcBorders>
            <w:shd w:val="clear" w:color="auto" w:fill="auto"/>
            <w:textDirection w:val="btLr"/>
            <w:vAlign w:val="center"/>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код подстатьи</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код элемента</w:t>
            </w:r>
          </w:p>
        </w:tc>
        <w:tc>
          <w:tcPr>
            <w:tcW w:w="581" w:type="dxa"/>
            <w:tcBorders>
              <w:top w:val="nil"/>
              <w:left w:val="nil"/>
              <w:bottom w:val="single" w:sz="4" w:space="0" w:color="auto"/>
              <w:right w:val="single" w:sz="4" w:space="0" w:color="auto"/>
            </w:tcBorders>
            <w:shd w:val="clear" w:color="auto" w:fill="auto"/>
            <w:textDirection w:val="btLr"/>
            <w:vAlign w:val="center"/>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код группы подвида</w:t>
            </w:r>
          </w:p>
        </w:tc>
        <w:tc>
          <w:tcPr>
            <w:tcW w:w="740" w:type="dxa"/>
            <w:tcBorders>
              <w:top w:val="nil"/>
              <w:left w:val="nil"/>
              <w:bottom w:val="single" w:sz="4" w:space="0" w:color="auto"/>
              <w:right w:val="single" w:sz="4" w:space="0" w:color="auto"/>
            </w:tcBorders>
            <w:shd w:val="clear" w:color="auto" w:fill="auto"/>
            <w:textDirection w:val="btLr"/>
            <w:vAlign w:val="center"/>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код аналитической группы подвида</w:t>
            </w:r>
          </w:p>
        </w:tc>
        <w:tc>
          <w:tcPr>
            <w:tcW w:w="6757" w:type="dxa"/>
            <w:vMerge/>
            <w:tcBorders>
              <w:top w:val="single" w:sz="4" w:space="0" w:color="auto"/>
              <w:left w:val="single" w:sz="4" w:space="0" w:color="auto"/>
              <w:bottom w:val="single" w:sz="4" w:space="0" w:color="auto"/>
              <w:right w:val="single" w:sz="4" w:space="0" w:color="auto"/>
            </w:tcBorders>
            <w:vAlign w:val="center"/>
            <w:hideMark/>
          </w:tcPr>
          <w:p w:rsidR="00AA4C8B" w:rsidRPr="00AA4C8B" w:rsidRDefault="00AA4C8B">
            <w:pPr>
              <w:rPr>
                <w:rFonts w:ascii="Arial Narrow" w:hAnsi="Arial Narrow"/>
                <w:sz w:val="20"/>
                <w:szCs w:val="20"/>
              </w:rPr>
            </w:pPr>
          </w:p>
        </w:tc>
        <w:tc>
          <w:tcPr>
            <w:tcW w:w="1097" w:type="dxa"/>
            <w:vMerge/>
            <w:tcBorders>
              <w:top w:val="single" w:sz="4" w:space="0" w:color="auto"/>
              <w:left w:val="single" w:sz="4" w:space="0" w:color="auto"/>
              <w:bottom w:val="single" w:sz="4" w:space="0" w:color="auto"/>
              <w:right w:val="single" w:sz="4" w:space="0" w:color="auto"/>
            </w:tcBorders>
            <w:vAlign w:val="center"/>
            <w:hideMark/>
          </w:tcPr>
          <w:p w:rsidR="00AA4C8B" w:rsidRPr="00AA4C8B" w:rsidRDefault="00AA4C8B">
            <w:pPr>
              <w:rPr>
                <w:rFonts w:ascii="Arial Narrow" w:hAnsi="Arial Narrow"/>
                <w:sz w:val="20"/>
                <w:szCs w:val="20"/>
              </w:rPr>
            </w:pPr>
          </w:p>
        </w:tc>
        <w:tc>
          <w:tcPr>
            <w:tcW w:w="1029" w:type="dxa"/>
            <w:gridSpan w:val="2"/>
            <w:vMerge/>
            <w:tcBorders>
              <w:top w:val="nil"/>
              <w:left w:val="single" w:sz="4" w:space="0" w:color="auto"/>
              <w:bottom w:val="single" w:sz="4" w:space="0" w:color="auto"/>
              <w:right w:val="single" w:sz="4" w:space="0" w:color="auto"/>
            </w:tcBorders>
            <w:vAlign w:val="center"/>
            <w:hideMark/>
          </w:tcPr>
          <w:p w:rsidR="00AA4C8B" w:rsidRPr="00AA4C8B" w:rsidRDefault="00AA4C8B">
            <w:pPr>
              <w:rPr>
                <w:rFonts w:ascii="Arial Narrow" w:hAnsi="Arial Narrow"/>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AA4C8B" w:rsidRPr="00AA4C8B" w:rsidRDefault="00AA4C8B">
            <w:pPr>
              <w:rPr>
                <w:rFonts w:ascii="Arial Narrow" w:hAnsi="Arial Narrow"/>
                <w:sz w:val="20"/>
                <w:szCs w:val="20"/>
              </w:rPr>
            </w:pPr>
          </w:p>
        </w:tc>
      </w:tr>
      <w:tr w:rsidR="00AA4C8B" w:rsidRPr="00AA4C8B" w:rsidTr="0000728B">
        <w:trPr>
          <w:trHeight w:val="264"/>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AA4C8B" w:rsidRPr="00AA4C8B" w:rsidRDefault="00AA4C8B">
            <w:pPr>
              <w:rPr>
                <w:rFonts w:ascii="Arial Narrow" w:hAnsi="Arial Narrow"/>
                <w:sz w:val="20"/>
                <w:szCs w:val="20"/>
              </w:rPr>
            </w:pPr>
            <w:r w:rsidRPr="00AA4C8B">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3</w:t>
            </w:r>
          </w:p>
        </w:tc>
        <w:tc>
          <w:tcPr>
            <w:tcW w:w="458"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4</w:t>
            </w:r>
          </w:p>
        </w:tc>
        <w:tc>
          <w:tcPr>
            <w:tcW w:w="49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5</w:t>
            </w:r>
          </w:p>
        </w:tc>
        <w:tc>
          <w:tcPr>
            <w:tcW w:w="458"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6</w:t>
            </w:r>
          </w:p>
        </w:tc>
        <w:tc>
          <w:tcPr>
            <w:tcW w:w="581"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7</w:t>
            </w:r>
          </w:p>
        </w:tc>
        <w:tc>
          <w:tcPr>
            <w:tcW w:w="74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8</w:t>
            </w:r>
          </w:p>
        </w:tc>
        <w:tc>
          <w:tcPr>
            <w:tcW w:w="675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11</w:t>
            </w:r>
          </w:p>
        </w:tc>
        <w:tc>
          <w:tcPr>
            <w:tcW w:w="109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12</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14</w:t>
            </w:r>
          </w:p>
        </w:tc>
      </w:tr>
      <w:tr w:rsidR="00AA4C8B" w:rsidRPr="00AA4C8B" w:rsidTr="0000728B">
        <w:trPr>
          <w:trHeight w:val="276"/>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w:t>
            </w:r>
          </w:p>
        </w:tc>
        <w:tc>
          <w:tcPr>
            <w:tcW w:w="490"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0000</w:t>
            </w:r>
          </w:p>
        </w:tc>
        <w:tc>
          <w:tcPr>
            <w:tcW w:w="740" w:type="dxa"/>
            <w:tcBorders>
              <w:top w:val="nil"/>
              <w:left w:val="nil"/>
              <w:bottom w:val="single" w:sz="4" w:space="0" w:color="auto"/>
              <w:right w:val="nil"/>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w:t>
            </w:r>
          </w:p>
        </w:tc>
        <w:tc>
          <w:tcPr>
            <w:tcW w:w="675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rPr>
                <w:rFonts w:ascii="Arial Narrow" w:hAnsi="Arial Narrow"/>
                <w:b/>
                <w:bCs/>
                <w:sz w:val="20"/>
                <w:szCs w:val="20"/>
              </w:rPr>
            </w:pPr>
            <w:r w:rsidRPr="00AA4C8B">
              <w:rPr>
                <w:rFonts w:ascii="Arial Narrow" w:hAnsi="Arial Narrow"/>
                <w:b/>
                <w:bCs/>
                <w:sz w:val="20"/>
                <w:szCs w:val="20"/>
              </w:rPr>
              <w:t>НАЛОГОВЫЕ И НЕНАЛОГОВЫЕ ДОХОДЫ</w:t>
            </w:r>
          </w:p>
        </w:tc>
        <w:tc>
          <w:tcPr>
            <w:tcW w:w="109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157,0</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158,9</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101,2</w:t>
            </w:r>
          </w:p>
        </w:tc>
      </w:tr>
      <w:tr w:rsidR="00AA4C8B" w:rsidRPr="00AA4C8B" w:rsidTr="0000728B">
        <w:trPr>
          <w:trHeight w:val="276"/>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w:t>
            </w:r>
          </w:p>
        </w:tc>
        <w:tc>
          <w:tcPr>
            <w:tcW w:w="490"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0000</w:t>
            </w:r>
          </w:p>
        </w:tc>
        <w:tc>
          <w:tcPr>
            <w:tcW w:w="740" w:type="dxa"/>
            <w:tcBorders>
              <w:top w:val="nil"/>
              <w:left w:val="nil"/>
              <w:bottom w:val="single" w:sz="4" w:space="0" w:color="auto"/>
              <w:right w:val="nil"/>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w:t>
            </w:r>
          </w:p>
        </w:tc>
        <w:tc>
          <w:tcPr>
            <w:tcW w:w="675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rPr>
                <w:rFonts w:ascii="Arial Narrow" w:hAnsi="Arial Narrow"/>
                <w:b/>
                <w:bCs/>
                <w:sz w:val="20"/>
                <w:szCs w:val="20"/>
              </w:rPr>
            </w:pPr>
            <w:r w:rsidRPr="00AA4C8B">
              <w:rPr>
                <w:rFonts w:ascii="Arial Narrow" w:hAnsi="Arial Narrow"/>
                <w:b/>
                <w:bCs/>
                <w:sz w:val="20"/>
                <w:szCs w:val="20"/>
              </w:rPr>
              <w:t>НАЛОГИ НА ПРИБЫЛЬ, ДОХОДЫ</w:t>
            </w:r>
          </w:p>
        </w:tc>
        <w:tc>
          <w:tcPr>
            <w:tcW w:w="109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96,8</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98,3</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101,5</w:t>
            </w:r>
          </w:p>
        </w:tc>
      </w:tr>
      <w:tr w:rsidR="00AA4C8B" w:rsidRPr="00AA4C8B" w:rsidTr="0000728B">
        <w:trPr>
          <w:trHeight w:val="276"/>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3</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0000</w:t>
            </w:r>
          </w:p>
        </w:tc>
        <w:tc>
          <w:tcPr>
            <w:tcW w:w="740" w:type="dxa"/>
            <w:tcBorders>
              <w:top w:val="nil"/>
              <w:left w:val="nil"/>
              <w:bottom w:val="single" w:sz="4" w:space="0" w:color="auto"/>
              <w:right w:val="nil"/>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110</w:t>
            </w:r>
          </w:p>
        </w:tc>
        <w:tc>
          <w:tcPr>
            <w:tcW w:w="675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rPr>
                <w:rFonts w:ascii="Arial Narrow" w:hAnsi="Arial Narrow"/>
                <w:sz w:val="20"/>
                <w:szCs w:val="20"/>
              </w:rPr>
            </w:pPr>
            <w:r w:rsidRPr="00AA4C8B">
              <w:rPr>
                <w:rFonts w:ascii="Arial Narrow" w:hAnsi="Arial Narrow"/>
                <w:sz w:val="20"/>
                <w:szCs w:val="20"/>
              </w:rPr>
              <w:t>Налог на доходы физических лиц</w:t>
            </w:r>
          </w:p>
        </w:tc>
        <w:tc>
          <w:tcPr>
            <w:tcW w:w="109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96,8</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98,3</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101,5</w:t>
            </w:r>
          </w:p>
        </w:tc>
      </w:tr>
      <w:tr w:rsidR="00AA4C8B" w:rsidRPr="00AA4C8B" w:rsidTr="0000728B">
        <w:trPr>
          <w:trHeight w:val="996"/>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4</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010</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0000</w:t>
            </w:r>
          </w:p>
        </w:tc>
        <w:tc>
          <w:tcPr>
            <w:tcW w:w="740" w:type="dxa"/>
            <w:tcBorders>
              <w:top w:val="nil"/>
              <w:left w:val="nil"/>
              <w:bottom w:val="single" w:sz="4" w:space="0" w:color="auto"/>
              <w:right w:val="nil"/>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110</w:t>
            </w:r>
          </w:p>
        </w:tc>
        <w:tc>
          <w:tcPr>
            <w:tcW w:w="675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rPr>
                <w:rFonts w:ascii="Arial Narrow" w:hAnsi="Arial Narrow"/>
                <w:sz w:val="20"/>
                <w:szCs w:val="20"/>
              </w:rPr>
            </w:pPr>
            <w:r w:rsidRPr="00AA4C8B">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09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96,8</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98,3</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101,5</w:t>
            </w:r>
          </w:p>
        </w:tc>
      </w:tr>
      <w:tr w:rsidR="00AA4C8B" w:rsidRPr="00AA4C8B" w:rsidTr="0000728B">
        <w:trPr>
          <w:trHeight w:val="552"/>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5</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w:t>
            </w:r>
          </w:p>
        </w:tc>
        <w:tc>
          <w:tcPr>
            <w:tcW w:w="490"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0000</w:t>
            </w:r>
          </w:p>
        </w:tc>
        <w:tc>
          <w:tcPr>
            <w:tcW w:w="740" w:type="dxa"/>
            <w:tcBorders>
              <w:top w:val="nil"/>
              <w:left w:val="nil"/>
              <w:bottom w:val="single" w:sz="4" w:space="0" w:color="auto"/>
              <w:right w:val="nil"/>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w:t>
            </w:r>
          </w:p>
        </w:tc>
        <w:tc>
          <w:tcPr>
            <w:tcW w:w="675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rPr>
                <w:rFonts w:ascii="Arial Narrow" w:hAnsi="Arial Narrow"/>
                <w:sz w:val="20"/>
                <w:szCs w:val="20"/>
              </w:rPr>
            </w:pPr>
            <w:r w:rsidRPr="00AA4C8B">
              <w:rPr>
                <w:rFonts w:ascii="Arial Narrow" w:hAnsi="Arial Narrow"/>
                <w:sz w:val="20"/>
                <w:szCs w:val="20"/>
              </w:rPr>
              <w:t>Налоги на товары (работы, услуги), реализуемые на территории Рос</w:t>
            </w:r>
            <w:r w:rsidR="003206AC">
              <w:rPr>
                <w:rFonts w:ascii="Arial Narrow" w:hAnsi="Arial Narrow"/>
                <w:sz w:val="20"/>
                <w:szCs w:val="20"/>
              </w:rPr>
              <w:t>с</w:t>
            </w:r>
            <w:r w:rsidRPr="00AA4C8B">
              <w:rPr>
                <w:rFonts w:ascii="Arial Narrow" w:hAnsi="Arial Narrow"/>
                <w:sz w:val="20"/>
                <w:szCs w:val="20"/>
              </w:rPr>
              <w:t>ийской Федерации</w:t>
            </w:r>
          </w:p>
        </w:tc>
        <w:tc>
          <w:tcPr>
            <w:tcW w:w="109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58,7</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59,5</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101,4</w:t>
            </w:r>
          </w:p>
        </w:tc>
      </w:tr>
      <w:tr w:rsidR="00AA4C8B" w:rsidRPr="00AA4C8B" w:rsidTr="0000728B">
        <w:trPr>
          <w:trHeight w:val="405"/>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6</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0000</w:t>
            </w:r>
          </w:p>
        </w:tc>
        <w:tc>
          <w:tcPr>
            <w:tcW w:w="740" w:type="dxa"/>
            <w:tcBorders>
              <w:top w:val="nil"/>
              <w:left w:val="nil"/>
              <w:bottom w:val="single" w:sz="4" w:space="0" w:color="auto"/>
              <w:right w:val="nil"/>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110</w:t>
            </w:r>
          </w:p>
        </w:tc>
        <w:tc>
          <w:tcPr>
            <w:tcW w:w="675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rPr>
                <w:rFonts w:ascii="Arial Narrow" w:hAnsi="Arial Narrow"/>
                <w:sz w:val="20"/>
                <w:szCs w:val="20"/>
              </w:rPr>
            </w:pPr>
            <w:r w:rsidRPr="00AA4C8B">
              <w:rPr>
                <w:rFonts w:ascii="Arial Narrow" w:hAnsi="Arial Narrow"/>
                <w:sz w:val="20"/>
                <w:szCs w:val="20"/>
              </w:rPr>
              <w:t>Акцизы по подакцизным товарам (продукции), производимым на территории Российской Федерации</w:t>
            </w:r>
          </w:p>
        </w:tc>
        <w:tc>
          <w:tcPr>
            <w:tcW w:w="109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58,7</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59,5</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101,4</w:t>
            </w:r>
          </w:p>
        </w:tc>
      </w:tr>
      <w:tr w:rsidR="00AA4C8B" w:rsidRPr="00AA4C8B" w:rsidTr="0000728B">
        <w:trPr>
          <w:trHeight w:val="984"/>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7</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230</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0000</w:t>
            </w:r>
          </w:p>
        </w:tc>
        <w:tc>
          <w:tcPr>
            <w:tcW w:w="740" w:type="dxa"/>
            <w:tcBorders>
              <w:top w:val="nil"/>
              <w:left w:val="nil"/>
              <w:bottom w:val="single" w:sz="4" w:space="0" w:color="auto"/>
              <w:right w:val="nil"/>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110</w:t>
            </w:r>
          </w:p>
        </w:tc>
        <w:tc>
          <w:tcPr>
            <w:tcW w:w="675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rPr>
                <w:rFonts w:ascii="Arial Narrow" w:hAnsi="Arial Narrow"/>
                <w:sz w:val="20"/>
                <w:szCs w:val="20"/>
              </w:rPr>
            </w:pPr>
            <w:r w:rsidRPr="00AA4C8B">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9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30,3</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30,8</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101,7</w:t>
            </w:r>
          </w:p>
        </w:tc>
      </w:tr>
      <w:tr w:rsidR="00AA4C8B" w:rsidRPr="00AA4C8B" w:rsidTr="0000728B">
        <w:trPr>
          <w:trHeight w:val="1271"/>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lastRenderedPageBreak/>
              <w:t>8</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231</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0000</w:t>
            </w:r>
          </w:p>
        </w:tc>
        <w:tc>
          <w:tcPr>
            <w:tcW w:w="740" w:type="dxa"/>
            <w:tcBorders>
              <w:top w:val="nil"/>
              <w:left w:val="nil"/>
              <w:bottom w:val="single" w:sz="4" w:space="0" w:color="auto"/>
              <w:right w:val="nil"/>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110</w:t>
            </w:r>
          </w:p>
        </w:tc>
        <w:tc>
          <w:tcPr>
            <w:tcW w:w="675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rPr>
                <w:rFonts w:ascii="Arial Narrow" w:hAnsi="Arial Narrow"/>
                <w:sz w:val="20"/>
                <w:szCs w:val="20"/>
              </w:rPr>
            </w:pPr>
            <w:r w:rsidRPr="00AA4C8B">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9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30,3</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30,8</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101,7</w:t>
            </w:r>
          </w:p>
        </w:tc>
      </w:tr>
      <w:tr w:rsidR="00AA4C8B" w:rsidRPr="00AA4C8B" w:rsidTr="0000728B">
        <w:trPr>
          <w:trHeight w:val="1021"/>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9</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240</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0000</w:t>
            </w:r>
          </w:p>
        </w:tc>
        <w:tc>
          <w:tcPr>
            <w:tcW w:w="740" w:type="dxa"/>
            <w:tcBorders>
              <w:top w:val="nil"/>
              <w:left w:val="nil"/>
              <w:bottom w:val="single" w:sz="4" w:space="0" w:color="auto"/>
              <w:right w:val="nil"/>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110</w:t>
            </w:r>
          </w:p>
        </w:tc>
        <w:tc>
          <w:tcPr>
            <w:tcW w:w="675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rPr>
                <w:rFonts w:ascii="Arial Narrow" w:hAnsi="Arial Narrow"/>
                <w:sz w:val="20"/>
                <w:szCs w:val="20"/>
              </w:rPr>
            </w:pPr>
            <w:r w:rsidRPr="00AA4C8B">
              <w:rPr>
                <w:rFonts w:ascii="Arial Narrow" w:hAnsi="Arial Narrow"/>
                <w:sz w:val="20"/>
                <w:szCs w:val="20"/>
              </w:rPr>
              <w:t>Доходы от уплаты акцизов на моторные масла для дизельных и (или) карбюраторных (</w:t>
            </w:r>
            <w:proofErr w:type="spellStart"/>
            <w:r w:rsidRPr="00AA4C8B">
              <w:rPr>
                <w:rFonts w:ascii="Arial Narrow" w:hAnsi="Arial Narrow"/>
                <w:sz w:val="20"/>
                <w:szCs w:val="20"/>
              </w:rPr>
              <w:t>инжекторных</w:t>
            </w:r>
            <w:proofErr w:type="spellEnd"/>
            <w:r w:rsidRPr="00AA4C8B">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9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0,2</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100,0</w:t>
            </w:r>
          </w:p>
        </w:tc>
      </w:tr>
      <w:tr w:rsidR="00AA4C8B" w:rsidRPr="00AA4C8B" w:rsidTr="0000728B">
        <w:trPr>
          <w:trHeight w:val="1404"/>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10</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241</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0000</w:t>
            </w:r>
          </w:p>
        </w:tc>
        <w:tc>
          <w:tcPr>
            <w:tcW w:w="740" w:type="dxa"/>
            <w:tcBorders>
              <w:top w:val="nil"/>
              <w:left w:val="nil"/>
              <w:bottom w:val="single" w:sz="4" w:space="0" w:color="auto"/>
              <w:right w:val="nil"/>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110</w:t>
            </w:r>
          </w:p>
        </w:tc>
        <w:tc>
          <w:tcPr>
            <w:tcW w:w="675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rPr>
                <w:rFonts w:ascii="Arial Narrow" w:hAnsi="Arial Narrow"/>
                <w:sz w:val="20"/>
                <w:szCs w:val="20"/>
              </w:rPr>
            </w:pPr>
            <w:r w:rsidRPr="00AA4C8B">
              <w:rPr>
                <w:rFonts w:ascii="Arial Narrow" w:hAnsi="Arial Narrow"/>
                <w:sz w:val="20"/>
                <w:szCs w:val="20"/>
              </w:rPr>
              <w:t>Доходы от уплаты акцизов на моторные масла для дизельных и (или) карбюраторных (</w:t>
            </w:r>
            <w:proofErr w:type="spellStart"/>
            <w:r w:rsidRPr="00AA4C8B">
              <w:rPr>
                <w:rFonts w:ascii="Arial Narrow" w:hAnsi="Arial Narrow"/>
                <w:sz w:val="20"/>
                <w:szCs w:val="20"/>
              </w:rPr>
              <w:t>инжекторных</w:t>
            </w:r>
            <w:proofErr w:type="spellEnd"/>
            <w:r w:rsidRPr="00AA4C8B">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9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0,2</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0,2</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100,0</w:t>
            </w:r>
          </w:p>
        </w:tc>
      </w:tr>
      <w:tr w:rsidR="00AA4C8B" w:rsidRPr="00AA4C8B" w:rsidTr="0000728B">
        <w:trPr>
          <w:trHeight w:val="978"/>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11</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250</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0000</w:t>
            </w:r>
          </w:p>
        </w:tc>
        <w:tc>
          <w:tcPr>
            <w:tcW w:w="740" w:type="dxa"/>
            <w:tcBorders>
              <w:top w:val="nil"/>
              <w:left w:val="nil"/>
              <w:bottom w:val="single" w:sz="4" w:space="0" w:color="auto"/>
              <w:right w:val="nil"/>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110</w:t>
            </w:r>
          </w:p>
        </w:tc>
        <w:tc>
          <w:tcPr>
            <w:tcW w:w="675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rPr>
                <w:rFonts w:ascii="Arial Narrow" w:hAnsi="Arial Narrow"/>
                <w:sz w:val="20"/>
                <w:szCs w:val="20"/>
              </w:rPr>
            </w:pPr>
            <w:r w:rsidRPr="00AA4C8B">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9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31,4</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101,6</w:t>
            </w:r>
          </w:p>
        </w:tc>
      </w:tr>
      <w:tr w:rsidR="00AA4C8B" w:rsidRPr="00AA4C8B" w:rsidTr="0000728B">
        <w:trPr>
          <w:trHeight w:val="1409"/>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12</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251</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0000</w:t>
            </w:r>
          </w:p>
        </w:tc>
        <w:tc>
          <w:tcPr>
            <w:tcW w:w="740" w:type="dxa"/>
            <w:tcBorders>
              <w:top w:val="nil"/>
              <w:left w:val="nil"/>
              <w:bottom w:val="single" w:sz="4" w:space="0" w:color="auto"/>
              <w:right w:val="nil"/>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110</w:t>
            </w:r>
          </w:p>
        </w:tc>
        <w:tc>
          <w:tcPr>
            <w:tcW w:w="675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rPr>
                <w:rFonts w:ascii="Arial Narrow" w:hAnsi="Arial Narrow"/>
                <w:sz w:val="20"/>
                <w:szCs w:val="20"/>
              </w:rPr>
            </w:pPr>
            <w:r w:rsidRPr="00AA4C8B">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9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31,4</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101,6</w:t>
            </w:r>
          </w:p>
        </w:tc>
      </w:tr>
      <w:tr w:rsidR="00AA4C8B" w:rsidRPr="00AA4C8B" w:rsidTr="0000728B">
        <w:trPr>
          <w:trHeight w:val="990"/>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13</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260</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0000</w:t>
            </w:r>
          </w:p>
        </w:tc>
        <w:tc>
          <w:tcPr>
            <w:tcW w:w="740" w:type="dxa"/>
            <w:tcBorders>
              <w:top w:val="nil"/>
              <w:left w:val="nil"/>
              <w:bottom w:val="single" w:sz="4" w:space="0" w:color="auto"/>
              <w:right w:val="nil"/>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110</w:t>
            </w:r>
          </w:p>
        </w:tc>
        <w:tc>
          <w:tcPr>
            <w:tcW w:w="675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rPr>
                <w:rFonts w:ascii="Arial Narrow" w:hAnsi="Arial Narrow"/>
                <w:sz w:val="20"/>
                <w:szCs w:val="20"/>
              </w:rPr>
            </w:pPr>
            <w:r w:rsidRPr="00AA4C8B">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9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-3,2</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-3,4</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106,3</w:t>
            </w:r>
          </w:p>
        </w:tc>
      </w:tr>
      <w:tr w:rsidR="00AA4C8B" w:rsidRPr="00AA4C8B" w:rsidTr="0000728B">
        <w:trPr>
          <w:trHeight w:val="1413"/>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14</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261</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0000</w:t>
            </w:r>
          </w:p>
        </w:tc>
        <w:tc>
          <w:tcPr>
            <w:tcW w:w="740" w:type="dxa"/>
            <w:tcBorders>
              <w:top w:val="nil"/>
              <w:left w:val="nil"/>
              <w:bottom w:val="single" w:sz="4" w:space="0" w:color="auto"/>
              <w:right w:val="nil"/>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110</w:t>
            </w:r>
          </w:p>
        </w:tc>
        <w:tc>
          <w:tcPr>
            <w:tcW w:w="675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rPr>
                <w:rFonts w:ascii="Arial Narrow" w:hAnsi="Arial Narrow"/>
                <w:sz w:val="20"/>
                <w:szCs w:val="20"/>
              </w:rPr>
            </w:pPr>
            <w:r w:rsidRPr="00AA4C8B">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9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-3,2</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-3,4</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106,3</w:t>
            </w:r>
          </w:p>
        </w:tc>
      </w:tr>
      <w:tr w:rsidR="00AA4C8B" w:rsidRPr="00AA4C8B" w:rsidTr="0000728B">
        <w:trPr>
          <w:trHeight w:val="276"/>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15</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00</w:t>
            </w:r>
          </w:p>
        </w:tc>
        <w:tc>
          <w:tcPr>
            <w:tcW w:w="490"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0000</w:t>
            </w:r>
          </w:p>
        </w:tc>
        <w:tc>
          <w:tcPr>
            <w:tcW w:w="740" w:type="dxa"/>
            <w:tcBorders>
              <w:top w:val="nil"/>
              <w:left w:val="nil"/>
              <w:bottom w:val="single" w:sz="4" w:space="0" w:color="auto"/>
              <w:right w:val="nil"/>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110</w:t>
            </w:r>
          </w:p>
        </w:tc>
        <w:tc>
          <w:tcPr>
            <w:tcW w:w="675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rPr>
                <w:rFonts w:ascii="Arial Narrow" w:hAnsi="Arial Narrow"/>
                <w:b/>
                <w:bCs/>
                <w:sz w:val="20"/>
                <w:szCs w:val="20"/>
              </w:rPr>
            </w:pPr>
            <w:r w:rsidRPr="00AA4C8B">
              <w:rPr>
                <w:rFonts w:ascii="Arial Narrow" w:hAnsi="Arial Narrow"/>
                <w:b/>
                <w:bCs/>
                <w:sz w:val="20"/>
                <w:szCs w:val="20"/>
              </w:rPr>
              <w:t>НАЛОГИ НА ИМУЩЕСТВО</w:t>
            </w:r>
          </w:p>
        </w:tc>
        <w:tc>
          <w:tcPr>
            <w:tcW w:w="109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1,5</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1,1</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73,3</w:t>
            </w:r>
          </w:p>
        </w:tc>
      </w:tr>
      <w:tr w:rsidR="00AA4C8B" w:rsidRPr="00AA4C8B" w:rsidTr="0000728B">
        <w:trPr>
          <w:trHeight w:val="276"/>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16</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01</w:t>
            </w:r>
          </w:p>
        </w:tc>
        <w:tc>
          <w:tcPr>
            <w:tcW w:w="490"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0000</w:t>
            </w:r>
          </w:p>
        </w:tc>
        <w:tc>
          <w:tcPr>
            <w:tcW w:w="740" w:type="dxa"/>
            <w:tcBorders>
              <w:top w:val="nil"/>
              <w:left w:val="nil"/>
              <w:bottom w:val="single" w:sz="4" w:space="0" w:color="auto"/>
              <w:right w:val="nil"/>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110</w:t>
            </w:r>
          </w:p>
        </w:tc>
        <w:tc>
          <w:tcPr>
            <w:tcW w:w="675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rPr>
                <w:rFonts w:ascii="Arial Narrow" w:hAnsi="Arial Narrow"/>
                <w:b/>
                <w:bCs/>
                <w:sz w:val="20"/>
                <w:szCs w:val="20"/>
              </w:rPr>
            </w:pPr>
            <w:r w:rsidRPr="00AA4C8B">
              <w:rPr>
                <w:rFonts w:ascii="Arial Narrow" w:hAnsi="Arial Narrow"/>
                <w:b/>
                <w:bCs/>
                <w:sz w:val="20"/>
                <w:szCs w:val="20"/>
              </w:rPr>
              <w:t>Налог на имущество физических лиц</w:t>
            </w:r>
          </w:p>
        </w:tc>
        <w:tc>
          <w:tcPr>
            <w:tcW w:w="109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0,0</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0,0</w:t>
            </w:r>
          </w:p>
        </w:tc>
      </w:tr>
      <w:tr w:rsidR="00AA4C8B" w:rsidRPr="00AA4C8B" w:rsidTr="0000728B">
        <w:trPr>
          <w:trHeight w:val="563"/>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lastRenderedPageBreak/>
              <w:t>17</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01</w:t>
            </w:r>
          </w:p>
        </w:tc>
        <w:tc>
          <w:tcPr>
            <w:tcW w:w="490"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030</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0000</w:t>
            </w:r>
          </w:p>
        </w:tc>
        <w:tc>
          <w:tcPr>
            <w:tcW w:w="740" w:type="dxa"/>
            <w:tcBorders>
              <w:top w:val="nil"/>
              <w:left w:val="nil"/>
              <w:bottom w:val="single" w:sz="4" w:space="0" w:color="auto"/>
              <w:right w:val="nil"/>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110</w:t>
            </w:r>
          </w:p>
        </w:tc>
        <w:tc>
          <w:tcPr>
            <w:tcW w:w="675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rPr>
                <w:rFonts w:ascii="Arial Narrow" w:hAnsi="Arial Narrow"/>
                <w:sz w:val="20"/>
                <w:szCs w:val="20"/>
              </w:rPr>
            </w:pPr>
            <w:r w:rsidRPr="00AA4C8B">
              <w:rPr>
                <w:rFonts w:ascii="Arial Narrow" w:hAnsi="Arial Narrow"/>
                <w:sz w:val="20"/>
                <w:szCs w:val="20"/>
              </w:rPr>
              <w:t>Налог на имущество физических лиц,</w:t>
            </w:r>
            <w:r w:rsidR="003206AC">
              <w:rPr>
                <w:rFonts w:ascii="Arial Narrow" w:hAnsi="Arial Narrow"/>
                <w:sz w:val="20"/>
                <w:szCs w:val="20"/>
              </w:rPr>
              <w:t xml:space="preserve"> </w:t>
            </w:r>
            <w:r w:rsidRPr="00AA4C8B">
              <w:rPr>
                <w:rFonts w:ascii="Arial Narrow" w:hAnsi="Arial Narrow"/>
                <w:sz w:val="20"/>
                <w:szCs w:val="20"/>
              </w:rPr>
              <w:t>взимаемый по ставкам,</w:t>
            </w:r>
            <w:r w:rsidR="003206AC">
              <w:rPr>
                <w:rFonts w:ascii="Arial Narrow" w:hAnsi="Arial Narrow"/>
                <w:sz w:val="20"/>
                <w:szCs w:val="20"/>
              </w:rPr>
              <w:t xml:space="preserve"> </w:t>
            </w:r>
            <w:r w:rsidRPr="00AA4C8B">
              <w:rPr>
                <w:rFonts w:ascii="Arial Narrow" w:hAnsi="Arial Narrow"/>
                <w:sz w:val="20"/>
                <w:szCs w:val="20"/>
              </w:rPr>
              <w:t>применяемым к объектам налогообложения,</w:t>
            </w:r>
            <w:r w:rsidR="003206AC">
              <w:rPr>
                <w:rFonts w:ascii="Arial Narrow" w:hAnsi="Arial Narrow"/>
                <w:sz w:val="20"/>
                <w:szCs w:val="20"/>
              </w:rPr>
              <w:t xml:space="preserve"> </w:t>
            </w:r>
            <w:r w:rsidRPr="00AA4C8B">
              <w:rPr>
                <w:rFonts w:ascii="Arial Narrow" w:hAnsi="Arial Narrow"/>
                <w:sz w:val="20"/>
                <w:szCs w:val="20"/>
              </w:rPr>
              <w:t>расположенным в границах поселений</w:t>
            </w:r>
          </w:p>
        </w:tc>
        <w:tc>
          <w:tcPr>
            <w:tcW w:w="109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0,0</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0,0</w:t>
            </w:r>
          </w:p>
        </w:tc>
      </w:tr>
      <w:tr w:rsidR="00AA4C8B" w:rsidRPr="00AA4C8B" w:rsidTr="0000728B">
        <w:trPr>
          <w:trHeight w:val="276"/>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18</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06</w:t>
            </w:r>
          </w:p>
        </w:tc>
        <w:tc>
          <w:tcPr>
            <w:tcW w:w="490"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0000</w:t>
            </w:r>
          </w:p>
        </w:tc>
        <w:tc>
          <w:tcPr>
            <w:tcW w:w="740" w:type="dxa"/>
            <w:tcBorders>
              <w:top w:val="nil"/>
              <w:left w:val="nil"/>
              <w:bottom w:val="single" w:sz="4" w:space="0" w:color="auto"/>
              <w:right w:val="nil"/>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110</w:t>
            </w:r>
          </w:p>
        </w:tc>
        <w:tc>
          <w:tcPr>
            <w:tcW w:w="675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rPr>
                <w:rFonts w:ascii="Arial Narrow" w:hAnsi="Arial Narrow"/>
                <w:b/>
                <w:bCs/>
                <w:sz w:val="20"/>
                <w:szCs w:val="20"/>
              </w:rPr>
            </w:pPr>
            <w:r w:rsidRPr="00AA4C8B">
              <w:rPr>
                <w:rFonts w:ascii="Arial Narrow" w:hAnsi="Arial Narrow"/>
                <w:b/>
                <w:bCs/>
                <w:sz w:val="20"/>
                <w:szCs w:val="20"/>
              </w:rPr>
              <w:t>Земельный налог</w:t>
            </w:r>
          </w:p>
        </w:tc>
        <w:tc>
          <w:tcPr>
            <w:tcW w:w="109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1,5</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66,7</w:t>
            </w:r>
          </w:p>
        </w:tc>
      </w:tr>
      <w:tr w:rsidR="00AA4C8B" w:rsidRPr="00AA4C8B" w:rsidTr="0000728B">
        <w:trPr>
          <w:trHeight w:val="276"/>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19</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06</w:t>
            </w:r>
          </w:p>
        </w:tc>
        <w:tc>
          <w:tcPr>
            <w:tcW w:w="490"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030</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0000</w:t>
            </w:r>
          </w:p>
        </w:tc>
        <w:tc>
          <w:tcPr>
            <w:tcW w:w="740" w:type="dxa"/>
            <w:tcBorders>
              <w:top w:val="nil"/>
              <w:left w:val="nil"/>
              <w:bottom w:val="single" w:sz="4" w:space="0" w:color="auto"/>
              <w:right w:val="nil"/>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110</w:t>
            </w:r>
          </w:p>
        </w:tc>
        <w:tc>
          <w:tcPr>
            <w:tcW w:w="675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rPr>
                <w:rFonts w:ascii="Arial Narrow" w:hAnsi="Arial Narrow"/>
                <w:b/>
                <w:bCs/>
                <w:sz w:val="20"/>
                <w:szCs w:val="20"/>
              </w:rPr>
            </w:pPr>
            <w:r w:rsidRPr="00AA4C8B">
              <w:rPr>
                <w:rFonts w:ascii="Arial Narrow" w:hAnsi="Arial Narrow"/>
                <w:b/>
                <w:bCs/>
                <w:sz w:val="20"/>
                <w:szCs w:val="20"/>
              </w:rPr>
              <w:t>Земельный налог с организаций</w:t>
            </w:r>
          </w:p>
        </w:tc>
        <w:tc>
          <w:tcPr>
            <w:tcW w:w="109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1,1</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0,7</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63,6</w:t>
            </w:r>
          </w:p>
        </w:tc>
      </w:tr>
      <w:tr w:rsidR="00AA4C8B" w:rsidRPr="00AA4C8B" w:rsidTr="0000728B">
        <w:trPr>
          <w:trHeight w:val="552"/>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20</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06</w:t>
            </w:r>
          </w:p>
        </w:tc>
        <w:tc>
          <w:tcPr>
            <w:tcW w:w="490"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033</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0000</w:t>
            </w:r>
          </w:p>
        </w:tc>
        <w:tc>
          <w:tcPr>
            <w:tcW w:w="740" w:type="dxa"/>
            <w:tcBorders>
              <w:top w:val="nil"/>
              <w:left w:val="nil"/>
              <w:bottom w:val="single" w:sz="4" w:space="0" w:color="auto"/>
              <w:right w:val="nil"/>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110</w:t>
            </w:r>
          </w:p>
        </w:tc>
        <w:tc>
          <w:tcPr>
            <w:tcW w:w="675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rPr>
                <w:rFonts w:ascii="Arial Narrow" w:hAnsi="Arial Narrow"/>
                <w:sz w:val="20"/>
                <w:szCs w:val="20"/>
              </w:rPr>
            </w:pPr>
            <w:r w:rsidRPr="00AA4C8B">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c>
          <w:tcPr>
            <w:tcW w:w="109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1,1</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0,7</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63,6</w:t>
            </w:r>
          </w:p>
        </w:tc>
      </w:tr>
      <w:tr w:rsidR="00AA4C8B" w:rsidRPr="00AA4C8B" w:rsidTr="0000728B">
        <w:trPr>
          <w:trHeight w:val="276"/>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21</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06</w:t>
            </w:r>
          </w:p>
        </w:tc>
        <w:tc>
          <w:tcPr>
            <w:tcW w:w="490"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040</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0000</w:t>
            </w:r>
          </w:p>
        </w:tc>
        <w:tc>
          <w:tcPr>
            <w:tcW w:w="740" w:type="dxa"/>
            <w:tcBorders>
              <w:top w:val="nil"/>
              <w:left w:val="nil"/>
              <w:bottom w:val="single" w:sz="4" w:space="0" w:color="auto"/>
              <w:right w:val="nil"/>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110</w:t>
            </w:r>
          </w:p>
        </w:tc>
        <w:tc>
          <w:tcPr>
            <w:tcW w:w="675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rPr>
                <w:rFonts w:ascii="Arial Narrow" w:hAnsi="Arial Narrow"/>
                <w:b/>
                <w:bCs/>
                <w:sz w:val="20"/>
                <w:szCs w:val="20"/>
              </w:rPr>
            </w:pPr>
            <w:r w:rsidRPr="00AA4C8B">
              <w:rPr>
                <w:rFonts w:ascii="Arial Narrow" w:hAnsi="Arial Narrow"/>
                <w:b/>
                <w:bCs/>
                <w:sz w:val="20"/>
                <w:szCs w:val="20"/>
              </w:rPr>
              <w:t>Земельный налог с физических лиц</w:t>
            </w:r>
          </w:p>
        </w:tc>
        <w:tc>
          <w:tcPr>
            <w:tcW w:w="109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0,4</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0,3</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75,0</w:t>
            </w:r>
          </w:p>
        </w:tc>
      </w:tr>
      <w:tr w:rsidR="00AA4C8B" w:rsidRPr="00AA4C8B" w:rsidTr="0000728B">
        <w:trPr>
          <w:trHeight w:val="552"/>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22</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06</w:t>
            </w:r>
          </w:p>
        </w:tc>
        <w:tc>
          <w:tcPr>
            <w:tcW w:w="490"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043</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0000</w:t>
            </w:r>
          </w:p>
        </w:tc>
        <w:tc>
          <w:tcPr>
            <w:tcW w:w="740" w:type="dxa"/>
            <w:tcBorders>
              <w:top w:val="nil"/>
              <w:left w:val="nil"/>
              <w:bottom w:val="single" w:sz="4" w:space="0" w:color="auto"/>
              <w:right w:val="nil"/>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110</w:t>
            </w:r>
          </w:p>
        </w:tc>
        <w:tc>
          <w:tcPr>
            <w:tcW w:w="675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rPr>
                <w:rFonts w:ascii="Arial Narrow" w:hAnsi="Arial Narrow"/>
                <w:sz w:val="20"/>
                <w:szCs w:val="20"/>
              </w:rPr>
            </w:pPr>
            <w:r w:rsidRPr="00AA4C8B">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c>
          <w:tcPr>
            <w:tcW w:w="109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0,4</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0,3</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75,0</w:t>
            </w:r>
          </w:p>
        </w:tc>
      </w:tr>
      <w:tr w:rsidR="00AA4C8B" w:rsidRPr="00AA4C8B" w:rsidTr="0000728B">
        <w:trPr>
          <w:trHeight w:val="276"/>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23</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888</w:t>
            </w:r>
          </w:p>
        </w:tc>
        <w:tc>
          <w:tcPr>
            <w:tcW w:w="458"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2</w:t>
            </w:r>
          </w:p>
        </w:tc>
        <w:tc>
          <w:tcPr>
            <w:tcW w:w="458"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00</w:t>
            </w:r>
          </w:p>
        </w:tc>
        <w:tc>
          <w:tcPr>
            <w:tcW w:w="458"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00</w:t>
            </w:r>
          </w:p>
        </w:tc>
        <w:tc>
          <w:tcPr>
            <w:tcW w:w="490"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000</w:t>
            </w:r>
          </w:p>
        </w:tc>
        <w:tc>
          <w:tcPr>
            <w:tcW w:w="458"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00</w:t>
            </w:r>
          </w:p>
        </w:tc>
        <w:tc>
          <w:tcPr>
            <w:tcW w:w="581"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0000</w:t>
            </w:r>
          </w:p>
        </w:tc>
        <w:tc>
          <w:tcPr>
            <w:tcW w:w="740" w:type="dxa"/>
            <w:tcBorders>
              <w:top w:val="nil"/>
              <w:left w:val="nil"/>
              <w:bottom w:val="single" w:sz="4" w:space="0" w:color="auto"/>
              <w:right w:val="nil"/>
            </w:tcBorders>
            <w:shd w:val="clear" w:color="000000" w:fill="FFFFFF"/>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000</w:t>
            </w:r>
          </w:p>
        </w:tc>
        <w:tc>
          <w:tcPr>
            <w:tcW w:w="6757" w:type="dxa"/>
            <w:tcBorders>
              <w:top w:val="nil"/>
              <w:left w:val="single" w:sz="4" w:space="0" w:color="auto"/>
              <w:bottom w:val="single" w:sz="4" w:space="0" w:color="auto"/>
              <w:right w:val="single" w:sz="4" w:space="0" w:color="auto"/>
            </w:tcBorders>
            <w:shd w:val="clear" w:color="000000" w:fill="FFFFFF"/>
            <w:hideMark/>
          </w:tcPr>
          <w:p w:rsidR="00AA4C8B" w:rsidRPr="00AA4C8B" w:rsidRDefault="00AA4C8B">
            <w:pPr>
              <w:rPr>
                <w:rFonts w:ascii="Arial Narrow" w:hAnsi="Arial Narrow"/>
                <w:b/>
                <w:bCs/>
                <w:sz w:val="20"/>
                <w:szCs w:val="20"/>
              </w:rPr>
            </w:pPr>
            <w:r w:rsidRPr="00AA4C8B">
              <w:rPr>
                <w:rFonts w:ascii="Arial Narrow" w:hAnsi="Arial Narrow"/>
                <w:b/>
                <w:bCs/>
                <w:sz w:val="20"/>
                <w:szCs w:val="20"/>
              </w:rPr>
              <w:t>БЕЗВОЗМЕЗДНЫЕ ПОСТУПЛЕНИЯ</w:t>
            </w:r>
          </w:p>
        </w:tc>
        <w:tc>
          <w:tcPr>
            <w:tcW w:w="1097" w:type="dxa"/>
            <w:tcBorders>
              <w:top w:val="nil"/>
              <w:left w:val="nil"/>
              <w:bottom w:val="single" w:sz="4" w:space="0" w:color="auto"/>
              <w:right w:val="single" w:sz="4" w:space="0" w:color="auto"/>
            </w:tcBorders>
            <w:shd w:val="clear" w:color="000000" w:fill="FFFFFF"/>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7 020,5</w:t>
            </w:r>
          </w:p>
        </w:tc>
        <w:tc>
          <w:tcPr>
            <w:tcW w:w="1029" w:type="dxa"/>
            <w:gridSpan w:val="2"/>
            <w:tcBorders>
              <w:top w:val="nil"/>
              <w:left w:val="nil"/>
              <w:bottom w:val="single" w:sz="4" w:space="0" w:color="auto"/>
              <w:right w:val="single" w:sz="4" w:space="0" w:color="auto"/>
            </w:tcBorders>
            <w:shd w:val="clear" w:color="000000" w:fill="FFFFFF"/>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6 770,5</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96,4</w:t>
            </w:r>
          </w:p>
        </w:tc>
      </w:tr>
      <w:tr w:rsidR="00AA4C8B" w:rsidRPr="00AA4C8B" w:rsidTr="0000728B">
        <w:trPr>
          <w:trHeight w:val="552"/>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24</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888</w:t>
            </w:r>
          </w:p>
        </w:tc>
        <w:tc>
          <w:tcPr>
            <w:tcW w:w="458"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2</w:t>
            </w:r>
          </w:p>
        </w:tc>
        <w:tc>
          <w:tcPr>
            <w:tcW w:w="458"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02</w:t>
            </w:r>
          </w:p>
        </w:tc>
        <w:tc>
          <w:tcPr>
            <w:tcW w:w="458"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00</w:t>
            </w:r>
          </w:p>
        </w:tc>
        <w:tc>
          <w:tcPr>
            <w:tcW w:w="490"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000</w:t>
            </w:r>
          </w:p>
        </w:tc>
        <w:tc>
          <w:tcPr>
            <w:tcW w:w="458"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00</w:t>
            </w:r>
          </w:p>
        </w:tc>
        <w:tc>
          <w:tcPr>
            <w:tcW w:w="581"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0000</w:t>
            </w:r>
          </w:p>
        </w:tc>
        <w:tc>
          <w:tcPr>
            <w:tcW w:w="740" w:type="dxa"/>
            <w:tcBorders>
              <w:top w:val="nil"/>
              <w:left w:val="nil"/>
              <w:bottom w:val="single" w:sz="4" w:space="0" w:color="auto"/>
              <w:right w:val="nil"/>
            </w:tcBorders>
            <w:shd w:val="clear" w:color="000000" w:fill="FFFFFF"/>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000</w:t>
            </w:r>
          </w:p>
        </w:tc>
        <w:tc>
          <w:tcPr>
            <w:tcW w:w="6757" w:type="dxa"/>
            <w:tcBorders>
              <w:top w:val="nil"/>
              <w:left w:val="single" w:sz="4" w:space="0" w:color="auto"/>
              <w:bottom w:val="single" w:sz="4" w:space="0" w:color="auto"/>
              <w:right w:val="single" w:sz="4" w:space="0" w:color="auto"/>
            </w:tcBorders>
            <w:shd w:val="clear" w:color="000000" w:fill="FFFFFF"/>
            <w:hideMark/>
          </w:tcPr>
          <w:p w:rsidR="00AA4C8B" w:rsidRPr="00AA4C8B" w:rsidRDefault="00AA4C8B">
            <w:pPr>
              <w:rPr>
                <w:rFonts w:ascii="Arial Narrow" w:hAnsi="Arial Narrow"/>
                <w:b/>
                <w:bCs/>
                <w:sz w:val="20"/>
                <w:szCs w:val="20"/>
              </w:rPr>
            </w:pPr>
            <w:r w:rsidRPr="00AA4C8B">
              <w:rPr>
                <w:rFonts w:ascii="Arial Narrow" w:hAnsi="Arial Narrow"/>
                <w:b/>
                <w:bCs/>
                <w:sz w:val="20"/>
                <w:szCs w:val="20"/>
              </w:rPr>
              <w:t>Безвозмездные поступления от других бюджетов бюджетной системы Российской Федерации</w:t>
            </w:r>
          </w:p>
        </w:tc>
        <w:tc>
          <w:tcPr>
            <w:tcW w:w="1097" w:type="dxa"/>
            <w:tcBorders>
              <w:top w:val="nil"/>
              <w:left w:val="nil"/>
              <w:bottom w:val="single" w:sz="4" w:space="0" w:color="auto"/>
              <w:right w:val="single" w:sz="4" w:space="0" w:color="auto"/>
            </w:tcBorders>
            <w:shd w:val="clear" w:color="000000" w:fill="FFFFFF"/>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7 020,5</w:t>
            </w:r>
          </w:p>
        </w:tc>
        <w:tc>
          <w:tcPr>
            <w:tcW w:w="1029" w:type="dxa"/>
            <w:gridSpan w:val="2"/>
            <w:tcBorders>
              <w:top w:val="nil"/>
              <w:left w:val="nil"/>
              <w:bottom w:val="single" w:sz="4" w:space="0" w:color="auto"/>
              <w:right w:val="single" w:sz="4" w:space="0" w:color="auto"/>
            </w:tcBorders>
            <w:shd w:val="clear" w:color="000000" w:fill="FFFFFF"/>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6 770,5</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96,4</w:t>
            </w:r>
          </w:p>
        </w:tc>
      </w:tr>
      <w:tr w:rsidR="00AA4C8B" w:rsidRPr="00AA4C8B" w:rsidTr="0000728B">
        <w:trPr>
          <w:trHeight w:val="287"/>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25</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888</w:t>
            </w:r>
          </w:p>
        </w:tc>
        <w:tc>
          <w:tcPr>
            <w:tcW w:w="458"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2</w:t>
            </w:r>
          </w:p>
        </w:tc>
        <w:tc>
          <w:tcPr>
            <w:tcW w:w="458"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02</w:t>
            </w:r>
          </w:p>
        </w:tc>
        <w:tc>
          <w:tcPr>
            <w:tcW w:w="458"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10</w:t>
            </w:r>
          </w:p>
        </w:tc>
        <w:tc>
          <w:tcPr>
            <w:tcW w:w="490"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000</w:t>
            </w:r>
          </w:p>
        </w:tc>
        <w:tc>
          <w:tcPr>
            <w:tcW w:w="458"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00</w:t>
            </w:r>
          </w:p>
        </w:tc>
        <w:tc>
          <w:tcPr>
            <w:tcW w:w="581"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0000</w:t>
            </w:r>
          </w:p>
        </w:tc>
        <w:tc>
          <w:tcPr>
            <w:tcW w:w="740" w:type="dxa"/>
            <w:tcBorders>
              <w:top w:val="nil"/>
              <w:left w:val="nil"/>
              <w:bottom w:val="single" w:sz="4" w:space="0" w:color="auto"/>
              <w:right w:val="nil"/>
            </w:tcBorders>
            <w:shd w:val="clear" w:color="000000" w:fill="FFFFFF"/>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150</w:t>
            </w:r>
          </w:p>
        </w:tc>
        <w:tc>
          <w:tcPr>
            <w:tcW w:w="6757" w:type="dxa"/>
            <w:tcBorders>
              <w:top w:val="nil"/>
              <w:left w:val="single" w:sz="4" w:space="0" w:color="auto"/>
              <w:bottom w:val="single" w:sz="4" w:space="0" w:color="auto"/>
              <w:right w:val="single" w:sz="4" w:space="0" w:color="auto"/>
            </w:tcBorders>
            <w:shd w:val="clear" w:color="000000" w:fill="FFFFFF"/>
            <w:hideMark/>
          </w:tcPr>
          <w:p w:rsidR="00AA4C8B" w:rsidRPr="00AA4C8B" w:rsidRDefault="00AA4C8B">
            <w:pPr>
              <w:rPr>
                <w:rFonts w:ascii="Arial Narrow" w:hAnsi="Arial Narrow"/>
                <w:b/>
                <w:bCs/>
                <w:sz w:val="20"/>
                <w:szCs w:val="20"/>
              </w:rPr>
            </w:pPr>
            <w:r w:rsidRPr="00AA4C8B">
              <w:rPr>
                <w:rFonts w:ascii="Arial Narrow" w:hAnsi="Arial Narrow"/>
                <w:b/>
                <w:bCs/>
                <w:sz w:val="20"/>
                <w:szCs w:val="20"/>
              </w:rPr>
              <w:t>Дотации бюджетам бюджетной системы Российской Федерации</w:t>
            </w:r>
          </w:p>
        </w:tc>
        <w:tc>
          <w:tcPr>
            <w:tcW w:w="1097" w:type="dxa"/>
            <w:tcBorders>
              <w:top w:val="nil"/>
              <w:left w:val="nil"/>
              <w:bottom w:val="single" w:sz="4" w:space="0" w:color="auto"/>
              <w:right w:val="single" w:sz="4" w:space="0" w:color="auto"/>
            </w:tcBorders>
            <w:shd w:val="clear" w:color="000000" w:fill="FFFFFF"/>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2 740,7</w:t>
            </w:r>
          </w:p>
        </w:tc>
        <w:tc>
          <w:tcPr>
            <w:tcW w:w="1029" w:type="dxa"/>
            <w:gridSpan w:val="2"/>
            <w:tcBorders>
              <w:top w:val="nil"/>
              <w:left w:val="nil"/>
              <w:bottom w:val="single" w:sz="4" w:space="0" w:color="auto"/>
              <w:right w:val="single" w:sz="4" w:space="0" w:color="auto"/>
            </w:tcBorders>
            <w:shd w:val="clear" w:color="000000" w:fill="FFFFFF"/>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2 740,7</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100,0</w:t>
            </w:r>
          </w:p>
        </w:tc>
      </w:tr>
      <w:tr w:rsidR="00AA4C8B" w:rsidRPr="00AA4C8B" w:rsidTr="0000728B">
        <w:trPr>
          <w:trHeight w:val="437"/>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26</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888</w:t>
            </w:r>
          </w:p>
        </w:tc>
        <w:tc>
          <w:tcPr>
            <w:tcW w:w="458"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16</w:t>
            </w:r>
          </w:p>
        </w:tc>
        <w:tc>
          <w:tcPr>
            <w:tcW w:w="490"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001</w:t>
            </w:r>
          </w:p>
        </w:tc>
        <w:tc>
          <w:tcPr>
            <w:tcW w:w="458"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0000</w:t>
            </w:r>
          </w:p>
        </w:tc>
        <w:tc>
          <w:tcPr>
            <w:tcW w:w="740" w:type="dxa"/>
            <w:tcBorders>
              <w:top w:val="nil"/>
              <w:left w:val="nil"/>
              <w:bottom w:val="single" w:sz="4" w:space="0" w:color="auto"/>
              <w:right w:val="nil"/>
            </w:tcBorders>
            <w:shd w:val="clear" w:color="000000" w:fill="FFFFFF"/>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150</w:t>
            </w:r>
          </w:p>
        </w:tc>
        <w:tc>
          <w:tcPr>
            <w:tcW w:w="6757" w:type="dxa"/>
            <w:tcBorders>
              <w:top w:val="nil"/>
              <w:left w:val="single" w:sz="4" w:space="0" w:color="auto"/>
              <w:bottom w:val="single" w:sz="4" w:space="0" w:color="auto"/>
              <w:right w:val="single" w:sz="4" w:space="0" w:color="auto"/>
            </w:tcBorders>
            <w:shd w:val="clear" w:color="000000" w:fill="FFFFFF"/>
            <w:hideMark/>
          </w:tcPr>
          <w:p w:rsidR="00AA4C8B" w:rsidRPr="00AA4C8B" w:rsidRDefault="00AA4C8B">
            <w:pPr>
              <w:rPr>
                <w:rFonts w:ascii="Arial Narrow" w:hAnsi="Arial Narrow"/>
                <w:sz w:val="20"/>
                <w:szCs w:val="20"/>
              </w:rPr>
            </w:pPr>
            <w:r w:rsidRPr="00AA4C8B">
              <w:rPr>
                <w:rFonts w:ascii="Arial Narrow" w:hAnsi="Arial Narrow"/>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097" w:type="dxa"/>
            <w:tcBorders>
              <w:top w:val="nil"/>
              <w:left w:val="nil"/>
              <w:bottom w:val="single" w:sz="4" w:space="0" w:color="auto"/>
              <w:right w:val="single" w:sz="4" w:space="0" w:color="auto"/>
            </w:tcBorders>
            <w:shd w:val="clear" w:color="000000" w:fill="FFFFFF"/>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2 575,8</w:t>
            </w:r>
          </w:p>
        </w:tc>
        <w:tc>
          <w:tcPr>
            <w:tcW w:w="1029" w:type="dxa"/>
            <w:gridSpan w:val="2"/>
            <w:tcBorders>
              <w:top w:val="nil"/>
              <w:left w:val="nil"/>
              <w:bottom w:val="single" w:sz="4" w:space="0" w:color="auto"/>
              <w:right w:val="single" w:sz="4" w:space="0" w:color="auto"/>
            </w:tcBorders>
            <w:shd w:val="clear" w:color="000000" w:fill="FFFFFF"/>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2 575,8</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100,0</w:t>
            </w:r>
          </w:p>
        </w:tc>
      </w:tr>
      <w:tr w:rsidR="00AA4C8B" w:rsidRPr="00AA4C8B" w:rsidTr="0000728B">
        <w:trPr>
          <w:trHeight w:val="529"/>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27</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888</w:t>
            </w:r>
          </w:p>
        </w:tc>
        <w:tc>
          <w:tcPr>
            <w:tcW w:w="458"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16</w:t>
            </w:r>
          </w:p>
        </w:tc>
        <w:tc>
          <w:tcPr>
            <w:tcW w:w="490"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001</w:t>
            </w:r>
          </w:p>
        </w:tc>
        <w:tc>
          <w:tcPr>
            <w:tcW w:w="458"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0000</w:t>
            </w:r>
          </w:p>
        </w:tc>
        <w:tc>
          <w:tcPr>
            <w:tcW w:w="740" w:type="dxa"/>
            <w:tcBorders>
              <w:top w:val="nil"/>
              <w:left w:val="nil"/>
              <w:bottom w:val="single" w:sz="4" w:space="0" w:color="auto"/>
              <w:right w:val="nil"/>
            </w:tcBorders>
            <w:shd w:val="clear" w:color="000000" w:fill="FFFFFF"/>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150</w:t>
            </w:r>
          </w:p>
        </w:tc>
        <w:tc>
          <w:tcPr>
            <w:tcW w:w="6757" w:type="dxa"/>
            <w:tcBorders>
              <w:top w:val="nil"/>
              <w:left w:val="single" w:sz="4" w:space="0" w:color="auto"/>
              <w:bottom w:val="single" w:sz="4" w:space="0" w:color="auto"/>
              <w:right w:val="single" w:sz="4" w:space="0" w:color="auto"/>
            </w:tcBorders>
            <w:shd w:val="clear" w:color="000000" w:fill="FFFFFF"/>
            <w:hideMark/>
          </w:tcPr>
          <w:p w:rsidR="00AA4C8B" w:rsidRPr="00AA4C8B" w:rsidRDefault="00AA4C8B">
            <w:pPr>
              <w:rPr>
                <w:rFonts w:ascii="Arial Narrow" w:hAnsi="Arial Narrow"/>
                <w:sz w:val="20"/>
                <w:szCs w:val="20"/>
              </w:rPr>
            </w:pPr>
            <w:r w:rsidRPr="00AA4C8B">
              <w:rPr>
                <w:rFonts w:ascii="Arial Narrow" w:hAnsi="Arial Narrow"/>
                <w:sz w:val="20"/>
                <w:szCs w:val="20"/>
              </w:rPr>
              <w:t>Дотации бюджетам сельских поселений на выравнивание бюджетной обеспеченности из бюджетов муниципальных районов</w:t>
            </w:r>
          </w:p>
        </w:tc>
        <w:tc>
          <w:tcPr>
            <w:tcW w:w="1097" w:type="dxa"/>
            <w:tcBorders>
              <w:top w:val="nil"/>
              <w:left w:val="nil"/>
              <w:bottom w:val="single" w:sz="4" w:space="0" w:color="auto"/>
              <w:right w:val="single" w:sz="4" w:space="0" w:color="auto"/>
            </w:tcBorders>
            <w:shd w:val="clear" w:color="000000" w:fill="FFFFFF"/>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2 575,8</w:t>
            </w:r>
          </w:p>
        </w:tc>
        <w:tc>
          <w:tcPr>
            <w:tcW w:w="1029" w:type="dxa"/>
            <w:gridSpan w:val="2"/>
            <w:tcBorders>
              <w:top w:val="nil"/>
              <w:left w:val="nil"/>
              <w:bottom w:val="single" w:sz="4" w:space="0" w:color="auto"/>
              <w:right w:val="single" w:sz="4" w:space="0" w:color="auto"/>
            </w:tcBorders>
            <w:shd w:val="clear" w:color="000000" w:fill="FFFFFF"/>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2 119,6</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82,3</w:t>
            </w:r>
          </w:p>
        </w:tc>
      </w:tr>
      <w:tr w:rsidR="00AA4C8B" w:rsidRPr="00AA4C8B" w:rsidTr="0000728B">
        <w:trPr>
          <w:trHeight w:val="276"/>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28</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888</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19</w:t>
            </w:r>
          </w:p>
        </w:tc>
        <w:tc>
          <w:tcPr>
            <w:tcW w:w="490"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0000</w:t>
            </w:r>
          </w:p>
        </w:tc>
        <w:tc>
          <w:tcPr>
            <w:tcW w:w="740" w:type="dxa"/>
            <w:tcBorders>
              <w:top w:val="nil"/>
              <w:left w:val="nil"/>
              <w:bottom w:val="single" w:sz="4" w:space="0" w:color="auto"/>
              <w:right w:val="nil"/>
            </w:tcBorders>
            <w:shd w:val="clear" w:color="000000" w:fill="FFFFFF"/>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150</w:t>
            </w:r>
          </w:p>
        </w:tc>
        <w:tc>
          <w:tcPr>
            <w:tcW w:w="675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rPr>
                <w:rFonts w:ascii="Arial Narrow" w:hAnsi="Arial Narrow"/>
                <w:sz w:val="20"/>
                <w:szCs w:val="20"/>
              </w:rPr>
            </w:pPr>
            <w:r w:rsidRPr="00AA4C8B">
              <w:rPr>
                <w:rFonts w:ascii="Arial Narrow" w:hAnsi="Arial Narrow"/>
                <w:sz w:val="20"/>
                <w:szCs w:val="20"/>
              </w:rPr>
              <w:t>Прочие дотации</w:t>
            </w:r>
          </w:p>
        </w:tc>
        <w:tc>
          <w:tcPr>
            <w:tcW w:w="109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164,9</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164,9</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100,0</w:t>
            </w:r>
          </w:p>
        </w:tc>
      </w:tr>
      <w:tr w:rsidR="00AA4C8B" w:rsidRPr="00AA4C8B" w:rsidTr="0000728B">
        <w:trPr>
          <w:trHeight w:val="276"/>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29</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888</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19</w:t>
            </w:r>
          </w:p>
        </w:tc>
        <w:tc>
          <w:tcPr>
            <w:tcW w:w="490"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0000</w:t>
            </w:r>
          </w:p>
        </w:tc>
        <w:tc>
          <w:tcPr>
            <w:tcW w:w="740" w:type="dxa"/>
            <w:tcBorders>
              <w:top w:val="nil"/>
              <w:left w:val="nil"/>
              <w:bottom w:val="single" w:sz="4" w:space="0" w:color="auto"/>
              <w:right w:val="nil"/>
            </w:tcBorders>
            <w:shd w:val="clear" w:color="000000" w:fill="FFFFFF"/>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150</w:t>
            </w:r>
          </w:p>
        </w:tc>
        <w:tc>
          <w:tcPr>
            <w:tcW w:w="675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rPr>
                <w:rFonts w:ascii="Arial Narrow" w:hAnsi="Arial Narrow"/>
                <w:sz w:val="20"/>
                <w:szCs w:val="20"/>
              </w:rPr>
            </w:pPr>
            <w:r w:rsidRPr="00AA4C8B">
              <w:rPr>
                <w:rFonts w:ascii="Arial Narrow" w:hAnsi="Arial Narrow"/>
                <w:sz w:val="20"/>
                <w:szCs w:val="20"/>
              </w:rPr>
              <w:t>Прочие дотации бюджетам сельских поселений</w:t>
            </w:r>
          </w:p>
        </w:tc>
        <w:tc>
          <w:tcPr>
            <w:tcW w:w="109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164,9</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164,9</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100,0</w:t>
            </w:r>
          </w:p>
        </w:tc>
      </w:tr>
      <w:tr w:rsidR="00AA4C8B" w:rsidRPr="00AA4C8B" w:rsidTr="0000728B">
        <w:trPr>
          <w:trHeight w:val="700"/>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30</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888</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19</w:t>
            </w:r>
          </w:p>
        </w:tc>
        <w:tc>
          <w:tcPr>
            <w:tcW w:w="490"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7601</w:t>
            </w:r>
          </w:p>
        </w:tc>
        <w:tc>
          <w:tcPr>
            <w:tcW w:w="740" w:type="dxa"/>
            <w:tcBorders>
              <w:top w:val="nil"/>
              <w:left w:val="nil"/>
              <w:bottom w:val="single" w:sz="4" w:space="0" w:color="auto"/>
              <w:right w:val="nil"/>
            </w:tcBorders>
            <w:shd w:val="clear" w:color="000000" w:fill="FFFFFF"/>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150</w:t>
            </w:r>
          </w:p>
        </w:tc>
        <w:tc>
          <w:tcPr>
            <w:tcW w:w="675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rPr>
                <w:rFonts w:ascii="Arial Narrow" w:hAnsi="Arial Narrow"/>
                <w:sz w:val="20"/>
                <w:szCs w:val="20"/>
              </w:rPr>
            </w:pPr>
            <w:r w:rsidRPr="00AA4C8B">
              <w:rPr>
                <w:rFonts w:ascii="Arial Narrow" w:hAnsi="Arial Narrow"/>
                <w:sz w:val="20"/>
                <w:szCs w:val="20"/>
              </w:rPr>
              <w:t>Прочие дотации бюджетам сельских поселений</w:t>
            </w:r>
            <w:r w:rsidR="009030B6">
              <w:rPr>
                <w:rFonts w:ascii="Arial Narrow" w:hAnsi="Arial Narrow"/>
                <w:sz w:val="20"/>
                <w:szCs w:val="20"/>
              </w:rPr>
              <w:t xml:space="preserve"> </w:t>
            </w:r>
            <w:r w:rsidRPr="00AA4C8B">
              <w:rPr>
                <w:rFonts w:ascii="Arial Narrow" w:hAnsi="Arial Narrow"/>
                <w:sz w:val="20"/>
                <w:szCs w:val="20"/>
              </w:rPr>
              <w:t>(на выравнивание бюджетной обеспеченности бюджетов сельских поселений исходя из численности населения за счет средств субвенции краевого бюджета)</w:t>
            </w:r>
          </w:p>
        </w:tc>
        <w:tc>
          <w:tcPr>
            <w:tcW w:w="109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164,9</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164,9</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100,0</w:t>
            </w:r>
          </w:p>
        </w:tc>
      </w:tr>
      <w:tr w:rsidR="00AA4C8B" w:rsidRPr="00AA4C8B" w:rsidTr="0000728B">
        <w:trPr>
          <w:trHeight w:val="276"/>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31</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888</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40</w:t>
            </w:r>
          </w:p>
        </w:tc>
        <w:tc>
          <w:tcPr>
            <w:tcW w:w="490"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0000</w:t>
            </w:r>
          </w:p>
        </w:tc>
        <w:tc>
          <w:tcPr>
            <w:tcW w:w="740" w:type="dxa"/>
            <w:tcBorders>
              <w:top w:val="nil"/>
              <w:left w:val="nil"/>
              <w:bottom w:val="single" w:sz="4" w:space="0" w:color="auto"/>
              <w:right w:val="nil"/>
            </w:tcBorders>
            <w:shd w:val="clear" w:color="000000" w:fill="FFFFFF"/>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150</w:t>
            </w:r>
          </w:p>
        </w:tc>
        <w:tc>
          <w:tcPr>
            <w:tcW w:w="675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rPr>
                <w:rFonts w:ascii="Arial Narrow" w:hAnsi="Arial Narrow"/>
                <w:sz w:val="20"/>
                <w:szCs w:val="20"/>
              </w:rPr>
            </w:pPr>
            <w:r w:rsidRPr="00AA4C8B">
              <w:rPr>
                <w:rFonts w:ascii="Arial Narrow" w:hAnsi="Arial Narrow"/>
                <w:sz w:val="20"/>
                <w:szCs w:val="20"/>
              </w:rPr>
              <w:t>Иные межбюджетные трансферты</w:t>
            </w:r>
          </w:p>
        </w:tc>
        <w:tc>
          <w:tcPr>
            <w:tcW w:w="109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4 279,8</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4 029,8</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94,2</w:t>
            </w:r>
          </w:p>
        </w:tc>
      </w:tr>
      <w:tr w:rsidR="00AA4C8B" w:rsidRPr="00AA4C8B" w:rsidTr="0000728B">
        <w:trPr>
          <w:trHeight w:val="276"/>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32</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888</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49</w:t>
            </w:r>
          </w:p>
        </w:tc>
        <w:tc>
          <w:tcPr>
            <w:tcW w:w="490"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0000</w:t>
            </w:r>
          </w:p>
        </w:tc>
        <w:tc>
          <w:tcPr>
            <w:tcW w:w="740" w:type="dxa"/>
            <w:tcBorders>
              <w:top w:val="nil"/>
              <w:left w:val="nil"/>
              <w:bottom w:val="single" w:sz="4" w:space="0" w:color="auto"/>
              <w:right w:val="nil"/>
            </w:tcBorders>
            <w:shd w:val="clear" w:color="000000" w:fill="FFFFFF"/>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150</w:t>
            </w:r>
          </w:p>
        </w:tc>
        <w:tc>
          <w:tcPr>
            <w:tcW w:w="675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rPr>
                <w:rFonts w:ascii="Arial Narrow" w:hAnsi="Arial Narrow"/>
                <w:sz w:val="20"/>
                <w:szCs w:val="20"/>
              </w:rPr>
            </w:pPr>
            <w:r w:rsidRPr="00AA4C8B">
              <w:rPr>
                <w:rFonts w:ascii="Arial Narrow" w:hAnsi="Arial Narrow"/>
                <w:sz w:val="20"/>
                <w:szCs w:val="20"/>
              </w:rPr>
              <w:t>Прочие межбюджетные трансферты, передаваемые бюджетам</w:t>
            </w:r>
          </w:p>
        </w:tc>
        <w:tc>
          <w:tcPr>
            <w:tcW w:w="109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4 279,8</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4 029,8</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94,2</w:t>
            </w:r>
          </w:p>
        </w:tc>
      </w:tr>
      <w:tr w:rsidR="00AA4C8B" w:rsidRPr="00AA4C8B" w:rsidTr="0000728B">
        <w:trPr>
          <w:trHeight w:val="279"/>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33</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888</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49</w:t>
            </w:r>
          </w:p>
        </w:tc>
        <w:tc>
          <w:tcPr>
            <w:tcW w:w="490"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0000</w:t>
            </w:r>
          </w:p>
        </w:tc>
        <w:tc>
          <w:tcPr>
            <w:tcW w:w="740" w:type="dxa"/>
            <w:tcBorders>
              <w:top w:val="nil"/>
              <w:left w:val="nil"/>
              <w:bottom w:val="single" w:sz="4" w:space="0" w:color="auto"/>
              <w:right w:val="nil"/>
            </w:tcBorders>
            <w:shd w:val="clear" w:color="000000" w:fill="FFFFFF"/>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150</w:t>
            </w:r>
          </w:p>
        </w:tc>
        <w:tc>
          <w:tcPr>
            <w:tcW w:w="675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rPr>
                <w:rFonts w:ascii="Arial Narrow" w:hAnsi="Arial Narrow"/>
                <w:sz w:val="20"/>
                <w:szCs w:val="20"/>
              </w:rPr>
            </w:pPr>
            <w:r w:rsidRPr="00AA4C8B">
              <w:rPr>
                <w:rFonts w:ascii="Arial Narrow" w:hAnsi="Arial Narrow"/>
                <w:sz w:val="20"/>
                <w:szCs w:val="20"/>
              </w:rPr>
              <w:t>Прочие межбюджетные трансферты, передаваемые бюджетам поселений</w:t>
            </w:r>
          </w:p>
        </w:tc>
        <w:tc>
          <w:tcPr>
            <w:tcW w:w="109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4 279,8</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4 029,8</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94,2</w:t>
            </w:r>
          </w:p>
        </w:tc>
      </w:tr>
      <w:tr w:rsidR="00AA4C8B" w:rsidRPr="00AA4C8B" w:rsidTr="0000728B">
        <w:trPr>
          <w:trHeight w:val="711"/>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34</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888</w:t>
            </w:r>
          </w:p>
        </w:tc>
        <w:tc>
          <w:tcPr>
            <w:tcW w:w="458"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49</w:t>
            </w:r>
          </w:p>
        </w:tc>
        <w:tc>
          <w:tcPr>
            <w:tcW w:w="490"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000000" w:fill="FFFFFF"/>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1013</w:t>
            </w:r>
          </w:p>
        </w:tc>
        <w:tc>
          <w:tcPr>
            <w:tcW w:w="740" w:type="dxa"/>
            <w:tcBorders>
              <w:top w:val="nil"/>
              <w:left w:val="nil"/>
              <w:bottom w:val="single" w:sz="4" w:space="0" w:color="auto"/>
              <w:right w:val="nil"/>
            </w:tcBorders>
            <w:shd w:val="clear" w:color="000000" w:fill="FFFFFF"/>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150</w:t>
            </w:r>
          </w:p>
        </w:tc>
        <w:tc>
          <w:tcPr>
            <w:tcW w:w="6757" w:type="dxa"/>
            <w:tcBorders>
              <w:top w:val="nil"/>
              <w:left w:val="single" w:sz="4" w:space="0" w:color="auto"/>
              <w:bottom w:val="single" w:sz="4" w:space="0" w:color="auto"/>
              <w:right w:val="single" w:sz="4" w:space="0" w:color="auto"/>
            </w:tcBorders>
            <w:shd w:val="clear" w:color="000000" w:fill="FFFFFF"/>
            <w:hideMark/>
          </w:tcPr>
          <w:p w:rsidR="00AA4C8B" w:rsidRPr="00AA4C8B" w:rsidRDefault="00AA4C8B">
            <w:pPr>
              <w:rPr>
                <w:rFonts w:ascii="Arial Narrow" w:hAnsi="Arial Narrow"/>
                <w:sz w:val="20"/>
                <w:szCs w:val="20"/>
              </w:rPr>
            </w:pPr>
            <w:r w:rsidRPr="00AA4C8B">
              <w:rPr>
                <w:rFonts w:ascii="Arial Narrow" w:hAnsi="Arial Narrow"/>
                <w:sz w:val="20"/>
                <w:szCs w:val="20"/>
              </w:rPr>
              <w:t>Прочие межбюджетные трансферты, передаваемые бюджетам сельских поселений ( на поддержку мер по обеспечению сбалансированности бюджетов поселений ЭМР )</w:t>
            </w:r>
          </w:p>
        </w:tc>
        <w:tc>
          <w:tcPr>
            <w:tcW w:w="1097" w:type="dxa"/>
            <w:tcBorders>
              <w:top w:val="nil"/>
              <w:left w:val="nil"/>
              <w:bottom w:val="single" w:sz="4" w:space="0" w:color="auto"/>
              <w:right w:val="single" w:sz="4" w:space="0" w:color="auto"/>
            </w:tcBorders>
            <w:shd w:val="clear" w:color="000000" w:fill="FFFFFF"/>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4 231,4</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3 981,4</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94,1</w:t>
            </w:r>
          </w:p>
        </w:tc>
      </w:tr>
      <w:tr w:rsidR="00AA4C8B" w:rsidRPr="00AA4C8B" w:rsidTr="0000728B">
        <w:trPr>
          <w:trHeight w:val="694"/>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35</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888</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49</w:t>
            </w:r>
          </w:p>
        </w:tc>
        <w:tc>
          <w:tcPr>
            <w:tcW w:w="490"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1059</w:t>
            </w:r>
          </w:p>
        </w:tc>
        <w:tc>
          <w:tcPr>
            <w:tcW w:w="740" w:type="dxa"/>
            <w:tcBorders>
              <w:top w:val="nil"/>
              <w:left w:val="nil"/>
              <w:bottom w:val="single" w:sz="4" w:space="0" w:color="auto"/>
              <w:right w:val="nil"/>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150</w:t>
            </w:r>
          </w:p>
        </w:tc>
        <w:tc>
          <w:tcPr>
            <w:tcW w:w="675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rPr>
                <w:rFonts w:ascii="Arial Narrow" w:hAnsi="Arial Narrow"/>
                <w:sz w:val="20"/>
                <w:szCs w:val="20"/>
              </w:rPr>
            </w:pPr>
            <w:r w:rsidRPr="00AA4C8B">
              <w:rPr>
                <w:rFonts w:ascii="Arial Narrow" w:hAnsi="Arial Narrow"/>
                <w:sz w:val="20"/>
                <w:szCs w:val="20"/>
              </w:rPr>
              <w:t>Прочие межбюджетные трансферты бюджетам сельских поселений (на исполнение переданных полномочий в области обращения с твердыми коммунальными отходами)</w:t>
            </w:r>
          </w:p>
        </w:tc>
        <w:tc>
          <w:tcPr>
            <w:tcW w:w="109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38,0</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38,0</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100,0</w:t>
            </w:r>
          </w:p>
        </w:tc>
      </w:tr>
      <w:tr w:rsidR="00AA4C8B" w:rsidRPr="00AA4C8B" w:rsidTr="0000728B">
        <w:trPr>
          <w:trHeight w:val="561"/>
        </w:trPr>
        <w:tc>
          <w:tcPr>
            <w:tcW w:w="458"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36</w:t>
            </w:r>
          </w:p>
        </w:tc>
        <w:tc>
          <w:tcPr>
            <w:tcW w:w="639"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888</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49</w:t>
            </w:r>
          </w:p>
        </w:tc>
        <w:tc>
          <w:tcPr>
            <w:tcW w:w="490"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7412</w:t>
            </w:r>
          </w:p>
        </w:tc>
        <w:tc>
          <w:tcPr>
            <w:tcW w:w="740" w:type="dxa"/>
            <w:tcBorders>
              <w:top w:val="nil"/>
              <w:left w:val="nil"/>
              <w:bottom w:val="single" w:sz="4" w:space="0" w:color="auto"/>
              <w:right w:val="nil"/>
            </w:tcBorders>
            <w:shd w:val="clear" w:color="000000" w:fill="FFFFFF"/>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150</w:t>
            </w:r>
          </w:p>
        </w:tc>
        <w:tc>
          <w:tcPr>
            <w:tcW w:w="6757" w:type="dxa"/>
            <w:tcBorders>
              <w:top w:val="nil"/>
              <w:left w:val="single" w:sz="4" w:space="0" w:color="auto"/>
              <w:bottom w:val="single" w:sz="4" w:space="0" w:color="auto"/>
              <w:right w:val="single" w:sz="4" w:space="0" w:color="auto"/>
            </w:tcBorders>
            <w:shd w:val="clear" w:color="000000" w:fill="FFFFFF"/>
            <w:hideMark/>
          </w:tcPr>
          <w:p w:rsidR="00AA4C8B" w:rsidRPr="00AA4C8B" w:rsidRDefault="00AA4C8B">
            <w:pPr>
              <w:rPr>
                <w:rFonts w:ascii="Arial Narrow" w:hAnsi="Arial Narrow"/>
                <w:sz w:val="20"/>
                <w:szCs w:val="20"/>
              </w:rPr>
            </w:pPr>
            <w:r w:rsidRPr="00AA4C8B">
              <w:rPr>
                <w:rFonts w:ascii="Arial Narrow" w:hAnsi="Arial Narrow"/>
                <w:sz w:val="20"/>
                <w:szCs w:val="20"/>
              </w:rPr>
              <w:t>Прочие межбюджетные трансферты бюджетам сельских поселений на обеспечение первичных мер пожарной безопасности</w:t>
            </w:r>
          </w:p>
        </w:tc>
        <w:tc>
          <w:tcPr>
            <w:tcW w:w="1097" w:type="dxa"/>
            <w:tcBorders>
              <w:top w:val="nil"/>
              <w:left w:val="nil"/>
              <w:bottom w:val="single" w:sz="4" w:space="0" w:color="auto"/>
              <w:right w:val="single" w:sz="4" w:space="0" w:color="auto"/>
            </w:tcBorders>
            <w:shd w:val="clear" w:color="000000" w:fill="FFFFFF"/>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10,4</w:t>
            </w:r>
          </w:p>
        </w:tc>
        <w:tc>
          <w:tcPr>
            <w:tcW w:w="1029"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10,4</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100,0</w:t>
            </w:r>
          </w:p>
        </w:tc>
      </w:tr>
      <w:tr w:rsidR="00AA4C8B" w:rsidRPr="00AA4C8B" w:rsidTr="0000728B">
        <w:trPr>
          <w:trHeight w:val="276"/>
        </w:trPr>
        <w:tc>
          <w:tcPr>
            <w:tcW w:w="1149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C8B" w:rsidRPr="00AA4C8B" w:rsidRDefault="00AA4C8B">
            <w:pPr>
              <w:rPr>
                <w:rFonts w:ascii="Arial Narrow" w:hAnsi="Arial Narrow"/>
                <w:b/>
                <w:bCs/>
                <w:sz w:val="20"/>
                <w:szCs w:val="20"/>
              </w:rPr>
            </w:pPr>
            <w:r w:rsidRPr="00AA4C8B">
              <w:rPr>
                <w:rFonts w:ascii="Arial Narrow" w:hAnsi="Arial Narrow"/>
                <w:b/>
                <w:bCs/>
                <w:sz w:val="20"/>
                <w:szCs w:val="20"/>
              </w:rPr>
              <w:t>Всего:</w:t>
            </w:r>
          </w:p>
        </w:tc>
        <w:tc>
          <w:tcPr>
            <w:tcW w:w="1097" w:type="dxa"/>
            <w:tcBorders>
              <w:top w:val="nil"/>
              <w:left w:val="nil"/>
              <w:bottom w:val="single" w:sz="4" w:space="0" w:color="auto"/>
              <w:right w:val="single" w:sz="4" w:space="0" w:color="auto"/>
            </w:tcBorders>
            <w:shd w:val="clear" w:color="auto" w:fill="auto"/>
            <w:noWrap/>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7 177,5</w:t>
            </w:r>
          </w:p>
        </w:tc>
        <w:tc>
          <w:tcPr>
            <w:tcW w:w="1029" w:type="dxa"/>
            <w:gridSpan w:val="2"/>
            <w:tcBorders>
              <w:top w:val="nil"/>
              <w:left w:val="nil"/>
              <w:bottom w:val="single" w:sz="4" w:space="0" w:color="auto"/>
              <w:right w:val="single" w:sz="4" w:space="0" w:color="auto"/>
            </w:tcBorders>
            <w:shd w:val="clear" w:color="auto" w:fill="auto"/>
            <w:noWrap/>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6 929,4</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96,5</w:t>
            </w:r>
          </w:p>
        </w:tc>
      </w:tr>
    </w:tbl>
    <w:p w:rsidR="00AA4C8B" w:rsidRDefault="00AA4C8B" w:rsidP="0093649D">
      <w:pPr>
        <w:jc w:val="both"/>
        <w:rPr>
          <w:rFonts w:ascii="Arial Narrow" w:hAnsi="Arial Narrow"/>
          <w:sz w:val="20"/>
          <w:szCs w:val="20"/>
        </w:rPr>
        <w:sectPr w:rsidR="00AA4C8B" w:rsidSect="00AA4C8B">
          <w:pgSz w:w="16838" w:h="11906" w:orient="landscape"/>
          <w:pgMar w:top="1701" w:right="1134" w:bottom="851" w:left="1134" w:header="709" w:footer="709" w:gutter="0"/>
          <w:cols w:space="708"/>
          <w:docGrid w:linePitch="360"/>
        </w:sectPr>
      </w:pPr>
    </w:p>
    <w:tbl>
      <w:tblPr>
        <w:tblW w:w="9532" w:type="dxa"/>
        <w:tblInd w:w="93" w:type="dxa"/>
        <w:tblLook w:val="04A0"/>
      </w:tblPr>
      <w:tblGrid>
        <w:gridCol w:w="920"/>
        <w:gridCol w:w="3064"/>
        <w:gridCol w:w="426"/>
        <w:gridCol w:w="850"/>
        <w:gridCol w:w="425"/>
        <w:gridCol w:w="1276"/>
        <w:gridCol w:w="1134"/>
        <w:gridCol w:w="1437"/>
      </w:tblGrid>
      <w:tr w:rsidR="00AA4C8B" w:rsidRPr="00AA4C8B" w:rsidTr="00AA4C8B">
        <w:trPr>
          <w:trHeight w:val="264"/>
        </w:trPr>
        <w:tc>
          <w:tcPr>
            <w:tcW w:w="920" w:type="dxa"/>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sz w:val="20"/>
                <w:szCs w:val="20"/>
              </w:rPr>
            </w:pPr>
          </w:p>
        </w:tc>
        <w:tc>
          <w:tcPr>
            <w:tcW w:w="3064" w:type="dxa"/>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sz w:val="20"/>
                <w:szCs w:val="20"/>
              </w:rPr>
            </w:pPr>
          </w:p>
        </w:tc>
        <w:tc>
          <w:tcPr>
            <w:tcW w:w="1276" w:type="dxa"/>
            <w:gridSpan w:val="2"/>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sz w:val="20"/>
                <w:szCs w:val="20"/>
              </w:rPr>
            </w:pPr>
          </w:p>
        </w:tc>
        <w:tc>
          <w:tcPr>
            <w:tcW w:w="4272" w:type="dxa"/>
            <w:gridSpan w:val="4"/>
            <w:tcBorders>
              <w:top w:val="nil"/>
              <w:left w:val="nil"/>
              <w:bottom w:val="nil"/>
              <w:right w:val="nil"/>
            </w:tcBorders>
            <w:shd w:val="clear" w:color="auto" w:fill="auto"/>
            <w:noWrap/>
            <w:vAlign w:val="bottom"/>
            <w:hideMark/>
          </w:tcPr>
          <w:p w:rsidR="00AA4C8B" w:rsidRPr="00AA4C8B" w:rsidRDefault="00AA4C8B">
            <w:pPr>
              <w:jc w:val="right"/>
              <w:rPr>
                <w:rFonts w:ascii="Arial Narrow" w:hAnsi="Arial Narrow"/>
                <w:bCs/>
                <w:sz w:val="20"/>
                <w:szCs w:val="20"/>
              </w:rPr>
            </w:pPr>
            <w:r w:rsidRPr="00AA4C8B">
              <w:rPr>
                <w:rFonts w:ascii="Arial Narrow" w:hAnsi="Arial Narrow"/>
                <w:bCs/>
                <w:sz w:val="20"/>
                <w:szCs w:val="20"/>
              </w:rPr>
              <w:t xml:space="preserve">Приложение№ 3  </w:t>
            </w:r>
          </w:p>
        </w:tc>
      </w:tr>
      <w:tr w:rsidR="00AA4C8B" w:rsidRPr="00AA4C8B" w:rsidTr="00AA4C8B">
        <w:trPr>
          <w:trHeight w:val="312"/>
        </w:trPr>
        <w:tc>
          <w:tcPr>
            <w:tcW w:w="920" w:type="dxa"/>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sz w:val="20"/>
                <w:szCs w:val="20"/>
              </w:rPr>
            </w:pPr>
          </w:p>
        </w:tc>
        <w:tc>
          <w:tcPr>
            <w:tcW w:w="3064" w:type="dxa"/>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sz w:val="20"/>
                <w:szCs w:val="20"/>
              </w:rPr>
            </w:pPr>
          </w:p>
        </w:tc>
        <w:tc>
          <w:tcPr>
            <w:tcW w:w="1276" w:type="dxa"/>
            <w:gridSpan w:val="2"/>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sz w:val="20"/>
                <w:szCs w:val="20"/>
              </w:rPr>
            </w:pPr>
          </w:p>
        </w:tc>
        <w:tc>
          <w:tcPr>
            <w:tcW w:w="4272" w:type="dxa"/>
            <w:gridSpan w:val="4"/>
            <w:tcBorders>
              <w:top w:val="nil"/>
              <w:left w:val="nil"/>
              <w:bottom w:val="nil"/>
              <w:right w:val="nil"/>
            </w:tcBorders>
            <w:shd w:val="clear" w:color="auto" w:fill="auto"/>
            <w:noWrap/>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к решению Схода граждан поселка Чемдальск</w:t>
            </w:r>
            <w:r>
              <w:rPr>
                <w:rFonts w:ascii="Arial Narrow" w:hAnsi="Arial Narrow"/>
                <w:sz w:val="20"/>
                <w:szCs w:val="20"/>
              </w:rPr>
              <w:t xml:space="preserve"> </w:t>
            </w:r>
            <w:r w:rsidRPr="00AA4C8B">
              <w:rPr>
                <w:rFonts w:ascii="Arial Narrow" w:hAnsi="Arial Narrow"/>
                <w:sz w:val="20"/>
                <w:szCs w:val="20"/>
              </w:rPr>
              <w:t>№  10 от 31.05.2024г.</w:t>
            </w:r>
          </w:p>
        </w:tc>
      </w:tr>
      <w:tr w:rsidR="00AA4C8B" w:rsidRPr="00AA4C8B" w:rsidTr="00AA4C8B">
        <w:trPr>
          <w:trHeight w:val="312"/>
        </w:trPr>
        <w:tc>
          <w:tcPr>
            <w:tcW w:w="920" w:type="dxa"/>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sz w:val="20"/>
                <w:szCs w:val="20"/>
              </w:rPr>
            </w:pPr>
          </w:p>
        </w:tc>
        <w:tc>
          <w:tcPr>
            <w:tcW w:w="3064" w:type="dxa"/>
            <w:tcBorders>
              <w:top w:val="nil"/>
              <w:left w:val="nil"/>
              <w:bottom w:val="nil"/>
              <w:right w:val="nil"/>
            </w:tcBorders>
            <w:shd w:val="clear" w:color="auto" w:fill="auto"/>
            <w:hideMark/>
          </w:tcPr>
          <w:p w:rsidR="00AA4C8B" w:rsidRPr="00AA4C8B" w:rsidRDefault="00AA4C8B">
            <w:pPr>
              <w:rPr>
                <w:rFonts w:ascii="Arial Narrow" w:hAnsi="Arial Narrow"/>
                <w:sz w:val="20"/>
                <w:szCs w:val="20"/>
              </w:rPr>
            </w:pPr>
          </w:p>
        </w:tc>
        <w:tc>
          <w:tcPr>
            <w:tcW w:w="1276" w:type="dxa"/>
            <w:gridSpan w:val="2"/>
            <w:tcBorders>
              <w:top w:val="nil"/>
              <w:left w:val="nil"/>
              <w:bottom w:val="nil"/>
              <w:right w:val="nil"/>
            </w:tcBorders>
            <w:shd w:val="clear" w:color="auto" w:fill="auto"/>
            <w:noWrap/>
            <w:vAlign w:val="bottom"/>
            <w:hideMark/>
          </w:tcPr>
          <w:p w:rsidR="00AA4C8B" w:rsidRPr="00AA4C8B" w:rsidRDefault="00AA4C8B">
            <w:pPr>
              <w:rPr>
                <w:rFonts w:ascii="Arial Narrow" w:hAnsi="Arial Narrow" w:cs="Arial"/>
                <w:sz w:val="20"/>
                <w:szCs w:val="20"/>
              </w:rPr>
            </w:pPr>
          </w:p>
        </w:tc>
        <w:tc>
          <w:tcPr>
            <w:tcW w:w="4272" w:type="dxa"/>
            <w:gridSpan w:val="4"/>
            <w:tcBorders>
              <w:top w:val="nil"/>
              <w:left w:val="nil"/>
              <w:bottom w:val="nil"/>
              <w:right w:val="nil"/>
            </w:tcBorders>
            <w:shd w:val="clear" w:color="auto" w:fill="auto"/>
            <w:noWrap/>
            <w:vAlign w:val="bottom"/>
            <w:hideMark/>
          </w:tcPr>
          <w:p w:rsidR="00AA4C8B" w:rsidRDefault="00AA4C8B">
            <w:pPr>
              <w:jc w:val="right"/>
              <w:rPr>
                <w:rFonts w:ascii="Arial Narrow" w:hAnsi="Arial Narrow"/>
                <w:sz w:val="20"/>
                <w:szCs w:val="20"/>
              </w:rPr>
            </w:pPr>
          </w:p>
          <w:p w:rsidR="00AA4C8B" w:rsidRPr="00AA4C8B" w:rsidRDefault="00AA4C8B">
            <w:pPr>
              <w:jc w:val="right"/>
              <w:rPr>
                <w:rFonts w:ascii="Arial Narrow" w:hAnsi="Arial Narrow"/>
                <w:sz w:val="20"/>
                <w:szCs w:val="20"/>
              </w:rPr>
            </w:pPr>
            <w:r w:rsidRPr="00AA4C8B">
              <w:rPr>
                <w:rFonts w:ascii="Arial Narrow" w:hAnsi="Arial Narrow"/>
                <w:sz w:val="20"/>
                <w:szCs w:val="20"/>
              </w:rPr>
              <w:t>"Об утверждении отчета об исполнении бюджета поселка Чемдальск за 2023 год</w:t>
            </w:r>
          </w:p>
        </w:tc>
      </w:tr>
      <w:tr w:rsidR="00AA4C8B" w:rsidRPr="00AA4C8B" w:rsidTr="00AA4C8B">
        <w:trPr>
          <w:trHeight w:val="750"/>
        </w:trPr>
        <w:tc>
          <w:tcPr>
            <w:tcW w:w="9532" w:type="dxa"/>
            <w:gridSpan w:val="8"/>
            <w:tcBorders>
              <w:top w:val="nil"/>
              <w:left w:val="nil"/>
              <w:bottom w:val="nil"/>
              <w:right w:val="nil"/>
            </w:tcBorders>
            <w:shd w:val="clear" w:color="auto" w:fill="auto"/>
            <w:vAlign w:val="center"/>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 xml:space="preserve">Распределение  по разделам и подразделам бюджетной классификации расходов бюджета поселка Чемдальск  за 2023 год </w:t>
            </w:r>
          </w:p>
        </w:tc>
      </w:tr>
      <w:tr w:rsidR="00AA4C8B" w:rsidRPr="00AA4C8B" w:rsidTr="00AA4C8B">
        <w:trPr>
          <w:trHeight w:val="312"/>
        </w:trPr>
        <w:tc>
          <w:tcPr>
            <w:tcW w:w="920" w:type="dxa"/>
            <w:tcBorders>
              <w:top w:val="nil"/>
              <w:left w:val="nil"/>
              <w:bottom w:val="nil"/>
              <w:right w:val="nil"/>
            </w:tcBorders>
            <w:shd w:val="clear" w:color="auto" w:fill="auto"/>
            <w:noWrap/>
            <w:hideMark/>
          </w:tcPr>
          <w:p w:rsidR="00AA4C8B" w:rsidRPr="00AA4C8B" w:rsidRDefault="00AA4C8B">
            <w:pPr>
              <w:rPr>
                <w:rFonts w:ascii="Arial Narrow" w:hAnsi="Arial Narrow"/>
                <w:sz w:val="20"/>
                <w:szCs w:val="20"/>
              </w:rPr>
            </w:pPr>
          </w:p>
        </w:tc>
        <w:tc>
          <w:tcPr>
            <w:tcW w:w="3490" w:type="dxa"/>
            <w:gridSpan w:val="2"/>
            <w:tcBorders>
              <w:top w:val="nil"/>
              <w:left w:val="nil"/>
              <w:bottom w:val="nil"/>
              <w:right w:val="nil"/>
            </w:tcBorders>
            <w:shd w:val="clear" w:color="auto" w:fill="auto"/>
            <w:hideMark/>
          </w:tcPr>
          <w:p w:rsidR="00AA4C8B" w:rsidRPr="00AA4C8B" w:rsidRDefault="00AA4C8B">
            <w:pPr>
              <w:rPr>
                <w:rFonts w:ascii="Arial Narrow" w:hAnsi="Arial Narrow"/>
                <w:sz w:val="20"/>
                <w:szCs w:val="20"/>
              </w:rPr>
            </w:pPr>
          </w:p>
        </w:tc>
        <w:tc>
          <w:tcPr>
            <w:tcW w:w="1275" w:type="dxa"/>
            <w:gridSpan w:val="2"/>
            <w:tcBorders>
              <w:top w:val="nil"/>
              <w:left w:val="nil"/>
              <w:bottom w:val="nil"/>
              <w:right w:val="nil"/>
            </w:tcBorders>
            <w:shd w:val="clear" w:color="auto" w:fill="auto"/>
            <w:noWrap/>
            <w:vAlign w:val="bottom"/>
            <w:hideMark/>
          </w:tcPr>
          <w:p w:rsidR="00AA4C8B" w:rsidRPr="00AA4C8B" w:rsidRDefault="00AA4C8B">
            <w:pPr>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AA4C8B" w:rsidRPr="00AA4C8B" w:rsidRDefault="00AA4C8B">
            <w:pPr>
              <w:jc w:val="right"/>
              <w:rPr>
                <w:rFonts w:ascii="Arial Narrow" w:hAnsi="Arial Narrow"/>
                <w:color w:val="000000"/>
                <w:sz w:val="20"/>
                <w:szCs w:val="20"/>
              </w:rPr>
            </w:pPr>
          </w:p>
        </w:tc>
        <w:tc>
          <w:tcPr>
            <w:tcW w:w="1134" w:type="dxa"/>
            <w:tcBorders>
              <w:top w:val="nil"/>
              <w:left w:val="nil"/>
              <w:bottom w:val="nil"/>
              <w:right w:val="nil"/>
            </w:tcBorders>
            <w:shd w:val="clear" w:color="auto" w:fill="auto"/>
            <w:noWrap/>
            <w:vAlign w:val="bottom"/>
            <w:hideMark/>
          </w:tcPr>
          <w:p w:rsidR="00AA4C8B" w:rsidRPr="00AA4C8B" w:rsidRDefault="00AA4C8B">
            <w:pPr>
              <w:jc w:val="right"/>
              <w:rPr>
                <w:rFonts w:ascii="Arial Narrow" w:hAnsi="Arial Narrow"/>
                <w:color w:val="000000"/>
                <w:sz w:val="20"/>
                <w:szCs w:val="20"/>
              </w:rPr>
            </w:pPr>
          </w:p>
        </w:tc>
        <w:tc>
          <w:tcPr>
            <w:tcW w:w="1437" w:type="dxa"/>
            <w:tcBorders>
              <w:top w:val="nil"/>
              <w:left w:val="nil"/>
              <w:bottom w:val="nil"/>
              <w:right w:val="nil"/>
            </w:tcBorders>
            <w:shd w:val="clear" w:color="auto" w:fill="auto"/>
            <w:noWrap/>
            <w:vAlign w:val="bottom"/>
            <w:hideMark/>
          </w:tcPr>
          <w:p w:rsidR="00AA4C8B" w:rsidRPr="00AA4C8B" w:rsidRDefault="00AA4C8B">
            <w:pPr>
              <w:jc w:val="right"/>
              <w:rPr>
                <w:rFonts w:ascii="Arial Narrow" w:hAnsi="Arial Narrow"/>
                <w:color w:val="000000"/>
                <w:sz w:val="20"/>
                <w:szCs w:val="20"/>
              </w:rPr>
            </w:pPr>
            <w:r w:rsidRPr="00AA4C8B">
              <w:rPr>
                <w:rFonts w:ascii="Arial Narrow" w:hAnsi="Arial Narrow"/>
                <w:color w:val="000000"/>
                <w:sz w:val="20"/>
                <w:szCs w:val="20"/>
              </w:rPr>
              <w:t>(тыс. рублей)</w:t>
            </w:r>
          </w:p>
        </w:tc>
      </w:tr>
      <w:tr w:rsidR="00AA4C8B" w:rsidRPr="00AA4C8B" w:rsidTr="00AA4C8B">
        <w:trPr>
          <w:trHeight w:val="765"/>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 строки</w:t>
            </w:r>
          </w:p>
        </w:tc>
        <w:tc>
          <w:tcPr>
            <w:tcW w:w="3490" w:type="dxa"/>
            <w:gridSpan w:val="2"/>
            <w:tcBorders>
              <w:top w:val="single" w:sz="4" w:space="0" w:color="auto"/>
              <w:left w:val="nil"/>
              <w:bottom w:val="single" w:sz="4" w:space="0" w:color="auto"/>
              <w:right w:val="single" w:sz="4" w:space="0" w:color="auto"/>
            </w:tcBorders>
            <w:shd w:val="clear" w:color="auto" w:fill="auto"/>
            <w:vAlign w:val="center"/>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Наименование показателя бюджетной классификации</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Раздел, подраздел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утверждено</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исполнено</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 xml:space="preserve">% исполнения   </w:t>
            </w:r>
          </w:p>
        </w:tc>
      </w:tr>
      <w:tr w:rsidR="00AA4C8B" w:rsidRPr="00AA4C8B" w:rsidTr="00AA4C8B">
        <w:trPr>
          <w:trHeight w:val="312"/>
        </w:trPr>
        <w:tc>
          <w:tcPr>
            <w:tcW w:w="920"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 </w:t>
            </w:r>
          </w:p>
        </w:tc>
        <w:tc>
          <w:tcPr>
            <w:tcW w:w="3490" w:type="dxa"/>
            <w:gridSpan w:val="2"/>
            <w:tcBorders>
              <w:top w:val="nil"/>
              <w:left w:val="nil"/>
              <w:bottom w:val="single" w:sz="4" w:space="0" w:color="auto"/>
              <w:right w:val="single" w:sz="4" w:space="0" w:color="auto"/>
            </w:tcBorders>
            <w:shd w:val="clear" w:color="auto" w:fill="auto"/>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3</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4</w:t>
            </w:r>
          </w:p>
        </w:tc>
        <w:tc>
          <w:tcPr>
            <w:tcW w:w="1437"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5</w:t>
            </w:r>
          </w:p>
        </w:tc>
      </w:tr>
      <w:tr w:rsidR="00AA4C8B" w:rsidRPr="00AA4C8B" w:rsidTr="00AA4C8B">
        <w:trPr>
          <w:trHeight w:val="312"/>
        </w:trPr>
        <w:tc>
          <w:tcPr>
            <w:tcW w:w="920"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1</w:t>
            </w:r>
          </w:p>
        </w:tc>
        <w:tc>
          <w:tcPr>
            <w:tcW w:w="3490" w:type="dxa"/>
            <w:gridSpan w:val="2"/>
            <w:tcBorders>
              <w:top w:val="nil"/>
              <w:left w:val="nil"/>
              <w:bottom w:val="single" w:sz="4" w:space="0" w:color="auto"/>
              <w:right w:val="single" w:sz="4" w:space="0" w:color="auto"/>
            </w:tcBorders>
            <w:shd w:val="clear" w:color="auto" w:fill="auto"/>
            <w:hideMark/>
          </w:tcPr>
          <w:p w:rsidR="00AA4C8B" w:rsidRPr="00AA4C8B" w:rsidRDefault="00AA4C8B">
            <w:pPr>
              <w:rPr>
                <w:rFonts w:ascii="Arial Narrow" w:hAnsi="Arial Narrow"/>
                <w:b/>
                <w:bCs/>
                <w:sz w:val="20"/>
                <w:szCs w:val="20"/>
              </w:rPr>
            </w:pPr>
            <w:r w:rsidRPr="00AA4C8B">
              <w:rPr>
                <w:rFonts w:ascii="Arial Narrow" w:hAnsi="Arial Narrow"/>
                <w:b/>
                <w:bCs/>
                <w:sz w:val="20"/>
                <w:szCs w:val="20"/>
              </w:rPr>
              <w:t>Общегосударственные вопросы</w:t>
            </w:r>
          </w:p>
        </w:tc>
        <w:tc>
          <w:tcPr>
            <w:tcW w:w="1275" w:type="dxa"/>
            <w:gridSpan w:val="2"/>
            <w:tcBorders>
              <w:top w:val="nil"/>
              <w:left w:val="nil"/>
              <w:bottom w:val="single" w:sz="4" w:space="0" w:color="auto"/>
              <w:right w:val="single" w:sz="4" w:space="0" w:color="auto"/>
            </w:tcBorders>
            <w:shd w:val="clear" w:color="auto" w:fill="auto"/>
            <w:vAlign w:val="bottom"/>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0100</w:t>
            </w:r>
          </w:p>
        </w:tc>
        <w:tc>
          <w:tcPr>
            <w:tcW w:w="1276"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5 581,5</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5 194,4</w:t>
            </w:r>
          </w:p>
        </w:tc>
        <w:tc>
          <w:tcPr>
            <w:tcW w:w="1437"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93,1</w:t>
            </w:r>
          </w:p>
        </w:tc>
      </w:tr>
      <w:tr w:rsidR="00AA4C8B" w:rsidRPr="00AA4C8B" w:rsidTr="009030B6">
        <w:trPr>
          <w:trHeight w:val="914"/>
        </w:trPr>
        <w:tc>
          <w:tcPr>
            <w:tcW w:w="920"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2</w:t>
            </w:r>
          </w:p>
        </w:tc>
        <w:tc>
          <w:tcPr>
            <w:tcW w:w="3490" w:type="dxa"/>
            <w:gridSpan w:val="2"/>
            <w:tcBorders>
              <w:top w:val="nil"/>
              <w:left w:val="nil"/>
              <w:bottom w:val="single" w:sz="4" w:space="0" w:color="auto"/>
              <w:right w:val="single" w:sz="4" w:space="0" w:color="auto"/>
            </w:tcBorders>
            <w:shd w:val="clear" w:color="000000" w:fill="FFFFFF"/>
            <w:vAlign w:val="center"/>
            <w:hideMark/>
          </w:tcPr>
          <w:p w:rsidR="00AA4C8B" w:rsidRPr="00AA4C8B" w:rsidRDefault="00AA4C8B">
            <w:pPr>
              <w:rPr>
                <w:rFonts w:ascii="Arial Narrow" w:hAnsi="Arial Narrow"/>
                <w:sz w:val="20"/>
                <w:szCs w:val="20"/>
              </w:rPr>
            </w:pPr>
            <w:r w:rsidRPr="00AA4C8B">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275" w:type="dxa"/>
            <w:gridSpan w:val="2"/>
            <w:tcBorders>
              <w:top w:val="nil"/>
              <w:left w:val="nil"/>
              <w:bottom w:val="single" w:sz="4" w:space="0" w:color="auto"/>
              <w:right w:val="single" w:sz="4" w:space="0" w:color="auto"/>
            </w:tcBorders>
            <w:shd w:val="clear" w:color="auto" w:fill="auto"/>
            <w:vAlign w:val="bottom"/>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0102</w:t>
            </w:r>
          </w:p>
        </w:tc>
        <w:tc>
          <w:tcPr>
            <w:tcW w:w="1276"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1 822,8</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1 814,3</w:t>
            </w:r>
          </w:p>
        </w:tc>
        <w:tc>
          <w:tcPr>
            <w:tcW w:w="1437"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99,5</w:t>
            </w:r>
          </w:p>
        </w:tc>
      </w:tr>
      <w:tr w:rsidR="00AA4C8B" w:rsidRPr="00AA4C8B" w:rsidTr="00AA4C8B">
        <w:trPr>
          <w:trHeight w:val="1270"/>
        </w:trPr>
        <w:tc>
          <w:tcPr>
            <w:tcW w:w="920"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3</w:t>
            </w:r>
          </w:p>
        </w:tc>
        <w:tc>
          <w:tcPr>
            <w:tcW w:w="3490" w:type="dxa"/>
            <w:gridSpan w:val="2"/>
            <w:tcBorders>
              <w:top w:val="nil"/>
              <w:left w:val="nil"/>
              <w:bottom w:val="single" w:sz="4" w:space="0" w:color="auto"/>
              <w:right w:val="single" w:sz="4" w:space="0" w:color="auto"/>
            </w:tcBorders>
            <w:shd w:val="clear" w:color="auto" w:fill="auto"/>
            <w:hideMark/>
          </w:tcPr>
          <w:p w:rsidR="00AA4C8B" w:rsidRPr="00AA4C8B" w:rsidRDefault="00AA4C8B">
            <w:pPr>
              <w:rPr>
                <w:rFonts w:ascii="Arial Narrow" w:hAnsi="Arial Narrow"/>
                <w:sz w:val="20"/>
                <w:szCs w:val="20"/>
              </w:rPr>
            </w:pPr>
            <w:r w:rsidRPr="00AA4C8B">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5" w:type="dxa"/>
            <w:gridSpan w:val="2"/>
            <w:tcBorders>
              <w:top w:val="nil"/>
              <w:left w:val="nil"/>
              <w:bottom w:val="single" w:sz="4" w:space="0" w:color="auto"/>
              <w:right w:val="single" w:sz="4" w:space="0" w:color="auto"/>
            </w:tcBorders>
            <w:shd w:val="clear" w:color="auto" w:fill="auto"/>
            <w:vAlign w:val="bottom"/>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0104</w:t>
            </w:r>
          </w:p>
        </w:tc>
        <w:tc>
          <w:tcPr>
            <w:tcW w:w="1276"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3 255,7</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2 945,9</w:t>
            </w:r>
          </w:p>
        </w:tc>
        <w:tc>
          <w:tcPr>
            <w:tcW w:w="1437"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90,5</w:t>
            </w:r>
          </w:p>
        </w:tc>
      </w:tr>
      <w:tr w:rsidR="00AA4C8B" w:rsidRPr="00AA4C8B" w:rsidTr="00AA4C8B">
        <w:trPr>
          <w:trHeight w:val="312"/>
        </w:trPr>
        <w:tc>
          <w:tcPr>
            <w:tcW w:w="920"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4</w:t>
            </w:r>
          </w:p>
        </w:tc>
        <w:tc>
          <w:tcPr>
            <w:tcW w:w="3490" w:type="dxa"/>
            <w:gridSpan w:val="2"/>
            <w:tcBorders>
              <w:top w:val="nil"/>
              <w:left w:val="nil"/>
              <w:bottom w:val="single" w:sz="4" w:space="0" w:color="auto"/>
              <w:right w:val="single" w:sz="4" w:space="0" w:color="auto"/>
            </w:tcBorders>
            <w:shd w:val="clear" w:color="auto" w:fill="auto"/>
            <w:hideMark/>
          </w:tcPr>
          <w:p w:rsidR="00AA4C8B" w:rsidRPr="00AA4C8B" w:rsidRDefault="00AA4C8B">
            <w:pPr>
              <w:rPr>
                <w:rFonts w:ascii="Arial Narrow" w:hAnsi="Arial Narrow"/>
                <w:sz w:val="20"/>
                <w:szCs w:val="20"/>
              </w:rPr>
            </w:pPr>
            <w:r w:rsidRPr="00AA4C8B">
              <w:rPr>
                <w:rFonts w:ascii="Arial Narrow" w:hAnsi="Arial Narrow"/>
                <w:sz w:val="20"/>
                <w:szCs w:val="20"/>
              </w:rPr>
              <w:t>Резервные фонды</w:t>
            </w:r>
          </w:p>
        </w:tc>
        <w:tc>
          <w:tcPr>
            <w:tcW w:w="1275" w:type="dxa"/>
            <w:gridSpan w:val="2"/>
            <w:tcBorders>
              <w:top w:val="nil"/>
              <w:left w:val="nil"/>
              <w:bottom w:val="single" w:sz="4" w:space="0" w:color="auto"/>
              <w:right w:val="single" w:sz="4" w:space="0" w:color="auto"/>
            </w:tcBorders>
            <w:shd w:val="clear" w:color="auto" w:fill="auto"/>
            <w:vAlign w:val="bottom"/>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0111</w:t>
            </w:r>
          </w:p>
        </w:tc>
        <w:tc>
          <w:tcPr>
            <w:tcW w:w="1276"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48,0</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0,0</w:t>
            </w:r>
          </w:p>
        </w:tc>
        <w:tc>
          <w:tcPr>
            <w:tcW w:w="1437"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0,0</w:t>
            </w:r>
          </w:p>
        </w:tc>
      </w:tr>
      <w:tr w:rsidR="00AA4C8B" w:rsidRPr="00AA4C8B" w:rsidTr="00AA4C8B">
        <w:trPr>
          <w:trHeight w:val="312"/>
        </w:trPr>
        <w:tc>
          <w:tcPr>
            <w:tcW w:w="920"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5</w:t>
            </w:r>
          </w:p>
        </w:tc>
        <w:tc>
          <w:tcPr>
            <w:tcW w:w="3490" w:type="dxa"/>
            <w:gridSpan w:val="2"/>
            <w:tcBorders>
              <w:top w:val="nil"/>
              <w:left w:val="nil"/>
              <w:bottom w:val="single" w:sz="4" w:space="0" w:color="auto"/>
              <w:right w:val="single" w:sz="4" w:space="0" w:color="auto"/>
            </w:tcBorders>
            <w:shd w:val="clear" w:color="auto" w:fill="auto"/>
            <w:hideMark/>
          </w:tcPr>
          <w:p w:rsidR="00AA4C8B" w:rsidRPr="00AA4C8B" w:rsidRDefault="00AA4C8B">
            <w:pPr>
              <w:rPr>
                <w:rFonts w:ascii="Arial Narrow" w:hAnsi="Arial Narrow"/>
                <w:sz w:val="20"/>
                <w:szCs w:val="20"/>
              </w:rPr>
            </w:pPr>
            <w:r w:rsidRPr="00AA4C8B">
              <w:rPr>
                <w:rFonts w:ascii="Arial Narrow" w:hAnsi="Arial Narrow"/>
                <w:sz w:val="20"/>
                <w:szCs w:val="20"/>
              </w:rPr>
              <w:t>Другие общегосударственные вопросы</w:t>
            </w:r>
          </w:p>
        </w:tc>
        <w:tc>
          <w:tcPr>
            <w:tcW w:w="1275" w:type="dxa"/>
            <w:gridSpan w:val="2"/>
            <w:tcBorders>
              <w:top w:val="nil"/>
              <w:left w:val="nil"/>
              <w:bottom w:val="single" w:sz="4" w:space="0" w:color="auto"/>
              <w:right w:val="single" w:sz="4" w:space="0" w:color="auto"/>
            </w:tcBorders>
            <w:shd w:val="clear" w:color="auto" w:fill="auto"/>
            <w:vAlign w:val="bottom"/>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0113</w:t>
            </w:r>
          </w:p>
        </w:tc>
        <w:tc>
          <w:tcPr>
            <w:tcW w:w="1276"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455,0</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434,2</w:t>
            </w:r>
          </w:p>
        </w:tc>
        <w:tc>
          <w:tcPr>
            <w:tcW w:w="1437"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95,4</w:t>
            </w:r>
          </w:p>
        </w:tc>
      </w:tr>
      <w:tr w:rsidR="00AA4C8B" w:rsidRPr="00AA4C8B" w:rsidTr="009030B6">
        <w:trPr>
          <w:trHeight w:val="473"/>
        </w:trPr>
        <w:tc>
          <w:tcPr>
            <w:tcW w:w="920"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6</w:t>
            </w:r>
          </w:p>
        </w:tc>
        <w:tc>
          <w:tcPr>
            <w:tcW w:w="3490" w:type="dxa"/>
            <w:gridSpan w:val="2"/>
            <w:tcBorders>
              <w:top w:val="nil"/>
              <w:left w:val="nil"/>
              <w:bottom w:val="single" w:sz="4" w:space="0" w:color="auto"/>
              <w:right w:val="single" w:sz="4" w:space="0" w:color="auto"/>
            </w:tcBorders>
            <w:shd w:val="clear" w:color="000000" w:fill="FFFFFF"/>
            <w:hideMark/>
          </w:tcPr>
          <w:p w:rsidR="00AA4C8B" w:rsidRPr="00AA4C8B" w:rsidRDefault="00AA4C8B">
            <w:pPr>
              <w:rPr>
                <w:rFonts w:ascii="Arial Narrow" w:hAnsi="Arial Narrow"/>
                <w:b/>
                <w:bCs/>
                <w:sz w:val="20"/>
                <w:szCs w:val="20"/>
              </w:rPr>
            </w:pPr>
            <w:r w:rsidRPr="00AA4C8B">
              <w:rPr>
                <w:rFonts w:ascii="Arial Narrow" w:hAnsi="Arial Narrow"/>
                <w:b/>
                <w:bCs/>
                <w:sz w:val="20"/>
                <w:szCs w:val="20"/>
              </w:rPr>
              <w:t>Национальная безопасность и правоохранительная деятельность</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0300</w:t>
            </w:r>
          </w:p>
        </w:tc>
        <w:tc>
          <w:tcPr>
            <w:tcW w:w="1276"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146,1</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144,9</w:t>
            </w:r>
          </w:p>
        </w:tc>
        <w:tc>
          <w:tcPr>
            <w:tcW w:w="1437"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99,2</w:t>
            </w:r>
          </w:p>
        </w:tc>
      </w:tr>
      <w:tr w:rsidR="00AA4C8B" w:rsidRPr="00AA4C8B" w:rsidTr="00AA4C8B">
        <w:trPr>
          <w:trHeight w:val="960"/>
        </w:trPr>
        <w:tc>
          <w:tcPr>
            <w:tcW w:w="920"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7</w:t>
            </w:r>
          </w:p>
        </w:tc>
        <w:tc>
          <w:tcPr>
            <w:tcW w:w="3490" w:type="dxa"/>
            <w:gridSpan w:val="2"/>
            <w:tcBorders>
              <w:top w:val="nil"/>
              <w:left w:val="nil"/>
              <w:bottom w:val="single" w:sz="4" w:space="0" w:color="auto"/>
              <w:right w:val="single" w:sz="4" w:space="0" w:color="auto"/>
            </w:tcBorders>
            <w:shd w:val="clear" w:color="auto" w:fill="auto"/>
            <w:hideMark/>
          </w:tcPr>
          <w:p w:rsidR="00AA4C8B" w:rsidRPr="00AA4C8B" w:rsidRDefault="00AA4C8B">
            <w:pPr>
              <w:rPr>
                <w:rFonts w:ascii="Arial Narrow" w:hAnsi="Arial Narrow"/>
                <w:sz w:val="20"/>
                <w:szCs w:val="20"/>
              </w:rPr>
            </w:pPr>
            <w:r w:rsidRPr="00AA4C8B">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0310</w:t>
            </w:r>
          </w:p>
        </w:tc>
        <w:tc>
          <w:tcPr>
            <w:tcW w:w="1276"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146,1</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144,9</w:t>
            </w:r>
          </w:p>
        </w:tc>
        <w:tc>
          <w:tcPr>
            <w:tcW w:w="1437"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99,2</w:t>
            </w:r>
          </w:p>
        </w:tc>
      </w:tr>
      <w:tr w:rsidR="00AA4C8B" w:rsidRPr="00AA4C8B" w:rsidTr="00AA4C8B">
        <w:trPr>
          <w:trHeight w:val="312"/>
        </w:trPr>
        <w:tc>
          <w:tcPr>
            <w:tcW w:w="920"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8</w:t>
            </w:r>
          </w:p>
        </w:tc>
        <w:tc>
          <w:tcPr>
            <w:tcW w:w="3490" w:type="dxa"/>
            <w:gridSpan w:val="2"/>
            <w:tcBorders>
              <w:top w:val="nil"/>
              <w:left w:val="nil"/>
              <w:bottom w:val="single" w:sz="4" w:space="0" w:color="auto"/>
              <w:right w:val="single" w:sz="4" w:space="0" w:color="auto"/>
            </w:tcBorders>
            <w:shd w:val="clear" w:color="auto" w:fill="auto"/>
            <w:hideMark/>
          </w:tcPr>
          <w:p w:rsidR="00AA4C8B" w:rsidRPr="00AA4C8B" w:rsidRDefault="00AA4C8B">
            <w:pPr>
              <w:rPr>
                <w:rFonts w:ascii="Arial Narrow" w:hAnsi="Arial Narrow"/>
                <w:b/>
                <w:bCs/>
                <w:sz w:val="20"/>
                <w:szCs w:val="20"/>
              </w:rPr>
            </w:pPr>
            <w:r w:rsidRPr="00AA4C8B">
              <w:rPr>
                <w:rFonts w:ascii="Arial Narrow" w:hAnsi="Arial Narrow"/>
                <w:b/>
                <w:bCs/>
                <w:sz w:val="20"/>
                <w:szCs w:val="20"/>
              </w:rPr>
              <w:t>Национальная экономика</w:t>
            </w:r>
          </w:p>
        </w:tc>
        <w:tc>
          <w:tcPr>
            <w:tcW w:w="1275" w:type="dxa"/>
            <w:gridSpan w:val="2"/>
            <w:tcBorders>
              <w:top w:val="nil"/>
              <w:left w:val="nil"/>
              <w:bottom w:val="single" w:sz="4" w:space="0" w:color="auto"/>
              <w:right w:val="single" w:sz="4" w:space="0" w:color="auto"/>
            </w:tcBorders>
            <w:shd w:val="clear" w:color="auto" w:fill="auto"/>
            <w:vAlign w:val="bottom"/>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0400</w:t>
            </w:r>
          </w:p>
        </w:tc>
        <w:tc>
          <w:tcPr>
            <w:tcW w:w="1276"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303,1</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129,0</w:t>
            </w:r>
          </w:p>
        </w:tc>
        <w:tc>
          <w:tcPr>
            <w:tcW w:w="1437"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42,6</w:t>
            </w:r>
          </w:p>
        </w:tc>
      </w:tr>
      <w:tr w:rsidR="00AA4C8B" w:rsidRPr="00AA4C8B" w:rsidTr="00AA4C8B">
        <w:trPr>
          <w:trHeight w:val="312"/>
        </w:trPr>
        <w:tc>
          <w:tcPr>
            <w:tcW w:w="920"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9</w:t>
            </w:r>
          </w:p>
        </w:tc>
        <w:tc>
          <w:tcPr>
            <w:tcW w:w="3490" w:type="dxa"/>
            <w:gridSpan w:val="2"/>
            <w:tcBorders>
              <w:top w:val="nil"/>
              <w:left w:val="nil"/>
              <w:bottom w:val="single" w:sz="4" w:space="0" w:color="auto"/>
              <w:right w:val="single" w:sz="4" w:space="0" w:color="auto"/>
            </w:tcBorders>
            <w:shd w:val="clear" w:color="auto" w:fill="auto"/>
            <w:hideMark/>
          </w:tcPr>
          <w:p w:rsidR="00AA4C8B" w:rsidRPr="00AA4C8B" w:rsidRDefault="00AA4C8B">
            <w:pPr>
              <w:rPr>
                <w:rFonts w:ascii="Arial Narrow" w:hAnsi="Arial Narrow"/>
                <w:sz w:val="20"/>
                <w:szCs w:val="20"/>
              </w:rPr>
            </w:pPr>
            <w:r w:rsidRPr="00AA4C8B">
              <w:rPr>
                <w:rFonts w:ascii="Arial Narrow" w:hAnsi="Arial Narrow"/>
                <w:sz w:val="20"/>
                <w:szCs w:val="20"/>
              </w:rPr>
              <w:t>Дорожное хозяйство (дорожные фонды)</w:t>
            </w:r>
          </w:p>
        </w:tc>
        <w:tc>
          <w:tcPr>
            <w:tcW w:w="1275" w:type="dxa"/>
            <w:gridSpan w:val="2"/>
            <w:tcBorders>
              <w:top w:val="nil"/>
              <w:left w:val="nil"/>
              <w:bottom w:val="single" w:sz="4" w:space="0" w:color="auto"/>
              <w:right w:val="single" w:sz="4" w:space="0" w:color="auto"/>
            </w:tcBorders>
            <w:shd w:val="clear" w:color="auto" w:fill="auto"/>
            <w:vAlign w:val="bottom"/>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0409</w:t>
            </w:r>
          </w:p>
        </w:tc>
        <w:tc>
          <w:tcPr>
            <w:tcW w:w="1276"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257,9</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85,0</w:t>
            </w:r>
          </w:p>
        </w:tc>
        <w:tc>
          <w:tcPr>
            <w:tcW w:w="1437"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33,0</w:t>
            </w:r>
          </w:p>
        </w:tc>
      </w:tr>
      <w:tr w:rsidR="00AA4C8B" w:rsidRPr="00AA4C8B" w:rsidTr="00AA4C8B">
        <w:trPr>
          <w:trHeight w:val="624"/>
        </w:trPr>
        <w:tc>
          <w:tcPr>
            <w:tcW w:w="920"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10</w:t>
            </w:r>
          </w:p>
        </w:tc>
        <w:tc>
          <w:tcPr>
            <w:tcW w:w="3490" w:type="dxa"/>
            <w:gridSpan w:val="2"/>
            <w:tcBorders>
              <w:top w:val="nil"/>
              <w:left w:val="nil"/>
              <w:bottom w:val="single" w:sz="4" w:space="0" w:color="auto"/>
              <w:right w:val="single" w:sz="4" w:space="0" w:color="auto"/>
            </w:tcBorders>
            <w:shd w:val="clear" w:color="auto" w:fill="auto"/>
            <w:hideMark/>
          </w:tcPr>
          <w:p w:rsidR="00AA4C8B" w:rsidRPr="00AA4C8B" w:rsidRDefault="00AA4C8B">
            <w:pPr>
              <w:rPr>
                <w:rFonts w:ascii="Arial Narrow" w:hAnsi="Arial Narrow"/>
                <w:sz w:val="20"/>
                <w:szCs w:val="20"/>
              </w:rPr>
            </w:pPr>
            <w:r w:rsidRPr="00AA4C8B">
              <w:rPr>
                <w:rFonts w:ascii="Arial Narrow" w:hAnsi="Arial Narrow"/>
                <w:sz w:val="20"/>
                <w:szCs w:val="20"/>
              </w:rPr>
              <w:t>Другие вопросы в области национальной экономики</w:t>
            </w:r>
          </w:p>
        </w:tc>
        <w:tc>
          <w:tcPr>
            <w:tcW w:w="1275" w:type="dxa"/>
            <w:gridSpan w:val="2"/>
            <w:tcBorders>
              <w:top w:val="nil"/>
              <w:left w:val="nil"/>
              <w:bottom w:val="single" w:sz="4" w:space="0" w:color="auto"/>
              <w:right w:val="single" w:sz="4" w:space="0" w:color="auto"/>
            </w:tcBorders>
            <w:shd w:val="clear" w:color="auto" w:fill="auto"/>
            <w:vAlign w:val="bottom"/>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0412</w:t>
            </w:r>
          </w:p>
        </w:tc>
        <w:tc>
          <w:tcPr>
            <w:tcW w:w="1276"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45,2</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44,0</w:t>
            </w:r>
          </w:p>
        </w:tc>
        <w:tc>
          <w:tcPr>
            <w:tcW w:w="1437"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97,3</w:t>
            </w:r>
          </w:p>
        </w:tc>
      </w:tr>
      <w:tr w:rsidR="00AA4C8B" w:rsidRPr="00AA4C8B" w:rsidTr="00AA4C8B">
        <w:trPr>
          <w:trHeight w:val="399"/>
        </w:trPr>
        <w:tc>
          <w:tcPr>
            <w:tcW w:w="920" w:type="dxa"/>
            <w:tcBorders>
              <w:top w:val="nil"/>
              <w:left w:val="single" w:sz="4" w:space="0" w:color="auto"/>
              <w:bottom w:val="single" w:sz="4" w:space="0" w:color="auto"/>
              <w:right w:val="single" w:sz="4" w:space="0" w:color="auto"/>
            </w:tcBorders>
            <w:shd w:val="clear" w:color="auto" w:fill="auto"/>
            <w:noWrap/>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11</w:t>
            </w:r>
          </w:p>
        </w:tc>
        <w:tc>
          <w:tcPr>
            <w:tcW w:w="3490" w:type="dxa"/>
            <w:gridSpan w:val="2"/>
            <w:tcBorders>
              <w:top w:val="nil"/>
              <w:left w:val="nil"/>
              <w:bottom w:val="single" w:sz="4" w:space="0" w:color="auto"/>
              <w:right w:val="single" w:sz="4" w:space="0" w:color="auto"/>
            </w:tcBorders>
            <w:shd w:val="clear" w:color="auto" w:fill="auto"/>
            <w:hideMark/>
          </w:tcPr>
          <w:p w:rsidR="00AA4C8B" w:rsidRPr="00AA4C8B" w:rsidRDefault="00AA4C8B">
            <w:pPr>
              <w:rPr>
                <w:rFonts w:ascii="Arial Narrow" w:hAnsi="Arial Narrow"/>
                <w:b/>
                <w:bCs/>
                <w:sz w:val="20"/>
                <w:szCs w:val="20"/>
              </w:rPr>
            </w:pPr>
            <w:r w:rsidRPr="00AA4C8B">
              <w:rPr>
                <w:rFonts w:ascii="Arial Narrow" w:hAnsi="Arial Narrow"/>
                <w:b/>
                <w:bCs/>
                <w:sz w:val="20"/>
                <w:szCs w:val="20"/>
              </w:rPr>
              <w:t>Жилищно-коммунальное хозяйство</w:t>
            </w:r>
          </w:p>
        </w:tc>
        <w:tc>
          <w:tcPr>
            <w:tcW w:w="1275" w:type="dxa"/>
            <w:gridSpan w:val="2"/>
            <w:tcBorders>
              <w:top w:val="nil"/>
              <w:left w:val="nil"/>
              <w:bottom w:val="single" w:sz="4" w:space="0" w:color="auto"/>
              <w:right w:val="single" w:sz="4" w:space="0" w:color="auto"/>
            </w:tcBorders>
            <w:shd w:val="clear" w:color="auto" w:fill="auto"/>
            <w:vAlign w:val="bottom"/>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0500</w:t>
            </w:r>
          </w:p>
        </w:tc>
        <w:tc>
          <w:tcPr>
            <w:tcW w:w="1276"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1 304,6</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1 259,4</w:t>
            </w:r>
          </w:p>
        </w:tc>
        <w:tc>
          <w:tcPr>
            <w:tcW w:w="1437"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96,5</w:t>
            </w:r>
          </w:p>
        </w:tc>
      </w:tr>
      <w:tr w:rsidR="00AA4C8B" w:rsidRPr="00AA4C8B" w:rsidTr="00AA4C8B">
        <w:trPr>
          <w:trHeight w:val="312"/>
        </w:trPr>
        <w:tc>
          <w:tcPr>
            <w:tcW w:w="920"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12</w:t>
            </w:r>
          </w:p>
        </w:tc>
        <w:tc>
          <w:tcPr>
            <w:tcW w:w="3490" w:type="dxa"/>
            <w:gridSpan w:val="2"/>
            <w:tcBorders>
              <w:top w:val="nil"/>
              <w:left w:val="nil"/>
              <w:bottom w:val="single" w:sz="4" w:space="0" w:color="auto"/>
              <w:right w:val="single" w:sz="4" w:space="0" w:color="auto"/>
            </w:tcBorders>
            <w:shd w:val="clear" w:color="auto" w:fill="auto"/>
            <w:hideMark/>
          </w:tcPr>
          <w:p w:rsidR="00AA4C8B" w:rsidRPr="00AA4C8B" w:rsidRDefault="00AA4C8B">
            <w:pPr>
              <w:rPr>
                <w:rFonts w:ascii="Arial Narrow" w:hAnsi="Arial Narrow"/>
                <w:sz w:val="20"/>
                <w:szCs w:val="20"/>
              </w:rPr>
            </w:pPr>
            <w:r w:rsidRPr="00AA4C8B">
              <w:rPr>
                <w:rFonts w:ascii="Arial Narrow" w:hAnsi="Arial Narrow"/>
                <w:sz w:val="20"/>
                <w:szCs w:val="20"/>
              </w:rPr>
              <w:t>Благоустройство</w:t>
            </w:r>
          </w:p>
        </w:tc>
        <w:tc>
          <w:tcPr>
            <w:tcW w:w="1275" w:type="dxa"/>
            <w:gridSpan w:val="2"/>
            <w:tcBorders>
              <w:top w:val="nil"/>
              <w:left w:val="nil"/>
              <w:bottom w:val="single" w:sz="4" w:space="0" w:color="auto"/>
              <w:right w:val="single" w:sz="4" w:space="0" w:color="auto"/>
            </w:tcBorders>
            <w:shd w:val="clear" w:color="auto" w:fill="auto"/>
            <w:vAlign w:val="bottom"/>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0503</w:t>
            </w:r>
          </w:p>
        </w:tc>
        <w:tc>
          <w:tcPr>
            <w:tcW w:w="1276"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1 304,6</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1 259,4</w:t>
            </w:r>
          </w:p>
        </w:tc>
        <w:tc>
          <w:tcPr>
            <w:tcW w:w="1437"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96,5</w:t>
            </w:r>
          </w:p>
        </w:tc>
      </w:tr>
      <w:tr w:rsidR="00AA4C8B" w:rsidRPr="00AA4C8B" w:rsidTr="00AA4C8B">
        <w:trPr>
          <w:trHeight w:val="980"/>
        </w:trPr>
        <w:tc>
          <w:tcPr>
            <w:tcW w:w="920"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13</w:t>
            </w:r>
          </w:p>
        </w:tc>
        <w:tc>
          <w:tcPr>
            <w:tcW w:w="3490" w:type="dxa"/>
            <w:gridSpan w:val="2"/>
            <w:tcBorders>
              <w:top w:val="nil"/>
              <w:left w:val="nil"/>
              <w:bottom w:val="single" w:sz="4" w:space="0" w:color="auto"/>
              <w:right w:val="single" w:sz="4" w:space="0" w:color="auto"/>
            </w:tcBorders>
            <w:shd w:val="clear" w:color="auto" w:fill="auto"/>
            <w:hideMark/>
          </w:tcPr>
          <w:p w:rsidR="00AA4C8B" w:rsidRPr="00AA4C8B" w:rsidRDefault="00AA4C8B">
            <w:pPr>
              <w:rPr>
                <w:rFonts w:ascii="Arial Narrow" w:hAnsi="Arial Narrow"/>
                <w:b/>
                <w:bCs/>
                <w:sz w:val="20"/>
                <w:szCs w:val="20"/>
              </w:rPr>
            </w:pPr>
            <w:r w:rsidRPr="00AA4C8B">
              <w:rPr>
                <w:rFonts w:ascii="Arial Narrow" w:hAnsi="Arial Narrow"/>
                <w:b/>
                <w:bCs/>
                <w:sz w:val="20"/>
                <w:szCs w:val="20"/>
              </w:rPr>
              <w:t>Межбюджетные трансферты общего характера бюджетам субъектов Российской Федерации и муниципальных образований</w:t>
            </w:r>
          </w:p>
        </w:tc>
        <w:tc>
          <w:tcPr>
            <w:tcW w:w="1275" w:type="dxa"/>
            <w:gridSpan w:val="2"/>
            <w:tcBorders>
              <w:top w:val="nil"/>
              <w:left w:val="nil"/>
              <w:bottom w:val="single" w:sz="4" w:space="0" w:color="auto"/>
              <w:right w:val="single" w:sz="4" w:space="0" w:color="auto"/>
            </w:tcBorders>
            <w:shd w:val="clear" w:color="auto" w:fill="auto"/>
            <w:vAlign w:val="bottom"/>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1400</w:t>
            </w:r>
          </w:p>
        </w:tc>
        <w:tc>
          <w:tcPr>
            <w:tcW w:w="1276"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420,6</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420,6</w:t>
            </w:r>
          </w:p>
        </w:tc>
        <w:tc>
          <w:tcPr>
            <w:tcW w:w="1437"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100,0</w:t>
            </w:r>
          </w:p>
        </w:tc>
      </w:tr>
      <w:tr w:rsidR="00AA4C8B" w:rsidRPr="00AA4C8B" w:rsidTr="009030B6">
        <w:trPr>
          <w:trHeight w:val="565"/>
        </w:trPr>
        <w:tc>
          <w:tcPr>
            <w:tcW w:w="920"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14</w:t>
            </w:r>
          </w:p>
        </w:tc>
        <w:tc>
          <w:tcPr>
            <w:tcW w:w="3490" w:type="dxa"/>
            <w:gridSpan w:val="2"/>
            <w:tcBorders>
              <w:top w:val="nil"/>
              <w:left w:val="nil"/>
              <w:bottom w:val="single" w:sz="4" w:space="0" w:color="auto"/>
              <w:right w:val="single" w:sz="4" w:space="0" w:color="auto"/>
            </w:tcBorders>
            <w:shd w:val="clear" w:color="auto" w:fill="auto"/>
            <w:hideMark/>
          </w:tcPr>
          <w:p w:rsidR="00AA4C8B" w:rsidRPr="00AA4C8B" w:rsidRDefault="00AA4C8B">
            <w:pPr>
              <w:rPr>
                <w:rFonts w:ascii="Arial Narrow" w:hAnsi="Arial Narrow"/>
                <w:sz w:val="20"/>
                <w:szCs w:val="20"/>
              </w:rPr>
            </w:pPr>
            <w:r w:rsidRPr="00AA4C8B">
              <w:rPr>
                <w:rFonts w:ascii="Arial Narrow" w:hAnsi="Arial Narrow"/>
                <w:sz w:val="20"/>
                <w:szCs w:val="20"/>
              </w:rPr>
              <w:t>Прочие межбюджетные трансферты общего характера</w:t>
            </w:r>
          </w:p>
        </w:tc>
        <w:tc>
          <w:tcPr>
            <w:tcW w:w="1275" w:type="dxa"/>
            <w:gridSpan w:val="2"/>
            <w:tcBorders>
              <w:top w:val="nil"/>
              <w:left w:val="nil"/>
              <w:bottom w:val="single" w:sz="4" w:space="0" w:color="auto"/>
              <w:right w:val="single" w:sz="4" w:space="0" w:color="auto"/>
            </w:tcBorders>
            <w:shd w:val="clear" w:color="auto" w:fill="auto"/>
            <w:vAlign w:val="bottom"/>
            <w:hideMark/>
          </w:tcPr>
          <w:p w:rsidR="00AA4C8B" w:rsidRPr="00AA4C8B" w:rsidRDefault="00AA4C8B">
            <w:pPr>
              <w:jc w:val="center"/>
              <w:rPr>
                <w:rFonts w:ascii="Arial Narrow" w:hAnsi="Arial Narrow"/>
                <w:sz w:val="20"/>
                <w:szCs w:val="20"/>
              </w:rPr>
            </w:pPr>
            <w:r w:rsidRPr="00AA4C8B">
              <w:rPr>
                <w:rFonts w:ascii="Arial Narrow" w:hAnsi="Arial Narrow"/>
                <w:sz w:val="20"/>
                <w:szCs w:val="20"/>
              </w:rPr>
              <w:t>1403</w:t>
            </w:r>
          </w:p>
        </w:tc>
        <w:tc>
          <w:tcPr>
            <w:tcW w:w="1276"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420,6</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420,6</w:t>
            </w:r>
          </w:p>
        </w:tc>
        <w:tc>
          <w:tcPr>
            <w:tcW w:w="1437"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sz w:val="20"/>
                <w:szCs w:val="20"/>
              </w:rPr>
            </w:pPr>
            <w:r w:rsidRPr="00AA4C8B">
              <w:rPr>
                <w:rFonts w:ascii="Arial Narrow" w:hAnsi="Arial Narrow"/>
                <w:sz w:val="20"/>
                <w:szCs w:val="20"/>
              </w:rPr>
              <w:t>100,0</w:t>
            </w:r>
          </w:p>
        </w:tc>
      </w:tr>
      <w:tr w:rsidR="00AA4C8B" w:rsidRPr="00AA4C8B" w:rsidTr="00AA4C8B">
        <w:trPr>
          <w:trHeight w:val="312"/>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AA4C8B" w:rsidRPr="00AA4C8B" w:rsidRDefault="00AA4C8B">
            <w:pPr>
              <w:rPr>
                <w:rFonts w:ascii="Arial Narrow" w:hAnsi="Arial Narrow" w:cs="Arial"/>
                <w:b/>
                <w:bCs/>
                <w:sz w:val="20"/>
                <w:szCs w:val="20"/>
              </w:rPr>
            </w:pPr>
            <w:r w:rsidRPr="00AA4C8B">
              <w:rPr>
                <w:rFonts w:ascii="Arial Narrow" w:hAnsi="Arial Narrow" w:cs="Arial"/>
                <w:b/>
                <w:bCs/>
                <w:sz w:val="20"/>
                <w:szCs w:val="20"/>
              </w:rPr>
              <w:t> </w:t>
            </w:r>
          </w:p>
        </w:tc>
        <w:tc>
          <w:tcPr>
            <w:tcW w:w="3490" w:type="dxa"/>
            <w:gridSpan w:val="2"/>
            <w:tcBorders>
              <w:top w:val="nil"/>
              <w:left w:val="nil"/>
              <w:bottom w:val="single" w:sz="4" w:space="0" w:color="auto"/>
              <w:right w:val="nil"/>
            </w:tcBorders>
            <w:shd w:val="clear" w:color="auto" w:fill="auto"/>
            <w:vAlign w:val="center"/>
            <w:hideMark/>
          </w:tcPr>
          <w:p w:rsidR="00AA4C8B" w:rsidRPr="00AA4C8B" w:rsidRDefault="00AA4C8B">
            <w:pPr>
              <w:rPr>
                <w:rFonts w:ascii="Arial Narrow" w:hAnsi="Arial Narrow"/>
                <w:b/>
                <w:bCs/>
                <w:sz w:val="20"/>
                <w:szCs w:val="20"/>
              </w:rPr>
            </w:pPr>
            <w:r w:rsidRPr="00AA4C8B">
              <w:rPr>
                <w:rFonts w:ascii="Arial Narrow" w:hAnsi="Arial Narrow"/>
                <w:b/>
                <w:bCs/>
                <w:sz w:val="20"/>
                <w:szCs w:val="20"/>
              </w:rPr>
              <w:t>итого</w:t>
            </w:r>
          </w:p>
        </w:tc>
        <w:tc>
          <w:tcPr>
            <w:tcW w:w="1275" w:type="dxa"/>
            <w:gridSpan w:val="2"/>
            <w:tcBorders>
              <w:top w:val="nil"/>
              <w:left w:val="single" w:sz="4" w:space="0" w:color="auto"/>
              <w:bottom w:val="single" w:sz="4" w:space="0" w:color="auto"/>
              <w:right w:val="single" w:sz="4" w:space="0" w:color="auto"/>
            </w:tcBorders>
            <w:shd w:val="clear" w:color="auto" w:fill="auto"/>
            <w:vAlign w:val="bottom"/>
            <w:hideMark/>
          </w:tcPr>
          <w:p w:rsidR="00AA4C8B" w:rsidRPr="00AA4C8B" w:rsidRDefault="00AA4C8B">
            <w:pPr>
              <w:jc w:val="center"/>
              <w:rPr>
                <w:rFonts w:ascii="Arial Narrow" w:hAnsi="Arial Narrow"/>
                <w:b/>
                <w:bCs/>
                <w:sz w:val="20"/>
                <w:szCs w:val="20"/>
              </w:rPr>
            </w:pPr>
            <w:r w:rsidRPr="00AA4C8B">
              <w:rPr>
                <w:rFonts w:ascii="Arial Narrow" w:hAnsi="Arial Narrow"/>
                <w:b/>
                <w:bCs/>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7 755,9</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7 148,3</w:t>
            </w:r>
          </w:p>
        </w:tc>
        <w:tc>
          <w:tcPr>
            <w:tcW w:w="1437" w:type="dxa"/>
            <w:tcBorders>
              <w:top w:val="nil"/>
              <w:left w:val="nil"/>
              <w:bottom w:val="single" w:sz="4" w:space="0" w:color="auto"/>
              <w:right w:val="single" w:sz="4" w:space="0" w:color="auto"/>
            </w:tcBorders>
            <w:shd w:val="clear" w:color="auto" w:fill="auto"/>
            <w:vAlign w:val="bottom"/>
            <w:hideMark/>
          </w:tcPr>
          <w:p w:rsidR="00AA4C8B" w:rsidRPr="00AA4C8B" w:rsidRDefault="00AA4C8B">
            <w:pPr>
              <w:jc w:val="right"/>
              <w:rPr>
                <w:rFonts w:ascii="Arial Narrow" w:hAnsi="Arial Narrow"/>
                <w:b/>
                <w:bCs/>
                <w:sz w:val="20"/>
                <w:szCs w:val="20"/>
              </w:rPr>
            </w:pPr>
            <w:r w:rsidRPr="00AA4C8B">
              <w:rPr>
                <w:rFonts w:ascii="Arial Narrow" w:hAnsi="Arial Narrow"/>
                <w:b/>
                <w:bCs/>
                <w:sz w:val="20"/>
                <w:szCs w:val="20"/>
              </w:rPr>
              <w:t>92,2</w:t>
            </w:r>
          </w:p>
        </w:tc>
      </w:tr>
    </w:tbl>
    <w:p w:rsidR="00AA4C8B" w:rsidRDefault="00AA4C8B" w:rsidP="0093649D">
      <w:pPr>
        <w:jc w:val="both"/>
        <w:rPr>
          <w:rFonts w:ascii="Arial Narrow" w:hAnsi="Arial Narrow"/>
          <w:sz w:val="20"/>
          <w:szCs w:val="20"/>
        </w:rPr>
      </w:pPr>
    </w:p>
    <w:p w:rsidR="00AA4C8B" w:rsidRDefault="00AA4C8B" w:rsidP="0093649D">
      <w:pPr>
        <w:jc w:val="both"/>
        <w:rPr>
          <w:rFonts w:ascii="Arial Narrow" w:hAnsi="Arial Narrow"/>
          <w:sz w:val="20"/>
          <w:szCs w:val="20"/>
        </w:rPr>
        <w:sectPr w:rsidR="00AA4C8B" w:rsidSect="0016499B">
          <w:pgSz w:w="11906" w:h="16838"/>
          <w:pgMar w:top="1134" w:right="851" w:bottom="1134" w:left="1701" w:header="709" w:footer="709" w:gutter="0"/>
          <w:cols w:space="708"/>
          <w:docGrid w:linePitch="360"/>
        </w:sectPr>
      </w:pPr>
    </w:p>
    <w:tbl>
      <w:tblPr>
        <w:tblW w:w="15165" w:type="dxa"/>
        <w:tblInd w:w="93" w:type="dxa"/>
        <w:tblLook w:val="04A0"/>
      </w:tblPr>
      <w:tblGrid>
        <w:gridCol w:w="727"/>
        <w:gridCol w:w="5951"/>
        <w:gridCol w:w="1180"/>
        <w:gridCol w:w="1280"/>
        <w:gridCol w:w="1509"/>
        <w:gridCol w:w="1140"/>
        <w:gridCol w:w="844"/>
        <w:gridCol w:w="1134"/>
        <w:gridCol w:w="1400"/>
      </w:tblGrid>
      <w:tr w:rsidR="00AA4C8B" w:rsidRPr="00AA4C8B" w:rsidTr="00AA4C8B">
        <w:trPr>
          <w:trHeight w:val="312"/>
        </w:trPr>
        <w:tc>
          <w:tcPr>
            <w:tcW w:w="727" w:type="dxa"/>
            <w:tcBorders>
              <w:top w:val="nil"/>
              <w:left w:val="nil"/>
              <w:bottom w:val="nil"/>
              <w:right w:val="nil"/>
            </w:tcBorders>
            <w:shd w:val="clear" w:color="auto" w:fill="auto"/>
            <w:noWrap/>
            <w:hideMark/>
          </w:tcPr>
          <w:p w:rsidR="00AA4C8B" w:rsidRPr="00AA4C8B" w:rsidRDefault="00AA4C8B" w:rsidP="00AA4C8B">
            <w:pPr>
              <w:jc w:val="center"/>
              <w:rPr>
                <w:rFonts w:ascii="Arial Narrow" w:hAnsi="Arial Narrow" w:cs="Arial"/>
                <w:sz w:val="20"/>
                <w:szCs w:val="20"/>
              </w:rPr>
            </w:pPr>
          </w:p>
        </w:tc>
        <w:tc>
          <w:tcPr>
            <w:tcW w:w="5951" w:type="dxa"/>
            <w:tcBorders>
              <w:top w:val="nil"/>
              <w:left w:val="nil"/>
              <w:bottom w:val="nil"/>
              <w:right w:val="nil"/>
            </w:tcBorders>
            <w:shd w:val="clear" w:color="auto" w:fill="auto"/>
            <w:noWrap/>
            <w:hideMark/>
          </w:tcPr>
          <w:p w:rsidR="00AA4C8B" w:rsidRPr="00AA4C8B" w:rsidRDefault="00AA4C8B" w:rsidP="00AA4C8B">
            <w:pPr>
              <w:rPr>
                <w:rFonts w:ascii="Arial Narrow" w:hAnsi="Arial Narrow" w:cs="Arial"/>
                <w:sz w:val="20"/>
                <w:szCs w:val="20"/>
              </w:rPr>
            </w:pPr>
          </w:p>
        </w:tc>
        <w:tc>
          <w:tcPr>
            <w:tcW w:w="1180" w:type="dxa"/>
            <w:tcBorders>
              <w:top w:val="nil"/>
              <w:left w:val="nil"/>
              <w:bottom w:val="nil"/>
              <w:right w:val="nil"/>
            </w:tcBorders>
            <w:shd w:val="clear" w:color="auto" w:fill="auto"/>
            <w:noWrap/>
            <w:vAlign w:val="bottom"/>
            <w:hideMark/>
          </w:tcPr>
          <w:p w:rsidR="00AA4C8B" w:rsidRPr="00AA4C8B" w:rsidRDefault="00AA4C8B" w:rsidP="00AA4C8B">
            <w:pPr>
              <w:rPr>
                <w:rFonts w:ascii="Arial Narrow" w:hAnsi="Arial Narrow" w:cs="Arial"/>
                <w:sz w:val="20"/>
                <w:szCs w:val="20"/>
              </w:rPr>
            </w:pPr>
          </w:p>
        </w:tc>
        <w:tc>
          <w:tcPr>
            <w:tcW w:w="1280" w:type="dxa"/>
            <w:tcBorders>
              <w:top w:val="nil"/>
              <w:left w:val="nil"/>
              <w:bottom w:val="nil"/>
              <w:right w:val="nil"/>
            </w:tcBorders>
            <w:shd w:val="clear" w:color="auto" w:fill="auto"/>
            <w:noWrap/>
            <w:vAlign w:val="bottom"/>
            <w:hideMark/>
          </w:tcPr>
          <w:p w:rsidR="00AA4C8B" w:rsidRPr="00AA4C8B" w:rsidRDefault="00AA4C8B" w:rsidP="00AA4C8B">
            <w:pPr>
              <w:jc w:val="center"/>
              <w:rPr>
                <w:rFonts w:ascii="Arial Narrow" w:hAnsi="Arial Narrow" w:cs="Arial"/>
                <w:sz w:val="20"/>
                <w:szCs w:val="20"/>
              </w:rPr>
            </w:pPr>
          </w:p>
        </w:tc>
        <w:tc>
          <w:tcPr>
            <w:tcW w:w="1509" w:type="dxa"/>
            <w:tcBorders>
              <w:top w:val="nil"/>
              <w:left w:val="nil"/>
              <w:bottom w:val="nil"/>
              <w:right w:val="nil"/>
            </w:tcBorders>
            <w:shd w:val="clear" w:color="auto" w:fill="auto"/>
            <w:noWrap/>
            <w:vAlign w:val="bottom"/>
            <w:hideMark/>
          </w:tcPr>
          <w:p w:rsidR="00AA4C8B" w:rsidRPr="00AA4C8B" w:rsidRDefault="00AA4C8B" w:rsidP="00AA4C8B">
            <w:pPr>
              <w:jc w:val="center"/>
              <w:rPr>
                <w:rFonts w:ascii="Arial Narrow" w:hAnsi="Arial Narrow" w:cs="Arial"/>
                <w:sz w:val="20"/>
                <w:szCs w:val="20"/>
              </w:rPr>
            </w:pPr>
          </w:p>
        </w:tc>
        <w:tc>
          <w:tcPr>
            <w:tcW w:w="1140" w:type="dxa"/>
            <w:tcBorders>
              <w:top w:val="nil"/>
              <w:left w:val="nil"/>
              <w:bottom w:val="nil"/>
              <w:right w:val="nil"/>
            </w:tcBorders>
            <w:shd w:val="clear" w:color="auto" w:fill="auto"/>
            <w:noWrap/>
            <w:vAlign w:val="bottom"/>
            <w:hideMark/>
          </w:tcPr>
          <w:p w:rsidR="00AA4C8B" w:rsidRPr="00AA4C8B" w:rsidRDefault="00AA4C8B" w:rsidP="00AA4C8B">
            <w:pPr>
              <w:rPr>
                <w:rFonts w:ascii="Arial Narrow" w:hAnsi="Arial Narrow"/>
                <w:sz w:val="20"/>
                <w:szCs w:val="20"/>
              </w:rPr>
            </w:pPr>
          </w:p>
        </w:tc>
        <w:tc>
          <w:tcPr>
            <w:tcW w:w="3378" w:type="dxa"/>
            <w:gridSpan w:val="3"/>
            <w:tcBorders>
              <w:top w:val="nil"/>
              <w:left w:val="nil"/>
              <w:bottom w:val="nil"/>
              <w:right w:val="nil"/>
            </w:tcBorders>
            <w:shd w:val="clear" w:color="auto" w:fill="auto"/>
            <w:noWrap/>
            <w:vAlign w:val="bottom"/>
            <w:hideMark/>
          </w:tcPr>
          <w:p w:rsidR="00AA4C8B" w:rsidRPr="00AA4C8B" w:rsidRDefault="00AA4C8B" w:rsidP="00AA4C8B">
            <w:pPr>
              <w:jc w:val="right"/>
              <w:rPr>
                <w:rFonts w:ascii="Arial Narrow" w:hAnsi="Arial Narrow"/>
                <w:bCs/>
                <w:sz w:val="20"/>
                <w:szCs w:val="20"/>
              </w:rPr>
            </w:pPr>
            <w:r w:rsidRPr="00AA4C8B">
              <w:rPr>
                <w:rFonts w:ascii="Arial Narrow" w:hAnsi="Arial Narrow"/>
                <w:bCs/>
                <w:sz w:val="20"/>
                <w:szCs w:val="20"/>
              </w:rPr>
              <w:t>Приложение №4</w:t>
            </w:r>
          </w:p>
        </w:tc>
      </w:tr>
      <w:tr w:rsidR="00AA4C8B" w:rsidRPr="00AA4C8B" w:rsidTr="00AA4C8B">
        <w:trPr>
          <w:trHeight w:val="270"/>
        </w:trPr>
        <w:tc>
          <w:tcPr>
            <w:tcW w:w="727" w:type="dxa"/>
            <w:tcBorders>
              <w:top w:val="nil"/>
              <w:left w:val="nil"/>
              <w:bottom w:val="nil"/>
              <w:right w:val="nil"/>
            </w:tcBorders>
            <w:shd w:val="clear" w:color="auto" w:fill="auto"/>
            <w:noWrap/>
            <w:hideMark/>
          </w:tcPr>
          <w:p w:rsidR="00AA4C8B" w:rsidRPr="00AA4C8B" w:rsidRDefault="00AA4C8B" w:rsidP="00AA4C8B">
            <w:pPr>
              <w:jc w:val="center"/>
              <w:rPr>
                <w:rFonts w:ascii="Arial Narrow" w:hAnsi="Arial Narrow" w:cs="Arial"/>
                <w:sz w:val="20"/>
                <w:szCs w:val="20"/>
              </w:rPr>
            </w:pPr>
          </w:p>
        </w:tc>
        <w:tc>
          <w:tcPr>
            <w:tcW w:w="5951" w:type="dxa"/>
            <w:tcBorders>
              <w:top w:val="nil"/>
              <w:left w:val="nil"/>
              <w:bottom w:val="nil"/>
              <w:right w:val="nil"/>
            </w:tcBorders>
            <w:shd w:val="clear" w:color="auto" w:fill="auto"/>
            <w:noWrap/>
            <w:hideMark/>
          </w:tcPr>
          <w:p w:rsidR="00AA4C8B" w:rsidRPr="00AA4C8B" w:rsidRDefault="00AA4C8B" w:rsidP="00AA4C8B">
            <w:pPr>
              <w:rPr>
                <w:rFonts w:ascii="Arial Narrow" w:hAnsi="Arial Narrow" w:cs="Arial"/>
                <w:sz w:val="20"/>
                <w:szCs w:val="20"/>
              </w:rPr>
            </w:pPr>
          </w:p>
        </w:tc>
        <w:tc>
          <w:tcPr>
            <w:tcW w:w="1180" w:type="dxa"/>
            <w:tcBorders>
              <w:top w:val="nil"/>
              <w:left w:val="nil"/>
              <w:bottom w:val="nil"/>
              <w:right w:val="nil"/>
            </w:tcBorders>
            <w:shd w:val="clear" w:color="auto" w:fill="auto"/>
            <w:noWrap/>
            <w:vAlign w:val="bottom"/>
            <w:hideMark/>
          </w:tcPr>
          <w:p w:rsidR="00AA4C8B" w:rsidRPr="00AA4C8B" w:rsidRDefault="00AA4C8B" w:rsidP="00AA4C8B">
            <w:pPr>
              <w:rPr>
                <w:rFonts w:ascii="Arial Narrow" w:hAnsi="Arial Narrow" w:cs="Arial"/>
                <w:sz w:val="20"/>
                <w:szCs w:val="20"/>
              </w:rPr>
            </w:pPr>
          </w:p>
        </w:tc>
        <w:tc>
          <w:tcPr>
            <w:tcW w:w="1280" w:type="dxa"/>
            <w:tcBorders>
              <w:top w:val="nil"/>
              <w:left w:val="nil"/>
              <w:bottom w:val="nil"/>
              <w:right w:val="nil"/>
            </w:tcBorders>
            <w:shd w:val="clear" w:color="auto" w:fill="auto"/>
            <w:noWrap/>
            <w:vAlign w:val="bottom"/>
            <w:hideMark/>
          </w:tcPr>
          <w:p w:rsidR="00AA4C8B" w:rsidRPr="00AA4C8B" w:rsidRDefault="00AA4C8B" w:rsidP="00AA4C8B">
            <w:pPr>
              <w:jc w:val="center"/>
              <w:rPr>
                <w:rFonts w:ascii="Arial Narrow" w:hAnsi="Arial Narrow" w:cs="Arial"/>
                <w:sz w:val="20"/>
                <w:szCs w:val="20"/>
              </w:rPr>
            </w:pPr>
          </w:p>
        </w:tc>
        <w:tc>
          <w:tcPr>
            <w:tcW w:w="1509" w:type="dxa"/>
            <w:tcBorders>
              <w:top w:val="nil"/>
              <w:left w:val="nil"/>
              <w:bottom w:val="nil"/>
              <w:right w:val="nil"/>
            </w:tcBorders>
            <w:shd w:val="clear" w:color="auto" w:fill="auto"/>
            <w:noWrap/>
            <w:vAlign w:val="bottom"/>
            <w:hideMark/>
          </w:tcPr>
          <w:p w:rsidR="00AA4C8B" w:rsidRPr="00AA4C8B" w:rsidRDefault="00AA4C8B" w:rsidP="00AA4C8B">
            <w:pPr>
              <w:jc w:val="center"/>
              <w:rPr>
                <w:rFonts w:ascii="Arial Narrow" w:hAnsi="Arial Narrow" w:cs="Arial"/>
                <w:sz w:val="20"/>
                <w:szCs w:val="20"/>
              </w:rPr>
            </w:pPr>
          </w:p>
        </w:tc>
        <w:tc>
          <w:tcPr>
            <w:tcW w:w="1140" w:type="dxa"/>
            <w:tcBorders>
              <w:top w:val="nil"/>
              <w:left w:val="nil"/>
              <w:bottom w:val="nil"/>
              <w:right w:val="nil"/>
            </w:tcBorders>
            <w:shd w:val="clear" w:color="auto" w:fill="auto"/>
            <w:noWrap/>
            <w:vAlign w:val="bottom"/>
            <w:hideMark/>
          </w:tcPr>
          <w:p w:rsidR="00AA4C8B" w:rsidRPr="00AA4C8B" w:rsidRDefault="00AA4C8B" w:rsidP="00AA4C8B">
            <w:pPr>
              <w:rPr>
                <w:rFonts w:ascii="Arial Narrow" w:hAnsi="Arial Narrow"/>
                <w:sz w:val="20"/>
                <w:szCs w:val="20"/>
              </w:rPr>
            </w:pPr>
          </w:p>
        </w:tc>
        <w:tc>
          <w:tcPr>
            <w:tcW w:w="3378" w:type="dxa"/>
            <w:gridSpan w:val="3"/>
            <w:tcBorders>
              <w:top w:val="nil"/>
              <w:left w:val="nil"/>
              <w:bottom w:val="nil"/>
              <w:right w:val="nil"/>
            </w:tcBorders>
            <w:shd w:val="clear" w:color="auto" w:fill="auto"/>
            <w:noWrap/>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к решению Схода граждан поселка Чемдальск</w:t>
            </w:r>
          </w:p>
        </w:tc>
      </w:tr>
      <w:tr w:rsidR="00AA4C8B" w:rsidRPr="00AA4C8B" w:rsidTr="00AA4C8B">
        <w:trPr>
          <w:trHeight w:val="255"/>
        </w:trPr>
        <w:tc>
          <w:tcPr>
            <w:tcW w:w="727" w:type="dxa"/>
            <w:tcBorders>
              <w:top w:val="nil"/>
              <w:left w:val="nil"/>
              <w:bottom w:val="nil"/>
              <w:right w:val="nil"/>
            </w:tcBorders>
            <w:shd w:val="clear" w:color="auto" w:fill="auto"/>
            <w:noWrap/>
            <w:hideMark/>
          </w:tcPr>
          <w:p w:rsidR="00AA4C8B" w:rsidRPr="00AA4C8B" w:rsidRDefault="00AA4C8B" w:rsidP="00AA4C8B">
            <w:pPr>
              <w:jc w:val="center"/>
              <w:rPr>
                <w:rFonts w:ascii="Arial Narrow" w:hAnsi="Arial Narrow" w:cs="Arial"/>
                <w:sz w:val="20"/>
                <w:szCs w:val="20"/>
              </w:rPr>
            </w:pPr>
          </w:p>
        </w:tc>
        <w:tc>
          <w:tcPr>
            <w:tcW w:w="5951" w:type="dxa"/>
            <w:tcBorders>
              <w:top w:val="nil"/>
              <w:left w:val="nil"/>
              <w:bottom w:val="nil"/>
              <w:right w:val="nil"/>
            </w:tcBorders>
            <w:shd w:val="clear" w:color="auto" w:fill="auto"/>
            <w:noWrap/>
            <w:hideMark/>
          </w:tcPr>
          <w:p w:rsidR="00AA4C8B" w:rsidRPr="00AA4C8B" w:rsidRDefault="00AA4C8B" w:rsidP="00AA4C8B">
            <w:pPr>
              <w:rPr>
                <w:rFonts w:ascii="Arial Narrow" w:hAnsi="Arial Narrow" w:cs="Arial"/>
                <w:sz w:val="20"/>
                <w:szCs w:val="20"/>
              </w:rPr>
            </w:pPr>
          </w:p>
        </w:tc>
        <w:tc>
          <w:tcPr>
            <w:tcW w:w="1180" w:type="dxa"/>
            <w:tcBorders>
              <w:top w:val="nil"/>
              <w:left w:val="nil"/>
              <w:bottom w:val="nil"/>
              <w:right w:val="nil"/>
            </w:tcBorders>
            <w:shd w:val="clear" w:color="auto" w:fill="auto"/>
            <w:noWrap/>
            <w:vAlign w:val="bottom"/>
            <w:hideMark/>
          </w:tcPr>
          <w:p w:rsidR="00AA4C8B" w:rsidRPr="00AA4C8B" w:rsidRDefault="00AA4C8B" w:rsidP="00AA4C8B">
            <w:pPr>
              <w:rPr>
                <w:rFonts w:ascii="Arial Narrow" w:hAnsi="Arial Narrow" w:cs="Arial"/>
                <w:sz w:val="20"/>
                <w:szCs w:val="20"/>
              </w:rPr>
            </w:pPr>
          </w:p>
        </w:tc>
        <w:tc>
          <w:tcPr>
            <w:tcW w:w="1280" w:type="dxa"/>
            <w:tcBorders>
              <w:top w:val="nil"/>
              <w:left w:val="nil"/>
              <w:bottom w:val="nil"/>
              <w:right w:val="nil"/>
            </w:tcBorders>
            <w:shd w:val="clear" w:color="auto" w:fill="auto"/>
            <w:noWrap/>
            <w:vAlign w:val="bottom"/>
            <w:hideMark/>
          </w:tcPr>
          <w:p w:rsidR="00AA4C8B" w:rsidRPr="00AA4C8B" w:rsidRDefault="00AA4C8B" w:rsidP="00AA4C8B">
            <w:pPr>
              <w:jc w:val="center"/>
              <w:rPr>
                <w:rFonts w:ascii="Arial Narrow" w:hAnsi="Arial Narrow" w:cs="Arial"/>
                <w:sz w:val="20"/>
                <w:szCs w:val="20"/>
              </w:rPr>
            </w:pPr>
          </w:p>
        </w:tc>
        <w:tc>
          <w:tcPr>
            <w:tcW w:w="1509" w:type="dxa"/>
            <w:tcBorders>
              <w:top w:val="nil"/>
              <w:left w:val="nil"/>
              <w:bottom w:val="nil"/>
              <w:right w:val="nil"/>
            </w:tcBorders>
            <w:shd w:val="clear" w:color="auto" w:fill="auto"/>
            <w:noWrap/>
            <w:vAlign w:val="bottom"/>
            <w:hideMark/>
          </w:tcPr>
          <w:p w:rsidR="00AA4C8B" w:rsidRPr="00AA4C8B" w:rsidRDefault="00AA4C8B" w:rsidP="00AA4C8B">
            <w:pPr>
              <w:jc w:val="center"/>
              <w:rPr>
                <w:rFonts w:ascii="Arial Narrow" w:hAnsi="Arial Narrow" w:cs="Arial"/>
                <w:sz w:val="20"/>
                <w:szCs w:val="20"/>
              </w:rPr>
            </w:pPr>
          </w:p>
        </w:tc>
        <w:tc>
          <w:tcPr>
            <w:tcW w:w="1140" w:type="dxa"/>
            <w:tcBorders>
              <w:top w:val="nil"/>
              <w:left w:val="nil"/>
              <w:bottom w:val="nil"/>
              <w:right w:val="nil"/>
            </w:tcBorders>
            <w:shd w:val="clear" w:color="auto" w:fill="auto"/>
            <w:noWrap/>
            <w:vAlign w:val="bottom"/>
            <w:hideMark/>
          </w:tcPr>
          <w:p w:rsidR="00AA4C8B" w:rsidRPr="00AA4C8B" w:rsidRDefault="00AA4C8B" w:rsidP="00AA4C8B">
            <w:pPr>
              <w:rPr>
                <w:rFonts w:ascii="Arial Narrow" w:hAnsi="Arial Narrow"/>
                <w:sz w:val="20"/>
                <w:szCs w:val="20"/>
                <w:u w:val="single"/>
              </w:rPr>
            </w:pPr>
          </w:p>
        </w:tc>
        <w:tc>
          <w:tcPr>
            <w:tcW w:w="3378" w:type="dxa"/>
            <w:gridSpan w:val="3"/>
            <w:tcBorders>
              <w:top w:val="nil"/>
              <w:left w:val="nil"/>
              <w:bottom w:val="nil"/>
              <w:right w:val="nil"/>
            </w:tcBorders>
            <w:shd w:val="clear" w:color="auto" w:fill="auto"/>
            <w:noWrap/>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 10 от  31.05.2024г.</w:t>
            </w:r>
          </w:p>
        </w:tc>
      </w:tr>
      <w:tr w:rsidR="00AA4C8B" w:rsidRPr="00AA4C8B" w:rsidTr="00AA4C8B">
        <w:trPr>
          <w:trHeight w:val="264"/>
        </w:trPr>
        <w:tc>
          <w:tcPr>
            <w:tcW w:w="727" w:type="dxa"/>
            <w:tcBorders>
              <w:top w:val="nil"/>
              <w:left w:val="nil"/>
              <w:bottom w:val="nil"/>
              <w:right w:val="nil"/>
            </w:tcBorders>
            <w:shd w:val="clear" w:color="auto" w:fill="auto"/>
            <w:noWrap/>
            <w:hideMark/>
          </w:tcPr>
          <w:p w:rsidR="00AA4C8B" w:rsidRPr="00AA4C8B" w:rsidRDefault="00AA4C8B" w:rsidP="00AA4C8B">
            <w:pPr>
              <w:jc w:val="center"/>
              <w:rPr>
                <w:rFonts w:ascii="Arial Narrow" w:hAnsi="Arial Narrow" w:cs="Arial"/>
                <w:sz w:val="20"/>
                <w:szCs w:val="20"/>
              </w:rPr>
            </w:pPr>
          </w:p>
        </w:tc>
        <w:tc>
          <w:tcPr>
            <w:tcW w:w="5951" w:type="dxa"/>
            <w:tcBorders>
              <w:top w:val="nil"/>
              <w:left w:val="nil"/>
              <w:bottom w:val="nil"/>
              <w:right w:val="nil"/>
            </w:tcBorders>
            <w:shd w:val="clear" w:color="auto" w:fill="auto"/>
            <w:noWrap/>
            <w:hideMark/>
          </w:tcPr>
          <w:p w:rsidR="00AA4C8B" w:rsidRPr="00AA4C8B" w:rsidRDefault="00AA4C8B" w:rsidP="00AA4C8B">
            <w:pPr>
              <w:rPr>
                <w:rFonts w:ascii="Arial Narrow" w:hAnsi="Arial Narrow" w:cs="Arial"/>
                <w:sz w:val="20"/>
                <w:szCs w:val="20"/>
              </w:rPr>
            </w:pPr>
          </w:p>
        </w:tc>
        <w:tc>
          <w:tcPr>
            <w:tcW w:w="1180" w:type="dxa"/>
            <w:tcBorders>
              <w:top w:val="nil"/>
              <w:left w:val="nil"/>
              <w:bottom w:val="nil"/>
              <w:right w:val="nil"/>
            </w:tcBorders>
            <w:shd w:val="clear" w:color="auto" w:fill="auto"/>
            <w:noWrap/>
            <w:vAlign w:val="bottom"/>
            <w:hideMark/>
          </w:tcPr>
          <w:p w:rsidR="00AA4C8B" w:rsidRPr="00AA4C8B" w:rsidRDefault="00AA4C8B" w:rsidP="00AA4C8B">
            <w:pPr>
              <w:rPr>
                <w:rFonts w:ascii="Arial Narrow" w:hAnsi="Arial Narrow" w:cs="Arial"/>
                <w:sz w:val="20"/>
                <w:szCs w:val="20"/>
              </w:rPr>
            </w:pPr>
          </w:p>
        </w:tc>
        <w:tc>
          <w:tcPr>
            <w:tcW w:w="1280" w:type="dxa"/>
            <w:tcBorders>
              <w:top w:val="nil"/>
              <w:left w:val="nil"/>
              <w:bottom w:val="nil"/>
              <w:right w:val="nil"/>
            </w:tcBorders>
            <w:shd w:val="clear" w:color="auto" w:fill="auto"/>
            <w:noWrap/>
            <w:vAlign w:val="bottom"/>
            <w:hideMark/>
          </w:tcPr>
          <w:p w:rsidR="00AA4C8B" w:rsidRPr="00AA4C8B" w:rsidRDefault="00AA4C8B" w:rsidP="00AA4C8B">
            <w:pPr>
              <w:jc w:val="center"/>
              <w:rPr>
                <w:rFonts w:ascii="Arial Narrow" w:hAnsi="Arial Narrow" w:cs="Arial"/>
                <w:sz w:val="20"/>
                <w:szCs w:val="20"/>
              </w:rPr>
            </w:pPr>
          </w:p>
        </w:tc>
        <w:tc>
          <w:tcPr>
            <w:tcW w:w="1509" w:type="dxa"/>
            <w:tcBorders>
              <w:top w:val="nil"/>
              <w:left w:val="nil"/>
              <w:bottom w:val="nil"/>
              <w:right w:val="nil"/>
            </w:tcBorders>
            <w:shd w:val="clear" w:color="auto" w:fill="auto"/>
            <w:noWrap/>
            <w:vAlign w:val="bottom"/>
            <w:hideMark/>
          </w:tcPr>
          <w:p w:rsidR="00AA4C8B" w:rsidRPr="00AA4C8B" w:rsidRDefault="00AA4C8B" w:rsidP="00AA4C8B">
            <w:pPr>
              <w:jc w:val="center"/>
              <w:rPr>
                <w:rFonts w:ascii="Arial Narrow" w:hAnsi="Arial Narrow" w:cs="Arial"/>
                <w:sz w:val="20"/>
                <w:szCs w:val="20"/>
              </w:rPr>
            </w:pPr>
          </w:p>
        </w:tc>
        <w:tc>
          <w:tcPr>
            <w:tcW w:w="1140" w:type="dxa"/>
            <w:tcBorders>
              <w:top w:val="nil"/>
              <w:left w:val="nil"/>
              <w:bottom w:val="nil"/>
              <w:right w:val="nil"/>
            </w:tcBorders>
            <w:shd w:val="clear" w:color="auto" w:fill="auto"/>
            <w:noWrap/>
            <w:vAlign w:val="bottom"/>
            <w:hideMark/>
          </w:tcPr>
          <w:p w:rsidR="00AA4C8B" w:rsidRPr="00AA4C8B" w:rsidRDefault="00AA4C8B" w:rsidP="00AA4C8B">
            <w:pPr>
              <w:jc w:val="center"/>
              <w:rPr>
                <w:rFonts w:ascii="Arial Narrow" w:hAnsi="Arial Narrow" w:cs="Arial"/>
                <w:sz w:val="20"/>
                <w:szCs w:val="20"/>
              </w:rPr>
            </w:pPr>
          </w:p>
        </w:tc>
        <w:tc>
          <w:tcPr>
            <w:tcW w:w="3378" w:type="dxa"/>
            <w:gridSpan w:val="3"/>
            <w:vMerge w:val="restart"/>
            <w:tcBorders>
              <w:top w:val="nil"/>
              <w:left w:val="nil"/>
              <w:bottom w:val="nil"/>
              <w:right w:val="nil"/>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"Об утверждении отчета об исполнении бюджета поселка Чемдальск за 2023 год "</w:t>
            </w:r>
          </w:p>
        </w:tc>
      </w:tr>
      <w:tr w:rsidR="00AA4C8B" w:rsidRPr="00AA4C8B" w:rsidTr="00AA4C8B">
        <w:trPr>
          <w:trHeight w:val="435"/>
        </w:trPr>
        <w:tc>
          <w:tcPr>
            <w:tcW w:w="727" w:type="dxa"/>
            <w:tcBorders>
              <w:top w:val="nil"/>
              <w:left w:val="nil"/>
              <w:bottom w:val="nil"/>
              <w:right w:val="nil"/>
            </w:tcBorders>
            <w:shd w:val="clear" w:color="auto" w:fill="auto"/>
            <w:noWrap/>
            <w:hideMark/>
          </w:tcPr>
          <w:p w:rsidR="00AA4C8B" w:rsidRPr="00AA4C8B" w:rsidRDefault="00AA4C8B" w:rsidP="00AA4C8B">
            <w:pPr>
              <w:jc w:val="center"/>
              <w:rPr>
                <w:rFonts w:ascii="Arial Narrow" w:hAnsi="Arial Narrow" w:cs="Arial"/>
                <w:sz w:val="20"/>
                <w:szCs w:val="20"/>
              </w:rPr>
            </w:pPr>
          </w:p>
        </w:tc>
        <w:tc>
          <w:tcPr>
            <w:tcW w:w="5951" w:type="dxa"/>
            <w:tcBorders>
              <w:top w:val="nil"/>
              <w:left w:val="nil"/>
              <w:bottom w:val="nil"/>
              <w:right w:val="nil"/>
            </w:tcBorders>
            <w:shd w:val="clear" w:color="auto" w:fill="auto"/>
            <w:noWrap/>
            <w:hideMark/>
          </w:tcPr>
          <w:p w:rsidR="00AA4C8B" w:rsidRPr="00AA4C8B" w:rsidRDefault="00AA4C8B" w:rsidP="00AA4C8B">
            <w:pPr>
              <w:rPr>
                <w:rFonts w:ascii="Arial Narrow" w:hAnsi="Arial Narrow" w:cs="Arial"/>
                <w:sz w:val="20"/>
                <w:szCs w:val="20"/>
              </w:rPr>
            </w:pPr>
          </w:p>
        </w:tc>
        <w:tc>
          <w:tcPr>
            <w:tcW w:w="1180" w:type="dxa"/>
            <w:tcBorders>
              <w:top w:val="nil"/>
              <w:left w:val="nil"/>
              <w:bottom w:val="nil"/>
              <w:right w:val="nil"/>
            </w:tcBorders>
            <w:shd w:val="clear" w:color="auto" w:fill="auto"/>
            <w:noWrap/>
            <w:vAlign w:val="bottom"/>
            <w:hideMark/>
          </w:tcPr>
          <w:p w:rsidR="00AA4C8B" w:rsidRPr="00AA4C8B" w:rsidRDefault="00AA4C8B" w:rsidP="00AA4C8B">
            <w:pPr>
              <w:rPr>
                <w:rFonts w:ascii="Arial Narrow" w:hAnsi="Arial Narrow" w:cs="Arial"/>
                <w:sz w:val="20"/>
                <w:szCs w:val="20"/>
              </w:rPr>
            </w:pPr>
          </w:p>
        </w:tc>
        <w:tc>
          <w:tcPr>
            <w:tcW w:w="1280" w:type="dxa"/>
            <w:tcBorders>
              <w:top w:val="nil"/>
              <w:left w:val="nil"/>
              <w:bottom w:val="nil"/>
              <w:right w:val="nil"/>
            </w:tcBorders>
            <w:shd w:val="clear" w:color="auto" w:fill="auto"/>
            <w:noWrap/>
            <w:vAlign w:val="bottom"/>
            <w:hideMark/>
          </w:tcPr>
          <w:p w:rsidR="00AA4C8B" w:rsidRPr="00AA4C8B" w:rsidRDefault="00AA4C8B" w:rsidP="00AA4C8B">
            <w:pPr>
              <w:jc w:val="center"/>
              <w:rPr>
                <w:rFonts w:ascii="Arial Narrow" w:hAnsi="Arial Narrow" w:cs="Arial"/>
                <w:sz w:val="20"/>
                <w:szCs w:val="20"/>
              </w:rPr>
            </w:pPr>
          </w:p>
        </w:tc>
        <w:tc>
          <w:tcPr>
            <w:tcW w:w="1509" w:type="dxa"/>
            <w:tcBorders>
              <w:top w:val="nil"/>
              <w:left w:val="nil"/>
              <w:bottom w:val="nil"/>
              <w:right w:val="nil"/>
            </w:tcBorders>
            <w:shd w:val="clear" w:color="auto" w:fill="auto"/>
            <w:noWrap/>
            <w:vAlign w:val="bottom"/>
            <w:hideMark/>
          </w:tcPr>
          <w:p w:rsidR="00AA4C8B" w:rsidRPr="00AA4C8B" w:rsidRDefault="00AA4C8B" w:rsidP="00AA4C8B">
            <w:pPr>
              <w:jc w:val="center"/>
              <w:rPr>
                <w:rFonts w:ascii="Arial Narrow" w:hAnsi="Arial Narrow" w:cs="Arial"/>
                <w:sz w:val="20"/>
                <w:szCs w:val="20"/>
              </w:rPr>
            </w:pPr>
          </w:p>
        </w:tc>
        <w:tc>
          <w:tcPr>
            <w:tcW w:w="1140" w:type="dxa"/>
            <w:tcBorders>
              <w:top w:val="nil"/>
              <w:left w:val="nil"/>
              <w:bottom w:val="nil"/>
              <w:right w:val="nil"/>
            </w:tcBorders>
            <w:shd w:val="clear" w:color="auto" w:fill="auto"/>
            <w:noWrap/>
            <w:vAlign w:val="bottom"/>
            <w:hideMark/>
          </w:tcPr>
          <w:p w:rsidR="00AA4C8B" w:rsidRPr="00AA4C8B" w:rsidRDefault="00AA4C8B" w:rsidP="00AA4C8B">
            <w:pPr>
              <w:jc w:val="center"/>
              <w:rPr>
                <w:rFonts w:ascii="Arial Narrow" w:hAnsi="Arial Narrow" w:cs="Arial"/>
                <w:sz w:val="20"/>
                <w:szCs w:val="20"/>
              </w:rPr>
            </w:pPr>
          </w:p>
        </w:tc>
        <w:tc>
          <w:tcPr>
            <w:tcW w:w="3378" w:type="dxa"/>
            <w:gridSpan w:val="3"/>
            <w:vMerge/>
            <w:tcBorders>
              <w:top w:val="nil"/>
              <w:left w:val="nil"/>
              <w:bottom w:val="nil"/>
              <w:right w:val="nil"/>
            </w:tcBorders>
            <w:vAlign w:val="center"/>
            <w:hideMark/>
          </w:tcPr>
          <w:p w:rsidR="00AA4C8B" w:rsidRPr="00AA4C8B" w:rsidRDefault="00AA4C8B" w:rsidP="00AA4C8B">
            <w:pPr>
              <w:rPr>
                <w:rFonts w:ascii="Arial Narrow" w:hAnsi="Arial Narrow"/>
                <w:sz w:val="20"/>
                <w:szCs w:val="20"/>
              </w:rPr>
            </w:pPr>
          </w:p>
        </w:tc>
      </w:tr>
      <w:tr w:rsidR="00AA4C8B" w:rsidRPr="00AA4C8B" w:rsidTr="00AA4C8B">
        <w:trPr>
          <w:trHeight w:val="312"/>
        </w:trPr>
        <w:tc>
          <w:tcPr>
            <w:tcW w:w="12631" w:type="dxa"/>
            <w:gridSpan w:val="7"/>
            <w:tcBorders>
              <w:top w:val="nil"/>
              <w:left w:val="nil"/>
              <w:bottom w:val="nil"/>
              <w:right w:val="nil"/>
            </w:tcBorders>
            <w:shd w:val="clear" w:color="auto" w:fill="auto"/>
            <w:noWrap/>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Ведомственная структура расходов  бюджета поселка Чемдальск</w:t>
            </w:r>
            <w:r>
              <w:rPr>
                <w:rFonts w:ascii="Arial Narrow" w:hAnsi="Arial Narrow"/>
                <w:b/>
                <w:bCs/>
                <w:sz w:val="20"/>
                <w:szCs w:val="20"/>
              </w:rPr>
              <w:t xml:space="preserve"> </w:t>
            </w:r>
            <w:r w:rsidRPr="00AA4C8B">
              <w:rPr>
                <w:rFonts w:ascii="Arial Narrow" w:hAnsi="Arial Narrow"/>
                <w:b/>
                <w:bCs/>
                <w:sz w:val="20"/>
                <w:szCs w:val="20"/>
              </w:rPr>
              <w:t>за 2023 год</w:t>
            </w:r>
          </w:p>
        </w:tc>
        <w:tc>
          <w:tcPr>
            <w:tcW w:w="1134" w:type="dxa"/>
            <w:tcBorders>
              <w:top w:val="nil"/>
              <w:left w:val="nil"/>
              <w:bottom w:val="nil"/>
              <w:right w:val="nil"/>
            </w:tcBorders>
            <w:shd w:val="clear" w:color="auto" w:fill="auto"/>
            <w:noWrap/>
            <w:vAlign w:val="bottom"/>
            <w:hideMark/>
          </w:tcPr>
          <w:p w:rsidR="00AA4C8B" w:rsidRPr="00AA4C8B" w:rsidRDefault="00AA4C8B" w:rsidP="00AA4C8B">
            <w:pPr>
              <w:rPr>
                <w:rFonts w:ascii="Arial Narrow" w:hAnsi="Arial Narrow" w:cs="Arial"/>
                <w:sz w:val="20"/>
                <w:szCs w:val="20"/>
              </w:rPr>
            </w:pPr>
          </w:p>
        </w:tc>
        <w:tc>
          <w:tcPr>
            <w:tcW w:w="1400" w:type="dxa"/>
            <w:tcBorders>
              <w:top w:val="nil"/>
              <w:left w:val="nil"/>
              <w:bottom w:val="nil"/>
              <w:right w:val="nil"/>
            </w:tcBorders>
            <w:shd w:val="clear" w:color="auto" w:fill="auto"/>
            <w:noWrap/>
            <w:vAlign w:val="bottom"/>
            <w:hideMark/>
          </w:tcPr>
          <w:p w:rsidR="00AA4C8B" w:rsidRPr="00AA4C8B" w:rsidRDefault="00AA4C8B" w:rsidP="00AA4C8B">
            <w:pPr>
              <w:rPr>
                <w:rFonts w:ascii="Arial Narrow" w:hAnsi="Arial Narrow" w:cs="Arial"/>
                <w:sz w:val="20"/>
                <w:szCs w:val="20"/>
              </w:rPr>
            </w:pPr>
          </w:p>
        </w:tc>
      </w:tr>
      <w:tr w:rsidR="00AA4C8B" w:rsidRPr="00AA4C8B" w:rsidTr="00AA4C8B">
        <w:trPr>
          <w:trHeight w:val="312"/>
        </w:trPr>
        <w:tc>
          <w:tcPr>
            <w:tcW w:w="727" w:type="dxa"/>
            <w:tcBorders>
              <w:top w:val="nil"/>
              <w:left w:val="nil"/>
              <w:bottom w:val="nil"/>
              <w:right w:val="nil"/>
            </w:tcBorders>
            <w:shd w:val="clear" w:color="auto" w:fill="auto"/>
            <w:noWrap/>
            <w:hideMark/>
          </w:tcPr>
          <w:p w:rsidR="00AA4C8B" w:rsidRPr="00AA4C8B" w:rsidRDefault="00AA4C8B" w:rsidP="00AA4C8B">
            <w:pPr>
              <w:jc w:val="center"/>
              <w:rPr>
                <w:rFonts w:ascii="Arial Narrow" w:hAnsi="Arial Narrow" w:cs="Arial"/>
                <w:sz w:val="20"/>
                <w:szCs w:val="20"/>
              </w:rPr>
            </w:pPr>
          </w:p>
        </w:tc>
        <w:tc>
          <w:tcPr>
            <w:tcW w:w="5951" w:type="dxa"/>
            <w:tcBorders>
              <w:top w:val="nil"/>
              <w:left w:val="nil"/>
              <w:bottom w:val="nil"/>
              <w:right w:val="nil"/>
            </w:tcBorders>
            <w:shd w:val="clear" w:color="auto" w:fill="auto"/>
            <w:noWrap/>
            <w:hideMark/>
          </w:tcPr>
          <w:p w:rsidR="00AA4C8B" w:rsidRPr="00AA4C8B" w:rsidRDefault="00AA4C8B" w:rsidP="00AA4C8B">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AA4C8B" w:rsidRPr="00AA4C8B" w:rsidRDefault="00AA4C8B" w:rsidP="00AA4C8B">
            <w:pPr>
              <w:rPr>
                <w:rFonts w:ascii="Arial Narrow" w:hAnsi="Arial Narrow"/>
                <w:sz w:val="20"/>
                <w:szCs w:val="20"/>
              </w:rPr>
            </w:pPr>
          </w:p>
        </w:tc>
        <w:tc>
          <w:tcPr>
            <w:tcW w:w="1280" w:type="dxa"/>
            <w:tcBorders>
              <w:top w:val="nil"/>
              <w:left w:val="nil"/>
              <w:bottom w:val="nil"/>
              <w:right w:val="nil"/>
            </w:tcBorders>
            <w:shd w:val="clear" w:color="auto" w:fill="auto"/>
            <w:noWrap/>
            <w:vAlign w:val="bottom"/>
            <w:hideMark/>
          </w:tcPr>
          <w:p w:rsidR="00AA4C8B" w:rsidRPr="00AA4C8B" w:rsidRDefault="00AA4C8B" w:rsidP="00AA4C8B">
            <w:pPr>
              <w:jc w:val="center"/>
              <w:rPr>
                <w:rFonts w:ascii="Arial Narrow" w:hAnsi="Arial Narrow"/>
                <w:sz w:val="20"/>
                <w:szCs w:val="20"/>
              </w:rPr>
            </w:pPr>
          </w:p>
        </w:tc>
        <w:tc>
          <w:tcPr>
            <w:tcW w:w="1509" w:type="dxa"/>
            <w:tcBorders>
              <w:top w:val="nil"/>
              <w:left w:val="nil"/>
              <w:bottom w:val="nil"/>
              <w:right w:val="nil"/>
            </w:tcBorders>
            <w:shd w:val="clear" w:color="auto" w:fill="auto"/>
            <w:noWrap/>
            <w:vAlign w:val="bottom"/>
            <w:hideMark/>
          </w:tcPr>
          <w:p w:rsidR="00AA4C8B" w:rsidRPr="00AA4C8B" w:rsidRDefault="00AA4C8B" w:rsidP="00AA4C8B">
            <w:pPr>
              <w:jc w:val="center"/>
              <w:rPr>
                <w:rFonts w:ascii="Arial Narrow" w:hAnsi="Arial Narrow"/>
                <w:sz w:val="20"/>
                <w:szCs w:val="20"/>
              </w:rPr>
            </w:pPr>
          </w:p>
        </w:tc>
        <w:tc>
          <w:tcPr>
            <w:tcW w:w="1140" w:type="dxa"/>
            <w:tcBorders>
              <w:top w:val="nil"/>
              <w:left w:val="nil"/>
              <w:bottom w:val="nil"/>
              <w:right w:val="nil"/>
            </w:tcBorders>
            <w:shd w:val="clear" w:color="auto" w:fill="auto"/>
            <w:noWrap/>
            <w:vAlign w:val="bottom"/>
            <w:hideMark/>
          </w:tcPr>
          <w:p w:rsidR="00AA4C8B" w:rsidRPr="00AA4C8B" w:rsidRDefault="00AA4C8B" w:rsidP="00AA4C8B">
            <w:pPr>
              <w:jc w:val="center"/>
              <w:rPr>
                <w:rFonts w:ascii="Arial Narrow" w:hAnsi="Arial Narrow"/>
                <w:sz w:val="20"/>
                <w:szCs w:val="20"/>
              </w:rPr>
            </w:pPr>
          </w:p>
        </w:tc>
        <w:tc>
          <w:tcPr>
            <w:tcW w:w="844" w:type="dxa"/>
            <w:tcBorders>
              <w:top w:val="nil"/>
              <w:left w:val="nil"/>
              <w:bottom w:val="nil"/>
              <w:right w:val="nil"/>
            </w:tcBorders>
            <w:shd w:val="clear" w:color="auto" w:fill="auto"/>
            <w:noWrap/>
            <w:vAlign w:val="bottom"/>
            <w:hideMark/>
          </w:tcPr>
          <w:p w:rsidR="00AA4C8B" w:rsidRPr="00AA4C8B" w:rsidRDefault="00AA4C8B" w:rsidP="00AA4C8B">
            <w:pPr>
              <w:jc w:val="right"/>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AA4C8B" w:rsidRPr="00AA4C8B" w:rsidRDefault="00AA4C8B" w:rsidP="00AA4C8B">
            <w:pPr>
              <w:rPr>
                <w:rFonts w:ascii="Arial Narrow" w:hAnsi="Arial Narrow" w:cs="Arial"/>
                <w:sz w:val="20"/>
                <w:szCs w:val="20"/>
              </w:rPr>
            </w:pPr>
          </w:p>
        </w:tc>
        <w:tc>
          <w:tcPr>
            <w:tcW w:w="1400" w:type="dxa"/>
            <w:tcBorders>
              <w:top w:val="nil"/>
              <w:left w:val="nil"/>
              <w:bottom w:val="nil"/>
              <w:right w:val="nil"/>
            </w:tcBorders>
            <w:shd w:val="clear" w:color="auto" w:fill="auto"/>
            <w:noWrap/>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(тыс. рублей)</w:t>
            </w:r>
          </w:p>
        </w:tc>
      </w:tr>
      <w:tr w:rsidR="00AA4C8B" w:rsidRPr="00AA4C8B" w:rsidTr="00AA4C8B">
        <w:trPr>
          <w:trHeight w:val="630"/>
        </w:trPr>
        <w:tc>
          <w:tcPr>
            <w:tcW w:w="727" w:type="dxa"/>
            <w:tcBorders>
              <w:top w:val="single" w:sz="4" w:space="0" w:color="auto"/>
              <w:left w:val="single" w:sz="4" w:space="0" w:color="auto"/>
              <w:bottom w:val="nil"/>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строки</w:t>
            </w:r>
          </w:p>
        </w:tc>
        <w:tc>
          <w:tcPr>
            <w:tcW w:w="5951" w:type="dxa"/>
            <w:tcBorders>
              <w:top w:val="single" w:sz="4" w:space="0" w:color="auto"/>
              <w:left w:val="nil"/>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Наименование главных распорядителей и наименование показателей бюджетной классификации</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Код ведомства</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Раздел, подраздел</w:t>
            </w:r>
          </w:p>
        </w:tc>
        <w:tc>
          <w:tcPr>
            <w:tcW w:w="1509" w:type="dxa"/>
            <w:tcBorders>
              <w:top w:val="single" w:sz="4" w:space="0" w:color="auto"/>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Целевая статья</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Вид расходов</w:t>
            </w:r>
          </w:p>
        </w:tc>
        <w:tc>
          <w:tcPr>
            <w:tcW w:w="844" w:type="dxa"/>
            <w:tcBorders>
              <w:top w:val="single" w:sz="4" w:space="0" w:color="auto"/>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xml:space="preserve">план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исполнено</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исполнения</w:t>
            </w:r>
          </w:p>
        </w:tc>
      </w:tr>
      <w:tr w:rsidR="00AA4C8B" w:rsidRPr="00AA4C8B" w:rsidTr="00AA4C8B">
        <w:trPr>
          <w:trHeight w:val="312"/>
        </w:trPr>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1</w:t>
            </w:r>
          </w:p>
        </w:tc>
        <w:tc>
          <w:tcPr>
            <w:tcW w:w="1180"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2</w:t>
            </w:r>
          </w:p>
        </w:tc>
        <w:tc>
          <w:tcPr>
            <w:tcW w:w="1280"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3</w:t>
            </w:r>
          </w:p>
        </w:tc>
        <w:tc>
          <w:tcPr>
            <w:tcW w:w="1509"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4</w:t>
            </w:r>
          </w:p>
        </w:tc>
        <w:tc>
          <w:tcPr>
            <w:tcW w:w="1140"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5</w:t>
            </w:r>
          </w:p>
        </w:tc>
        <w:tc>
          <w:tcPr>
            <w:tcW w:w="844"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6</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rsidP="00AA4C8B">
            <w:pPr>
              <w:rPr>
                <w:rFonts w:ascii="Arial Narrow" w:hAnsi="Arial Narrow" w:cs="Arial"/>
                <w:sz w:val="20"/>
                <w:szCs w:val="20"/>
              </w:rPr>
            </w:pPr>
            <w:r w:rsidRPr="00AA4C8B">
              <w:rPr>
                <w:rFonts w:ascii="Arial Narrow" w:hAnsi="Arial Narrow" w:cs="Arial"/>
                <w:sz w:val="20"/>
                <w:szCs w:val="20"/>
              </w:rPr>
              <w:t> </w:t>
            </w:r>
          </w:p>
        </w:tc>
        <w:tc>
          <w:tcPr>
            <w:tcW w:w="140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rsidP="00AA4C8B">
            <w:pPr>
              <w:rPr>
                <w:rFonts w:ascii="Arial Narrow" w:hAnsi="Arial Narrow" w:cs="Arial"/>
                <w:sz w:val="20"/>
                <w:szCs w:val="20"/>
              </w:rPr>
            </w:pPr>
            <w:r w:rsidRPr="00AA4C8B">
              <w:rPr>
                <w:rFonts w:ascii="Arial Narrow" w:hAnsi="Arial Narrow" w:cs="Arial"/>
                <w:sz w:val="20"/>
                <w:szCs w:val="20"/>
              </w:rPr>
              <w:t> </w:t>
            </w:r>
          </w:p>
        </w:tc>
      </w:tr>
      <w:tr w:rsidR="00AA4C8B" w:rsidRPr="00AA4C8B" w:rsidTr="00AA4C8B">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1</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013E44">
            <w:pPr>
              <w:rPr>
                <w:rFonts w:ascii="Arial Narrow" w:hAnsi="Arial Narrow"/>
                <w:b/>
                <w:bCs/>
                <w:sz w:val="20"/>
                <w:szCs w:val="20"/>
              </w:rPr>
            </w:pPr>
            <w:r w:rsidRPr="00AA4C8B">
              <w:rPr>
                <w:rFonts w:ascii="Arial Narrow" w:hAnsi="Arial Narrow"/>
                <w:b/>
                <w:bCs/>
                <w:sz w:val="20"/>
                <w:szCs w:val="20"/>
              </w:rPr>
              <w:t>муниципальное учреждение « Администрация поселка Чемдальск»  Эвенкийского муниципального района Красноярского края</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7 755,9</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7 148,3</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92,2</w:t>
            </w:r>
          </w:p>
        </w:tc>
      </w:tr>
      <w:tr w:rsidR="00AA4C8B" w:rsidRPr="00AA4C8B" w:rsidTr="00AA4C8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2</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b/>
                <w:bCs/>
                <w:sz w:val="20"/>
                <w:szCs w:val="20"/>
              </w:rPr>
            </w:pPr>
            <w:r w:rsidRPr="00AA4C8B">
              <w:rPr>
                <w:rFonts w:ascii="Arial Narrow" w:hAnsi="Arial Narrow"/>
                <w:b/>
                <w:bCs/>
                <w:sz w:val="20"/>
                <w:szCs w:val="20"/>
              </w:rPr>
              <w:t>ОБЩЕГОСУДАРСТВЕННЫЕ ВОПРОСЫ</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01 00</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5 581,5</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5 194,4</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93,1</w:t>
            </w:r>
          </w:p>
        </w:tc>
      </w:tr>
      <w:tr w:rsidR="00AA4C8B" w:rsidRPr="00AA4C8B" w:rsidTr="00AA4C8B">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3</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b/>
                <w:bCs/>
                <w:sz w:val="20"/>
                <w:szCs w:val="20"/>
              </w:rPr>
            </w:pPr>
            <w:r w:rsidRPr="00AA4C8B">
              <w:rPr>
                <w:rFonts w:ascii="Arial Narrow" w:hAnsi="Arial Narrow"/>
                <w:b/>
                <w:bCs/>
                <w:sz w:val="20"/>
                <w:szCs w:val="20"/>
              </w:rPr>
              <w:t>Функционирование высшего  должностного лица субъекта Российской Федерации и муниципального образования</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01 02</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1 822,8</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1 814,3</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99,5</w:t>
            </w:r>
          </w:p>
        </w:tc>
      </w:tr>
      <w:tr w:rsidR="00AA4C8B" w:rsidRPr="00AA4C8B" w:rsidTr="00AA4C8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4</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Непрограммные расходы  органов местного самоуправления</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01 02</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81 0 00 00000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1 822,8</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1 814,3</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99,5</w:t>
            </w:r>
          </w:p>
        </w:tc>
      </w:tr>
      <w:tr w:rsidR="00AA4C8B" w:rsidRPr="00AA4C8B" w:rsidTr="00AA4C8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5</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Функционирование Главы муниципального образования</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01 02</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81 1 00 00000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1 822,8</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1 814,3</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99,5</w:t>
            </w:r>
          </w:p>
        </w:tc>
      </w:tr>
      <w:tr w:rsidR="00AA4C8B" w:rsidRPr="00AA4C8B" w:rsidTr="002644C4">
        <w:trPr>
          <w:trHeight w:val="471"/>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6</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Глава муниципального образования поселка Чемдальск в рамках непрограммных расходов поселка Чемдальск</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01 02</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81 1 00 00230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1 822,8</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1 814,3</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99,5</w:t>
            </w:r>
          </w:p>
        </w:tc>
      </w:tr>
      <w:tr w:rsidR="00AA4C8B" w:rsidRPr="00AA4C8B" w:rsidTr="00AA4C8B">
        <w:trPr>
          <w:trHeight w:val="1020"/>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7</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01 02</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81 1 00 00230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100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1 822,8</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1 814,3</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99,5</w:t>
            </w:r>
          </w:p>
        </w:tc>
      </w:tr>
      <w:tr w:rsidR="00AA4C8B" w:rsidRPr="00AA4C8B" w:rsidTr="00AA4C8B">
        <w:trPr>
          <w:trHeight w:val="375"/>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Расходы на выплаты персоналу государственных (муниципальных) органов</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01 02</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81 1 00 00230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120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1 822,8</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1 814,3</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99,5</w:t>
            </w:r>
          </w:p>
        </w:tc>
      </w:tr>
      <w:tr w:rsidR="00AA4C8B" w:rsidRPr="00AA4C8B" w:rsidTr="00AA4C8B">
        <w:trPr>
          <w:trHeight w:val="936"/>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9</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b/>
                <w:bCs/>
                <w:sz w:val="20"/>
                <w:szCs w:val="20"/>
              </w:rPr>
            </w:pPr>
            <w:r w:rsidRPr="00AA4C8B">
              <w:rPr>
                <w:rFonts w:ascii="Arial Narrow" w:hAnsi="Arial Narrow"/>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01 04</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3 255,7</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2 945,9</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90,5</w:t>
            </w:r>
          </w:p>
        </w:tc>
      </w:tr>
      <w:tr w:rsidR="00AA4C8B" w:rsidRPr="00AA4C8B" w:rsidTr="00AA4C8B">
        <w:trPr>
          <w:trHeight w:val="750"/>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10</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Непрограммные расходы исполнительных органов местного самоуправления</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01 04</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91 0 00 00000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3 255,7</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2 945,9</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90,5</w:t>
            </w:r>
          </w:p>
        </w:tc>
      </w:tr>
      <w:tr w:rsidR="00AA4C8B" w:rsidRPr="00AA4C8B" w:rsidTr="002644C4">
        <w:trPr>
          <w:trHeight w:val="563"/>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lastRenderedPageBreak/>
              <w:t>11</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Функционирование Администрации поселка Чемдальск Эвенкийского муниципального района Красноярского края</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01 04</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91 1 00 00000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3 255,7</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2 945,9</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90,5</w:t>
            </w:r>
          </w:p>
        </w:tc>
      </w:tr>
      <w:tr w:rsidR="00AA4C8B" w:rsidRPr="00AA4C8B" w:rsidTr="002644C4">
        <w:trPr>
          <w:trHeight w:val="840"/>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12</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Чемдальск Красноярского края</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01 04</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91 1 00 00210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3 255,7</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2 945,9</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90,5</w:t>
            </w:r>
          </w:p>
        </w:tc>
      </w:tr>
      <w:tr w:rsidR="00AA4C8B" w:rsidRPr="00AA4C8B" w:rsidTr="002644C4">
        <w:trPr>
          <w:trHeight w:val="993"/>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13</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01 04</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91 1 00 00210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100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1 764,1</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1 513,1</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85,8</w:t>
            </w:r>
          </w:p>
        </w:tc>
      </w:tr>
      <w:tr w:rsidR="00AA4C8B" w:rsidRPr="00AA4C8B" w:rsidTr="00AA4C8B">
        <w:trPr>
          <w:trHeight w:val="405"/>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14</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Расходы на выплаты персоналу государственных (муниципальных) органов</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01 04</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91 1 00 00210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120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1 764,1</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1 513,1</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85,8</w:t>
            </w:r>
          </w:p>
        </w:tc>
      </w:tr>
      <w:tr w:rsidR="00AA4C8B" w:rsidRPr="00AA4C8B" w:rsidTr="00AA4C8B">
        <w:trPr>
          <w:trHeight w:val="525"/>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15</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01 04</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91 1 00 00210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200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1 432,0</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1 373,3</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95,9</w:t>
            </w:r>
          </w:p>
        </w:tc>
      </w:tr>
      <w:tr w:rsidR="00AA4C8B" w:rsidRPr="00AA4C8B" w:rsidTr="00AA4C8B">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16</w:t>
            </w:r>
          </w:p>
        </w:tc>
        <w:tc>
          <w:tcPr>
            <w:tcW w:w="5951" w:type="dxa"/>
            <w:tcBorders>
              <w:top w:val="nil"/>
              <w:left w:val="nil"/>
              <w:bottom w:val="nil"/>
              <w:right w:val="nil"/>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01 04</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91 1 00 00210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240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1 432,0</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1 373,3</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95,9</w:t>
            </w:r>
          </w:p>
        </w:tc>
      </w:tr>
      <w:tr w:rsidR="00AA4C8B" w:rsidRPr="00AA4C8B" w:rsidTr="00AA4C8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17</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Иные бюджетные ассигнования</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01 04</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91 1 00 00210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800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59,6</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59,5</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99,8</w:t>
            </w:r>
          </w:p>
        </w:tc>
      </w:tr>
      <w:tr w:rsidR="00AA4C8B" w:rsidRPr="00AA4C8B" w:rsidTr="00AA4C8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18</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Уплата налогов, сборов и иных платежей</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01 04</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91 1 00 00210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850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59,6</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59,5</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99,8</w:t>
            </w:r>
          </w:p>
        </w:tc>
      </w:tr>
      <w:tr w:rsidR="00AA4C8B" w:rsidRPr="00AA4C8B" w:rsidTr="00AA4C8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19</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b/>
                <w:bCs/>
                <w:sz w:val="20"/>
                <w:szCs w:val="20"/>
              </w:rPr>
            </w:pPr>
            <w:r w:rsidRPr="00AA4C8B">
              <w:rPr>
                <w:rFonts w:ascii="Arial Narrow" w:hAnsi="Arial Narrow"/>
                <w:b/>
                <w:bCs/>
                <w:sz w:val="20"/>
                <w:szCs w:val="20"/>
              </w:rPr>
              <w:t>Резервные фонды</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01 11</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48,0</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0,0</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0,0</w:t>
            </w:r>
          </w:p>
        </w:tc>
      </w:tr>
      <w:tr w:rsidR="00AA4C8B" w:rsidRPr="00AA4C8B" w:rsidTr="00AA4C8B">
        <w:trPr>
          <w:trHeight w:val="390"/>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20</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Непрограммные расходы исполнительных органов местного самоуправления</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01 11</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91 0 00 00000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48,0</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0,0</w:t>
            </w:r>
          </w:p>
        </w:tc>
      </w:tr>
      <w:tr w:rsidR="00AA4C8B" w:rsidRPr="00AA4C8B" w:rsidTr="00AA4C8B">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21</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Функционирование Администрации поселка Чемдальск Эвенкийского муниципального района Красноярского края</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01 11</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91 1 00 00000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48,0</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0,0</w:t>
            </w:r>
          </w:p>
        </w:tc>
      </w:tr>
      <w:tr w:rsidR="00AA4C8B" w:rsidRPr="00AA4C8B" w:rsidTr="002644C4">
        <w:trPr>
          <w:trHeight w:val="676"/>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22</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Резервный фонд  Администрации поселка Чемдальск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01 11</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91 1 00 10910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48,0</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0,0</w:t>
            </w:r>
          </w:p>
        </w:tc>
      </w:tr>
      <w:tr w:rsidR="00AA4C8B" w:rsidRPr="00AA4C8B" w:rsidTr="00AA4C8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23</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Иные бюджетные ассигнования</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01 11</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91 1 00 10910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800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48,0</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0,0</w:t>
            </w:r>
          </w:p>
        </w:tc>
      </w:tr>
      <w:tr w:rsidR="00AA4C8B" w:rsidRPr="00AA4C8B" w:rsidTr="00AA4C8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24</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Резервные средства</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01 11</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91 1 00 10910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870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48,0</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0,0</w:t>
            </w:r>
          </w:p>
        </w:tc>
      </w:tr>
      <w:tr w:rsidR="00AA4C8B" w:rsidRPr="00AA4C8B" w:rsidTr="00AA4C8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25</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b/>
                <w:bCs/>
                <w:sz w:val="20"/>
                <w:szCs w:val="20"/>
              </w:rPr>
            </w:pPr>
            <w:r w:rsidRPr="00AA4C8B">
              <w:rPr>
                <w:rFonts w:ascii="Arial Narrow" w:hAnsi="Arial Narrow"/>
                <w:b/>
                <w:bCs/>
                <w:sz w:val="20"/>
                <w:szCs w:val="20"/>
              </w:rPr>
              <w:t>Другие общегосударственные вопросы</w:t>
            </w:r>
          </w:p>
        </w:tc>
        <w:tc>
          <w:tcPr>
            <w:tcW w:w="1180" w:type="dxa"/>
            <w:tcBorders>
              <w:top w:val="nil"/>
              <w:left w:val="nil"/>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888</w:t>
            </w:r>
          </w:p>
        </w:tc>
        <w:tc>
          <w:tcPr>
            <w:tcW w:w="1280"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0113</w:t>
            </w:r>
          </w:p>
        </w:tc>
        <w:tc>
          <w:tcPr>
            <w:tcW w:w="1509" w:type="dxa"/>
            <w:tcBorders>
              <w:top w:val="nil"/>
              <w:left w:val="nil"/>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1140"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455,0</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434,2</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95,4</w:t>
            </w:r>
          </w:p>
        </w:tc>
      </w:tr>
      <w:tr w:rsidR="00AA4C8B" w:rsidRPr="00AA4C8B" w:rsidTr="002644C4">
        <w:trPr>
          <w:trHeight w:val="559"/>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26</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b/>
                <w:bCs/>
                <w:sz w:val="20"/>
                <w:szCs w:val="20"/>
              </w:rPr>
            </w:pPr>
            <w:r w:rsidRPr="00AA4C8B">
              <w:rPr>
                <w:rFonts w:ascii="Arial Narrow" w:hAnsi="Arial Narrow"/>
                <w:b/>
                <w:bCs/>
                <w:sz w:val="20"/>
                <w:szCs w:val="20"/>
              </w:rPr>
              <w:t>Муниципальная программа «Устойчивое развитие  муниципального образования поселка Чемдальск»</w:t>
            </w:r>
          </w:p>
        </w:tc>
        <w:tc>
          <w:tcPr>
            <w:tcW w:w="1180"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0113</w:t>
            </w:r>
          </w:p>
        </w:tc>
        <w:tc>
          <w:tcPr>
            <w:tcW w:w="1509"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01 0 00 00000</w:t>
            </w:r>
          </w:p>
        </w:tc>
        <w:tc>
          <w:tcPr>
            <w:tcW w:w="1140"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455,0</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434,2</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95,4</w:t>
            </w:r>
          </w:p>
        </w:tc>
      </w:tr>
      <w:tr w:rsidR="00AA4C8B" w:rsidRPr="00AA4C8B" w:rsidTr="00AA4C8B">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27</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Подпрограмма «Владение, пользование и распоряжение имуществом, находящимся в муниципальной собственности поселка Чемдальск»</w:t>
            </w:r>
          </w:p>
        </w:tc>
        <w:tc>
          <w:tcPr>
            <w:tcW w:w="1180"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0113</w:t>
            </w:r>
          </w:p>
        </w:tc>
        <w:tc>
          <w:tcPr>
            <w:tcW w:w="1509"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01 1 00 00000</w:t>
            </w:r>
          </w:p>
        </w:tc>
        <w:tc>
          <w:tcPr>
            <w:tcW w:w="1140"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455,0</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434,2</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95,4</w:t>
            </w:r>
          </w:p>
        </w:tc>
      </w:tr>
      <w:tr w:rsidR="00AA4C8B" w:rsidRPr="00AA4C8B" w:rsidTr="002644C4">
        <w:trPr>
          <w:trHeight w:val="1129"/>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lastRenderedPageBreak/>
              <w:t>28</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Чемдальск»   муниципальной программы «Устойчивое развитие  муниципального образования поселка Чемдальск»</w:t>
            </w:r>
          </w:p>
        </w:tc>
        <w:tc>
          <w:tcPr>
            <w:tcW w:w="1180"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0113</w:t>
            </w:r>
          </w:p>
        </w:tc>
        <w:tc>
          <w:tcPr>
            <w:tcW w:w="1509"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01 1 00 34033</w:t>
            </w:r>
          </w:p>
        </w:tc>
        <w:tc>
          <w:tcPr>
            <w:tcW w:w="1140"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375,0</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354,2</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94,5</w:t>
            </w:r>
          </w:p>
        </w:tc>
      </w:tr>
      <w:tr w:rsidR="00AA4C8B" w:rsidRPr="00AA4C8B" w:rsidTr="00AA4C8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29</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0113</w:t>
            </w:r>
          </w:p>
        </w:tc>
        <w:tc>
          <w:tcPr>
            <w:tcW w:w="1509"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01 1 00 34033</w:t>
            </w:r>
          </w:p>
        </w:tc>
        <w:tc>
          <w:tcPr>
            <w:tcW w:w="1140"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200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375,0</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354,2</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94,5</w:t>
            </w:r>
          </w:p>
        </w:tc>
      </w:tr>
      <w:tr w:rsidR="00AA4C8B" w:rsidRPr="00AA4C8B" w:rsidTr="00AA4C8B">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30</w:t>
            </w:r>
          </w:p>
        </w:tc>
        <w:tc>
          <w:tcPr>
            <w:tcW w:w="5951" w:type="dxa"/>
            <w:tcBorders>
              <w:top w:val="nil"/>
              <w:left w:val="nil"/>
              <w:bottom w:val="nil"/>
              <w:right w:val="nil"/>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0113</w:t>
            </w:r>
          </w:p>
        </w:tc>
        <w:tc>
          <w:tcPr>
            <w:tcW w:w="1509"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01 1 00 34033</w:t>
            </w:r>
          </w:p>
        </w:tc>
        <w:tc>
          <w:tcPr>
            <w:tcW w:w="1140"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240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375,0</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354,2</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94,5</w:t>
            </w:r>
          </w:p>
        </w:tc>
      </w:tr>
      <w:tr w:rsidR="00AA4C8B" w:rsidRPr="00AA4C8B" w:rsidTr="002644C4">
        <w:trPr>
          <w:trHeight w:val="1145"/>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31</w:t>
            </w:r>
          </w:p>
        </w:tc>
        <w:tc>
          <w:tcPr>
            <w:tcW w:w="5951" w:type="dxa"/>
            <w:tcBorders>
              <w:top w:val="single" w:sz="4" w:space="0" w:color="auto"/>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Оценка недвижимости, признание прав в муниципальную собственность в рамках подпрограммы «Владение, пользование и распоряжение имуществом, находящимся в муниципальной собственности поселка Чемдальск» муниципальной программы «Устойчивое развитие муниципального образования поселка Чемдальск»</w:t>
            </w:r>
          </w:p>
        </w:tc>
        <w:tc>
          <w:tcPr>
            <w:tcW w:w="1180"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0113</w:t>
            </w:r>
          </w:p>
        </w:tc>
        <w:tc>
          <w:tcPr>
            <w:tcW w:w="1509"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01 1 00 92100</w:t>
            </w:r>
          </w:p>
        </w:tc>
        <w:tc>
          <w:tcPr>
            <w:tcW w:w="1140"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80,0</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80,0</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100,0</w:t>
            </w:r>
          </w:p>
        </w:tc>
      </w:tr>
      <w:tr w:rsidR="00AA4C8B" w:rsidRPr="00AA4C8B" w:rsidTr="00AA4C8B">
        <w:trPr>
          <w:trHeight w:val="420"/>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32</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0113</w:t>
            </w:r>
          </w:p>
        </w:tc>
        <w:tc>
          <w:tcPr>
            <w:tcW w:w="1509"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01 1 00 92100</w:t>
            </w:r>
          </w:p>
        </w:tc>
        <w:tc>
          <w:tcPr>
            <w:tcW w:w="1140"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200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80,0</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80,0</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100,0</w:t>
            </w:r>
          </w:p>
        </w:tc>
      </w:tr>
      <w:tr w:rsidR="00AA4C8B" w:rsidRPr="00AA4C8B" w:rsidTr="00AA4C8B">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33</w:t>
            </w:r>
          </w:p>
        </w:tc>
        <w:tc>
          <w:tcPr>
            <w:tcW w:w="5951" w:type="dxa"/>
            <w:tcBorders>
              <w:top w:val="nil"/>
              <w:left w:val="nil"/>
              <w:bottom w:val="nil"/>
              <w:right w:val="nil"/>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0113</w:t>
            </w:r>
          </w:p>
        </w:tc>
        <w:tc>
          <w:tcPr>
            <w:tcW w:w="1509"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01 1 00 92100</w:t>
            </w:r>
          </w:p>
        </w:tc>
        <w:tc>
          <w:tcPr>
            <w:tcW w:w="1140"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240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80,0</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80,0</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100,0</w:t>
            </w:r>
          </w:p>
        </w:tc>
      </w:tr>
      <w:tr w:rsidR="00AA4C8B" w:rsidRPr="00AA4C8B" w:rsidTr="00AA4C8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34</w:t>
            </w:r>
          </w:p>
        </w:tc>
        <w:tc>
          <w:tcPr>
            <w:tcW w:w="5951" w:type="dxa"/>
            <w:tcBorders>
              <w:top w:val="single" w:sz="4" w:space="0" w:color="auto"/>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b/>
                <w:bCs/>
                <w:sz w:val="20"/>
                <w:szCs w:val="20"/>
              </w:rPr>
            </w:pPr>
            <w:r w:rsidRPr="00AA4C8B">
              <w:rPr>
                <w:rFonts w:ascii="Arial Narrow" w:hAnsi="Arial Narrow"/>
                <w:b/>
                <w:bCs/>
                <w:sz w:val="20"/>
                <w:szCs w:val="20"/>
              </w:rPr>
              <w:t>Национальная  безопасность и правоохранительная деятельность</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0300</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146,1</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144,9</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99,2</w:t>
            </w:r>
          </w:p>
        </w:tc>
      </w:tr>
      <w:tr w:rsidR="00AA4C8B" w:rsidRPr="00AA4C8B" w:rsidTr="00AA4C8B">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35</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b/>
                <w:bCs/>
                <w:sz w:val="20"/>
                <w:szCs w:val="20"/>
              </w:rPr>
            </w:pPr>
            <w:r w:rsidRPr="00AA4C8B">
              <w:rPr>
                <w:rFonts w:ascii="Arial Narrow" w:hAnsi="Arial Narrow"/>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0310</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146,1</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144,9</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99,2</w:t>
            </w:r>
          </w:p>
        </w:tc>
      </w:tr>
      <w:tr w:rsidR="00AA4C8B" w:rsidRPr="00AA4C8B" w:rsidTr="00AA4C8B">
        <w:trPr>
          <w:trHeight w:val="660"/>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36</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b/>
                <w:bCs/>
                <w:sz w:val="20"/>
                <w:szCs w:val="20"/>
              </w:rPr>
            </w:pPr>
            <w:r w:rsidRPr="00AA4C8B">
              <w:rPr>
                <w:rFonts w:ascii="Arial Narrow" w:hAnsi="Arial Narrow"/>
                <w:b/>
                <w:bCs/>
                <w:sz w:val="20"/>
                <w:szCs w:val="20"/>
              </w:rPr>
              <w:t>Муниципальная программа «Устойчивое развитие  муниципального образования поселка Чемдальск»</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0310</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01 0 00 00000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146,1</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144,9</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99,2</w:t>
            </w:r>
          </w:p>
        </w:tc>
      </w:tr>
      <w:tr w:rsidR="00AA4C8B" w:rsidRPr="00AA4C8B" w:rsidTr="009030B6">
        <w:trPr>
          <w:trHeight w:val="662"/>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37</w:t>
            </w:r>
          </w:p>
        </w:tc>
        <w:tc>
          <w:tcPr>
            <w:tcW w:w="5951" w:type="dxa"/>
            <w:tcBorders>
              <w:top w:val="nil"/>
              <w:left w:val="nil"/>
              <w:bottom w:val="nil"/>
              <w:right w:val="nil"/>
            </w:tcBorders>
            <w:shd w:val="clear" w:color="auto" w:fill="auto"/>
            <w:hideMark/>
          </w:tcPr>
          <w:p w:rsidR="00AA4C8B" w:rsidRPr="00AA4C8B" w:rsidRDefault="00AA4C8B" w:rsidP="00AA4C8B">
            <w:pPr>
              <w:rPr>
                <w:rFonts w:ascii="Arial Narrow" w:hAnsi="Arial Narrow"/>
                <w:b/>
                <w:bCs/>
                <w:sz w:val="20"/>
                <w:szCs w:val="20"/>
              </w:rPr>
            </w:pPr>
            <w:r w:rsidRPr="00AA4C8B">
              <w:rPr>
                <w:rFonts w:ascii="Arial Narrow" w:hAnsi="Arial Narrow"/>
                <w:b/>
                <w:bCs/>
                <w:sz w:val="20"/>
                <w:szCs w:val="20"/>
              </w:rPr>
              <w:t>Подпрограмма «Предупреждение, ликвидация последствий ЧС и обеспечение мер пожарной безопасности на территории поселка Чемдальск»</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0310</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01 5 00 00000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146,1</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144,9</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99,2</w:t>
            </w:r>
          </w:p>
        </w:tc>
      </w:tr>
      <w:tr w:rsidR="00AA4C8B" w:rsidRPr="00AA4C8B" w:rsidTr="00AA4C8B">
        <w:trPr>
          <w:trHeight w:val="1020"/>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38</w:t>
            </w:r>
          </w:p>
        </w:tc>
        <w:tc>
          <w:tcPr>
            <w:tcW w:w="5951" w:type="dxa"/>
            <w:tcBorders>
              <w:top w:val="single" w:sz="4" w:space="0" w:color="auto"/>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Расходы муниципального образования на реализацию других функций,</w:t>
            </w:r>
            <w:r w:rsidR="009030B6">
              <w:rPr>
                <w:rFonts w:ascii="Arial Narrow" w:hAnsi="Arial Narrow"/>
                <w:sz w:val="20"/>
                <w:szCs w:val="20"/>
              </w:rPr>
              <w:t xml:space="preserve"> </w:t>
            </w:r>
            <w:r w:rsidRPr="00AA4C8B">
              <w:rPr>
                <w:rFonts w:ascii="Arial Narrow" w:hAnsi="Arial Narrow"/>
                <w:sz w:val="20"/>
                <w:szCs w:val="20"/>
              </w:rPr>
              <w:t>связанных с обеспечением национальной безопасности и правоохранительной деятельности  в рамках подпрограммы «Предупреждение, ликвидация последствий ЧС и обеспечение мер пожарной безопасности на территории поселка Чемдальск» муниципальной программы  «Устойчивое развитие  муниципального образования поселка Чемдальск»</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0310</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01 5 00 24700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135,2</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134,0</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99,1</w:t>
            </w:r>
          </w:p>
        </w:tc>
      </w:tr>
      <w:tr w:rsidR="00AA4C8B" w:rsidRPr="00AA4C8B" w:rsidTr="00AA4C8B">
        <w:trPr>
          <w:trHeight w:val="480"/>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39</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0310</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01 5 00 24700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200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135,2</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134,0</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99,1</w:t>
            </w:r>
          </w:p>
        </w:tc>
      </w:tr>
      <w:tr w:rsidR="00AA4C8B" w:rsidRPr="00AA4C8B" w:rsidTr="002644C4">
        <w:trPr>
          <w:trHeight w:val="563"/>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lastRenderedPageBreak/>
              <w:t>40</w:t>
            </w:r>
          </w:p>
        </w:tc>
        <w:tc>
          <w:tcPr>
            <w:tcW w:w="5951" w:type="dxa"/>
            <w:tcBorders>
              <w:top w:val="nil"/>
              <w:left w:val="nil"/>
              <w:bottom w:val="nil"/>
              <w:right w:val="nil"/>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0310</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01 5 00 24700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240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135,2</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134,0</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99,1</w:t>
            </w:r>
          </w:p>
        </w:tc>
      </w:tr>
      <w:tr w:rsidR="00AA4C8B" w:rsidRPr="00AA4C8B" w:rsidTr="00AA4C8B">
        <w:trPr>
          <w:trHeight w:val="1020"/>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41</w:t>
            </w:r>
          </w:p>
        </w:tc>
        <w:tc>
          <w:tcPr>
            <w:tcW w:w="5951" w:type="dxa"/>
            <w:tcBorders>
              <w:top w:val="single" w:sz="4" w:space="0" w:color="auto"/>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Расходы на обеспечение первичных мер пожарной безопасности за счет краевых средств в рамках подпрограммы «Предупреждение, ликвидация последствий ЧС и обеспечение мер пожарной безопасности на территории поселка Чемдальск» муниципальной программы «Устойчивое развитие муниципального образования «поселок Чемдальск»»</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0310</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01 5 00 74120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10,4</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10,4</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100,0</w:t>
            </w:r>
          </w:p>
        </w:tc>
      </w:tr>
      <w:tr w:rsidR="00AA4C8B" w:rsidRPr="00AA4C8B" w:rsidTr="002644C4">
        <w:trPr>
          <w:trHeight w:val="530"/>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42</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0310</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01 5 00 74120</w:t>
            </w:r>
          </w:p>
        </w:tc>
        <w:tc>
          <w:tcPr>
            <w:tcW w:w="114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rsidP="00AA4C8B">
            <w:pPr>
              <w:jc w:val="center"/>
              <w:rPr>
                <w:rFonts w:ascii="Arial Narrow" w:hAnsi="Arial Narrow"/>
                <w:color w:val="000000"/>
                <w:sz w:val="20"/>
                <w:szCs w:val="20"/>
              </w:rPr>
            </w:pPr>
            <w:r w:rsidRPr="00AA4C8B">
              <w:rPr>
                <w:rFonts w:ascii="Arial Narrow" w:hAnsi="Arial Narrow"/>
                <w:color w:val="000000"/>
                <w:sz w:val="20"/>
                <w:szCs w:val="20"/>
              </w:rPr>
              <w:t>200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10,4</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10,4</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100,0</w:t>
            </w:r>
          </w:p>
        </w:tc>
      </w:tr>
      <w:tr w:rsidR="00AA4C8B" w:rsidRPr="00AA4C8B" w:rsidTr="002644C4">
        <w:trPr>
          <w:trHeight w:val="565"/>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43</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0310</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01 5 00 74120</w:t>
            </w:r>
          </w:p>
        </w:tc>
        <w:tc>
          <w:tcPr>
            <w:tcW w:w="114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rsidP="00AA4C8B">
            <w:pPr>
              <w:jc w:val="center"/>
              <w:rPr>
                <w:rFonts w:ascii="Arial Narrow" w:hAnsi="Arial Narrow"/>
                <w:color w:val="000000"/>
                <w:sz w:val="20"/>
                <w:szCs w:val="20"/>
              </w:rPr>
            </w:pPr>
            <w:r w:rsidRPr="00AA4C8B">
              <w:rPr>
                <w:rFonts w:ascii="Arial Narrow" w:hAnsi="Arial Narrow"/>
                <w:color w:val="000000"/>
                <w:sz w:val="20"/>
                <w:szCs w:val="20"/>
              </w:rPr>
              <w:t>240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10,4</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10,4</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100,0</w:t>
            </w:r>
          </w:p>
        </w:tc>
      </w:tr>
      <w:tr w:rsidR="00AA4C8B" w:rsidRPr="00AA4C8B" w:rsidTr="00AA4C8B">
        <w:trPr>
          <w:trHeight w:val="684"/>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44</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proofErr w:type="spellStart"/>
            <w:r w:rsidRPr="00AA4C8B">
              <w:rPr>
                <w:rFonts w:ascii="Arial Narrow" w:hAnsi="Arial Narrow"/>
                <w:sz w:val="20"/>
                <w:szCs w:val="20"/>
              </w:rPr>
              <w:t>Софинансирование</w:t>
            </w:r>
            <w:proofErr w:type="spellEnd"/>
            <w:r w:rsidRPr="00AA4C8B">
              <w:rPr>
                <w:rFonts w:ascii="Arial Narrow" w:hAnsi="Arial Narrow"/>
                <w:sz w:val="20"/>
                <w:szCs w:val="20"/>
              </w:rPr>
              <w:t xml:space="preserve"> расходов регионального бюджета на обеспечение первичных мер пожарной безопасности в рамках подпрограммы «Предупреждение, ликвидация последствий ЧС и обеспечение мер пожарной безопасности на территории поселка Чемдальск» муниципальной программы «Устойчивое развитие  муниципального образования поселка Чемдальск»</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0310</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5 00 S4120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0,5</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0,5</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100,0</w:t>
            </w:r>
          </w:p>
        </w:tc>
      </w:tr>
      <w:tr w:rsidR="00AA4C8B" w:rsidRPr="00AA4C8B" w:rsidTr="00AA4C8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45</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0310</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5 00 S4120</w:t>
            </w:r>
          </w:p>
        </w:tc>
        <w:tc>
          <w:tcPr>
            <w:tcW w:w="114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rsidP="00AA4C8B">
            <w:pPr>
              <w:jc w:val="center"/>
              <w:rPr>
                <w:rFonts w:ascii="Arial Narrow" w:hAnsi="Arial Narrow"/>
                <w:color w:val="000000"/>
                <w:sz w:val="20"/>
                <w:szCs w:val="20"/>
              </w:rPr>
            </w:pPr>
            <w:r w:rsidRPr="00AA4C8B">
              <w:rPr>
                <w:rFonts w:ascii="Arial Narrow" w:hAnsi="Arial Narrow"/>
                <w:color w:val="000000"/>
                <w:sz w:val="20"/>
                <w:szCs w:val="20"/>
              </w:rPr>
              <w:t>200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0,5</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0,5</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100,0</w:t>
            </w:r>
          </w:p>
        </w:tc>
      </w:tr>
      <w:tr w:rsidR="00AA4C8B" w:rsidRPr="00AA4C8B" w:rsidTr="009030B6">
        <w:trPr>
          <w:trHeight w:val="401"/>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46</w:t>
            </w:r>
          </w:p>
        </w:tc>
        <w:tc>
          <w:tcPr>
            <w:tcW w:w="5951" w:type="dxa"/>
            <w:tcBorders>
              <w:top w:val="nil"/>
              <w:left w:val="nil"/>
              <w:bottom w:val="nil"/>
              <w:right w:val="nil"/>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0310</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5 00 S4120</w:t>
            </w:r>
          </w:p>
        </w:tc>
        <w:tc>
          <w:tcPr>
            <w:tcW w:w="1140"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rsidP="00AA4C8B">
            <w:pPr>
              <w:jc w:val="center"/>
              <w:rPr>
                <w:rFonts w:ascii="Arial Narrow" w:hAnsi="Arial Narrow"/>
                <w:color w:val="000000"/>
                <w:sz w:val="20"/>
                <w:szCs w:val="20"/>
              </w:rPr>
            </w:pPr>
            <w:r w:rsidRPr="00AA4C8B">
              <w:rPr>
                <w:rFonts w:ascii="Arial Narrow" w:hAnsi="Arial Narrow"/>
                <w:color w:val="000000"/>
                <w:sz w:val="20"/>
                <w:szCs w:val="20"/>
              </w:rPr>
              <w:t>240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0,5</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0,5</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100,0</w:t>
            </w:r>
          </w:p>
        </w:tc>
      </w:tr>
      <w:tr w:rsidR="00AA4C8B" w:rsidRPr="00AA4C8B" w:rsidTr="00AA4C8B">
        <w:trPr>
          <w:trHeight w:val="339"/>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47</w:t>
            </w:r>
          </w:p>
        </w:tc>
        <w:tc>
          <w:tcPr>
            <w:tcW w:w="5951" w:type="dxa"/>
            <w:tcBorders>
              <w:top w:val="single" w:sz="4" w:space="0" w:color="auto"/>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b/>
                <w:bCs/>
                <w:sz w:val="20"/>
                <w:szCs w:val="20"/>
              </w:rPr>
            </w:pPr>
            <w:r w:rsidRPr="00AA4C8B">
              <w:rPr>
                <w:rFonts w:ascii="Arial Narrow" w:hAnsi="Arial Narrow"/>
                <w:b/>
                <w:bCs/>
                <w:sz w:val="20"/>
                <w:szCs w:val="20"/>
              </w:rPr>
              <w:t>НАЦИОНАЛЬНАЯ ЭКОНОМИКА</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04 00</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303,1</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129,0</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42,6</w:t>
            </w:r>
          </w:p>
        </w:tc>
      </w:tr>
      <w:tr w:rsidR="00AA4C8B" w:rsidRPr="00AA4C8B" w:rsidTr="00AA4C8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48</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b/>
                <w:bCs/>
                <w:sz w:val="20"/>
                <w:szCs w:val="20"/>
              </w:rPr>
            </w:pPr>
            <w:r w:rsidRPr="00AA4C8B">
              <w:rPr>
                <w:rFonts w:ascii="Arial Narrow" w:hAnsi="Arial Narrow"/>
                <w:b/>
                <w:bCs/>
                <w:sz w:val="20"/>
                <w:szCs w:val="20"/>
              </w:rPr>
              <w:t>Дорожное хозяйство (дорожные фонды)</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04 09</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257,9</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85,0</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33,0</w:t>
            </w:r>
          </w:p>
        </w:tc>
      </w:tr>
      <w:tr w:rsidR="00AA4C8B" w:rsidRPr="00AA4C8B" w:rsidTr="002644C4">
        <w:trPr>
          <w:trHeight w:val="505"/>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49</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b/>
                <w:bCs/>
                <w:sz w:val="20"/>
                <w:szCs w:val="20"/>
              </w:rPr>
            </w:pPr>
            <w:r w:rsidRPr="00AA4C8B">
              <w:rPr>
                <w:rFonts w:ascii="Arial Narrow" w:hAnsi="Arial Narrow"/>
                <w:b/>
                <w:bCs/>
                <w:sz w:val="20"/>
                <w:szCs w:val="20"/>
              </w:rPr>
              <w:t>Муниципальная программа «Устойчивое развитие  муниципального образования поселка Чемдальск»</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04 09</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01 0 00 00000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257,9</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85,0</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33,0</w:t>
            </w:r>
          </w:p>
        </w:tc>
      </w:tr>
      <w:tr w:rsidR="00AA4C8B" w:rsidRPr="00AA4C8B" w:rsidTr="009030B6">
        <w:trPr>
          <w:trHeight w:val="723"/>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50</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b/>
                <w:bCs/>
                <w:sz w:val="20"/>
                <w:szCs w:val="20"/>
              </w:rPr>
            </w:pPr>
            <w:r w:rsidRPr="00AA4C8B">
              <w:rPr>
                <w:rFonts w:ascii="Arial Narrow" w:hAnsi="Arial Narrow"/>
                <w:b/>
                <w:bCs/>
                <w:sz w:val="20"/>
                <w:szCs w:val="20"/>
              </w:rPr>
              <w:t xml:space="preserve">Подпрограмма «Дорожная деятельность в отношении дорог местного значения поселка Чемдальск и обеспечение безопасности дорожного движения» </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04 09</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xml:space="preserve">01 3 00 00000 </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257,9</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85,0</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33,0</w:t>
            </w:r>
          </w:p>
        </w:tc>
      </w:tr>
      <w:tr w:rsidR="00AA4C8B" w:rsidRPr="00AA4C8B" w:rsidTr="002644C4">
        <w:trPr>
          <w:trHeight w:val="1697"/>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51</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Расходы муниципального образования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поселка Чемдальск в рамках подпрограммы«Дорожная деятельность в отношении дорог местного значения поселка Чемдальск и обеспечение безопасности дорожного движения»  муниципальной программы «Устойчивое развитие  муниципального образования поселка Чемдальск»</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04 09</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01 3 00 60020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127,9</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0,0</w:t>
            </w:r>
          </w:p>
        </w:tc>
      </w:tr>
      <w:tr w:rsidR="00AA4C8B" w:rsidRPr="00AA4C8B" w:rsidTr="009030B6">
        <w:trPr>
          <w:trHeight w:val="420"/>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52</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04 09</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01 3 00 60020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200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127,9</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0,0</w:t>
            </w:r>
          </w:p>
        </w:tc>
      </w:tr>
      <w:tr w:rsidR="00AA4C8B" w:rsidRPr="00AA4C8B" w:rsidTr="00AA4C8B">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lastRenderedPageBreak/>
              <w:t>53</w:t>
            </w:r>
          </w:p>
        </w:tc>
        <w:tc>
          <w:tcPr>
            <w:tcW w:w="5951" w:type="dxa"/>
            <w:tcBorders>
              <w:top w:val="nil"/>
              <w:left w:val="nil"/>
              <w:bottom w:val="nil"/>
              <w:right w:val="nil"/>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04 09</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01 3 00 60020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240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127,9</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0,0</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0,0</w:t>
            </w:r>
          </w:p>
        </w:tc>
      </w:tr>
      <w:tr w:rsidR="00AA4C8B" w:rsidRPr="00AA4C8B" w:rsidTr="002644C4">
        <w:trPr>
          <w:trHeight w:val="1630"/>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54</w:t>
            </w:r>
          </w:p>
        </w:tc>
        <w:tc>
          <w:tcPr>
            <w:tcW w:w="5951" w:type="dxa"/>
            <w:tcBorders>
              <w:top w:val="single" w:sz="4" w:space="0" w:color="auto"/>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Расходы муниципального образования  на содержание автомобильных дорог общего пользования местного значения городских округов, городских и сельских поселений за счет средств местного бюджета поселка Чемдальск в рамках подпрограммы«Дорожная деятельность в отношении дорог местного значения поселка Чемдальск и обеспечение безопасности дорожного движения»  муниципальной программы «Устойчивое развитие  муниципального образования поселка Чемдальск»</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04 09</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01 3 00 60120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130,0</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85,0</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65,4</w:t>
            </w:r>
          </w:p>
        </w:tc>
      </w:tr>
      <w:tr w:rsidR="00AA4C8B" w:rsidRPr="00AA4C8B" w:rsidTr="00AA4C8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55</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04 09</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01 3 00 60120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200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130,0</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85,0</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65,4</w:t>
            </w:r>
          </w:p>
        </w:tc>
      </w:tr>
      <w:tr w:rsidR="00AA4C8B" w:rsidRPr="00AA4C8B" w:rsidTr="00AA4C8B">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56</w:t>
            </w:r>
          </w:p>
        </w:tc>
        <w:tc>
          <w:tcPr>
            <w:tcW w:w="5951" w:type="dxa"/>
            <w:tcBorders>
              <w:top w:val="nil"/>
              <w:left w:val="nil"/>
              <w:bottom w:val="nil"/>
              <w:right w:val="nil"/>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04 09</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01 3 00 60120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240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130,0</w:t>
            </w:r>
          </w:p>
        </w:tc>
        <w:tc>
          <w:tcPr>
            <w:tcW w:w="1134" w:type="dxa"/>
            <w:tcBorders>
              <w:top w:val="nil"/>
              <w:left w:val="nil"/>
              <w:bottom w:val="single" w:sz="4" w:space="0" w:color="auto"/>
              <w:right w:val="single" w:sz="4" w:space="0" w:color="auto"/>
            </w:tcBorders>
            <w:shd w:val="clear" w:color="auto" w:fill="auto"/>
            <w:noWrap/>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85,0</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65,4</w:t>
            </w:r>
          </w:p>
        </w:tc>
      </w:tr>
      <w:tr w:rsidR="00AA4C8B" w:rsidRPr="00AA4C8B" w:rsidTr="00AA4C8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57</w:t>
            </w:r>
          </w:p>
        </w:tc>
        <w:tc>
          <w:tcPr>
            <w:tcW w:w="5951" w:type="dxa"/>
            <w:tcBorders>
              <w:top w:val="single" w:sz="4" w:space="0" w:color="auto"/>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b/>
                <w:bCs/>
                <w:sz w:val="20"/>
                <w:szCs w:val="20"/>
              </w:rPr>
            </w:pPr>
            <w:r w:rsidRPr="00AA4C8B">
              <w:rPr>
                <w:rFonts w:ascii="Arial Narrow" w:hAnsi="Arial Narrow"/>
                <w:b/>
                <w:bCs/>
                <w:sz w:val="20"/>
                <w:szCs w:val="20"/>
              </w:rPr>
              <w:t>Другие вопросы в области национальной экономики</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04 12</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45,2</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44,0</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97,3</w:t>
            </w:r>
          </w:p>
        </w:tc>
      </w:tr>
      <w:tr w:rsidR="00AA4C8B" w:rsidRPr="00AA4C8B" w:rsidTr="00AA4C8B">
        <w:trPr>
          <w:trHeight w:val="720"/>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58</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b/>
                <w:bCs/>
                <w:sz w:val="20"/>
                <w:szCs w:val="20"/>
              </w:rPr>
            </w:pPr>
            <w:r w:rsidRPr="00AA4C8B">
              <w:rPr>
                <w:rFonts w:ascii="Arial Narrow" w:hAnsi="Arial Narrow"/>
                <w:b/>
                <w:bCs/>
                <w:sz w:val="20"/>
                <w:szCs w:val="20"/>
              </w:rPr>
              <w:t>Муниципальная программа «Устойчивое развитие  муниципального образования поселка Чемдальск»</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04 12</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01 0 00 00000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45,2</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44,0</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97,3</w:t>
            </w:r>
          </w:p>
        </w:tc>
      </w:tr>
      <w:tr w:rsidR="00AA4C8B" w:rsidRPr="00AA4C8B" w:rsidTr="00AA4C8B">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59</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Подпрограмма «Владение, пользование и распоряжение имуществом, находящимся в муниципальной собственности поселка Чемдальск»</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04 12</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01 1 00 00000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45,2</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44,0</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97,3</w:t>
            </w:r>
          </w:p>
        </w:tc>
      </w:tr>
      <w:tr w:rsidR="00AA4C8B" w:rsidRPr="00AA4C8B" w:rsidTr="002644C4">
        <w:trPr>
          <w:trHeight w:val="1168"/>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60</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Оформление земельных участков в муниципальную собственность в рамках подпрограммы «Владение, пользование и распоряжение имуществом, находящимся в муниципальной собственности поселка Чемдальск» муниципальной программы «Устойчивое развитие  муниципального образования поселка Чемдальск»</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04 12</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01 1 00 34030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45,2</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44,0</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97,3</w:t>
            </w:r>
          </w:p>
        </w:tc>
      </w:tr>
      <w:tr w:rsidR="00AA4C8B" w:rsidRPr="00AA4C8B" w:rsidTr="009030B6">
        <w:trPr>
          <w:trHeight w:val="423"/>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61</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04 12</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01 1 00 34030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200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45,2</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44,0</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97,3</w:t>
            </w:r>
          </w:p>
        </w:tc>
      </w:tr>
      <w:tr w:rsidR="00AA4C8B" w:rsidRPr="00AA4C8B" w:rsidTr="00AA4C8B">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62</w:t>
            </w:r>
          </w:p>
        </w:tc>
        <w:tc>
          <w:tcPr>
            <w:tcW w:w="5951" w:type="dxa"/>
            <w:tcBorders>
              <w:top w:val="nil"/>
              <w:left w:val="nil"/>
              <w:bottom w:val="nil"/>
              <w:right w:val="nil"/>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04 12</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01 1 00 34030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240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45,2</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44,0</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97,3</w:t>
            </w:r>
          </w:p>
        </w:tc>
      </w:tr>
      <w:tr w:rsidR="00AA4C8B" w:rsidRPr="00AA4C8B" w:rsidTr="00AA4C8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63</w:t>
            </w:r>
          </w:p>
        </w:tc>
        <w:tc>
          <w:tcPr>
            <w:tcW w:w="5951" w:type="dxa"/>
            <w:tcBorders>
              <w:top w:val="single" w:sz="4" w:space="0" w:color="auto"/>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b/>
                <w:bCs/>
                <w:sz w:val="20"/>
                <w:szCs w:val="20"/>
              </w:rPr>
            </w:pPr>
            <w:r w:rsidRPr="00AA4C8B">
              <w:rPr>
                <w:rFonts w:ascii="Arial Narrow" w:hAnsi="Arial Narrow"/>
                <w:b/>
                <w:bCs/>
                <w:sz w:val="20"/>
                <w:szCs w:val="20"/>
              </w:rPr>
              <w:t>ЖИЛИЩНО-КОММУНАЛЬНОЕ ХОЗЯЙСТВО</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05 00</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1 304,6</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1 259,4</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96,5</w:t>
            </w:r>
          </w:p>
        </w:tc>
      </w:tr>
      <w:tr w:rsidR="00AA4C8B" w:rsidRPr="00AA4C8B" w:rsidTr="00AA4C8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64</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b/>
                <w:bCs/>
                <w:sz w:val="20"/>
                <w:szCs w:val="20"/>
              </w:rPr>
            </w:pPr>
            <w:r w:rsidRPr="00AA4C8B">
              <w:rPr>
                <w:rFonts w:ascii="Arial Narrow" w:hAnsi="Arial Narrow"/>
                <w:b/>
                <w:bCs/>
                <w:sz w:val="20"/>
                <w:szCs w:val="20"/>
              </w:rPr>
              <w:t>Благоустройство</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05 03</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1 304,6</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1 259,4</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96,5</w:t>
            </w:r>
          </w:p>
        </w:tc>
      </w:tr>
      <w:tr w:rsidR="00AA4C8B" w:rsidRPr="00AA4C8B" w:rsidTr="002644C4">
        <w:trPr>
          <w:trHeight w:val="421"/>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65</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b/>
                <w:bCs/>
                <w:sz w:val="20"/>
                <w:szCs w:val="20"/>
              </w:rPr>
            </w:pPr>
            <w:r w:rsidRPr="00AA4C8B">
              <w:rPr>
                <w:rFonts w:ascii="Arial Narrow" w:hAnsi="Arial Narrow"/>
                <w:b/>
                <w:bCs/>
                <w:sz w:val="20"/>
                <w:szCs w:val="20"/>
              </w:rPr>
              <w:t>Муниципальная программа «Устойчивое развитие  муниципального образования поселка Чемдальск»</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05 03</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01 0 00 00000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1 304,6</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1 259,4</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96,5</w:t>
            </w:r>
          </w:p>
        </w:tc>
      </w:tr>
      <w:tr w:rsidR="00AA4C8B" w:rsidRPr="00AA4C8B" w:rsidTr="00AA4C8B">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66</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b/>
                <w:bCs/>
                <w:sz w:val="20"/>
                <w:szCs w:val="20"/>
              </w:rPr>
            </w:pPr>
            <w:r w:rsidRPr="00AA4C8B">
              <w:rPr>
                <w:rFonts w:ascii="Arial Narrow" w:hAnsi="Arial Narrow"/>
                <w:b/>
                <w:bCs/>
                <w:sz w:val="20"/>
                <w:szCs w:val="20"/>
              </w:rPr>
              <w:t xml:space="preserve">Подпрограмма «Организация благоустройства территории, создание среды комфортной для проживания жителей поселка Чемдальск»  </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05 03</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01 4 00 00000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1 304,6</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1 259,4</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96,5</w:t>
            </w:r>
          </w:p>
        </w:tc>
      </w:tr>
      <w:tr w:rsidR="00AA4C8B" w:rsidRPr="00AA4C8B" w:rsidTr="002644C4">
        <w:trPr>
          <w:trHeight w:val="889"/>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lastRenderedPageBreak/>
              <w:t>67</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Уличное освещение в рамках подпрограммы  «Организация благоустройства территории, создание среды комфортной для проживания жителей поселка Чемдальск»   муниципальной программы «Устойчивое развитие  муниципального образования поселка Чемдальск»</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05 03</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01 4 00 06666</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158,0</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133,3</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84,4</w:t>
            </w:r>
          </w:p>
        </w:tc>
      </w:tr>
      <w:tr w:rsidR="00AA4C8B" w:rsidRPr="00AA4C8B" w:rsidTr="002644C4">
        <w:trPr>
          <w:trHeight w:val="519"/>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68</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05 03</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01 4 00 06666</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200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158,0</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133,3</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84,4</w:t>
            </w:r>
          </w:p>
        </w:tc>
      </w:tr>
      <w:tr w:rsidR="00AA4C8B" w:rsidRPr="00AA4C8B" w:rsidTr="009030B6">
        <w:trPr>
          <w:trHeight w:val="526"/>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69</w:t>
            </w:r>
          </w:p>
        </w:tc>
        <w:tc>
          <w:tcPr>
            <w:tcW w:w="5951" w:type="dxa"/>
            <w:tcBorders>
              <w:top w:val="nil"/>
              <w:left w:val="nil"/>
              <w:bottom w:val="nil"/>
              <w:right w:val="nil"/>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05 03</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01 4 00 06666</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240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158,0</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133,3</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84,4</w:t>
            </w:r>
          </w:p>
        </w:tc>
      </w:tr>
      <w:tr w:rsidR="00AA4C8B" w:rsidRPr="00AA4C8B" w:rsidTr="002644C4">
        <w:trPr>
          <w:trHeight w:val="1245"/>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70</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проживания жителей поселка Чемдальск»   муниципальной программы «Устойчивое развитие  муниципального образования поселка Чемдальск»</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05 03</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01 4 00 06667</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1 108,6</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1 088,1</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98,2</w:t>
            </w:r>
          </w:p>
        </w:tc>
      </w:tr>
      <w:tr w:rsidR="00AA4C8B" w:rsidRPr="00AA4C8B" w:rsidTr="009030B6">
        <w:trPr>
          <w:trHeight w:val="579"/>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71</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05 03</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01 4 00 06667</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200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1 108,6</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1 088,1</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98,2</w:t>
            </w:r>
          </w:p>
        </w:tc>
      </w:tr>
      <w:tr w:rsidR="00AA4C8B" w:rsidRPr="00AA4C8B" w:rsidTr="00AA4C8B">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72</w:t>
            </w:r>
          </w:p>
        </w:tc>
        <w:tc>
          <w:tcPr>
            <w:tcW w:w="5951" w:type="dxa"/>
            <w:tcBorders>
              <w:top w:val="nil"/>
              <w:left w:val="nil"/>
              <w:bottom w:val="nil"/>
              <w:right w:val="nil"/>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05 03</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01 4 00 06667</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240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1 108,6</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1 088,1</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98,2</w:t>
            </w:r>
          </w:p>
        </w:tc>
      </w:tr>
      <w:tr w:rsidR="00AA4C8B" w:rsidRPr="00AA4C8B" w:rsidTr="00AA4C8B">
        <w:trPr>
          <w:trHeight w:val="1560"/>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73</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 xml:space="preserve"> Мероприятия по исполнению переданных полномочий в области обращения с твердыми коммунальными отходами  в рамках подпрограммы  «Организация благоустройства территории, создание среды комфортной для проживания жителей поселка Чемдальск»  муниципальной программы «Устойчивое развитие  муниципального образования поселка Чемдальск»</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05 03</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01 4 00 10590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38,0</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38,0</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100,0</w:t>
            </w:r>
          </w:p>
        </w:tc>
      </w:tr>
      <w:tr w:rsidR="00AA4C8B" w:rsidRPr="00AA4C8B" w:rsidTr="00AA4C8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74</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05 03</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01 4 00 10590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200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38,0</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38,0</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100,0</w:t>
            </w:r>
          </w:p>
        </w:tc>
      </w:tr>
      <w:tr w:rsidR="00AA4C8B" w:rsidRPr="00AA4C8B" w:rsidTr="00AA4C8B">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75</w:t>
            </w:r>
          </w:p>
        </w:tc>
        <w:tc>
          <w:tcPr>
            <w:tcW w:w="5951" w:type="dxa"/>
            <w:tcBorders>
              <w:top w:val="nil"/>
              <w:left w:val="nil"/>
              <w:bottom w:val="nil"/>
              <w:right w:val="nil"/>
            </w:tcBorders>
            <w:shd w:val="clear" w:color="auto" w:fill="auto"/>
            <w:vAlign w:val="bottom"/>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05 03</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01 4 00 10590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240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38,0</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38,0</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100,0</w:t>
            </w:r>
          </w:p>
        </w:tc>
      </w:tr>
      <w:tr w:rsidR="00AA4C8B" w:rsidRPr="00AA4C8B" w:rsidTr="00AA4C8B">
        <w:trPr>
          <w:trHeight w:val="732"/>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76</w:t>
            </w:r>
          </w:p>
        </w:tc>
        <w:tc>
          <w:tcPr>
            <w:tcW w:w="5951" w:type="dxa"/>
            <w:tcBorders>
              <w:top w:val="single" w:sz="4" w:space="0" w:color="auto"/>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b/>
                <w:bCs/>
                <w:sz w:val="20"/>
                <w:szCs w:val="20"/>
              </w:rPr>
            </w:pPr>
            <w:r w:rsidRPr="00AA4C8B">
              <w:rPr>
                <w:rFonts w:ascii="Arial Narrow" w:hAnsi="Arial Narrow"/>
                <w:b/>
                <w:bCs/>
                <w:sz w:val="20"/>
                <w:szCs w:val="20"/>
              </w:rPr>
              <w:t>МЕЖБЮДЖЕТНЫЕ ТРАНСФЕРТЫ ОБЩЕГО ХАРАКТЕРА БЮДЖЕТАМ БЮДЖЕТНОЙ СИСТЕМЫ РОССИЙСКОЙ ФЕДЕРАЦИИ</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14 00</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420,6</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420,6</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100,0</w:t>
            </w:r>
          </w:p>
        </w:tc>
      </w:tr>
      <w:tr w:rsidR="00AA4C8B" w:rsidRPr="00AA4C8B" w:rsidTr="00AA4C8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77</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b/>
                <w:bCs/>
                <w:sz w:val="20"/>
                <w:szCs w:val="20"/>
              </w:rPr>
            </w:pPr>
            <w:r w:rsidRPr="00AA4C8B">
              <w:rPr>
                <w:rFonts w:ascii="Arial Narrow" w:hAnsi="Arial Narrow"/>
                <w:b/>
                <w:bCs/>
                <w:sz w:val="20"/>
                <w:szCs w:val="20"/>
              </w:rPr>
              <w:t>Прочие межбюджетные трансферты общего характера</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14 03</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420,6</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420,6</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100,0</w:t>
            </w:r>
          </w:p>
        </w:tc>
      </w:tr>
      <w:tr w:rsidR="00AA4C8B" w:rsidRPr="00AA4C8B" w:rsidTr="00AA4C8B">
        <w:trPr>
          <w:trHeight w:val="735"/>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78</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Непрограммные расходы исполнительных органов местного самоуправления</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14 03</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91 0 00 00000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420,6</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420,6</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100,0</w:t>
            </w:r>
          </w:p>
        </w:tc>
      </w:tr>
      <w:tr w:rsidR="00AA4C8B" w:rsidRPr="00AA4C8B" w:rsidTr="00AA4C8B">
        <w:trPr>
          <w:trHeight w:val="624"/>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lastRenderedPageBreak/>
              <w:t>79</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Функционирование Администрации поселка Чемдальск Эвенкийского муниципального района Красноярского края</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14 03</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91 1 00 00000</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420,6</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420,6</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100,0</w:t>
            </w:r>
          </w:p>
        </w:tc>
      </w:tr>
      <w:tr w:rsidR="00AA4C8B" w:rsidRPr="00AA4C8B" w:rsidTr="00AA4C8B">
        <w:trPr>
          <w:trHeight w:val="784"/>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80</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14 03</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91 1 00 92111</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 </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420,6</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420,6</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100,0</w:t>
            </w:r>
          </w:p>
        </w:tc>
      </w:tr>
      <w:tr w:rsidR="00AA4C8B" w:rsidRPr="00AA4C8B" w:rsidTr="00AA4C8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81</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Межбюджетные трансферты</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14 03</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91 1 00 92111</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500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420,6</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420,6</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100,0</w:t>
            </w:r>
          </w:p>
        </w:tc>
      </w:tr>
      <w:tr w:rsidR="00AA4C8B" w:rsidRPr="00AA4C8B" w:rsidTr="00AA4C8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82</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sz w:val="20"/>
                <w:szCs w:val="20"/>
              </w:rPr>
            </w:pPr>
            <w:r w:rsidRPr="00AA4C8B">
              <w:rPr>
                <w:rFonts w:ascii="Arial Narrow" w:hAnsi="Arial Narrow"/>
                <w:sz w:val="20"/>
                <w:szCs w:val="20"/>
              </w:rPr>
              <w:t>Иные межбюджетные трансферты</w:t>
            </w:r>
          </w:p>
        </w:tc>
        <w:tc>
          <w:tcPr>
            <w:tcW w:w="11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888</w:t>
            </w:r>
          </w:p>
        </w:tc>
        <w:tc>
          <w:tcPr>
            <w:tcW w:w="128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14 03</w:t>
            </w:r>
          </w:p>
        </w:tc>
        <w:tc>
          <w:tcPr>
            <w:tcW w:w="1509"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91 1 00 92111</w:t>
            </w:r>
          </w:p>
        </w:tc>
        <w:tc>
          <w:tcPr>
            <w:tcW w:w="114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center"/>
              <w:rPr>
                <w:rFonts w:ascii="Arial Narrow" w:hAnsi="Arial Narrow"/>
                <w:sz w:val="20"/>
                <w:szCs w:val="20"/>
              </w:rPr>
            </w:pPr>
            <w:r w:rsidRPr="00AA4C8B">
              <w:rPr>
                <w:rFonts w:ascii="Arial Narrow" w:hAnsi="Arial Narrow"/>
                <w:sz w:val="20"/>
                <w:szCs w:val="20"/>
              </w:rPr>
              <w:t>540</w:t>
            </w:r>
          </w:p>
        </w:tc>
        <w:tc>
          <w:tcPr>
            <w:tcW w:w="84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420,6</w:t>
            </w:r>
          </w:p>
        </w:tc>
        <w:tc>
          <w:tcPr>
            <w:tcW w:w="1134"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sz w:val="20"/>
                <w:szCs w:val="20"/>
              </w:rPr>
            </w:pPr>
            <w:r w:rsidRPr="00AA4C8B">
              <w:rPr>
                <w:rFonts w:ascii="Arial Narrow" w:hAnsi="Arial Narrow"/>
                <w:sz w:val="20"/>
                <w:szCs w:val="20"/>
              </w:rPr>
              <w:t>420,6</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100,0</w:t>
            </w:r>
          </w:p>
        </w:tc>
      </w:tr>
      <w:tr w:rsidR="00AA4C8B" w:rsidRPr="00AA4C8B" w:rsidTr="00AA4C8B">
        <w:trPr>
          <w:trHeight w:val="312"/>
        </w:trPr>
        <w:tc>
          <w:tcPr>
            <w:tcW w:w="727" w:type="dxa"/>
            <w:tcBorders>
              <w:top w:val="nil"/>
              <w:left w:val="single" w:sz="4" w:space="0" w:color="auto"/>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5951" w:type="dxa"/>
            <w:tcBorders>
              <w:top w:val="nil"/>
              <w:left w:val="nil"/>
              <w:bottom w:val="single" w:sz="4" w:space="0" w:color="auto"/>
              <w:right w:val="single" w:sz="4" w:space="0" w:color="auto"/>
            </w:tcBorders>
            <w:shd w:val="clear" w:color="auto" w:fill="auto"/>
            <w:hideMark/>
          </w:tcPr>
          <w:p w:rsidR="00AA4C8B" w:rsidRPr="00AA4C8B" w:rsidRDefault="00AA4C8B" w:rsidP="00AA4C8B">
            <w:pPr>
              <w:rPr>
                <w:rFonts w:ascii="Arial Narrow" w:hAnsi="Arial Narrow"/>
                <w:b/>
                <w:bCs/>
                <w:sz w:val="20"/>
                <w:szCs w:val="20"/>
              </w:rPr>
            </w:pPr>
            <w:r w:rsidRPr="00AA4C8B">
              <w:rPr>
                <w:rFonts w:ascii="Arial Narrow" w:hAnsi="Arial Narrow"/>
                <w:b/>
                <w:bCs/>
                <w:sz w:val="20"/>
                <w:szCs w:val="20"/>
              </w:rPr>
              <w:t>ИТОГО по бюджету</w:t>
            </w:r>
          </w:p>
        </w:tc>
        <w:tc>
          <w:tcPr>
            <w:tcW w:w="1180" w:type="dxa"/>
            <w:tcBorders>
              <w:top w:val="nil"/>
              <w:left w:val="nil"/>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1509" w:type="dxa"/>
            <w:tcBorders>
              <w:top w:val="nil"/>
              <w:left w:val="nil"/>
              <w:bottom w:val="single" w:sz="4" w:space="0" w:color="auto"/>
              <w:right w:val="single" w:sz="4" w:space="0" w:color="auto"/>
            </w:tcBorders>
            <w:shd w:val="clear" w:color="auto" w:fill="auto"/>
            <w:vAlign w:val="center"/>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1140" w:type="dxa"/>
            <w:tcBorders>
              <w:top w:val="nil"/>
              <w:left w:val="nil"/>
              <w:bottom w:val="single" w:sz="4" w:space="0" w:color="auto"/>
              <w:right w:val="single" w:sz="4" w:space="0" w:color="auto"/>
            </w:tcBorders>
            <w:shd w:val="clear" w:color="auto" w:fill="auto"/>
            <w:hideMark/>
          </w:tcPr>
          <w:p w:rsidR="00AA4C8B" w:rsidRPr="00AA4C8B" w:rsidRDefault="00AA4C8B" w:rsidP="00AA4C8B">
            <w:pPr>
              <w:jc w:val="center"/>
              <w:rPr>
                <w:rFonts w:ascii="Arial Narrow" w:hAnsi="Arial Narrow"/>
                <w:b/>
                <w:bCs/>
                <w:sz w:val="20"/>
                <w:szCs w:val="20"/>
              </w:rPr>
            </w:pPr>
            <w:r w:rsidRPr="00AA4C8B">
              <w:rPr>
                <w:rFonts w:ascii="Arial Narrow" w:hAnsi="Arial Narrow"/>
                <w:b/>
                <w:bCs/>
                <w:sz w:val="20"/>
                <w:szCs w:val="20"/>
              </w:rPr>
              <w:t> </w:t>
            </w:r>
          </w:p>
        </w:tc>
        <w:tc>
          <w:tcPr>
            <w:tcW w:w="844" w:type="dxa"/>
            <w:tcBorders>
              <w:top w:val="nil"/>
              <w:left w:val="nil"/>
              <w:bottom w:val="single" w:sz="4" w:space="0" w:color="auto"/>
              <w:right w:val="single" w:sz="4" w:space="0" w:color="auto"/>
            </w:tcBorders>
            <w:shd w:val="clear" w:color="auto" w:fill="auto"/>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7 755,9</w:t>
            </w:r>
          </w:p>
        </w:tc>
        <w:tc>
          <w:tcPr>
            <w:tcW w:w="1134" w:type="dxa"/>
            <w:tcBorders>
              <w:top w:val="nil"/>
              <w:left w:val="nil"/>
              <w:bottom w:val="single" w:sz="4" w:space="0" w:color="auto"/>
              <w:right w:val="single" w:sz="4" w:space="0" w:color="auto"/>
            </w:tcBorders>
            <w:shd w:val="clear" w:color="auto" w:fill="auto"/>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7 148,3</w:t>
            </w:r>
          </w:p>
        </w:tc>
        <w:tc>
          <w:tcPr>
            <w:tcW w:w="1400" w:type="dxa"/>
            <w:tcBorders>
              <w:top w:val="nil"/>
              <w:left w:val="nil"/>
              <w:bottom w:val="single" w:sz="4" w:space="0" w:color="auto"/>
              <w:right w:val="single" w:sz="4" w:space="0" w:color="auto"/>
            </w:tcBorders>
            <w:shd w:val="clear" w:color="auto" w:fill="auto"/>
            <w:vAlign w:val="bottom"/>
            <w:hideMark/>
          </w:tcPr>
          <w:p w:rsidR="00AA4C8B" w:rsidRPr="00AA4C8B" w:rsidRDefault="00AA4C8B" w:rsidP="00AA4C8B">
            <w:pPr>
              <w:jc w:val="right"/>
              <w:rPr>
                <w:rFonts w:ascii="Arial Narrow" w:hAnsi="Arial Narrow"/>
                <w:b/>
                <w:bCs/>
                <w:sz w:val="20"/>
                <w:szCs w:val="20"/>
              </w:rPr>
            </w:pPr>
            <w:r w:rsidRPr="00AA4C8B">
              <w:rPr>
                <w:rFonts w:ascii="Arial Narrow" w:hAnsi="Arial Narrow"/>
                <w:b/>
                <w:bCs/>
                <w:sz w:val="20"/>
                <w:szCs w:val="20"/>
              </w:rPr>
              <w:t>92,2</w:t>
            </w:r>
          </w:p>
        </w:tc>
      </w:tr>
    </w:tbl>
    <w:p w:rsidR="00AA4C8B" w:rsidRDefault="00AA4C8B" w:rsidP="0093649D">
      <w:pPr>
        <w:jc w:val="both"/>
        <w:rPr>
          <w:rFonts w:ascii="Arial Narrow" w:hAnsi="Arial Narrow"/>
          <w:sz w:val="20"/>
          <w:szCs w:val="20"/>
        </w:rPr>
      </w:pPr>
    </w:p>
    <w:p w:rsidR="002644C4" w:rsidRPr="00AA4C8B" w:rsidRDefault="002644C4" w:rsidP="0093649D">
      <w:pPr>
        <w:jc w:val="both"/>
        <w:rPr>
          <w:rFonts w:ascii="Arial Narrow" w:hAnsi="Arial Narrow"/>
          <w:sz w:val="20"/>
          <w:szCs w:val="20"/>
        </w:rPr>
      </w:pPr>
    </w:p>
    <w:p w:rsidR="00AA4C8B" w:rsidRPr="00AA4C8B" w:rsidRDefault="00AA4C8B" w:rsidP="0093649D">
      <w:pPr>
        <w:jc w:val="both"/>
        <w:rPr>
          <w:rFonts w:ascii="Arial Narrow" w:hAnsi="Arial Narrow"/>
          <w:sz w:val="20"/>
          <w:szCs w:val="20"/>
        </w:rPr>
      </w:pPr>
    </w:p>
    <w:p w:rsidR="00AA4C8B" w:rsidRDefault="00AA4C8B" w:rsidP="0093649D">
      <w:pPr>
        <w:jc w:val="both"/>
        <w:rPr>
          <w:rFonts w:ascii="Arial Narrow" w:hAnsi="Arial Narrow"/>
          <w:sz w:val="20"/>
          <w:szCs w:val="20"/>
        </w:rPr>
        <w:sectPr w:rsidR="00AA4C8B" w:rsidSect="00AA4C8B">
          <w:pgSz w:w="16838" w:h="11906" w:orient="landscape"/>
          <w:pgMar w:top="1701" w:right="1134" w:bottom="851" w:left="1134" w:header="709" w:footer="709" w:gutter="0"/>
          <w:cols w:space="708"/>
          <w:docGrid w:linePitch="360"/>
        </w:sectPr>
      </w:pPr>
    </w:p>
    <w:tbl>
      <w:tblPr>
        <w:tblW w:w="9220" w:type="dxa"/>
        <w:tblInd w:w="93" w:type="dxa"/>
        <w:tblLook w:val="04A0"/>
      </w:tblPr>
      <w:tblGrid>
        <w:gridCol w:w="1442"/>
        <w:gridCol w:w="4547"/>
        <w:gridCol w:w="1356"/>
        <w:gridCol w:w="949"/>
        <w:gridCol w:w="1183"/>
      </w:tblGrid>
      <w:tr w:rsidR="002644C4" w:rsidRPr="002644C4" w:rsidTr="002644C4">
        <w:trPr>
          <w:trHeight w:val="264"/>
        </w:trPr>
        <w:tc>
          <w:tcPr>
            <w:tcW w:w="9220" w:type="dxa"/>
            <w:gridSpan w:val="5"/>
            <w:tcBorders>
              <w:top w:val="nil"/>
              <w:left w:val="nil"/>
              <w:bottom w:val="nil"/>
              <w:right w:val="nil"/>
            </w:tcBorders>
            <w:shd w:val="clear" w:color="auto" w:fill="auto"/>
            <w:noWrap/>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lastRenderedPageBreak/>
              <w:t xml:space="preserve">Приложение №5  </w:t>
            </w:r>
          </w:p>
        </w:tc>
      </w:tr>
      <w:tr w:rsidR="002644C4" w:rsidRPr="002644C4" w:rsidTr="002644C4">
        <w:trPr>
          <w:trHeight w:val="264"/>
        </w:trPr>
        <w:tc>
          <w:tcPr>
            <w:tcW w:w="9220" w:type="dxa"/>
            <w:gridSpan w:val="5"/>
            <w:tcBorders>
              <w:top w:val="nil"/>
              <w:left w:val="nil"/>
              <w:bottom w:val="nil"/>
              <w:right w:val="nil"/>
            </w:tcBorders>
            <w:shd w:val="clear" w:color="auto" w:fill="auto"/>
            <w:noWrap/>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к Решению схода граждан п.</w:t>
            </w:r>
            <w:r w:rsidR="00E310A8">
              <w:rPr>
                <w:rFonts w:ascii="Arial Narrow" w:hAnsi="Arial Narrow"/>
                <w:sz w:val="20"/>
                <w:szCs w:val="20"/>
              </w:rPr>
              <w:t xml:space="preserve"> </w:t>
            </w:r>
            <w:r w:rsidRPr="002644C4">
              <w:rPr>
                <w:rFonts w:ascii="Arial Narrow" w:hAnsi="Arial Narrow"/>
                <w:sz w:val="20"/>
                <w:szCs w:val="20"/>
              </w:rPr>
              <w:t>Чемдальск</w:t>
            </w:r>
          </w:p>
        </w:tc>
      </w:tr>
      <w:tr w:rsidR="002644C4" w:rsidRPr="002644C4" w:rsidTr="002644C4">
        <w:trPr>
          <w:trHeight w:val="264"/>
        </w:trPr>
        <w:tc>
          <w:tcPr>
            <w:tcW w:w="9220" w:type="dxa"/>
            <w:gridSpan w:val="5"/>
            <w:tcBorders>
              <w:top w:val="nil"/>
              <w:left w:val="nil"/>
              <w:bottom w:val="nil"/>
              <w:right w:val="nil"/>
            </w:tcBorders>
            <w:shd w:val="clear" w:color="auto" w:fill="auto"/>
            <w:noWrap/>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 10 от 31.05.2024г.</w:t>
            </w:r>
          </w:p>
        </w:tc>
      </w:tr>
      <w:tr w:rsidR="002644C4" w:rsidRPr="002644C4" w:rsidTr="002644C4">
        <w:trPr>
          <w:trHeight w:val="264"/>
        </w:trPr>
        <w:tc>
          <w:tcPr>
            <w:tcW w:w="9220" w:type="dxa"/>
            <w:gridSpan w:val="5"/>
            <w:tcBorders>
              <w:top w:val="nil"/>
              <w:left w:val="nil"/>
              <w:bottom w:val="nil"/>
              <w:right w:val="nil"/>
            </w:tcBorders>
            <w:shd w:val="clear" w:color="auto" w:fill="auto"/>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 xml:space="preserve">Об утверждении отчета об исполнении бюджета </w:t>
            </w:r>
          </w:p>
        </w:tc>
      </w:tr>
      <w:tr w:rsidR="002644C4" w:rsidRPr="002644C4" w:rsidTr="002644C4">
        <w:trPr>
          <w:trHeight w:val="264"/>
        </w:trPr>
        <w:tc>
          <w:tcPr>
            <w:tcW w:w="9220" w:type="dxa"/>
            <w:gridSpan w:val="5"/>
            <w:tcBorders>
              <w:top w:val="nil"/>
              <w:left w:val="nil"/>
              <w:bottom w:val="nil"/>
              <w:right w:val="nil"/>
            </w:tcBorders>
            <w:shd w:val="clear" w:color="auto" w:fill="auto"/>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поселка Чемдальск за 2023 г.</w:t>
            </w:r>
          </w:p>
        </w:tc>
      </w:tr>
      <w:tr w:rsidR="002644C4" w:rsidRPr="002644C4" w:rsidTr="002644C4">
        <w:trPr>
          <w:trHeight w:val="264"/>
        </w:trPr>
        <w:tc>
          <w:tcPr>
            <w:tcW w:w="1460" w:type="dxa"/>
            <w:tcBorders>
              <w:top w:val="nil"/>
              <w:left w:val="nil"/>
              <w:bottom w:val="nil"/>
              <w:right w:val="nil"/>
            </w:tcBorders>
            <w:shd w:val="clear" w:color="auto" w:fill="auto"/>
            <w:hideMark/>
          </w:tcPr>
          <w:p w:rsidR="002644C4" w:rsidRPr="002644C4" w:rsidRDefault="002644C4">
            <w:pPr>
              <w:rPr>
                <w:rFonts w:ascii="Arial Narrow" w:hAnsi="Arial Narrow"/>
                <w:sz w:val="20"/>
                <w:szCs w:val="20"/>
              </w:rPr>
            </w:pPr>
          </w:p>
        </w:tc>
        <w:tc>
          <w:tcPr>
            <w:tcW w:w="4612" w:type="dxa"/>
            <w:tcBorders>
              <w:top w:val="nil"/>
              <w:left w:val="nil"/>
              <w:bottom w:val="nil"/>
              <w:right w:val="nil"/>
            </w:tcBorders>
            <w:shd w:val="clear" w:color="auto" w:fill="auto"/>
            <w:hideMark/>
          </w:tcPr>
          <w:p w:rsidR="002644C4" w:rsidRPr="002644C4" w:rsidRDefault="002644C4">
            <w:pPr>
              <w:rPr>
                <w:rFonts w:ascii="Arial Narrow" w:hAnsi="Arial Narrow"/>
                <w:sz w:val="20"/>
                <w:szCs w:val="20"/>
              </w:rPr>
            </w:pPr>
          </w:p>
        </w:tc>
        <w:tc>
          <w:tcPr>
            <w:tcW w:w="1191" w:type="dxa"/>
            <w:tcBorders>
              <w:top w:val="nil"/>
              <w:left w:val="nil"/>
              <w:bottom w:val="nil"/>
              <w:right w:val="nil"/>
            </w:tcBorders>
            <w:shd w:val="clear" w:color="auto" w:fill="auto"/>
            <w:hideMark/>
          </w:tcPr>
          <w:p w:rsidR="002644C4" w:rsidRPr="002644C4" w:rsidRDefault="002644C4">
            <w:pPr>
              <w:rPr>
                <w:rFonts w:ascii="Arial Narrow" w:hAnsi="Arial Narrow"/>
                <w:sz w:val="20"/>
                <w:szCs w:val="20"/>
              </w:rPr>
            </w:pPr>
          </w:p>
        </w:tc>
        <w:tc>
          <w:tcPr>
            <w:tcW w:w="960" w:type="dxa"/>
            <w:tcBorders>
              <w:top w:val="nil"/>
              <w:left w:val="nil"/>
              <w:bottom w:val="nil"/>
              <w:right w:val="nil"/>
            </w:tcBorders>
            <w:shd w:val="clear" w:color="auto" w:fill="auto"/>
            <w:hideMark/>
          </w:tcPr>
          <w:p w:rsidR="002644C4" w:rsidRPr="002644C4" w:rsidRDefault="002644C4">
            <w:pPr>
              <w:rPr>
                <w:rFonts w:ascii="Arial Narrow" w:hAnsi="Arial Narrow"/>
                <w:sz w:val="20"/>
                <w:szCs w:val="20"/>
              </w:rPr>
            </w:pPr>
          </w:p>
        </w:tc>
        <w:tc>
          <w:tcPr>
            <w:tcW w:w="997" w:type="dxa"/>
            <w:tcBorders>
              <w:top w:val="nil"/>
              <w:left w:val="nil"/>
              <w:bottom w:val="nil"/>
              <w:right w:val="nil"/>
            </w:tcBorders>
            <w:shd w:val="clear" w:color="auto" w:fill="auto"/>
            <w:hideMark/>
          </w:tcPr>
          <w:p w:rsidR="002644C4" w:rsidRPr="002644C4" w:rsidRDefault="002644C4">
            <w:pPr>
              <w:rPr>
                <w:rFonts w:ascii="Arial Narrow" w:hAnsi="Arial Narrow"/>
                <w:sz w:val="20"/>
                <w:szCs w:val="20"/>
              </w:rPr>
            </w:pPr>
          </w:p>
        </w:tc>
      </w:tr>
      <w:tr w:rsidR="002644C4" w:rsidRPr="002644C4" w:rsidTr="002644C4">
        <w:trPr>
          <w:trHeight w:val="264"/>
        </w:trPr>
        <w:tc>
          <w:tcPr>
            <w:tcW w:w="9220" w:type="dxa"/>
            <w:gridSpan w:val="5"/>
            <w:tcBorders>
              <w:top w:val="nil"/>
              <w:left w:val="nil"/>
              <w:bottom w:val="nil"/>
              <w:right w:val="nil"/>
            </w:tcBorders>
            <w:shd w:val="clear" w:color="auto" w:fill="auto"/>
            <w:hideMark/>
          </w:tcPr>
          <w:p w:rsidR="002644C4" w:rsidRPr="002644C4" w:rsidRDefault="00013E44">
            <w:pPr>
              <w:jc w:val="center"/>
              <w:rPr>
                <w:rFonts w:ascii="Arial Narrow" w:hAnsi="Arial Narrow"/>
                <w:b/>
                <w:bCs/>
                <w:sz w:val="20"/>
                <w:szCs w:val="20"/>
              </w:rPr>
            </w:pPr>
            <w:r>
              <w:rPr>
                <w:rFonts w:ascii="Arial Narrow" w:hAnsi="Arial Narrow"/>
                <w:b/>
                <w:bCs/>
                <w:sz w:val="20"/>
                <w:szCs w:val="20"/>
              </w:rPr>
              <w:t>Сведения об исполнени</w:t>
            </w:r>
            <w:r w:rsidR="002644C4" w:rsidRPr="002644C4">
              <w:rPr>
                <w:rFonts w:ascii="Arial Narrow" w:hAnsi="Arial Narrow"/>
                <w:b/>
                <w:bCs/>
                <w:sz w:val="20"/>
                <w:szCs w:val="20"/>
              </w:rPr>
              <w:t>и муниципальных программ и подпрограмм бюджета поселка Чемдальск за 2023 год</w:t>
            </w:r>
          </w:p>
        </w:tc>
      </w:tr>
      <w:tr w:rsidR="002644C4" w:rsidRPr="002644C4" w:rsidTr="002644C4">
        <w:trPr>
          <w:trHeight w:val="264"/>
        </w:trPr>
        <w:tc>
          <w:tcPr>
            <w:tcW w:w="1460" w:type="dxa"/>
            <w:tcBorders>
              <w:top w:val="nil"/>
              <w:left w:val="nil"/>
              <w:bottom w:val="nil"/>
              <w:right w:val="nil"/>
            </w:tcBorders>
            <w:shd w:val="clear" w:color="auto" w:fill="auto"/>
            <w:noWrap/>
            <w:vAlign w:val="bottom"/>
            <w:hideMark/>
          </w:tcPr>
          <w:p w:rsidR="002644C4" w:rsidRPr="002644C4" w:rsidRDefault="002644C4">
            <w:pPr>
              <w:rPr>
                <w:rFonts w:ascii="Arial Narrow" w:hAnsi="Arial Narrow"/>
                <w:sz w:val="20"/>
                <w:szCs w:val="20"/>
              </w:rPr>
            </w:pPr>
          </w:p>
        </w:tc>
        <w:tc>
          <w:tcPr>
            <w:tcW w:w="4612" w:type="dxa"/>
            <w:tcBorders>
              <w:top w:val="nil"/>
              <w:left w:val="nil"/>
              <w:bottom w:val="nil"/>
              <w:right w:val="nil"/>
            </w:tcBorders>
            <w:shd w:val="clear" w:color="auto" w:fill="auto"/>
            <w:hideMark/>
          </w:tcPr>
          <w:p w:rsidR="002644C4" w:rsidRPr="002644C4" w:rsidRDefault="002644C4">
            <w:pPr>
              <w:rPr>
                <w:rFonts w:ascii="Arial Narrow" w:hAnsi="Arial Narrow"/>
                <w:sz w:val="20"/>
                <w:szCs w:val="20"/>
              </w:rPr>
            </w:pPr>
          </w:p>
        </w:tc>
        <w:tc>
          <w:tcPr>
            <w:tcW w:w="1191" w:type="dxa"/>
            <w:tcBorders>
              <w:top w:val="nil"/>
              <w:left w:val="nil"/>
              <w:bottom w:val="nil"/>
              <w:right w:val="nil"/>
            </w:tcBorders>
            <w:shd w:val="clear" w:color="auto" w:fill="auto"/>
            <w:vAlign w:val="bottom"/>
            <w:hideMark/>
          </w:tcPr>
          <w:p w:rsidR="002644C4" w:rsidRPr="002644C4" w:rsidRDefault="002644C4">
            <w:pPr>
              <w:rPr>
                <w:rFonts w:ascii="Arial Narrow" w:hAnsi="Arial Narrow"/>
                <w:sz w:val="20"/>
                <w:szCs w:val="20"/>
              </w:rPr>
            </w:pPr>
          </w:p>
        </w:tc>
        <w:tc>
          <w:tcPr>
            <w:tcW w:w="960" w:type="dxa"/>
            <w:tcBorders>
              <w:top w:val="nil"/>
              <w:left w:val="nil"/>
              <w:bottom w:val="nil"/>
              <w:right w:val="nil"/>
            </w:tcBorders>
            <w:shd w:val="clear" w:color="auto" w:fill="auto"/>
            <w:vAlign w:val="bottom"/>
            <w:hideMark/>
          </w:tcPr>
          <w:p w:rsidR="002644C4" w:rsidRPr="002644C4" w:rsidRDefault="002644C4">
            <w:pPr>
              <w:rPr>
                <w:rFonts w:ascii="Arial Narrow" w:hAnsi="Arial Narrow"/>
                <w:sz w:val="20"/>
                <w:szCs w:val="20"/>
              </w:rPr>
            </w:pPr>
          </w:p>
        </w:tc>
        <w:tc>
          <w:tcPr>
            <w:tcW w:w="997" w:type="dxa"/>
            <w:tcBorders>
              <w:top w:val="nil"/>
              <w:left w:val="nil"/>
              <w:bottom w:val="nil"/>
              <w:right w:val="nil"/>
            </w:tcBorders>
            <w:shd w:val="clear" w:color="auto" w:fill="auto"/>
            <w:vAlign w:val="bottom"/>
            <w:hideMark/>
          </w:tcPr>
          <w:p w:rsidR="002644C4" w:rsidRPr="002644C4" w:rsidRDefault="002644C4">
            <w:pPr>
              <w:rPr>
                <w:rFonts w:ascii="Arial Narrow" w:hAnsi="Arial Narrow"/>
                <w:sz w:val="20"/>
                <w:szCs w:val="20"/>
              </w:rPr>
            </w:pPr>
            <w:r w:rsidRPr="002644C4">
              <w:rPr>
                <w:rFonts w:ascii="Arial Narrow" w:hAnsi="Arial Narrow"/>
                <w:sz w:val="20"/>
                <w:szCs w:val="20"/>
              </w:rPr>
              <w:t>тыс. руб.</w:t>
            </w:r>
          </w:p>
        </w:tc>
      </w:tr>
      <w:tr w:rsidR="002644C4" w:rsidRPr="002644C4" w:rsidTr="002644C4">
        <w:trPr>
          <w:trHeight w:val="684"/>
        </w:trPr>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4C4" w:rsidRPr="002644C4" w:rsidRDefault="002644C4">
            <w:pPr>
              <w:jc w:val="center"/>
              <w:rPr>
                <w:rFonts w:ascii="Arial Narrow" w:hAnsi="Arial Narrow"/>
                <w:b/>
                <w:bCs/>
                <w:sz w:val="20"/>
                <w:szCs w:val="20"/>
              </w:rPr>
            </w:pPr>
            <w:r w:rsidRPr="002644C4">
              <w:rPr>
                <w:rFonts w:ascii="Arial Narrow" w:hAnsi="Arial Narrow"/>
                <w:b/>
                <w:bCs/>
                <w:sz w:val="20"/>
                <w:szCs w:val="20"/>
              </w:rPr>
              <w:t>КЦСР</w:t>
            </w:r>
          </w:p>
        </w:tc>
        <w:tc>
          <w:tcPr>
            <w:tcW w:w="4612" w:type="dxa"/>
            <w:tcBorders>
              <w:top w:val="single" w:sz="4" w:space="0" w:color="auto"/>
              <w:left w:val="nil"/>
              <w:bottom w:val="single" w:sz="4" w:space="0" w:color="auto"/>
              <w:right w:val="single" w:sz="4" w:space="0" w:color="auto"/>
            </w:tcBorders>
            <w:shd w:val="clear" w:color="auto" w:fill="auto"/>
            <w:hideMark/>
          </w:tcPr>
          <w:p w:rsidR="002644C4" w:rsidRPr="002644C4" w:rsidRDefault="002644C4">
            <w:pPr>
              <w:jc w:val="center"/>
              <w:rPr>
                <w:rFonts w:ascii="Arial Narrow" w:hAnsi="Arial Narrow"/>
                <w:b/>
                <w:bCs/>
                <w:sz w:val="20"/>
                <w:szCs w:val="20"/>
              </w:rPr>
            </w:pPr>
            <w:r w:rsidRPr="002644C4">
              <w:rPr>
                <w:rFonts w:ascii="Arial Narrow" w:hAnsi="Arial Narrow"/>
                <w:b/>
                <w:bCs/>
                <w:sz w:val="20"/>
                <w:szCs w:val="20"/>
              </w:rPr>
              <w:t>Наименование КЦСР</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rsidR="002644C4" w:rsidRPr="002644C4" w:rsidRDefault="002644C4">
            <w:pPr>
              <w:jc w:val="center"/>
              <w:rPr>
                <w:rFonts w:ascii="Arial Narrow" w:hAnsi="Arial Narrow"/>
                <w:b/>
                <w:bCs/>
                <w:sz w:val="20"/>
                <w:szCs w:val="20"/>
              </w:rPr>
            </w:pPr>
            <w:r w:rsidRPr="002644C4">
              <w:rPr>
                <w:rFonts w:ascii="Arial Narrow" w:hAnsi="Arial Narrow"/>
                <w:b/>
                <w:bCs/>
                <w:sz w:val="20"/>
                <w:szCs w:val="20"/>
              </w:rPr>
              <w:t>Ассигнования ПБС 2022 год</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44C4" w:rsidRPr="002644C4" w:rsidRDefault="002644C4">
            <w:pPr>
              <w:jc w:val="center"/>
              <w:rPr>
                <w:rFonts w:ascii="Arial Narrow" w:hAnsi="Arial Narrow"/>
                <w:b/>
                <w:bCs/>
                <w:sz w:val="20"/>
                <w:szCs w:val="20"/>
              </w:rPr>
            </w:pPr>
            <w:r w:rsidRPr="002644C4">
              <w:rPr>
                <w:rFonts w:ascii="Arial Narrow" w:hAnsi="Arial Narrow"/>
                <w:b/>
                <w:bCs/>
                <w:sz w:val="20"/>
                <w:szCs w:val="20"/>
              </w:rPr>
              <w:t>Расход по ЛС</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2644C4" w:rsidRPr="002644C4" w:rsidRDefault="002644C4">
            <w:pPr>
              <w:jc w:val="center"/>
              <w:rPr>
                <w:rFonts w:ascii="Arial Narrow" w:hAnsi="Arial Narrow"/>
                <w:b/>
                <w:bCs/>
                <w:sz w:val="20"/>
                <w:szCs w:val="20"/>
              </w:rPr>
            </w:pPr>
            <w:r w:rsidRPr="002644C4">
              <w:rPr>
                <w:rFonts w:ascii="Arial Narrow" w:hAnsi="Arial Narrow"/>
                <w:b/>
                <w:bCs/>
                <w:sz w:val="20"/>
                <w:szCs w:val="20"/>
              </w:rPr>
              <w:t>% исполнения</w:t>
            </w:r>
          </w:p>
        </w:tc>
      </w:tr>
      <w:tr w:rsidR="002644C4" w:rsidRPr="002644C4" w:rsidTr="002644C4">
        <w:trPr>
          <w:trHeight w:val="456"/>
        </w:trPr>
        <w:tc>
          <w:tcPr>
            <w:tcW w:w="1460" w:type="dxa"/>
            <w:tcBorders>
              <w:top w:val="nil"/>
              <w:left w:val="single" w:sz="4" w:space="0" w:color="auto"/>
              <w:bottom w:val="single" w:sz="4" w:space="0" w:color="auto"/>
              <w:right w:val="single" w:sz="4" w:space="0" w:color="auto"/>
            </w:tcBorders>
            <w:shd w:val="clear" w:color="auto" w:fill="auto"/>
            <w:vAlign w:val="center"/>
            <w:hideMark/>
          </w:tcPr>
          <w:p w:rsidR="002644C4" w:rsidRPr="002644C4" w:rsidRDefault="002644C4">
            <w:pPr>
              <w:jc w:val="center"/>
              <w:rPr>
                <w:rFonts w:ascii="Arial Narrow" w:hAnsi="Arial Narrow"/>
                <w:b/>
                <w:bCs/>
                <w:sz w:val="20"/>
                <w:szCs w:val="20"/>
              </w:rPr>
            </w:pPr>
            <w:r w:rsidRPr="002644C4">
              <w:rPr>
                <w:rFonts w:ascii="Arial Narrow" w:hAnsi="Arial Narrow"/>
                <w:b/>
                <w:bCs/>
                <w:sz w:val="20"/>
                <w:szCs w:val="20"/>
              </w:rPr>
              <w:t>0100000000</w:t>
            </w:r>
          </w:p>
        </w:tc>
        <w:tc>
          <w:tcPr>
            <w:tcW w:w="4612" w:type="dxa"/>
            <w:tcBorders>
              <w:top w:val="nil"/>
              <w:left w:val="nil"/>
              <w:bottom w:val="single" w:sz="4" w:space="0" w:color="auto"/>
              <w:right w:val="single" w:sz="4" w:space="0" w:color="auto"/>
            </w:tcBorders>
            <w:shd w:val="clear" w:color="auto" w:fill="auto"/>
            <w:hideMark/>
          </w:tcPr>
          <w:p w:rsidR="002644C4" w:rsidRPr="002644C4" w:rsidRDefault="002644C4">
            <w:pPr>
              <w:rPr>
                <w:rFonts w:ascii="Arial Narrow" w:hAnsi="Arial Narrow"/>
                <w:b/>
                <w:bCs/>
                <w:sz w:val="20"/>
                <w:szCs w:val="20"/>
              </w:rPr>
            </w:pPr>
            <w:r w:rsidRPr="002644C4">
              <w:rPr>
                <w:rFonts w:ascii="Arial Narrow" w:hAnsi="Arial Narrow"/>
                <w:b/>
                <w:bCs/>
                <w:sz w:val="20"/>
                <w:szCs w:val="20"/>
              </w:rPr>
              <w:t>Муниципальная программа «Устойчивое развитие муниципального образования поселка Чемдальск»</w:t>
            </w:r>
          </w:p>
        </w:tc>
        <w:tc>
          <w:tcPr>
            <w:tcW w:w="1191"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right"/>
              <w:rPr>
                <w:rFonts w:ascii="Arial Narrow" w:hAnsi="Arial Narrow"/>
                <w:b/>
                <w:bCs/>
                <w:sz w:val="20"/>
                <w:szCs w:val="20"/>
              </w:rPr>
            </w:pPr>
            <w:r w:rsidRPr="002644C4">
              <w:rPr>
                <w:rFonts w:ascii="Arial Narrow" w:hAnsi="Arial Narrow"/>
                <w:b/>
                <w:bCs/>
                <w:sz w:val="20"/>
                <w:szCs w:val="20"/>
              </w:rPr>
              <w:t>2 208,8</w:t>
            </w:r>
          </w:p>
        </w:tc>
        <w:tc>
          <w:tcPr>
            <w:tcW w:w="960"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right"/>
              <w:rPr>
                <w:rFonts w:ascii="Arial Narrow" w:hAnsi="Arial Narrow"/>
                <w:b/>
                <w:bCs/>
                <w:sz w:val="20"/>
                <w:szCs w:val="20"/>
              </w:rPr>
            </w:pPr>
            <w:r w:rsidRPr="002644C4">
              <w:rPr>
                <w:rFonts w:ascii="Arial Narrow" w:hAnsi="Arial Narrow"/>
                <w:b/>
                <w:bCs/>
                <w:sz w:val="20"/>
                <w:szCs w:val="20"/>
              </w:rPr>
              <w:t>1 967,5</w:t>
            </w:r>
          </w:p>
        </w:tc>
        <w:tc>
          <w:tcPr>
            <w:tcW w:w="997"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right"/>
              <w:rPr>
                <w:rFonts w:ascii="Arial Narrow" w:hAnsi="Arial Narrow"/>
                <w:b/>
                <w:bCs/>
                <w:sz w:val="20"/>
                <w:szCs w:val="20"/>
              </w:rPr>
            </w:pPr>
            <w:r w:rsidRPr="002644C4">
              <w:rPr>
                <w:rFonts w:ascii="Arial Narrow" w:hAnsi="Arial Narrow"/>
                <w:b/>
                <w:bCs/>
                <w:sz w:val="20"/>
                <w:szCs w:val="20"/>
              </w:rPr>
              <w:t>89,1</w:t>
            </w:r>
          </w:p>
        </w:tc>
      </w:tr>
      <w:tr w:rsidR="002644C4" w:rsidRPr="002644C4" w:rsidTr="002644C4">
        <w:trPr>
          <w:trHeight w:val="720"/>
        </w:trPr>
        <w:tc>
          <w:tcPr>
            <w:tcW w:w="1460" w:type="dxa"/>
            <w:tcBorders>
              <w:top w:val="nil"/>
              <w:left w:val="single" w:sz="4" w:space="0" w:color="auto"/>
              <w:bottom w:val="single" w:sz="4" w:space="0" w:color="auto"/>
              <w:right w:val="single" w:sz="4" w:space="0" w:color="auto"/>
            </w:tcBorders>
            <w:shd w:val="clear" w:color="auto" w:fill="auto"/>
            <w:vAlign w:val="center"/>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0110000000</w:t>
            </w:r>
          </w:p>
        </w:tc>
        <w:tc>
          <w:tcPr>
            <w:tcW w:w="4612" w:type="dxa"/>
            <w:tcBorders>
              <w:top w:val="nil"/>
              <w:left w:val="nil"/>
              <w:bottom w:val="single" w:sz="4" w:space="0" w:color="auto"/>
              <w:right w:val="single" w:sz="4" w:space="0" w:color="auto"/>
            </w:tcBorders>
            <w:shd w:val="clear" w:color="auto" w:fill="auto"/>
            <w:hideMark/>
          </w:tcPr>
          <w:p w:rsidR="002644C4" w:rsidRPr="002644C4" w:rsidRDefault="002644C4">
            <w:pPr>
              <w:rPr>
                <w:rFonts w:ascii="Arial Narrow" w:hAnsi="Arial Narrow"/>
                <w:sz w:val="20"/>
                <w:szCs w:val="20"/>
              </w:rPr>
            </w:pPr>
            <w:r w:rsidRPr="002644C4">
              <w:rPr>
                <w:rFonts w:ascii="Arial Narrow" w:hAnsi="Arial Narrow"/>
                <w:sz w:val="20"/>
                <w:szCs w:val="20"/>
              </w:rPr>
              <w:t>Подпрограмма «Владение, пользование и распоряжение имуществом, находящимся в муниципальной собственности поселка Чемдальск»</w:t>
            </w:r>
          </w:p>
        </w:tc>
        <w:tc>
          <w:tcPr>
            <w:tcW w:w="1191"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500,2</w:t>
            </w:r>
          </w:p>
        </w:tc>
        <w:tc>
          <w:tcPr>
            <w:tcW w:w="960"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478,2</w:t>
            </w:r>
          </w:p>
        </w:tc>
        <w:tc>
          <w:tcPr>
            <w:tcW w:w="997"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95,6</w:t>
            </w:r>
          </w:p>
        </w:tc>
      </w:tr>
      <w:tr w:rsidR="002644C4" w:rsidRPr="002644C4" w:rsidTr="002644C4">
        <w:trPr>
          <w:trHeight w:val="1200"/>
        </w:trPr>
        <w:tc>
          <w:tcPr>
            <w:tcW w:w="1460" w:type="dxa"/>
            <w:tcBorders>
              <w:top w:val="nil"/>
              <w:left w:val="single" w:sz="4" w:space="0" w:color="auto"/>
              <w:bottom w:val="single" w:sz="4" w:space="0" w:color="auto"/>
              <w:right w:val="single" w:sz="4" w:space="0" w:color="auto"/>
            </w:tcBorders>
            <w:shd w:val="clear" w:color="auto" w:fill="auto"/>
            <w:vAlign w:val="center"/>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0120000000</w:t>
            </w:r>
          </w:p>
        </w:tc>
        <w:tc>
          <w:tcPr>
            <w:tcW w:w="4612" w:type="dxa"/>
            <w:tcBorders>
              <w:top w:val="nil"/>
              <w:left w:val="nil"/>
              <w:bottom w:val="single" w:sz="4" w:space="0" w:color="auto"/>
              <w:right w:val="single" w:sz="4" w:space="0" w:color="auto"/>
            </w:tcBorders>
            <w:shd w:val="clear" w:color="auto" w:fill="auto"/>
            <w:hideMark/>
          </w:tcPr>
          <w:p w:rsidR="002644C4" w:rsidRPr="002644C4" w:rsidRDefault="002644C4">
            <w:pPr>
              <w:rPr>
                <w:rFonts w:ascii="Arial Narrow" w:hAnsi="Arial Narrow"/>
                <w:sz w:val="20"/>
                <w:szCs w:val="20"/>
              </w:rPr>
            </w:pPr>
            <w:r w:rsidRPr="002644C4">
              <w:rPr>
                <w:rFonts w:ascii="Arial Narrow" w:hAnsi="Arial Narrow"/>
                <w:sz w:val="20"/>
                <w:szCs w:val="20"/>
              </w:rPr>
              <w:t xml:space="preserve">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Чемдальск» </w:t>
            </w:r>
          </w:p>
        </w:tc>
        <w:tc>
          <w:tcPr>
            <w:tcW w:w="1191"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0,0</w:t>
            </w:r>
          </w:p>
        </w:tc>
        <w:tc>
          <w:tcPr>
            <w:tcW w:w="997"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0,0</w:t>
            </w:r>
          </w:p>
        </w:tc>
      </w:tr>
      <w:tr w:rsidR="002644C4" w:rsidRPr="002644C4" w:rsidTr="002644C4">
        <w:trPr>
          <w:trHeight w:val="720"/>
        </w:trPr>
        <w:tc>
          <w:tcPr>
            <w:tcW w:w="1460" w:type="dxa"/>
            <w:tcBorders>
              <w:top w:val="nil"/>
              <w:left w:val="single" w:sz="4" w:space="0" w:color="auto"/>
              <w:bottom w:val="single" w:sz="4" w:space="0" w:color="auto"/>
              <w:right w:val="single" w:sz="4" w:space="0" w:color="auto"/>
            </w:tcBorders>
            <w:shd w:val="clear" w:color="auto" w:fill="auto"/>
            <w:vAlign w:val="center"/>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0130000000</w:t>
            </w:r>
          </w:p>
        </w:tc>
        <w:tc>
          <w:tcPr>
            <w:tcW w:w="4612" w:type="dxa"/>
            <w:tcBorders>
              <w:top w:val="nil"/>
              <w:left w:val="nil"/>
              <w:bottom w:val="single" w:sz="4" w:space="0" w:color="auto"/>
              <w:right w:val="single" w:sz="4" w:space="0" w:color="auto"/>
            </w:tcBorders>
            <w:shd w:val="clear" w:color="auto" w:fill="auto"/>
            <w:hideMark/>
          </w:tcPr>
          <w:p w:rsidR="002644C4" w:rsidRPr="002644C4" w:rsidRDefault="002644C4">
            <w:pPr>
              <w:rPr>
                <w:rFonts w:ascii="Arial Narrow" w:hAnsi="Arial Narrow"/>
                <w:sz w:val="20"/>
                <w:szCs w:val="20"/>
              </w:rPr>
            </w:pPr>
            <w:r w:rsidRPr="002644C4">
              <w:rPr>
                <w:rFonts w:ascii="Arial Narrow" w:hAnsi="Arial Narrow"/>
                <w:sz w:val="20"/>
                <w:szCs w:val="20"/>
              </w:rPr>
              <w:t xml:space="preserve">Подпрограмма «Дорожная деятельность в отношении дорог местного значения поселка Чемдальск и обеспечение безопасности дорожного движения» </w:t>
            </w:r>
          </w:p>
        </w:tc>
        <w:tc>
          <w:tcPr>
            <w:tcW w:w="1191"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257,9</w:t>
            </w:r>
          </w:p>
        </w:tc>
        <w:tc>
          <w:tcPr>
            <w:tcW w:w="960"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85,0</w:t>
            </w:r>
          </w:p>
        </w:tc>
        <w:tc>
          <w:tcPr>
            <w:tcW w:w="997"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33,0</w:t>
            </w:r>
          </w:p>
        </w:tc>
      </w:tr>
      <w:tr w:rsidR="002644C4" w:rsidRPr="002644C4" w:rsidTr="002644C4">
        <w:trPr>
          <w:trHeight w:val="720"/>
        </w:trPr>
        <w:tc>
          <w:tcPr>
            <w:tcW w:w="1460" w:type="dxa"/>
            <w:tcBorders>
              <w:top w:val="nil"/>
              <w:left w:val="single" w:sz="4" w:space="0" w:color="auto"/>
              <w:bottom w:val="single" w:sz="4" w:space="0" w:color="auto"/>
              <w:right w:val="single" w:sz="4" w:space="0" w:color="auto"/>
            </w:tcBorders>
            <w:shd w:val="clear" w:color="auto" w:fill="auto"/>
            <w:vAlign w:val="center"/>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0140000000</w:t>
            </w:r>
          </w:p>
        </w:tc>
        <w:tc>
          <w:tcPr>
            <w:tcW w:w="4612" w:type="dxa"/>
            <w:tcBorders>
              <w:top w:val="nil"/>
              <w:left w:val="nil"/>
              <w:bottom w:val="single" w:sz="4" w:space="0" w:color="auto"/>
              <w:right w:val="single" w:sz="4" w:space="0" w:color="auto"/>
            </w:tcBorders>
            <w:shd w:val="clear" w:color="auto" w:fill="auto"/>
            <w:hideMark/>
          </w:tcPr>
          <w:p w:rsidR="002644C4" w:rsidRPr="002644C4" w:rsidRDefault="002644C4">
            <w:pPr>
              <w:rPr>
                <w:rFonts w:ascii="Arial Narrow" w:hAnsi="Arial Narrow"/>
                <w:sz w:val="20"/>
                <w:szCs w:val="20"/>
              </w:rPr>
            </w:pPr>
            <w:r w:rsidRPr="002644C4">
              <w:rPr>
                <w:rFonts w:ascii="Arial Narrow" w:hAnsi="Arial Narrow"/>
                <w:sz w:val="20"/>
                <w:szCs w:val="20"/>
              </w:rPr>
              <w:t>Подпрограмма «Организация благоустройства территории, создание среды комфортной для проживания жителей поселка Чемдальск»</w:t>
            </w:r>
          </w:p>
        </w:tc>
        <w:tc>
          <w:tcPr>
            <w:tcW w:w="1191"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1 304,6</w:t>
            </w:r>
          </w:p>
        </w:tc>
        <w:tc>
          <w:tcPr>
            <w:tcW w:w="960"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1 259,4</w:t>
            </w:r>
          </w:p>
        </w:tc>
        <w:tc>
          <w:tcPr>
            <w:tcW w:w="997"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96,5</w:t>
            </w:r>
          </w:p>
        </w:tc>
      </w:tr>
      <w:tr w:rsidR="002644C4" w:rsidRPr="002644C4" w:rsidTr="002644C4">
        <w:trPr>
          <w:trHeight w:val="720"/>
        </w:trPr>
        <w:tc>
          <w:tcPr>
            <w:tcW w:w="1460" w:type="dxa"/>
            <w:tcBorders>
              <w:top w:val="nil"/>
              <w:left w:val="single" w:sz="4" w:space="0" w:color="auto"/>
              <w:bottom w:val="single" w:sz="4" w:space="0" w:color="auto"/>
              <w:right w:val="single" w:sz="4" w:space="0" w:color="auto"/>
            </w:tcBorders>
            <w:shd w:val="clear" w:color="auto" w:fill="auto"/>
            <w:vAlign w:val="center"/>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0150000000</w:t>
            </w:r>
          </w:p>
        </w:tc>
        <w:tc>
          <w:tcPr>
            <w:tcW w:w="4612" w:type="dxa"/>
            <w:tcBorders>
              <w:top w:val="nil"/>
              <w:left w:val="nil"/>
              <w:bottom w:val="single" w:sz="4" w:space="0" w:color="auto"/>
              <w:right w:val="single" w:sz="4" w:space="0" w:color="auto"/>
            </w:tcBorders>
            <w:shd w:val="clear" w:color="auto" w:fill="auto"/>
            <w:hideMark/>
          </w:tcPr>
          <w:p w:rsidR="002644C4" w:rsidRPr="002644C4" w:rsidRDefault="002644C4">
            <w:pPr>
              <w:rPr>
                <w:rFonts w:ascii="Arial Narrow" w:hAnsi="Arial Narrow"/>
                <w:sz w:val="20"/>
                <w:szCs w:val="20"/>
              </w:rPr>
            </w:pPr>
            <w:r w:rsidRPr="002644C4">
              <w:rPr>
                <w:rFonts w:ascii="Arial Narrow" w:hAnsi="Arial Narrow"/>
                <w:sz w:val="20"/>
                <w:szCs w:val="20"/>
              </w:rPr>
              <w:t>Подпрограмма «Предупреждение, ликвидация последствий ЧС и обеспечение мер пожарной безопасности на территории поселка Чемдальск»</w:t>
            </w:r>
          </w:p>
        </w:tc>
        <w:tc>
          <w:tcPr>
            <w:tcW w:w="1191"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146,1</w:t>
            </w:r>
          </w:p>
        </w:tc>
        <w:tc>
          <w:tcPr>
            <w:tcW w:w="960"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144,9</w:t>
            </w:r>
          </w:p>
        </w:tc>
        <w:tc>
          <w:tcPr>
            <w:tcW w:w="997"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99,2</w:t>
            </w:r>
          </w:p>
        </w:tc>
      </w:tr>
      <w:tr w:rsidR="002644C4" w:rsidRPr="002644C4" w:rsidTr="002644C4">
        <w:trPr>
          <w:trHeight w:val="480"/>
        </w:trPr>
        <w:tc>
          <w:tcPr>
            <w:tcW w:w="1460" w:type="dxa"/>
            <w:tcBorders>
              <w:top w:val="nil"/>
              <w:left w:val="single" w:sz="4" w:space="0" w:color="auto"/>
              <w:bottom w:val="single" w:sz="4" w:space="0" w:color="auto"/>
              <w:right w:val="single" w:sz="4" w:space="0" w:color="auto"/>
            </w:tcBorders>
            <w:shd w:val="clear" w:color="auto" w:fill="auto"/>
            <w:vAlign w:val="center"/>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0160000000</w:t>
            </w:r>
          </w:p>
        </w:tc>
        <w:tc>
          <w:tcPr>
            <w:tcW w:w="4612" w:type="dxa"/>
            <w:tcBorders>
              <w:top w:val="nil"/>
              <w:left w:val="nil"/>
              <w:bottom w:val="single" w:sz="4" w:space="0" w:color="auto"/>
              <w:right w:val="single" w:sz="4" w:space="0" w:color="auto"/>
            </w:tcBorders>
            <w:shd w:val="clear" w:color="auto" w:fill="auto"/>
            <w:hideMark/>
          </w:tcPr>
          <w:p w:rsidR="002644C4" w:rsidRPr="002644C4" w:rsidRDefault="002644C4">
            <w:pPr>
              <w:rPr>
                <w:rFonts w:ascii="Arial Narrow" w:hAnsi="Arial Narrow"/>
                <w:sz w:val="20"/>
                <w:szCs w:val="20"/>
              </w:rPr>
            </w:pPr>
            <w:r w:rsidRPr="002644C4">
              <w:rPr>
                <w:rFonts w:ascii="Arial Narrow" w:hAnsi="Arial Narrow"/>
                <w:sz w:val="20"/>
                <w:szCs w:val="20"/>
              </w:rPr>
              <w:t>Подпрограмма «Организация социально-значимых мероприятий на территории поселка Чемдальск».</w:t>
            </w:r>
          </w:p>
        </w:tc>
        <w:tc>
          <w:tcPr>
            <w:tcW w:w="1191"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0,0</w:t>
            </w:r>
          </w:p>
        </w:tc>
        <w:tc>
          <w:tcPr>
            <w:tcW w:w="997"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0,0</w:t>
            </w:r>
          </w:p>
        </w:tc>
      </w:tr>
      <w:tr w:rsidR="002644C4" w:rsidRPr="002644C4" w:rsidTr="002644C4">
        <w:trPr>
          <w:trHeight w:val="480"/>
        </w:trPr>
        <w:tc>
          <w:tcPr>
            <w:tcW w:w="1460" w:type="dxa"/>
            <w:tcBorders>
              <w:top w:val="nil"/>
              <w:left w:val="single" w:sz="4" w:space="0" w:color="auto"/>
              <w:bottom w:val="single" w:sz="4" w:space="0" w:color="auto"/>
              <w:right w:val="single" w:sz="4" w:space="0" w:color="auto"/>
            </w:tcBorders>
            <w:shd w:val="clear" w:color="auto" w:fill="auto"/>
            <w:vAlign w:val="center"/>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0170000000</w:t>
            </w:r>
          </w:p>
        </w:tc>
        <w:tc>
          <w:tcPr>
            <w:tcW w:w="4612" w:type="dxa"/>
            <w:tcBorders>
              <w:top w:val="nil"/>
              <w:left w:val="nil"/>
              <w:bottom w:val="single" w:sz="4" w:space="0" w:color="auto"/>
              <w:right w:val="single" w:sz="4" w:space="0" w:color="auto"/>
            </w:tcBorders>
            <w:shd w:val="clear" w:color="auto" w:fill="auto"/>
            <w:hideMark/>
          </w:tcPr>
          <w:p w:rsidR="002644C4" w:rsidRPr="002644C4" w:rsidRDefault="002644C4">
            <w:pPr>
              <w:rPr>
                <w:rFonts w:ascii="Arial Narrow" w:hAnsi="Arial Narrow"/>
                <w:sz w:val="20"/>
                <w:szCs w:val="20"/>
              </w:rPr>
            </w:pPr>
            <w:r w:rsidRPr="002644C4">
              <w:rPr>
                <w:rFonts w:ascii="Arial Narrow" w:hAnsi="Arial Narrow"/>
                <w:sz w:val="20"/>
                <w:szCs w:val="20"/>
              </w:rPr>
              <w:t>Подпрограмма «Противодействие экстремизму и профилактика терроризма на территории поселка Чемдальск».</w:t>
            </w:r>
          </w:p>
        </w:tc>
        <w:tc>
          <w:tcPr>
            <w:tcW w:w="1191"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0,0</w:t>
            </w:r>
          </w:p>
        </w:tc>
        <w:tc>
          <w:tcPr>
            <w:tcW w:w="997"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0,0</w:t>
            </w:r>
          </w:p>
        </w:tc>
      </w:tr>
      <w:tr w:rsidR="002644C4" w:rsidRPr="002644C4" w:rsidTr="002644C4">
        <w:trPr>
          <w:trHeight w:val="480"/>
        </w:trPr>
        <w:tc>
          <w:tcPr>
            <w:tcW w:w="1460" w:type="dxa"/>
            <w:tcBorders>
              <w:top w:val="nil"/>
              <w:left w:val="single" w:sz="4" w:space="0" w:color="auto"/>
              <w:bottom w:val="single" w:sz="4" w:space="0" w:color="auto"/>
              <w:right w:val="single" w:sz="4" w:space="0" w:color="auto"/>
            </w:tcBorders>
            <w:shd w:val="clear" w:color="auto" w:fill="auto"/>
            <w:vAlign w:val="center"/>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0180000000</w:t>
            </w:r>
          </w:p>
        </w:tc>
        <w:tc>
          <w:tcPr>
            <w:tcW w:w="4612" w:type="dxa"/>
            <w:tcBorders>
              <w:top w:val="nil"/>
              <w:left w:val="nil"/>
              <w:bottom w:val="single" w:sz="4" w:space="0" w:color="auto"/>
              <w:right w:val="single" w:sz="4" w:space="0" w:color="auto"/>
            </w:tcBorders>
            <w:shd w:val="clear" w:color="auto" w:fill="auto"/>
            <w:hideMark/>
          </w:tcPr>
          <w:p w:rsidR="002644C4" w:rsidRPr="002644C4" w:rsidRDefault="002644C4">
            <w:pPr>
              <w:rPr>
                <w:rFonts w:ascii="Arial Narrow" w:hAnsi="Arial Narrow"/>
                <w:sz w:val="20"/>
                <w:szCs w:val="20"/>
              </w:rPr>
            </w:pPr>
            <w:r w:rsidRPr="002644C4">
              <w:rPr>
                <w:rFonts w:ascii="Arial Narrow" w:hAnsi="Arial Narrow"/>
                <w:sz w:val="20"/>
                <w:szCs w:val="20"/>
              </w:rPr>
              <w:t>Подпрограмма « Профилактика правонарушений на территории поселка Чемдальск»</w:t>
            </w:r>
          </w:p>
        </w:tc>
        <w:tc>
          <w:tcPr>
            <w:tcW w:w="1191"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0,0</w:t>
            </w:r>
          </w:p>
        </w:tc>
        <w:tc>
          <w:tcPr>
            <w:tcW w:w="997"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0,0</w:t>
            </w:r>
          </w:p>
        </w:tc>
      </w:tr>
      <w:tr w:rsidR="002644C4" w:rsidRPr="002644C4" w:rsidTr="002644C4">
        <w:trPr>
          <w:trHeight w:val="264"/>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2644C4" w:rsidRPr="002644C4" w:rsidRDefault="002644C4">
            <w:pPr>
              <w:jc w:val="center"/>
              <w:rPr>
                <w:rFonts w:ascii="Arial Narrow" w:hAnsi="Arial Narrow"/>
                <w:b/>
                <w:bCs/>
                <w:sz w:val="20"/>
                <w:szCs w:val="20"/>
              </w:rPr>
            </w:pPr>
            <w:r w:rsidRPr="002644C4">
              <w:rPr>
                <w:rFonts w:ascii="Arial Narrow" w:hAnsi="Arial Narrow"/>
                <w:b/>
                <w:bCs/>
                <w:sz w:val="20"/>
                <w:szCs w:val="20"/>
              </w:rPr>
              <w:t>Итого</w:t>
            </w:r>
          </w:p>
        </w:tc>
        <w:tc>
          <w:tcPr>
            <w:tcW w:w="4612" w:type="dxa"/>
            <w:tcBorders>
              <w:top w:val="nil"/>
              <w:left w:val="nil"/>
              <w:bottom w:val="single" w:sz="4" w:space="0" w:color="auto"/>
              <w:right w:val="single" w:sz="4" w:space="0" w:color="auto"/>
            </w:tcBorders>
            <w:shd w:val="clear" w:color="auto" w:fill="auto"/>
            <w:noWrap/>
            <w:hideMark/>
          </w:tcPr>
          <w:p w:rsidR="002644C4" w:rsidRPr="002644C4" w:rsidRDefault="002644C4">
            <w:pPr>
              <w:rPr>
                <w:rFonts w:ascii="Arial Narrow" w:hAnsi="Arial Narrow"/>
                <w:b/>
                <w:bCs/>
                <w:sz w:val="20"/>
                <w:szCs w:val="20"/>
              </w:rPr>
            </w:pPr>
            <w:r w:rsidRPr="002644C4">
              <w:rPr>
                <w:rFonts w:ascii="Arial Narrow" w:hAnsi="Arial Narrow"/>
                <w:b/>
                <w:bCs/>
                <w:sz w:val="20"/>
                <w:szCs w:val="20"/>
              </w:rPr>
              <w:t> </w:t>
            </w:r>
          </w:p>
        </w:tc>
        <w:tc>
          <w:tcPr>
            <w:tcW w:w="1191" w:type="dxa"/>
            <w:tcBorders>
              <w:top w:val="nil"/>
              <w:left w:val="nil"/>
              <w:bottom w:val="single" w:sz="4" w:space="0" w:color="auto"/>
              <w:right w:val="single" w:sz="4" w:space="0" w:color="auto"/>
            </w:tcBorders>
            <w:shd w:val="clear" w:color="auto" w:fill="auto"/>
            <w:noWrap/>
            <w:vAlign w:val="bottom"/>
            <w:hideMark/>
          </w:tcPr>
          <w:p w:rsidR="002644C4" w:rsidRPr="002644C4" w:rsidRDefault="002644C4">
            <w:pPr>
              <w:jc w:val="right"/>
              <w:rPr>
                <w:rFonts w:ascii="Arial Narrow" w:hAnsi="Arial Narrow"/>
                <w:b/>
                <w:bCs/>
                <w:sz w:val="20"/>
                <w:szCs w:val="20"/>
              </w:rPr>
            </w:pPr>
            <w:r w:rsidRPr="002644C4">
              <w:rPr>
                <w:rFonts w:ascii="Arial Narrow" w:hAnsi="Arial Narrow"/>
                <w:b/>
                <w:bCs/>
                <w:sz w:val="20"/>
                <w:szCs w:val="20"/>
              </w:rPr>
              <w:t>2 208,8</w:t>
            </w:r>
          </w:p>
        </w:tc>
        <w:tc>
          <w:tcPr>
            <w:tcW w:w="960" w:type="dxa"/>
            <w:tcBorders>
              <w:top w:val="nil"/>
              <w:left w:val="nil"/>
              <w:bottom w:val="single" w:sz="4" w:space="0" w:color="auto"/>
              <w:right w:val="single" w:sz="4" w:space="0" w:color="auto"/>
            </w:tcBorders>
            <w:shd w:val="clear" w:color="auto" w:fill="auto"/>
            <w:noWrap/>
            <w:vAlign w:val="bottom"/>
            <w:hideMark/>
          </w:tcPr>
          <w:p w:rsidR="002644C4" w:rsidRPr="002644C4" w:rsidRDefault="002644C4">
            <w:pPr>
              <w:jc w:val="right"/>
              <w:rPr>
                <w:rFonts w:ascii="Arial Narrow" w:hAnsi="Arial Narrow"/>
                <w:b/>
                <w:bCs/>
                <w:sz w:val="20"/>
                <w:szCs w:val="20"/>
              </w:rPr>
            </w:pPr>
            <w:r w:rsidRPr="002644C4">
              <w:rPr>
                <w:rFonts w:ascii="Arial Narrow" w:hAnsi="Arial Narrow"/>
                <w:b/>
                <w:bCs/>
                <w:sz w:val="20"/>
                <w:szCs w:val="20"/>
              </w:rPr>
              <w:t>1 967,5</w:t>
            </w:r>
          </w:p>
        </w:tc>
        <w:tc>
          <w:tcPr>
            <w:tcW w:w="997"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right"/>
              <w:rPr>
                <w:rFonts w:ascii="Arial Narrow" w:hAnsi="Arial Narrow"/>
                <w:b/>
                <w:bCs/>
                <w:sz w:val="20"/>
                <w:szCs w:val="20"/>
              </w:rPr>
            </w:pPr>
            <w:r w:rsidRPr="002644C4">
              <w:rPr>
                <w:rFonts w:ascii="Arial Narrow" w:hAnsi="Arial Narrow"/>
                <w:b/>
                <w:bCs/>
                <w:sz w:val="20"/>
                <w:szCs w:val="20"/>
              </w:rPr>
              <w:t>89,1</w:t>
            </w:r>
          </w:p>
        </w:tc>
      </w:tr>
    </w:tbl>
    <w:p w:rsidR="00AA4C8B" w:rsidRPr="002644C4" w:rsidRDefault="00AA4C8B" w:rsidP="0093649D">
      <w:pPr>
        <w:jc w:val="both"/>
        <w:rPr>
          <w:rFonts w:ascii="Arial Narrow" w:hAnsi="Arial Narrow"/>
          <w:sz w:val="20"/>
          <w:szCs w:val="20"/>
        </w:rPr>
      </w:pPr>
    </w:p>
    <w:tbl>
      <w:tblPr>
        <w:tblW w:w="9442" w:type="dxa"/>
        <w:tblInd w:w="93" w:type="dxa"/>
        <w:tblLook w:val="04A0"/>
      </w:tblPr>
      <w:tblGrid>
        <w:gridCol w:w="980"/>
        <w:gridCol w:w="4422"/>
        <w:gridCol w:w="1180"/>
        <w:gridCol w:w="1400"/>
        <w:gridCol w:w="1460"/>
      </w:tblGrid>
      <w:tr w:rsidR="002644C4" w:rsidRPr="002644C4" w:rsidTr="002644C4">
        <w:trPr>
          <w:trHeight w:val="315"/>
        </w:trPr>
        <w:tc>
          <w:tcPr>
            <w:tcW w:w="980" w:type="dxa"/>
            <w:tcBorders>
              <w:top w:val="nil"/>
              <w:left w:val="nil"/>
              <w:bottom w:val="nil"/>
              <w:right w:val="nil"/>
            </w:tcBorders>
            <w:shd w:val="clear" w:color="auto" w:fill="auto"/>
            <w:noWrap/>
            <w:vAlign w:val="bottom"/>
            <w:hideMark/>
          </w:tcPr>
          <w:p w:rsidR="002644C4" w:rsidRPr="002644C4" w:rsidRDefault="002644C4">
            <w:pPr>
              <w:rPr>
                <w:rFonts w:ascii="Arial Narrow" w:hAnsi="Arial Narrow"/>
                <w:sz w:val="20"/>
                <w:szCs w:val="20"/>
              </w:rPr>
            </w:pPr>
          </w:p>
        </w:tc>
        <w:tc>
          <w:tcPr>
            <w:tcW w:w="8462" w:type="dxa"/>
            <w:gridSpan w:val="4"/>
            <w:tcBorders>
              <w:top w:val="nil"/>
              <w:left w:val="nil"/>
              <w:bottom w:val="nil"/>
              <w:right w:val="nil"/>
            </w:tcBorders>
            <w:shd w:val="clear" w:color="auto" w:fill="auto"/>
            <w:noWrap/>
            <w:vAlign w:val="bottom"/>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Приложение 6</w:t>
            </w:r>
          </w:p>
        </w:tc>
      </w:tr>
      <w:tr w:rsidR="002644C4" w:rsidRPr="002644C4" w:rsidTr="002644C4">
        <w:trPr>
          <w:trHeight w:val="312"/>
        </w:trPr>
        <w:tc>
          <w:tcPr>
            <w:tcW w:w="980" w:type="dxa"/>
            <w:tcBorders>
              <w:top w:val="nil"/>
              <w:left w:val="nil"/>
              <w:bottom w:val="nil"/>
              <w:right w:val="nil"/>
            </w:tcBorders>
            <w:shd w:val="clear" w:color="auto" w:fill="auto"/>
            <w:noWrap/>
            <w:vAlign w:val="bottom"/>
            <w:hideMark/>
          </w:tcPr>
          <w:p w:rsidR="002644C4" w:rsidRPr="002644C4" w:rsidRDefault="002644C4">
            <w:pPr>
              <w:jc w:val="center"/>
              <w:rPr>
                <w:rFonts w:ascii="Arial Narrow" w:hAnsi="Arial Narrow"/>
                <w:sz w:val="20"/>
                <w:szCs w:val="20"/>
              </w:rPr>
            </w:pPr>
          </w:p>
        </w:tc>
        <w:tc>
          <w:tcPr>
            <w:tcW w:w="8462" w:type="dxa"/>
            <w:gridSpan w:val="4"/>
            <w:tcBorders>
              <w:top w:val="nil"/>
              <w:left w:val="nil"/>
              <w:bottom w:val="nil"/>
              <w:right w:val="nil"/>
            </w:tcBorders>
            <w:shd w:val="clear" w:color="auto" w:fill="auto"/>
            <w:noWrap/>
            <w:vAlign w:val="bottom"/>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к Решению Схода граждан п.</w:t>
            </w:r>
            <w:r w:rsidR="00E310A8">
              <w:rPr>
                <w:rFonts w:ascii="Arial Narrow" w:hAnsi="Arial Narrow"/>
                <w:sz w:val="20"/>
                <w:szCs w:val="20"/>
              </w:rPr>
              <w:t xml:space="preserve"> </w:t>
            </w:r>
            <w:r w:rsidRPr="002644C4">
              <w:rPr>
                <w:rFonts w:ascii="Arial Narrow" w:hAnsi="Arial Narrow"/>
                <w:sz w:val="20"/>
                <w:szCs w:val="20"/>
              </w:rPr>
              <w:t>Чемдальск</w:t>
            </w:r>
          </w:p>
        </w:tc>
      </w:tr>
      <w:tr w:rsidR="002644C4" w:rsidRPr="002644C4" w:rsidTr="002644C4">
        <w:trPr>
          <w:trHeight w:val="312"/>
        </w:trPr>
        <w:tc>
          <w:tcPr>
            <w:tcW w:w="980" w:type="dxa"/>
            <w:tcBorders>
              <w:top w:val="nil"/>
              <w:left w:val="nil"/>
              <w:bottom w:val="nil"/>
              <w:right w:val="nil"/>
            </w:tcBorders>
            <w:shd w:val="clear" w:color="auto" w:fill="auto"/>
            <w:noWrap/>
            <w:vAlign w:val="bottom"/>
            <w:hideMark/>
          </w:tcPr>
          <w:p w:rsidR="002644C4" w:rsidRPr="002644C4" w:rsidRDefault="002644C4">
            <w:pPr>
              <w:jc w:val="center"/>
              <w:rPr>
                <w:rFonts w:ascii="Arial Narrow" w:hAnsi="Arial Narrow"/>
                <w:sz w:val="20"/>
                <w:szCs w:val="20"/>
              </w:rPr>
            </w:pPr>
          </w:p>
        </w:tc>
        <w:tc>
          <w:tcPr>
            <w:tcW w:w="4422" w:type="dxa"/>
            <w:tcBorders>
              <w:top w:val="nil"/>
              <w:left w:val="nil"/>
              <w:bottom w:val="nil"/>
              <w:right w:val="nil"/>
            </w:tcBorders>
            <w:shd w:val="clear" w:color="auto" w:fill="auto"/>
            <w:noWrap/>
            <w:vAlign w:val="bottom"/>
            <w:hideMark/>
          </w:tcPr>
          <w:p w:rsidR="002644C4" w:rsidRPr="002644C4" w:rsidRDefault="002644C4">
            <w:pPr>
              <w:jc w:val="right"/>
              <w:rPr>
                <w:rFonts w:ascii="Arial Narrow" w:hAnsi="Arial Narrow"/>
                <w:sz w:val="20"/>
                <w:szCs w:val="20"/>
              </w:rPr>
            </w:pPr>
          </w:p>
        </w:tc>
        <w:tc>
          <w:tcPr>
            <w:tcW w:w="4040" w:type="dxa"/>
            <w:gridSpan w:val="3"/>
            <w:tcBorders>
              <w:top w:val="nil"/>
              <w:left w:val="nil"/>
              <w:bottom w:val="nil"/>
              <w:right w:val="nil"/>
            </w:tcBorders>
            <w:shd w:val="clear" w:color="auto" w:fill="auto"/>
            <w:noWrap/>
            <w:vAlign w:val="bottom"/>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 10 от 31.05.2024года</w:t>
            </w:r>
          </w:p>
        </w:tc>
      </w:tr>
      <w:tr w:rsidR="002644C4" w:rsidRPr="002644C4" w:rsidTr="002644C4">
        <w:trPr>
          <w:trHeight w:val="624"/>
        </w:trPr>
        <w:tc>
          <w:tcPr>
            <w:tcW w:w="980" w:type="dxa"/>
            <w:tcBorders>
              <w:top w:val="nil"/>
              <w:left w:val="nil"/>
              <w:bottom w:val="nil"/>
              <w:right w:val="nil"/>
            </w:tcBorders>
            <w:shd w:val="clear" w:color="auto" w:fill="auto"/>
            <w:noWrap/>
            <w:vAlign w:val="bottom"/>
            <w:hideMark/>
          </w:tcPr>
          <w:p w:rsidR="002644C4" w:rsidRPr="002644C4" w:rsidRDefault="002644C4">
            <w:pPr>
              <w:rPr>
                <w:rFonts w:ascii="Arial Narrow" w:hAnsi="Arial Narrow"/>
                <w:sz w:val="20"/>
                <w:szCs w:val="20"/>
              </w:rPr>
            </w:pPr>
          </w:p>
        </w:tc>
        <w:tc>
          <w:tcPr>
            <w:tcW w:w="4422" w:type="dxa"/>
            <w:tcBorders>
              <w:top w:val="nil"/>
              <w:left w:val="nil"/>
              <w:bottom w:val="nil"/>
              <w:right w:val="nil"/>
            </w:tcBorders>
            <w:shd w:val="clear" w:color="auto" w:fill="auto"/>
            <w:vAlign w:val="bottom"/>
            <w:hideMark/>
          </w:tcPr>
          <w:p w:rsidR="002644C4" w:rsidRPr="002644C4" w:rsidRDefault="002644C4">
            <w:pPr>
              <w:rPr>
                <w:rFonts w:ascii="Arial Narrow" w:hAnsi="Arial Narrow"/>
                <w:sz w:val="20"/>
                <w:szCs w:val="20"/>
              </w:rPr>
            </w:pPr>
          </w:p>
        </w:tc>
        <w:tc>
          <w:tcPr>
            <w:tcW w:w="4040" w:type="dxa"/>
            <w:gridSpan w:val="3"/>
            <w:tcBorders>
              <w:top w:val="nil"/>
              <w:left w:val="nil"/>
              <w:bottom w:val="nil"/>
              <w:right w:val="nil"/>
            </w:tcBorders>
            <w:shd w:val="clear" w:color="auto" w:fill="auto"/>
            <w:vAlign w:val="bottom"/>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 xml:space="preserve">  "Об утверждении  отчета об исполнении бюджета поселка Чемдальск за 2023год"</w:t>
            </w:r>
          </w:p>
        </w:tc>
      </w:tr>
      <w:tr w:rsidR="002644C4" w:rsidRPr="002644C4" w:rsidTr="002644C4">
        <w:trPr>
          <w:trHeight w:val="315"/>
        </w:trPr>
        <w:tc>
          <w:tcPr>
            <w:tcW w:w="980" w:type="dxa"/>
            <w:tcBorders>
              <w:top w:val="nil"/>
              <w:left w:val="nil"/>
              <w:bottom w:val="nil"/>
              <w:right w:val="nil"/>
            </w:tcBorders>
            <w:shd w:val="clear" w:color="auto" w:fill="auto"/>
            <w:noWrap/>
            <w:vAlign w:val="bottom"/>
            <w:hideMark/>
          </w:tcPr>
          <w:p w:rsidR="002644C4" w:rsidRPr="002644C4" w:rsidRDefault="002644C4">
            <w:pPr>
              <w:rPr>
                <w:rFonts w:ascii="Arial Narrow" w:hAnsi="Arial Narrow"/>
                <w:sz w:val="20"/>
                <w:szCs w:val="20"/>
              </w:rPr>
            </w:pPr>
          </w:p>
        </w:tc>
        <w:tc>
          <w:tcPr>
            <w:tcW w:w="8462" w:type="dxa"/>
            <w:gridSpan w:val="4"/>
            <w:tcBorders>
              <w:top w:val="nil"/>
              <w:left w:val="nil"/>
              <w:bottom w:val="nil"/>
              <w:right w:val="nil"/>
            </w:tcBorders>
            <w:shd w:val="clear" w:color="auto" w:fill="auto"/>
            <w:noWrap/>
            <w:vAlign w:val="bottom"/>
            <w:hideMark/>
          </w:tcPr>
          <w:p w:rsidR="002644C4" w:rsidRPr="002644C4" w:rsidRDefault="002644C4">
            <w:pPr>
              <w:jc w:val="right"/>
              <w:rPr>
                <w:rFonts w:ascii="Arial Narrow" w:hAnsi="Arial Narrow"/>
                <w:sz w:val="20"/>
                <w:szCs w:val="20"/>
              </w:rPr>
            </w:pPr>
          </w:p>
        </w:tc>
      </w:tr>
      <w:tr w:rsidR="002644C4" w:rsidRPr="002644C4" w:rsidTr="002644C4">
        <w:trPr>
          <w:trHeight w:val="1365"/>
        </w:trPr>
        <w:tc>
          <w:tcPr>
            <w:tcW w:w="9442" w:type="dxa"/>
            <w:gridSpan w:val="5"/>
            <w:tcBorders>
              <w:top w:val="nil"/>
              <w:left w:val="nil"/>
              <w:bottom w:val="nil"/>
              <w:right w:val="nil"/>
            </w:tcBorders>
            <w:shd w:val="clear" w:color="auto" w:fill="auto"/>
            <w:vAlign w:val="center"/>
            <w:hideMark/>
          </w:tcPr>
          <w:p w:rsidR="002644C4" w:rsidRPr="002644C4" w:rsidRDefault="002644C4">
            <w:pPr>
              <w:jc w:val="center"/>
              <w:rPr>
                <w:rFonts w:ascii="Arial Narrow" w:hAnsi="Arial Narrow"/>
                <w:b/>
                <w:bCs/>
                <w:sz w:val="20"/>
                <w:szCs w:val="20"/>
              </w:rPr>
            </w:pPr>
            <w:r w:rsidRPr="002644C4">
              <w:rPr>
                <w:rFonts w:ascii="Arial Narrow" w:hAnsi="Arial Narrow"/>
                <w:b/>
                <w:bCs/>
                <w:sz w:val="20"/>
                <w:szCs w:val="20"/>
              </w:rPr>
              <w:t xml:space="preserve">Исполнение иных межбюджетных трансфертов на исполнение администрацией Эвенкийского муниципального района Красноярского края отдельных бюджетных полномочий за 2023 год </w:t>
            </w:r>
          </w:p>
        </w:tc>
      </w:tr>
      <w:tr w:rsidR="002644C4" w:rsidRPr="002644C4" w:rsidTr="002644C4">
        <w:trPr>
          <w:trHeight w:val="315"/>
        </w:trPr>
        <w:tc>
          <w:tcPr>
            <w:tcW w:w="980" w:type="dxa"/>
            <w:tcBorders>
              <w:top w:val="nil"/>
              <w:left w:val="nil"/>
              <w:bottom w:val="nil"/>
              <w:right w:val="nil"/>
            </w:tcBorders>
            <w:shd w:val="clear" w:color="auto" w:fill="auto"/>
            <w:vAlign w:val="bottom"/>
            <w:hideMark/>
          </w:tcPr>
          <w:p w:rsidR="002644C4" w:rsidRPr="002644C4" w:rsidRDefault="002644C4">
            <w:pPr>
              <w:rPr>
                <w:rFonts w:ascii="Arial Narrow" w:hAnsi="Arial Narrow"/>
                <w:b/>
                <w:bCs/>
                <w:sz w:val="20"/>
                <w:szCs w:val="20"/>
              </w:rPr>
            </w:pPr>
          </w:p>
        </w:tc>
        <w:tc>
          <w:tcPr>
            <w:tcW w:w="4422" w:type="dxa"/>
            <w:tcBorders>
              <w:top w:val="nil"/>
              <w:left w:val="nil"/>
              <w:bottom w:val="nil"/>
              <w:right w:val="nil"/>
            </w:tcBorders>
            <w:shd w:val="clear" w:color="auto" w:fill="auto"/>
            <w:vAlign w:val="bottom"/>
            <w:hideMark/>
          </w:tcPr>
          <w:p w:rsidR="002644C4" w:rsidRPr="002644C4" w:rsidRDefault="002644C4">
            <w:pPr>
              <w:rPr>
                <w:rFonts w:ascii="Arial Narrow" w:hAnsi="Arial Narrow"/>
                <w:b/>
                <w:bCs/>
                <w:sz w:val="20"/>
                <w:szCs w:val="20"/>
              </w:rPr>
            </w:pPr>
          </w:p>
        </w:tc>
        <w:tc>
          <w:tcPr>
            <w:tcW w:w="1180" w:type="dxa"/>
            <w:tcBorders>
              <w:top w:val="nil"/>
              <w:left w:val="nil"/>
              <w:bottom w:val="nil"/>
              <w:right w:val="nil"/>
            </w:tcBorders>
            <w:shd w:val="clear" w:color="auto" w:fill="auto"/>
            <w:vAlign w:val="bottom"/>
            <w:hideMark/>
          </w:tcPr>
          <w:p w:rsidR="002644C4" w:rsidRPr="002644C4" w:rsidRDefault="002644C4">
            <w:pPr>
              <w:jc w:val="right"/>
              <w:rPr>
                <w:rFonts w:ascii="Arial Narrow" w:hAnsi="Arial Narrow"/>
                <w:sz w:val="20"/>
                <w:szCs w:val="20"/>
              </w:rPr>
            </w:pPr>
          </w:p>
        </w:tc>
        <w:tc>
          <w:tcPr>
            <w:tcW w:w="1400" w:type="dxa"/>
            <w:tcBorders>
              <w:top w:val="nil"/>
              <w:left w:val="nil"/>
              <w:bottom w:val="nil"/>
              <w:right w:val="nil"/>
            </w:tcBorders>
            <w:shd w:val="clear" w:color="auto" w:fill="auto"/>
            <w:vAlign w:val="bottom"/>
            <w:hideMark/>
          </w:tcPr>
          <w:p w:rsidR="002644C4" w:rsidRPr="002644C4" w:rsidRDefault="002644C4">
            <w:pPr>
              <w:rPr>
                <w:rFonts w:ascii="Arial Narrow" w:hAnsi="Arial Narrow" w:cs="Arial"/>
                <w:b/>
                <w:bCs/>
                <w:sz w:val="20"/>
                <w:szCs w:val="20"/>
              </w:rPr>
            </w:pPr>
          </w:p>
        </w:tc>
        <w:tc>
          <w:tcPr>
            <w:tcW w:w="1460" w:type="dxa"/>
            <w:tcBorders>
              <w:top w:val="nil"/>
              <w:left w:val="nil"/>
              <w:bottom w:val="nil"/>
              <w:right w:val="nil"/>
            </w:tcBorders>
            <w:shd w:val="clear" w:color="auto" w:fill="auto"/>
            <w:noWrap/>
            <w:vAlign w:val="bottom"/>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(тыс. рублей)</w:t>
            </w:r>
          </w:p>
        </w:tc>
      </w:tr>
      <w:tr w:rsidR="002644C4" w:rsidRPr="002644C4" w:rsidTr="002644C4">
        <w:trPr>
          <w:trHeight w:val="795"/>
        </w:trPr>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lastRenderedPageBreak/>
              <w:t>№ строки</w:t>
            </w:r>
          </w:p>
        </w:tc>
        <w:tc>
          <w:tcPr>
            <w:tcW w:w="4422" w:type="dxa"/>
            <w:tcBorders>
              <w:top w:val="single" w:sz="4" w:space="0" w:color="auto"/>
              <w:left w:val="nil"/>
              <w:bottom w:val="single" w:sz="4" w:space="0" w:color="auto"/>
              <w:right w:val="single" w:sz="4" w:space="0" w:color="auto"/>
            </w:tcBorders>
            <w:shd w:val="clear" w:color="auto" w:fill="auto"/>
            <w:vAlign w:val="center"/>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 xml:space="preserve">Наименование </w:t>
            </w:r>
          </w:p>
        </w:tc>
        <w:tc>
          <w:tcPr>
            <w:tcW w:w="1180" w:type="dxa"/>
            <w:tcBorders>
              <w:top w:val="single" w:sz="4" w:space="0" w:color="auto"/>
              <w:left w:val="nil"/>
              <w:bottom w:val="nil"/>
              <w:right w:val="nil"/>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план</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исполнено</w:t>
            </w:r>
          </w:p>
        </w:tc>
        <w:tc>
          <w:tcPr>
            <w:tcW w:w="1460" w:type="dxa"/>
            <w:tcBorders>
              <w:top w:val="single" w:sz="4" w:space="0" w:color="auto"/>
              <w:left w:val="nil"/>
              <w:bottom w:val="single" w:sz="4" w:space="0" w:color="auto"/>
              <w:right w:val="single" w:sz="4" w:space="0" w:color="auto"/>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 исполнение</w:t>
            </w:r>
          </w:p>
        </w:tc>
      </w:tr>
      <w:tr w:rsidR="002644C4" w:rsidRPr="002644C4" w:rsidTr="002644C4">
        <w:trPr>
          <w:trHeight w:val="315"/>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2644C4" w:rsidRPr="002644C4" w:rsidRDefault="002644C4">
            <w:pPr>
              <w:jc w:val="center"/>
              <w:rPr>
                <w:rFonts w:ascii="Arial Narrow" w:hAnsi="Arial Narrow"/>
                <w:i/>
                <w:iCs/>
                <w:sz w:val="20"/>
                <w:szCs w:val="20"/>
              </w:rPr>
            </w:pPr>
            <w:r w:rsidRPr="002644C4">
              <w:rPr>
                <w:rFonts w:ascii="Arial Narrow" w:hAnsi="Arial Narrow"/>
                <w:i/>
                <w:iCs/>
                <w:sz w:val="20"/>
                <w:szCs w:val="20"/>
              </w:rPr>
              <w:t> </w:t>
            </w:r>
          </w:p>
        </w:tc>
        <w:tc>
          <w:tcPr>
            <w:tcW w:w="4422"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1</w:t>
            </w:r>
          </w:p>
        </w:tc>
        <w:tc>
          <w:tcPr>
            <w:tcW w:w="1180" w:type="dxa"/>
            <w:tcBorders>
              <w:top w:val="single" w:sz="4" w:space="0" w:color="auto"/>
              <w:left w:val="nil"/>
              <w:bottom w:val="single" w:sz="4" w:space="0" w:color="auto"/>
              <w:right w:val="nil"/>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2</w:t>
            </w:r>
          </w:p>
        </w:tc>
        <w:tc>
          <w:tcPr>
            <w:tcW w:w="1400" w:type="dxa"/>
            <w:tcBorders>
              <w:top w:val="nil"/>
              <w:left w:val="single" w:sz="4" w:space="0" w:color="auto"/>
              <w:bottom w:val="single" w:sz="4" w:space="0" w:color="auto"/>
              <w:right w:val="single" w:sz="4" w:space="0" w:color="auto"/>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3</w:t>
            </w:r>
          </w:p>
        </w:tc>
        <w:tc>
          <w:tcPr>
            <w:tcW w:w="1460" w:type="dxa"/>
            <w:tcBorders>
              <w:top w:val="nil"/>
              <w:left w:val="nil"/>
              <w:bottom w:val="single" w:sz="4" w:space="0" w:color="auto"/>
              <w:right w:val="single" w:sz="4" w:space="0" w:color="auto"/>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4</w:t>
            </w:r>
          </w:p>
        </w:tc>
      </w:tr>
      <w:tr w:rsidR="002644C4" w:rsidRPr="002644C4" w:rsidTr="002644C4">
        <w:trPr>
          <w:trHeight w:val="988"/>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1</w:t>
            </w:r>
          </w:p>
        </w:tc>
        <w:tc>
          <w:tcPr>
            <w:tcW w:w="4422" w:type="dxa"/>
            <w:tcBorders>
              <w:top w:val="nil"/>
              <w:left w:val="nil"/>
              <w:bottom w:val="single" w:sz="4" w:space="0" w:color="auto"/>
              <w:right w:val="single" w:sz="4" w:space="0" w:color="auto"/>
            </w:tcBorders>
            <w:shd w:val="clear" w:color="auto" w:fill="auto"/>
            <w:vAlign w:val="center"/>
            <w:hideMark/>
          </w:tcPr>
          <w:p w:rsidR="002644C4" w:rsidRPr="002644C4" w:rsidRDefault="002644C4">
            <w:pPr>
              <w:rPr>
                <w:rFonts w:ascii="Arial Narrow" w:hAnsi="Arial Narrow"/>
                <w:sz w:val="20"/>
                <w:szCs w:val="20"/>
              </w:rPr>
            </w:pPr>
            <w:r w:rsidRPr="002644C4">
              <w:rPr>
                <w:rFonts w:ascii="Arial Narrow" w:hAnsi="Arial Narrow"/>
                <w:sz w:val="20"/>
                <w:szCs w:val="20"/>
              </w:rPr>
              <w:t>Иные 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180" w:type="dxa"/>
            <w:tcBorders>
              <w:top w:val="nil"/>
              <w:left w:val="nil"/>
              <w:bottom w:val="single" w:sz="4" w:space="0" w:color="auto"/>
              <w:right w:val="nil"/>
            </w:tcBorders>
            <w:shd w:val="clear" w:color="auto" w:fill="auto"/>
            <w:noWrap/>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420,6</w:t>
            </w:r>
          </w:p>
        </w:tc>
        <w:tc>
          <w:tcPr>
            <w:tcW w:w="1400" w:type="dxa"/>
            <w:tcBorders>
              <w:top w:val="nil"/>
              <w:left w:val="single" w:sz="4" w:space="0" w:color="auto"/>
              <w:bottom w:val="single" w:sz="4" w:space="0" w:color="auto"/>
              <w:right w:val="nil"/>
            </w:tcBorders>
            <w:shd w:val="clear" w:color="auto" w:fill="auto"/>
            <w:noWrap/>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420,6</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100,0</w:t>
            </w:r>
          </w:p>
        </w:tc>
      </w:tr>
      <w:tr w:rsidR="002644C4" w:rsidRPr="002644C4" w:rsidTr="002644C4">
        <w:trPr>
          <w:trHeight w:val="315"/>
        </w:trPr>
        <w:tc>
          <w:tcPr>
            <w:tcW w:w="540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2644C4" w:rsidRPr="002644C4" w:rsidRDefault="002644C4">
            <w:pPr>
              <w:rPr>
                <w:rFonts w:ascii="Arial Narrow" w:hAnsi="Arial Narrow"/>
                <w:b/>
                <w:bCs/>
                <w:sz w:val="20"/>
                <w:szCs w:val="20"/>
              </w:rPr>
            </w:pPr>
            <w:r w:rsidRPr="002644C4">
              <w:rPr>
                <w:rFonts w:ascii="Arial Narrow" w:hAnsi="Arial Narrow"/>
                <w:b/>
                <w:bCs/>
                <w:sz w:val="20"/>
                <w:szCs w:val="20"/>
              </w:rPr>
              <w:t>Всего</w:t>
            </w:r>
          </w:p>
        </w:tc>
        <w:tc>
          <w:tcPr>
            <w:tcW w:w="1180" w:type="dxa"/>
            <w:tcBorders>
              <w:top w:val="nil"/>
              <w:left w:val="nil"/>
              <w:bottom w:val="single" w:sz="4" w:space="0" w:color="auto"/>
              <w:right w:val="nil"/>
            </w:tcBorders>
            <w:shd w:val="clear" w:color="auto" w:fill="auto"/>
            <w:noWrap/>
            <w:vAlign w:val="bottom"/>
            <w:hideMark/>
          </w:tcPr>
          <w:p w:rsidR="002644C4" w:rsidRPr="002644C4" w:rsidRDefault="002644C4">
            <w:pPr>
              <w:jc w:val="center"/>
              <w:rPr>
                <w:rFonts w:ascii="Arial Narrow" w:hAnsi="Arial Narrow"/>
                <w:b/>
                <w:bCs/>
                <w:sz w:val="20"/>
                <w:szCs w:val="20"/>
              </w:rPr>
            </w:pPr>
            <w:r w:rsidRPr="002644C4">
              <w:rPr>
                <w:rFonts w:ascii="Arial Narrow" w:hAnsi="Arial Narrow"/>
                <w:b/>
                <w:bCs/>
                <w:sz w:val="20"/>
                <w:szCs w:val="20"/>
              </w:rPr>
              <w:t>420,6</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2644C4" w:rsidRPr="002644C4" w:rsidRDefault="002644C4">
            <w:pPr>
              <w:jc w:val="center"/>
              <w:rPr>
                <w:rFonts w:ascii="Arial Narrow" w:hAnsi="Arial Narrow"/>
                <w:b/>
                <w:bCs/>
                <w:sz w:val="20"/>
                <w:szCs w:val="20"/>
              </w:rPr>
            </w:pPr>
            <w:r w:rsidRPr="002644C4">
              <w:rPr>
                <w:rFonts w:ascii="Arial Narrow" w:hAnsi="Arial Narrow"/>
                <w:b/>
                <w:bCs/>
                <w:sz w:val="20"/>
                <w:szCs w:val="20"/>
              </w:rPr>
              <w:t>420,6</w:t>
            </w:r>
          </w:p>
        </w:tc>
        <w:tc>
          <w:tcPr>
            <w:tcW w:w="1460" w:type="dxa"/>
            <w:tcBorders>
              <w:top w:val="nil"/>
              <w:left w:val="nil"/>
              <w:bottom w:val="single" w:sz="4" w:space="0" w:color="auto"/>
              <w:right w:val="single" w:sz="4" w:space="0" w:color="auto"/>
            </w:tcBorders>
            <w:shd w:val="clear" w:color="auto" w:fill="auto"/>
            <w:noWrap/>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100,0</w:t>
            </w:r>
          </w:p>
        </w:tc>
      </w:tr>
    </w:tbl>
    <w:p w:rsidR="002644C4" w:rsidRPr="002644C4" w:rsidRDefault="002644C4" w:rsidP="0093649D">
      <w:pPr>
        <w:jc w:val="both"/>
        <w:rPr>
          <w:rFonts w:ascii="Arial Narrow" w:hAnsi="Arial Narrow"/>
          <w:sz w:val="20"/>
          <w:szCs w:val="20"/>
        </w:rPr>
      </w:pPr>
    </w:p>
    <w:tbl>
      <w:tblPr>
        <w:tblW w:w="9638" w:type="dxa"/>
        <w:tblInd w:w="93" w:type="dxa"/>
        <w:tblLayout w:type="fixed"/>
        <w:tblLook w:val="04A0"/>
      </w:tblPr>
      <w:tblGrid>
        <w:gridCol w:w="4977"/>
        <w:gridCol w:w="1820"/>
        <w:gridCol w:w="1582"/>
        <w:gridCol w:w="1259"/>
      </w:tblGrid>
      <w:tr w:rsidR="002644C4" w:rsidRPr="002644C4" w:rsidTr="002644C4">
        <w:trPr>
          <w:trHeight w:val="312"/>
        </w:trPr>
        <w:tc>
          <w:tcPr>
            <w:tcW w:w="9638" w:type="dxa"/>
            <w:gridSpan w:val="4"/>
            <w:tcBorders>
              <w:top w:val="nil"/>
              <w:left w:val="nil"/>
              <w:bottom w:val="nil"/>
              <w:right w:val="nil"/>
            </w:tcBorders>
            <w:shd w:val="clear" w:color="auto" w:fill="auto"/>
            <w:noWrap/>
            <w:vAlign w:val="bottom"/>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Приложение 7</w:t>
            </w:r>
          </w:p>
        </w:tc>
      </w:tr>
      <w:tr w:rsidR="002644C4" w:rsidRPr="002644C4" w:rsidTr="002644C4">
        <w:trPr>
          <w:trHeight w:val="312"/>
        </w:trPr>
        <w:tc>
          <w:tcPr>
            <w:tcW w:w="9638" w:type="dxa"/>
            <w:gridSpan w:val="4"/>
            <w:tcBorders>
              <w:top w:val="nil"/>
              <w:left w:val="nil"/>
              <w:bottom w:val="nil"/>
              <w:right w:val="nil"/>
            </w:tcBorders>
            <w:shd w:val="clear" w:color="auto" w:fill="auto"/>
            <w:noWrap/>
            <w:vAlign w:val="bottom"/>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к Решению № 10 от 31.05.2024г.</w:t>
            </w:r>
          </w:p>
        </w:tc>
      </w:tr>
      <w:tr w:rsidR="002644C4" w:rsidRPr="002644C4" w:rsidTr="002644C4">
        <w:trPr>
          <w:trHeight w:val="312"/>
        </w:trPr>
        <w:tc>
          <w:tcPr>
            <w:tcW w:w="4977" w:type="dxa"/>
            <w:tcBorders>
              <w:top w:val="nil"/>
              <w:left w:val="nil"/>
              <w:bottom w:val="nil"/>
              <w:right w:val="nil"/>
            </w:tcBorders>
            <w:shd w:val="clear" w:color="auto" w:fill="auto"/>
            <w:noWrap/>
            <w:vAlign w:val="bottom"/>
            <w:hideMark/>
          </w:tcPr>
          <w:p w:rsidR="002644C4" w:rsidRPr="002644C4" w:rsidRDefault="002644C4">
            <w:pPr>
              <w:jc w:val="right"/>
              <w:rPr>
                <w:rFonts w:ascii="Arial Narrow" w:hAnsi="Arial Narrow"/>
                <w:sz w:val="20"/>
                <w:szCs w:val="20"/>
              </w:rPr>
            </w:pPr>
          </w:p>
        </w:tc>
        <w:tc>
          <w:tcPr>
            <w:tcW w:w="4661" w:type="dxa"/>
            <w:gridSpan w:val="3"/>
            <w:vMerge w:val="restart"/>
            <w:tcBorders>
              <w:top w:val="nil"/>
              <w:left w:val="nil"/>
              <w:bottom w:val="nil"/>
              <w:right w:val="nil"/>
            </w:tcBorders>
            <w:shd w:val="clear" w:color="auto" w:fill="auto"/>
            <w:vAlign w:val="bottom"/>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"Об утверждении отчета об исполнении бюджета поселка Чемдальск за 2023 год "</w:t>
            </w:r>
          </w:p>
        </w:tc>
      </w:tr>
      <w:tr w:rsidR="002644C4" w:rsidRPr="002644C4" w:rsidTr="002644C4">
        <w:trPr>
          <w:trHeight w:val="312"/>
        </w:trPr>
        <w:tc>
          <w:tcPr>
            <w:tcW w:w="4977" w:type="dxa"/>
            <w:tcBorders>
              <w:top w:val="nil"/>
              <w:left w:val="nil"/>
              <w:bottom w:val="nil"/>
              <w:right w:val="nil"/>
            </w:tcBorders>
            <w:shd w:val="clear" w:color="auto" w:fill="auto"/>
            <w:noWrap/>
            <w:vAlign w:val="bottom"/>
            <w:hideMark/>
          </w:tcPr>
          <w:p w:rsidR="002644C4" w:rsidRPr="002644C4" w:rsidRDefault="002644C4">
            <w:pPr>
              <w:jc w:val="right"/>
              <w:rPr>
                <w:rFonts w:ascii="Arial Narrow" w:hAnsi="Arial Narrow"/>
                <w:sz w:val="20"/>
                <w:szCs w:val="20"/>
              </w:rPr>
            </w:pPr>
          </w:p>
        </w:tc>
        <w:tc>
          <w:tcPr>
            <w:tcW w:w="4661" w:type="dxa"/>
            <w:gridSpan w:val="3"/>
            <w:vMerge/>
            <w:tcBorders>
              <w:top w:val="nil"/>
              <w:left w:val="nil"/>
              <w:bottom w:val="nil"/>
              <w:right w:val="nil"/>
            </w:tcBorders>
            <w:vAlign w:val="center"/>
            <w:hideMark/>
          </w:tcPr>
          <w:p w:rsidR="002644C4" w:rsidRPr="002644C4" w:rsidRDefault="002644C4">
            <w:pPr>
              <w:rPr>
                <w:rFonts w:ascii="Arial Narrow" w:hAnsi="Arial Narrow"/>
                <w:sz w:val="20"/>
                <w:szCs w:val="20"/>
              </w:rPr>
            </w:pPr>
          </w:p>
        </w:tc>
      </w:tr>
      <w:tr w:rsidR="002644C4" w:rsidRPr="002644C4" w:rsidTr="002644C4">
        <w:trPr>
          <w:trHeight w:val="348"/>
        </w:trPr>
        <w:tc>
          <w:tcPr>
            <w:tcW w:w="9638" w:type="dxa"/>
            <w:gridSpan w:val="4"/>
            <w:tcBorders>
              <w:top w:val="nil"/>
              <w:left w:val="nil"/>
              <w:bottom w:val="nil"/>
              <w:right w:val="nil"/>
            </w:tcBorders>
            <w:shd w:val="clear" w:color="auto" w:fill="auto"/>
            <w:noWrap/>
            <w:vAlign w:val="bottom"/>
            <w:hideMark/>
          </w:tcPr>
          <w:p w:rsidR="002644C4" w:rsidRPr="002644C4" w:rsidRDefault="002644C4">
            <w:pPr>
              <w:jc w:val="center"/>
              <w:rPr>
                <w:rFonts w:ascii="Arial Narrow" w:hAnsi="Arial Narrow"/>
                <w:b/>
                <w:bCs/>
                <w:sz w:val="20"/>
                <w:szCs w:val="20"/>
              </w:rPr>
            </w:pPr>
            <w:r w:rsidRPr="002644C4">
              <w:rPr>
                <w:rFonts w:ascii="Arial Narrow" w:hAnsi="Arial Narrow"/>
                <w:b/>
                <w:bCs/>
                <w:sz w:val="20"/>
                <w:szCs w:val="20"/>
              </w:rPr>
              <w:t>Верхний предел</w:t>
            </w:r>
            <w:r>
              <w:rPr>
                <w:rFonts w:ascii="Arial Narrow" w:hAnsi="Arial Narrow"/>
                <w:b/>
                <w:bCs/>
                <w:sz w:val="20"/>
                <w:szCs w:val="20"/>
              </w:rPr>
              <w:t xml:space="preserve"> </w:t>
            </w:r>
            <w:r w:rsidRPr="002644C4">
              <w:rPr>
                <w:rFonts w:ascii="Arial Narrow" w:hAnsi="Arial Narrow"/>
                <w:b/>
                <w:bCs/>
                <w:sz w:val="20"/>
                <w:szCs w:val="20"/>
              </w:rPr>
              <w:t>муниципального внутреннего долга поселка Чемдальск</w:t>
            </w:r>
            <w:r>
              <w:rPr>
                <w:rFonts w:ascii="Arial Narrow" w:hAnsi="Arial Narrow"/>
                <w:b/>
                <w:bCs/>
                <w:sz w:val="20"/>
                <w:szCs w:val="20"/>
              </w:rPr>
              <w:t xml:space="preserve"> </w:t>
            </w:r>
            <w:r w:rsidRPr="002644C4">
              <w:rPr>
                <w:rFonts w:ascii="Arial Narrow" w:hAnsi="Arial Narrow"/>
                <w:b/>
                <w:bCs/>
                <w:sz w:val="20"/>
                <w:szCs w:val="20"/>
              </w:rPr>
              <w:t>по состоянию на 1 января 2024года.</w:t>
            </w:r>
          </w:p>
        </w:tc>
      </w:tr>
      <w:tr w:rsidR="002644C4" w:rsidRPr="002644C4" w:rsidTr="002644C4">
        <w:trPr>
          <w:trHeight w:val="348"/>
        </w:trPr>
        <w:tc>
          <w:tcPr>
            <w:tcW w:w="4977" w:type="dxa"/>
            <w:tcBorders>
              <w:top w:val="nil"/>
              <w:left w:val="nil"/>
              <w:bottom w:val="nil"/>
              <w:right w:val="nil"/>
            </w:tcBorders>
            <w:shd w:val="clear" w:color="auto" w:fill="auto"/>
            <w:vAlign w:val="center"/>
            <w:hideMark/>
          </w:tcPr>
          <w:p w:rsidR="002644C4" w:rsidRPr="002644C4" w:rsidRDefault="002644C4">
            <w:pPr>
              <w:jc w:val="center"/>
              <w:rPr>
                <w:rFonts w:ascii="Arial Narrow" w:hAnsi="Arial Narrow" w:cs="Arial"/>
                <w:b/>
                <w:bCs/>
                <w:sz w:val="20"/>
                <w:szCs w:val="20"/>
              </w:rPr>
            </w:pPr>
          </w:p>
        </w:tc>
        <w:tc>
          <w:tcPr>
            <w:tcW w:w="4661" w:type="dxa"/>
            <w:gridSpan w:val="3"/>
            <w:tcBorders>
              <w:top w:val="nil"/>
              <w:left w:val="nil"/>
              <w:bottom w:val="nil"/>
              <w:right w:val="nil"/>
            </w:tcBorders>
            <w:shd w:val="clear" w:color="auto" w:fill="auto"/>
            <w:vAlign w:val="center"/>
            <w:hideMark/>
          </w:tcPr>
          <w:p w:rsidR="002644C4" w:rsidRPr="002644C4" w:rsidRDefault="002644C4">
            <w:pPr>
              <w:rPr>
                <w:rFonts w:ascii="Arial Narrow" w:hAnsi="Arial Narrow" w:cs="Arial"/>
                <w:b/>
                <w:bCs/>
                <w:sz w:val="20"/>
                <w:szCs w:val="20"/>
              </w:rPr>
            </w:pPr>
          </w:p>
        </w:tc>
      </w:tr>
      <w:tr w:rsidR="002644C4" w:rsidRPr="002644C4" w:rsidTr="002644C4">
        <w:trPr>
          <w:trHeight w:val="312"/>
        </w:trPr>
        <w:tc>
          <w:tcPr>
            <w:tcW w:w="4977" w:type="dxa"/>
            <w:tcBorders>
              <w:top w:val="nil"/>
              <w:left w:val="nil"/>
              <w:bottom w:val="nil"/>
              <w:right w:val="nil"/>
            </w:tcBorders>
            <w:shd w:val="clear" w:color="auto" w:fill="auto"/>
            <w:noWrap/>
            <w:vAlign w:val="bottom"/>
            <w:hideMark/>
          </w:tcPr>
          <w:p w:rsidR="002644C4" w:rsidRPr="002644C4" w:rsidRDefault="002644C4">
            <w:pPr>
              <w:rPr>
                <w:rFonts w:ascii="Arial Narrow" w:hAnsi="Arial Narrow" w:cs="Arial"/>
                <w:sz w:val="20"/>
                <w:szCs w:val="20"/>
              </w:rPr>
            </w:pPr>
          </w:p>
        </w:tc>
        <w:tc>
          <w:tcPr>
            <w:tcW w:w="1820" w:type="dxa"/>
            <w:tcBorders>
              <w:top w:val="nil"/>
              <w:left w:val="nil"/>
              <w:bottom w:val="nil"/>
              <w:right w:val="nil"/>
            </w:tcBorders>
            <w:shd w:val="clear" w:color="auto" w:fill="auto"/>
            <w:noWrap/>
            <w:vAlign w:val="bottom"/>
            <w:hideMark/>
          </w:tcPr>
          <w:p w:rsidR="002644C4" w:rsidRPr="002644C4" w:rsidRDefault="002644C4">
            <w:pPr>
              <w:jc w:val="right"/>
              <w:rPr>
                <w:rFonts w:ascii="Arial Narrow" w:hAnsi="Arial Narrow" w:cs="Arial"/>
                <w:b/>
                <w:bCs/>
                <w:sz w:val="20"/>
                <w:szCs w:val="20"/>
              </w:rPr>
            </w:pPr>
          </w:p>
        </w:tc>
        <w:tc>
          <w:tcPr>
            <w:tcW w:w="1582" w:type="dxa"/>
            <w:tcBorders>
              <w:top w:val="nil"/>
              <w:left w:val="nil"/>
              <w:bottom w:val="nil"/>
              <w:right w:val="nil"/>
            </w:tcBorders>
            <w:shd w:val="clear" w:color="auto" w:fill="auto"/>
            <w:noWrap/>
            <w:vAlign w:val="bottom"/>
            <w:hideMark/>
          </w:tcPr>
          <w:p w:rsidR="002644C4" w:rsidRPr="002644C4" w:rsidRDefault="002644C4">
            <w:pPr>
              <w:jc w:val="right"/>
              <w:rPr>
                <w:rFonts w:ascii="Arial Narrow" w:hAnsi="Arial Narrow" w:cs="Arial"/>
                <w:b/>
                <w:bCs/>
                <w:sz w:val="20"/>
                <w:szCs w:val="20"/>
              </w:rPr>
            </w:pPr>
          </w:p>
        </w:tc>
        <w:tc>
          <w:tcPr>
            <w:tcW w:w="1259" w:type="dxa"/>
            <w:tcBorders>
              <w:top w:val="nil"/>
              <w:left w:val="nil"/>
              <w:bottom w:val="nil"/>
              <w:right w:val="nil"/>
            </w:tcBorders>
            <w:shd w:val="clear" w:color="auto" w:fill="auto"/>
            <w:noWrap/>
            <w:vAlign w:val="bottom"/>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тыс.рублей</w:t>
            </w:r>
          </w:p>
        </w:tc>
      </w:tr>
      <w:tr w:rsidR="002644C4" w:rsidRPr="002644C4" w:rsidTr="002644C4">
        <w:trPr>
          <w:trHeight w:val="1044"/>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4C4" w:rsidRPr="002644C4" w:rsidRDefault="002644C4">
            <w:pPr>
              <w:jc w:val="center"/>
              <w:rPr>
                <w:rFonts w:ascii="Arial Narrow" w:hAnsi="Arial Narrow"/>
                <w:b/>
                <w:bCs/>
                <w:sz w:val="20"/>
                <w:szCs w:val="20"/>
              </w:rPr>
            </w:pPr>
            <w:r w:rsidRPr="002644C4">
              <w:rPr>
                <w:rFonts w:ascii="Arial Narrow" w:hAnsi="Arial Narrow"/>
                <w:b/>
                <w:bCs/>
                <w:sz w:val="20"/>
                <w:szCs w:val="20"/>
              </w:rPr>
              <w:t>Вид задолженности</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rsidR="002644C4" w:rsidRPr="002644C4" w:rsidRDefault="002644C4">
            <w:pPr>
              <w:jc w:val="center"/>
              <w:rPr>
                <w:rFonts w:ascii="Arial Narrow" w:hAnsi="Arial Narrow"/>
                <w:b/>
                <w:bCs/>
                <w:sz w:val="20"/>
                <w:szCs w:val="20"/>
              </w:rPr>
            </w:pPr>
            <w:r w:rsidRPr="002644C4">
              <w:rPr>
                <w:rFonts w:ascii="Arial Narrow" w:hAnsi="Arial Narrow"/>
                <w:b/>
                <w:bCs/>
                <w:sz w:val="20"/>
                <w:szCs w:val="20"/>
              </w:rPr>
              <w:t xml:space="preserve">план </w:t>
            </w:r>
          </w:p>
        </w:tc>
        <w:tc>
          <w:tcPr>
            <w:tcW w:w="1582" w:type="dxa"/>
            <w:tcBorders>
              <w:top w:val="single" w:sz="4" w:space="0" w:color="auto"/>
              <w:left w:val="nil"/>
              <w:bottom w:val="single" w:sz="4" w:space="0" w:color="auto"/>
              <w:right w:val="single" w:sz="4" w:space="0" w:color="auto"/>
            </w:tcBorders>
            <w:shd w:val="clear" w:color="auto" w:fill="auto"/>
            <w:vAlign w:val="center"/>
            <w:hideMark/>
          </w:tcPr>
          <w:p w:rsidR="002644C4" w:rsidRPr="002644C4" w:rsidRDefault="002644C4">
            <w:pPr>
              <w:jc w:val="center"/>
              <w:rPr>
                <w:rFonts w:ascii="Arial Narrow" w:hAnsi="Arial Narrow"/>
                <w:b/>
                <w:bCs/>
                <w:sz w:val="20"/>
                <w:szCs w:val="20"/>
              </w:rPr>
            </w:pPr>
            <w:r w:rsidRPr="002644C4">
              <w:rPr>
                <w:rFonts w:ascii="Arial Narrow" w:hAnsi="Arial Narrow"/>
                <w:b/>
                <w:bCs/>
                <w:sz w:val="20"/>
                <w:szCs w:val="20"/>
              </w:rPr>
              <w:t>Исполнение на 01.01.2024г.</w:t>
            </w:r>
          </w:p>
        </w:tc>
        <w:tc>
          <w:tcPr>
            <w:tcW w:w="1259" w:type="dxa"/>
            <w:tcBorders>
              <w:top w:val="single" w:sz="4" w:space="0" w:color="auto"/>
              <w:left w:val="nil"/>
              <w:bottom w:val="single" w:sz="4" w:space="0" w:color="auto"/>
              <w:right w:val="single" w:sz="4" w:space="0" w:color="auto"/>
            </w:tcBorders>
            <w:shd w:val="clear" w:color="auto" w:fill="auto"/>
            <w:vAlign w:val="center"/>
            <w:hideMark/>
          </w:tcPr>
          <w:p w:rsidR="002644C4" w:rsidRPr="002644C4" w:rsidRDefault="002644C4">
            <w:pPr>
              <w:jc w:val="center"/>
              <w:rPr>
                <w:rFonts w:ascii="Arial Narrow" w:hAnsi="Arial Narrow"/>
                <w:b/>
                <w:bCs/>
                <w:sz w:val="20"/>
                <w:szCs w:val="20"/>
              </w:rPr>
            </w:pPr>
            <w:r w:rsidRPr="002644C4">
              <w:rPr>
                <w:rFonts w:ascii="Arial Narrow" w:hAnsi="Arial Narrow"/>
                <w:b/>
                <w:bCs/>
                <w:sz w:val="20"/>
                <w:szCs w:val="20"/>
              </w:rPr>
              <w:t>% исполнения</w:t>
            </w:r>
          </w:p>
        </w:tc>
      </w:tr>
      <w:tr w:rsidR="002644C4" w:rsidRPr="002644C4" w:rsidTr="002644C4">
        <w:trPr>
          <w:trHeight w:val="36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1</w:t>
            </w:r>
          </w:p>
        </w:tc>
        <w:tc>
          <w:tcPr>
            <w:tcW w:w="1820"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2</w:t>
            </w:r>
          </w:p>
        </w:tc>
        <w:tc>
          <w:tcPr>
            <w:tcW w:w="1582"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3</w:t>
            </w:r>
          </w:p>
        </w:tc>
        <w:tc>
          <w:tcPr>
            <w:tcW w:w="1259"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4</w:t>
            </w:r>
          </w:p>
        </w:tc>
      </w:tr>
      <w:tr w:rsidR="002644C4" w:rsidRPr="002644C4" w:rsidTr="002644C4">
        <w:trPr>
          <w:trHeight w:val="696"/>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2644C4" w:rsidRPr="002644C4" w:rsidRDefault="002644C4">
            <w:pPr>
              <w:rPr>
                <w:rFonts w:ascii="Arial Narrow" w:hAnsi="Arial Narrow"/>
                <w:b/>
                <w:bCs/>
                <w:sz w:val="20"/>
                <w:szCs w:val="20"/>
              </w:rPr>
            </w:pPr>
            <w:r w:rsidRPr="002644C4">
              <w:rPr>
                <w:rFonts w:ascii="Arial Narrow" w:hAnsi="Arial Narrow"/>
                <w:b/>
                <w:bCs/>
                <w:sz w:val="20"/>
                <w:szCs w:val="20"/>
              </w:rPr>
              <w:t xml:space="preserve">Муниципальный внутренний долг поселка Чемдальск, всего </w:t>
            </w:r>
          </w:p>
        </w:tc>
        <w:tc>
          <w:tcPr>
            <w:tcW w:w="1820" w:type="dxa"/>
            <w:tcBorders>
              <w:top w:val="nil"/>
              <w:left w:val="nil"/>
              <w:bottom w:val="single" w:sz="4" w:space="0" w:color="auto"/>
              <w:right w:val="single" w:sz="4" w:space="0" w:color="auto"/>
            </w:tcBorders>
            <w:shd w:val="clear" w:color="auto" w:fill="auto"/>
            <w:vAlign w:val="bottom"/>
            <w:hideMark/>
          </w:tcPr>
          <w:p w:rsidR="002644C4" w:rsidRPr="002644C4" w:rsidRDefault="002644C4">
            <w:pPr>
              <w:jc w:val="center"/>
              <w:rPr>
                <w:rFonts w:ascii="Arial Narrow" w:hAnsi="Arial Narrow"/>
                <w:b/>
                <w:bCs/>
                <w:sz w:val="20"/>
                <w:szCs w:val="20"/>
              </w:rPr>
            </w:pPr>
            <w:r w:rsidRPr="002644C4">
              <w:rPr>
                <w:rFonts w:ascii="Arial Narrow" w:hAnsi="Arial Narrow"/>
                <w:b/>
                <w:bCs/>
                <w:sz w:val="20"/>
                <w:szCs w:val="20"/>
              </w:rPr>
              <w:t>0,0</w:t>
            </w:r>
          </w:p>
        </w:tc>
        <w:tc>
          <w:tcPr>
            <w:tcW w:w="1582" w:type="dxa"/>
            <w:tcBorders>
              <w:top w:val="nil"/>
              <w:left w:val="nil"/>
              <w:bottom w:val="single" w:sz="4" w:space="0" w:color="auto"/>
              <w:right w:val="single" w:sz="4" w:space="0" w:color="auto"/>
            </w:tcBorders>
            <w:shd w:val="clear" w:color="auto" w:fill="auto"/>
            <w:vAlign w:val="bottom"/>
            <w:hideMark/>
          </w:tcPr>
          <w:p w:rsidR="002644C4" w:rsidRPr="002644C4" w:rsidRDefault="002644C4">
            <w:pPr>
              <w:jc w:val="center"/>
              <w:rPr>
                <w:rFonts w:ascii="Arial Narrow" w:hAnsi="Arial Narrow"/>
                <w:b/>
                <w:bCs/>
                <w:sz w:val="20"/>
                <w:szCs w:val="20"/>
              </w:rPr>
            </w:pPr>
            <w:r w:rsidRPr="002644C4">
              <w:rPr>
                <w:rFonts w:ascii="Arial Narrow" w:hAnsi="Arial Narrow"/>
                <w:b/>
                <w:bCs/>
                <w:sz w:val="20"/>
                <w:szCs w:val="20"/>
              </w:rPr>
              <w:t>0,0</w:t>
            </w:r>
          </w:p>
        </w:tc>
        <w:tc>
          <w:tcPr>
            <w:tcW w:w="1259" w:type="dxa"/>
            <w:tcBorders>
              <w:top w:val="nil"/>
              <w:left w:val="nil"/>
              <w:bottom w:val="single" w:sz="4" w:space="0" w:color="auto"/>
              <w:right w:val="single" w:sz="4" w:space="0" w:color="auto"/>
            </w:tcBorders>
            <w:shd w:val="clear" w:color="auto" w:fill="auto"/>
            <w:vAlign w:val="bottom"/>
            <w:hideMark/>
          </w:tcPr>
          <w:p w:rsidR="002644C4" w:rsidRPr="002644C4" w:rsidRDefault="002644C4">
            <w:pPr>
              <w:jc w:val="center"/>
              <w:rPr>
                <w:rFonts w:ascii="Arial Narrow" w:hAnsi="Arial Narrow"/>
                <w:b/>
                <w:bCs/>
                <w:sz w:val="20"/>
                <w:szCs w:val="20"/>
              </w:rPr>
            </w:pPr>
            <w:r w:rsidRPr="002644C4">
              <w:rPr>
                <w:rFonts w:ascii="Arial Narrow" w:hAnsi="Arial Narrow"/>
                <w:b/>
                <w:bCs/>
                <w:sz w:val="20"/>
                <w:szCs w:val="20"/>
              </w:rPr>
              <w:t>0,0</w:t>
            </w:r>
          </w:p>
        </w:tc>
      </w:tr>
      <w:tr w:rsidR="002644C4" w:rsidRPr="002644C4" w:rsidTr="002644C4">
        <w:trPr>
          <w:trHeight w:val="936"/>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2644C4" w:rsidRPr="002644C4" w:rsidRDefault="002644C4">
            <w:pPr>
              <w:rPr>
                <w:rFonts w:ascii="Arial Narrow" w:hAnsi="Arial Narrow"/>
                <w:sz w:val="20"/>
                <w:szCs w:val="20"/>
              </w:rPr>
            </w:pPr>
            <w:r w:rsidRPr="002644C4">
              <w:rPr>
                <w:rFonts w:ascii="Arial Narrow" w:hAnsi="Arial Narrow"/>
                <w:sz w:val="20"/>
                <w:szCs w:val="20"/>
              </w:rPr>
              <w:t>Бюджетные кредиты, привлеченные в местный бюджет от других бюджетов бюджетной системы Российской Федерации</w:t>
            </w:r>
          </w:p>
        </w:tc>
        <w:tc>
          <w:tcPr>
            <w:tcW w:w="1820" w:type="dxa"/>
            <w:tcBorders>
              <w:top w:val="nil"/>
              <w:left w:val="nil"/>
              <w:bottom w:val="single" w:sz="4" w:space="0" w:color="auto"/>
              <w:right w:val="single" w:sz="4" w:space="0" w:color="auto"/>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0,0</w:t>
            </w:r>
          </w:p>
        </w:tc>
        <w:tc>
          <w:tcPr>
            <w:tcW w:w="1582" w:type="dxa"/>
            <w:tcBorders>
              <w:top w:val="nil"/>
              <w:left w:val="nil"/>
              <w:bottom w:val="single" w:sz="4" w:space="0" w:color="auto"/>
              <w:right w:val="single" w:sz="4" w:space="0" w:color="auto"/>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0,0</w:t>
            </w:r>
          </w:p>
        </w:tc>
        <w:tc>
          <w:tcPr>
            <w:tcW w:w="1259" w:type="dxa"/>
            <w:tcBorders>
              <w:top w:val="nil"/>
              <w:left w:val="nil"/>
              <w:bottom w:val="single" w:sz="4" w:space="0" w:color="auto"/>
              <w:right w:val="single" w:sz="4" w:space="0" w:color="auto"/>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0,0</w:t>
            </w:r>
          </w:p>
        </w:tc>
      </w:tr>
      <w:tr w:rsidR="002644C4" w:rsidRPr="002644C4" w:rsidTr="002644C4">
        <w:trPr>
          <w:trHeight w:val="312"/>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2644C4" w:rsidRPr="002644C4" w:rsidRDefault="002644C4">
            <w:pPr>
              <w:rPr>
                <w:rFonts w:ascii="Arial Narrow" w:hAnsi="Arial Narrow"/>
                <w:sz w:val="20"/>
                <w:szCs w:val="20"/>
              </w:rPr>
            </w:pPr>
            <w:r w:rsidRPr="002644C4">
              <w:rPr>
                <w:rFonts w:ascii="Arial Narrow" w:hAnsi="Arial Narrow"/>
                <w:sz w:val="20"/>
                <w:szCs w:val="20"/>
              </w:rPr>
              <w:t>получение:</w:t>
            </w:r>
          </w:p>
        </w:tc>
        <w:tc>
          <w:tcPr>
            <w:tcW w:w="1820" w:type="dxa"/>
            <w:tcBorders>
              <w:top w:val="nil"/>
              <w:left w:val="nil"/>
              <w:bottom w:val="single" w:sz="4" w:space="0" w:color="auto"/>
              <w:right w:val="single" w:sz="4" w:space="0" w:color="auto"/>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0,0</w:t>
            </w:r>
          </w:p>
        </w:tc>
        <w:tc>
          <w:tcPr>
            <w:tcW w:w="1582" w:type="dxa"/>
            <w:tcBorders>
              <w:top w:val="nil"/>
              <w:left w:val="nil"/>
              <w:bottom w:val="single" w:sz="4" w:space="0" w:color="auto"/>
              <w:right w:val="single" w:sz="4" w:space="0" w:color="auto"/>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0,0</w:t>
            </w:r>
          </w:p>
        </w:tc>
        <w:tc>
          <w:tcPr>
            <w:tcW w:w="1259" w:type="dxa"/>
            <w:tcBorders>
              <w:top w:val="nil"/>
              <w:left w:val="nil"/>
              <w:bottom w:val="single" w:sz="4" w:space="0" w:color="auto"/>
              <w:right w:val="single" w:sz="4" w:space="0" w:color="auto"/>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0,0</w:t>
            </w:r>
          </w:p>
        </w:tc>
      </w:tr>
      <w:tr w:rsidR="002644C4" w:rsidRPr="002644C4" w:rsidTr="002644C4">
        <w:trPr>
          <w:trHeight w:val="312"/>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2644C4" w:rsidRPr="002644C4" w:rsidRDefault="002644C4">
            <w:pPr>
              <w:rPr>
                <w:rFonts w:ascii="Arial Narrow" w:hAnsi="Arial Narrow"/>
                <w:sz w:val="20"/>
                <w:szCs w:val="20"/>
              </w:rPr>
            </w:pPr>
            <w:r w:rsidRPr="002644C4">
              <w:rPr>
                <w:rFonts w:ascii="Arial Narrow" w:hAnsi="Arial Narrow"/>
                <w:sz w:val="20"/>
                <w:szCs w:val="20"/>
              </w:rPr>
              <w:t>погашение:</w:t>
            </w:r>
          </w:p>
        </w:tc>
        <w:tc>
          <w:tcPr>
            <w:tcW w:w="1820" w:type="dxa"/>
            <w:tcBorders>
              <w:top w:val="nil"/>
              <w:left w:val="nil"/>
              <w:bottom w:val="single" w:sz="4" w:space="0" w:color="auto"/>
              <w:right w:val="single" w:sz="4" w:space="0" w:color="auto"/>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0,0</w:t>
            </w:r>
          </w:p>
        </w:tc>
        <w:tc>
          <w:tcPr>
            <w:tcW w:w="1582" w:type="dxa"/>
            <w:tcBorders>
              <w:top w:val="nil"/>
              <w:left w:val="nil"/>
              <w:bottom w:val="single" w:sz="4" w:space="0" w:color="auto"/>
              <w:right w:val="single" w:sz="4" w:space="0" w:color="auto"/>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0,0</w:t>
            </w:r>
          </w:p>
        </w:tc>
        <w:tc>
          <w:tcPr>
            <w:tcW w:w="1259" w:type="dxa"/>
            <w:tcBorders>
              <w:top w:val="nil"/>
              <w:left w:val="nil"/>
              <w:bottom w:val="single" w:sz="4" w:space="0" w:color="auto"/>
              <w:right w:val="single" w:sz="4" w:space="0" w:color="auto"/>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0,0</w:t>
            </w:r>
          </w:p>
        </w:tc>
      </w:tr>
      <w:tr w:rsidR="002644C4" w:rsidRPr="002644C4" w:rsidTr="002644C4">
        <w:trPr>
          <w:trHeight w:val="312"/>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2644C4" w:rsidRPr="002644C4" w:rsidRDefault="002644C4">
            <w:pPr>
              <w:rPr>
                <w:rFonts w:ascii="Arial Narrow" w:hAnsi="Arial Narrow"/>
                <w:sz w:val="20"/>
                <w:szCs w:val="20"/>
              </w:rPr>
            </w:pPr>
            <w:r w:rsidRPr="002644C4">
              <w:rPr>
                <w:rFonts w:ascii="Arial Narrow" w:hAnsi="Arial Narrow"/>
                <w:sz w:val="20"/>
                <w:szCs w:val="20"/>
              </w:rPr>
              <w:t>Кредиты, полученные от кредитных организаций</w:t>
            </w:r>
          </w:p>
        </w:tc>
        <w:tc>
          <w:tcPr>
            <w:tcW w:w="1820" w:type="dxa"/>
            <w:tcBorders>
              <w:top w:val="nil"/>
              <w:left w:val="nil"/>
              <w:bottom w:val="single" w:sz="4" w:space="0" w:color="auto"/>
              <w:right w:val="single" w:sz="4" w:space="0" w:color="auto"/>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0,0</w:t>
            </w:r>
          </w:p>
        </w:tc>
        <w:tc>
          <w:tcPr>
            <w:tcW w:w="1582" w:type="dxa"/>
            <w:tcBorders>
              <w:top w:val="nil"/>
              <w:left w:val="nil"/>
              <w:bottom w:val="single" w:sz="4" w:space="0" w:color="auto"/>
              <w:right w:val="single" w:sz="4" w:space="0" w:color="auto"/>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0,0</w:t>
            </w:r>
          </w:p>
        </w:tc>
        <w:tc>
          <w:tcPr>
            <w:tcW w:w="1259" w:type="dxa"/>
            <w:tcBorders>
              <w:top w:val="nil"/>
              <w:left w:val="nil"/>
              <w:bottom w:val="single" w:sz="4" w:space="0" w:color="auto"/>
              <w:right w:val="single" w:sz="4" w:space="0" w:color="auto"/>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0,0</w:t>
            </w:r>
          </w:p>
        </w:tc>
      </w:tr>
      <w:tr w:rsidR="002644C4" w:rsidRPr="002644C4" w:rsidTr="002644C4">
        <w:trPr>
          <w:trHeight w:val="312"/>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2644C4" w:rsidRPr="002644C4" w:rsidRDefault="002644C4">
            <w:pPr>
              <w:rPr>
                <w:rFonts w:ascii="Arial Narrow" w:hAnsi="Arial Narrow"/>
                <w:sz w:val="20"/>
                <w:szCs w:val="20"/>
              </w:rPr>
            </w:pPr>
            <w:r w:rsidRPr="002644C4">
              <w:rPr>
                <w:rFonts w:ascii="Arial Narrow" w:hAnsi="Arial Narrow"/>
                <w:sz w:val="20"/>
                <w:szCs w:val="20"/>
              </w:rPr>
              <w:t>получение:</w:t>
            </w:r>
          </w:p>
        </w:tc>
        <w:tc>
          <w:tcPr>
            <w:tcW w:w="1820" w:type="dxa"/>
            <w:tcBorders>
              <w:top w:val="nil"/>
              <w:left w:val="nil"/>
              <w:bottom w:val="single" w:sz="4" w:space="0" w:color="auto"/>
              <w:right w:val="single" w:sz="4" w:space="0" w:color="auto"/>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0,0</w:t>
            </w:r>
          </w:p>
        </w:tc>
        <w:tc>
          <w:tcPr>
            <w:tcW w:w="1582" w:type="dxa"/>
            <w:tcBorders>
              <w:top w:val="nil"/>
              <w:left w:val="nil"/>
              <w:bottom w:val="single" w:sz="4" w:space="0" w:color="auto"/>
              <w:right w:val="single" w:sz="4" w:space="0" w:color="auto"/>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0,0</w:t>
            </w:r>
          </w:p>
        </w:tc>
        <w:tc>
          <w:tcPr>
            <w:tcW w:w="1259" w:type="dxa"/>
            <w:tcBorders>
              <w:top w:val="nil"/>
              <w:left w:val="nil"/>
              <w:bottom w:val="single" w:sz="4" w:space="0" w:color="auto"/>
              <w:right w:val="single" w:sz="4" w:space="0" w:color="auto"/>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0,0</w:t>
            </w:r>
          </w:p>
        </w:tc>
      </w:tr>
      <w:tr w:rsidR="002644C4" w:rsidRPr="002644C4" w:rsidTr="002644C4">
        <w:trPr>
          <w:trHeight w:val="312"/>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2644C4" w:rsidRPr="002644C4" w:rsidRDefault="002644C4">
            <w:pPr>
              <w:rPr>
                <w:rFonts w:ascii="Arial Narrow" w:hAnsi="Arial Narrow"/>
                <w:sz w:val="20"/>
                <w:szCs w:val="20"/>
              </w:rPr>
            </w:pPr>
            <w:r w:rsidRPr="002644C4">
              <w:rPr>
                <w:rFonts w:ascii="Arial Narrow" w:hAnsi="Arial Narrow"/>
                <w:sz w:val="20"/>
                <w:szCs w:val="20"/>
              </w:rPr>
              <w:t>погашение:</w:t>
            </w:r>
          </w:p>
        </w:tc>
        <w:tc>
          <w:tcPr>
            <w:tcW w:w="1820" w:type="dxa"/>
            <w:tcBorders>
              <w:top w:val="nil"/>
              <w:left w:val="nil"/>
              <w:bottom w:val="single" w:sz="4" w:space="0" w:color="auto"/>
              <w:right w:val="single" w:sz="4" w:space="0" w:color="auto"/>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0,0</w:t>
            </w:r>
          </w:p>
        </w:tc>
        <w:tc>
          <w:tcPr>
            <w:tcW w:w="1582" w:type="dxa"/>
            <w:tcBorders>
              <w:top w:val="nil"/>
              <w:left w:val="nil"/>
              <w:bottom w:val="single" w:sz="4" w:space="0" w:color="auto"/>
              <w:right w:val="single" w:sz="4" w:space="0" w:color="auto"/>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0,0</w:t>
            </w:r>
          </w:p>
        </w:tc>
        <w:tc>
          <w:tcPr>
            <w:tcW w:w="1259" w:type="dxa"/>
            <w:tcBorders>
              <w:top w:val="nil"/>
              <w:left w:val="nil"/>
              <w:bottom w:val="single" w:sz="4" w:space="0" w:color="auto"/>
              <w:right w:val="single" w:sz="4" w:space="0" w:color="auto"/>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0,0</w:t>
            </w:r>
          </w:p>
        </w:tc>
      </w:tr>
      <w:tr w:rsidR="002644C4" w:rsidRPr="002644C4" w:rsidTr="002644C4">
        <w:trPr>
          <w:trHeight w:val="312"/>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2644C4" w:rsidRPr="002644C4" w:rsidRDefault="002644C4">
            <w:pPr>
              <w:rPr>
                <w:rFonts w:ascii="Arial Narrow" w:hAnsi="Arial Narrow"/>
                <w:sz w:val="20"/>
                <w:szCs w:val="20"/>
              </w:rPr>
            </w:pPr>
            <w:r w:rsidRPr="002644C4">
              <w:rPr>
                <w:rFonts w:ascii="Arial Narrow" w:hAnsi="Arial Narrow"/>
                <w:sz w:val="20"/>
                <w:szCs w:val="20"/>
              </w:rPr>
              <w:t xml:space="preserve">Муниципальные ценные бумаги </w:t>
            </w:r>
          </w:p>
        </w:tc>
        <w:tc>
          <w:tcPr>
            <w:tcW w:w="1820" w:type="dxa"/>
            <w:tcBorders>
              <w:top w:val="nil"/>
              <w:left w:val="nil"/>
              <w:bottom w:val="single" w:sz="4" w:space="0" w:color="auto"/>
              <w:right w:val="single" w:sz="4" w:space="0" w:color="auto"/>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0,0</w:t>
            </w:r>
          </w:p>
        </w:tc>
        <w:tc>
          <w:tcPr>
            <w:tcW w:w="1582" w:type="dxa"/>
            <w:tcBorders>
              <w:top w:val="nil"/>
              <w:left w:val="nil"/>
              <w:bottom w:val="single" w:sz="4" w:space="0" w:color="auto"/>
              <w:right w:val="single" w:sz="4" w:space="0" w:color="auto"/>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0,0</w:t>
            </w:r>
          </w:p>
        </w:tc>
        <w:tc>
          <w:tcPr>
            <w:tcW w:w="1259" w:type="dxa"/>
            <w:tcBorders>
              <w:top w:val="nil"/>
              <w:left w:val="nil"/>
              <w:bottom w:val="single" w:sz="4" w:space="0" w:color="auto"/>
              <w:right w:val="single" w:sz="4" w:space="0" w:color="auto"/>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0,0</w:t>
            </w:r>
          </w:p>
        </w:tc>
      </w:tr>
      <w:tr w:rsidR="002644C4" w:rsidRPr="002644C4" w:rsidTr="002644C4">
        <w:trPr>
          <w:trHeight w:val="312"/>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2644C4" w:rsidRPr="002644C4" w:rsidRDefault="002644C4">
            <w:pPr>
              <w:rPr>
                <w:rFonts w:ascii="Arial Narrow" w:hAnsi="Arial Narrow"/>
                <w:sz w:val="20"/>
                <w:szCs w:val="20"/>
              </w:rPr>
            </w:pPr>
            <w:r w:rsidRPr="002644C4">
              <w:rPr>
                <w:rFonts w:ascii="Arial Narrow" w:hAnsi="Arial Narrow"/>
                <w:sz w:val="20"/>
                <w:szCs w:val="20"/>
              </w:rPr>
              <w:t xml:space="preserve">Муниципальные гарантии </w:t>
            </w:r>
          </w:p>
        </w:tc>
        <w:tc>
          <w:tcPr>
            <w:tcW w:w="1820" w:type="dxa"/>
            <w:tcBorders>
              <w:top w:val="nil"/>
              <w:left w:val="nil"/>
              <w:bottom w:val="single" w:sz="4" w:space="0" w:color="auto"/>
              <w:right w:val="single" w:sz="4" w:space="0" w:color="auto"/>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0,0</w:t>
            </w:r>
          </w:p>
        </w:tc>
        <w:tc>
          <w:tcPr>
            <w:tcW w:w="1582" w:type="dxa"/>
            <w:tcBorders>
              <w:top w:val="nil"/>
              <w:left w:val="nil"/>
              <w:bottom w:val="single" w:sz="4" w:space="0" w:color="auto"/>
              <w:right w:val="single" w:sz="4" w:space="0" w:color="auto"/>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0,0</w:t>
            </w:r>
          </w:p>
        </w:tc>
        <w:tc>
          <w:tcPr>
            <w:tcW w:w="1259" w:type="dxa"/>
            <w:tcBorders>
              <w:top w:val="nil"/>
              <w:left w:val="nil"/>
              <w:bottom w:val="single" w:sz="4" w:space="0" w:color="auto"/>
              <w:right w:val="single" w:sz="4" w:space="0" w:color="auto"/>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0,0</w:t>
            </w:r>
          </w:p>
        </w:tc>
      </w:tr>
    </w:tbl>
    <w:p w:rsidR="002644C4" w:rsidRPr="002644C4" w:rsidRDefault="002644C4" w:rsidP="0093649D">
      <w:pPr>
        <w:jc w:val="both"/>
        <w:rPr>
          <w:rFonts w:ascii="Arial Narrow" w:hAnsi="Arial Narrow"/>
          <w:sz w:val="20"/>
          <w:szCs w:val="20"/>
        </w:rPr>
      </w:pPr>
    </w:p>
    <w:tbl>
      <w:tblPr>
        <w:tblW w:w="9840" w:type="dxa"/>
        <w:tblInd w:w="93" w:type="dxa"/>
        <w:tblLook w:val="04A0"/>
      </w:tblPr>
      <w:tblGrid>
        <w:gridCol w:w="960"/>
        <w:gridCol w:w="3040"/>
        <w:gridCol w:w="2000"/>
        <w:gridCol w:w="1940"/>
        <w:gridCol w:w="1900"/>
      </w:tblGrid>
      <w:tr w:rsidR="002644C4" w:rsidRPr="002644C4" w:rsidTr="002644C4">
        <w:trPr>
          <w:trHeight w:val="312"/>
        </w:trPr>
        <w:tc>
          <w:tcPr>
            <w:tcW w:w="960" w:type="dxa"/>
            <w:tcBorders>
              <w:top w:val="nil"/>
              <w:left w:val="nil"/>
              <w:bottom w:val="nil"/>
              <w:right w:val="nil"/>
            </w:tcBorders>
            <w:shd w:val="clear" w:color="auto" w:fill="auto"/>
            <w:noWrap/>
            <w:vAlign w:val="bottom"/>
            <w:hideMark/>
          </w:tcPr>
          <w:p w:rsidR="002644C4" w:rsidRPr="002644C4" w:rsidRDefault="002644C4">
            <w:pPr>
              <w:rPr>
                <w:rFonts w:ascii="Arial Narrow" w:hAnsi="Arial Narrow" w:cs="Arial"/>
                <w:sz w:val="20"/>
                <w:szCs w:val="20"/>
              </w:rPr>
            </w:pPr>
          </w:p>
        </w:tc>
        <w:tc>
          <w:tcPr>
            <w:tcW w:w="8880" w:type="dxa"/>
            <w:gridSpan w:val="4"/>
            <w:tcBorders>
              <w:top w:val="nil"/>
              <w:left w:val="nil"/>
              <w:bottom w:val="nil"/>
              <w:right w:val="nil"/>
            </w:tcBorders>
            <w:shd w:val="clear" w:color="auto" w:fill="auto"/>
            <w:noWrap/>
            <w:vAlign w:val="bottom"/>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Приложение 8</w:t>
            </w:r>
          </w:p>
        </w:tc>
      </w:tr>
      <w:tr w:rsidR="002644C4" w:rsidRPr="002644C4" w:rsidTr="002644C4">
        <w:trPr>
          <w:trHeight w:val="312"/>
        </w:trPr>
        <w:tc>
          <w:tcPr>
            <w:tcW w:w="960" w:type="dxa"/>
            <w:tcBorders>
              <w:top w:val="nil"/>
              <w:left w:val="nil"/>
              <w:bottom w:val="nil"/>
              <w:right w:val="nil"/>
            </w:tcBorders>
            <w:shd w:val="clear" w:color="auto" w:fill="auto"/>
            <w:noWrap/>
            <w:vAlign w:val="bottom"/>
            <w:hideMark/>
          </w:tcPr>
          <w:p w:rsidR="002644C4" w:rsidRPr="002644C4" w:rsidRDefault="002644C4">
            <w:pPr>
              <w:rPr>
                <w:rFonts w:ascii="Arial Narrow" w:hAnsi="Arial Narrow" w:cs="Arial"/>
                <w:sz w:val="20"/>
                <w:szCs w:val="20"/>
              </w:rPr>
            </w:pPr>
          </w:p>
        </w:tc>
        <w:tc>
          <w:tcPr>
            <w:tcW w:w="8880" w:type="dxa"/>
            <w:gridSpan w:val="4"/>
            <w:tcBorders>
              <w:top w:val="nil"/>
              <w:left w:val="nil"/>
              <w:bottom w:val="nil"/>
              <w:right w:val="nil"/>
            </w:tcBorders>
            <w:shd w:val="clear" w:color="auto" w:fill="auto"/>
            <w:noWrap/>
            <w:vAlign w:val="bottom"/>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к Решению  № 10 от 31.05.2024г.</w:t>
            </w:r>
            <w:r>
              <w:rPr>
                <w:rFonts w:ascii="Arial Narrow" w:hAnsi="Arial Narrow"/>
                <w:sz w:val="20"/>
                <w:szCs w:val="20"/>
              </w:rPr>
              <w:t xml:space="preserve"> </w:t>
            </w:r>
            <w:r w:rsidRPr="002644C4">
              <w:rPr>
                <w:rFonts w:ascii="Arial Narrow" w:hAnsi="Arial Narrow"/>
                <w:sz w:val="20"/>
                <w:szCs w:val="20"/>
              </w:rPr>
              <w:t>"Об утверждении отчета об исполнении бюджета поселка Чемдальск за 2023 год "</w:t>
            </w:r>
          </w:p>
        </w:tc>
      </w:tr>
      <w:tr w:rsidR="002644C4" w:rsidRPr="002644C4" w:rsidTr="002644C4">
        <w:trPr>
          <w:trHeight w:val="750"/>
        </w:trPr>
        <w:tc>
          <w:tcPr>
            <w:tcW w:w="9840" w:type="dxa"/>
            <w:gridSpan w:val="5"/>
            <w:tcBorders>
              <w:top w:val="nil"/>
              <w:left w:val="nil"/>
              <w:bottom w:val="nil"/>
              <w:right w:val="nil"/>
            </w:tcBorders>
            <w:shd w:val="clear" w:color="auto" w:fill="auto"/>
            <w:vAlign w:val="bottom"/>
            <w:hideMark/>
          </w:tcPr>
          <w:p w:rsidR="002644C4" w:rsidRPr="002644C4" w:rsidRDefault="002644C4">
            <w:pPr>
              <w:jc w:val="center"/>
              <w:rPr>
                <w:rFonts w:ascii="Arial Narrow" w:hAnsi="Arial Narrow"/>
                <w:b/>
                <w:bCs/>
                <w:sz w:val="20"/>
                <w:szCs w:val="20"/>
              </w:rPr>
            </w:pPr>
            <w:r>
              <w:rPr>
                <w:rFonts w:ascii="Arial Narrow" w:hAnsi="Arial Narrow"/>
                <w:b/>
                <w:bCs/>
                <w:sz w:val="20"/>
                <w:szCs w:val="20"/>
              </w:rPr>
              <w:t xml:space="preserve">Программа </w:t>
            </w:r>
            <w:r w:rsidRPr="002644C4">
              <w:rPr>
                <w:rFonts w:ascii="Arial Narrow" w:hAnsi="Arial Narrow"/>
                <w:b/>
                <w:bCs/>
                <w:sz w:val="20"/>
                <w:szCs w:val="20"/>
              </w:rPr>
              <w:t xml:space="preserve">муниципальных гарантий поселка Чемдальск в валюте Российской Федерации </w:t>
            </w:r>
          </w:p>
        </w:tc>
      </w:tr>
      <w:tr w:rsidR="002644C4" w:rsidRPr="002644C4" w:rsidTr="002644C4">
        <w:trPr>
          <w:trHeight w:val="312"/>
        </w:trPr>
        <w:tc>
          <w:tcPr>
            <w:tcW w:w="960" w:type="dxa"/>
            <w:tcBorders>
              <w:top w:val="nil"/>
              <w:left w:val="nil"/>
              <w:bottom w:val="nil"/>
              <w:right w:val="nil"/>
            </w:tcBorders>
            <w:shd w:val="clear" w:color="auto" w:fill="auto"/>
            <w:noWrap/>
            <w:vAlign w:val="bottom"/>
            <w:hideMark/>
          </w:tcPr>
          <w:p w:rsidR="002644C4" w:rsidRPr="002644C4" w:rsidRDefault="002644C4">
            <w:pPr>
              <w:rPr>
                <w:rFonts w:ascii="Arial Narrow" w:hAnsi="Arial Narrow"/>
                <w:sz w:val="20"/>
                <w:szCs w:val="20"/>
              </w:rPr>
            </w:pPr>
          </w:p>
        </w:tc>
        <w:tc>
          <w:tcPr>
            <w:tcW w:w="3040" w:type="dxa"/>
            <w:tcBorders>
              <w:top w:val="nil"/>
              <w:left w:val="nil"/>
              <w:bottom w:val="nil"/>
              <w:right w:val="nil"/>
            </w:tcBorders>
            <w:shd w:val="clear" w:color="auto" w:fill="auto"/>
            <w:noWrap/>
            <w:vAlign w:val="bottom"/>
            <w:hideMark/>
          </w:tcPr>
          <w:p w:rsidR="002644C4" w:rsidRPr="002644C4" w:rsidRDefault="002644C4">
            <w:pPr>
              <w:rPr>
                <w:rFonts w:ascii="Arial Narrow" w:hAnsi="Arial Narrow"/>
                <w:sz w:val="20"/>
                <w:szCs w:val="20"/>
              </w:rPr>
            </w:pPr>
          </w:p>
        </w:tc>
        <w:tc>
          <w:tcPr>
            <w:tcW w:w="2000" w:type="dxa"/>
            <w:tcBorders>
              <w:top w:val="nil"/>
              <w:left w:val="nil"/>
              <w:bottom w:val="nil"/>
              <w:right w:val="nil"/>
            </w:tcBorders>
            <w:shd w:val="clear" w:color="auto" w:fill="auto"/>
            <w:noWrap/>
            <w:vAlign w:val="bottom"/>
            <w:hideMark/>
          </w:tcPr>
          <w:p w:rsidR="002644C4" w:rsidRPr="002644C4" w:rsidRDefault="002644C4">
            <w:pPr>
              <w:rPr>
                <w:rFonts w:ascii="Arial Narrow" w:hAnsi="Arial Narrow"/>
                <w:sz w:val="20"/>
                <w:szCs w:val="20"/>
              </w:rPr>
            </w:pPr>
          </w:p>
        </w:tc>
        <w:tc>
          <w:tcPr>
            <w:tcW w:w="1940" w:type="dxa"/>
            <w:tcBorders>
              <w:top w:val="nil"/>
              <w:left w:val="nil"/>
              <w:bottom w:val="nil"/>
              <w:right w:val="nil"/>
            </w:tcBorders>
            <w:shd w:val="clear" w:color="auto" w:fill="auto"/>
            <w:noWrap/>
            <w:vAlign w:val="bottom"/>
            <w:hideMark/>
          </w:tcPr>
          <w:p w:rsidR="002644C4" w:rsidRPr="002644C4" w:rsidRDefault="002644C4">
            <w:pPr>
              <w:rPr>
                <w:rFonts w:ascii="Arial Narrow" w:hAnsi="Arial Narrow"/>
                <w:sz w:val="20"/>
                <w:szCs w:val="20"/>
              </w:rPr>
            </w:pPr>
          </w:p>
        </w:tc>
        <w:tc>
          <w:tcPr>
            <w:tcW w:w="1900" w:type="dxa"/>
            <w:tcBorders>
              <w:top w:val="nil"/>
              <w:left w:val="nil"/>
              <w:bottom w:val="nil"/>
              <w:right w:val="nil"/>
            </w:tcBorders>
            <w:shd w:val="clear" w:color="auto" w:fill="auto"/>
            <w:noWrap/>
            <w:vAlign w:val="bottom"/>
            <w:hideMark/>
          </w:tcPr>
          <w:p w:rsidR="002644C4" w:rsidRPr="002644C4" w:rsidRDefault="002644C4">
            <w:pPr>
              <w:rPr>
                <w:rFonts w:ascii="Arial Narrow" w:hAnsi="Arial Narrow"/>
                <w:sz w:val="20"/>
                <w:szCs w:val="20"/>
              </w:rPr>
            </w:pPr>
          </w:p>
        </w:tc>
      </w:tr>
      <w:tr w:rsidR="002644C4" w:rsidRPr="002644C4" w:rsidTr="002644C4">
        <w:trPr>
          <w:trHeight w:val="780"/>
        </w:trPr>
        <w:tc>
          <w:tcPr>
            <w:tcW w:w="9840" w:type="dxa"/>
            <w:gridSpan w:val="5"/>
            <w:tcBorders>
              <w:top w:val="nil"/>
              <w:left w:val="nil"/>
              <w:bottom w:val="nil"/>
              <w:right w:val="nil"/>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1. Перечень подлежащих предоставлению муниципальных гарантий</w:t>
            </w:r>
            <w:r w:rsidRPr="002644C4">
              <w:rPr>
                <w:rFonts w:ascii="Arial Narrow" w:hAnsi="Arial Narrow"/>
                <w:sz w:val="20"/>
                <w:szCs w:val="20"/>
              </w:rPr>
              <w:br/>
              <w:t>Поселка Чемдальск</w:t>
            </w:r>
          </w:p>
        </w:tc>
      </w:tr>
      <w:tr w:rsidR="002644C4" w:rsidRPr="002644C4" w:rsidTr="002644C4">
        <w:trPr>
          <w:trHeight w:val="312"/>
        </w:trPr>
        <w:tc>
          <w:tcPr>
            <w:tcW w:w="960" w:type="dxa"/>
            <w:tcBorders>
              <w:top w:val="single" w:sz="8" w:space="0" w:color="auto"/>
              <w:left w:val="single" w:sz="8" w:space="0" w:color="auto"/>
              <w:bottom w:val="nil"/>
              <w:right w:val="single" w:sz="8" w:space="0" w:color="auto"/>
            </w:tcBorders>
            <w:shd w:val="clear" w:color="auto" w:fill="auto"/>
            <w:vAlign w:val="center"/>
            <w:hideMark/>
          </w:tcPr>
          <w:p w:rsidR="002644C4" w:rsidRPr="002644C4" w:rsidRDefault="002644C4">
            <w:pPr>
              <w:jc w:val="center"/>
              <w:rPr>
                <w:rFonts w:ascii="Arial Narrow" w:hAnsi="Arial Narrow"/>
                <w:b/>
                <w:bCs/>
                <w:sz w:val="20"/>
                <w:szCs w:val="20"/>
              </w:rPr>
            </w:pPr>
            <w:r w:rsidRPr="002644C4">
              <w:rPr>
                <w:rFonts w:ascii="Arial Narrow" w:hAnsi="Arial Narrow"/>
                <w:b/>
                <w:bCs/>
                <w:sz w:val="20"/>
                <w:szCs w:val="20"/>
              </w:rPr>
              <w:t> </w:t>
            </w:r>
          </w:p>
        </w:tc>
        <w:tc>
          <w:tcPr>
            <w:tcW w:w="3040" w:type="dxa"/>
            <w:tcBorders>
              <w:top w:val="single" w:sz="8" w:space="0" w:color="auto"/>
              <w:left w:val="nil"/>
              <w:bottom w:val="nil"/>
              <w:right w:val="single" w:sz="8" w:space="0" w:color="auto"/>
            </w:tcBorders>
            <w:shd w:val="clear" w:color="auto" w:fill="auto"/>
            <w:vAlign w:val="center"/>
            <w:hideMark/>
          </w:tcPr>
          <w:p w:rsidR="002644C4" w:rsidRPr="002644C4" w:rsidRDefault="002644C4">
            <w:pPr>
              <w:jc w:val="center"/>
              <w:rPr>
                <w:rFonts w:ascii="Arial Narrow" w:hAnsi="Arial Narrow"/>
                <w:b/>
                <w:bCs/>
                <w:sz w:val="20"/>
                <w:szCs w:val="20"/>
              </w:rPr>
            </w:pPr>
            <w:r w:rsidRPr="002644C4">
              <w:rPr>
                <w:rFonts w:ascii="Arial Narrow" w:hAnsi="Arial Narrow"/>
                <w:b/>
                <w:bCs/>
                <w:sz w:val="20"/>
                <w:szCs w:val="20"/>
              </w:rPr>
              <w:t> </w:t>
            </w:r>
          </w:p>
        </w:tc>
        <w:tc>
          <w:tcPr>
            <w:tcW w:w="2000" w:type="dxa"/>
            <w:vMerge w:val="restart"/>
            <w:tcBorders>
              <w:top w:val="single" w:sz="8" w:space="0" w:color="auto"/>
              <w:left w:val="single" w:sz="8" w:space="0" w:color="auto"/>
              <w:bottom w:val="nil"/>
              <w:right w:val="single" w:sz="8" w:space="0" w:color="auto"/>
            </w:tcBorders>
            <w:shd w:val="clear" w:color="auto" w:fill="auto"/>
            <w:vAlign w:val="center"/>
            <w:hideMark/>
          </w:tcPr>
          <w:p w:rsidR="002644C4" w:rsidRPr="002644C4" w:rsidRDefault="002644C4">
            <w:pPr>
              <w:jc w:val="center"/>
              <w:rPr>
                <w:rFonts w:ascii="Arial Narrow" w:hAnsi="Arial Narrow"/>
                <w:b/>
                <w:bCs/>
                <w:sz w:val="20"/>
                <w:szCs w:val="20"/>
              </w:rPr>
            </w:pPr>
            <w:r w:rsidRPr="002644C4">
              <w:rPr>
                <w:rFonts w:ascii="Arial Narrow" w:hAnsi="Arial Narrow"/>
                <w:b/>
                <w:bCs/>
                <w:sz w:val="20"/>
                <w:szCs w:val="20"/>
              </w:rPr>
              <w:t>2022 год</w:t>
            </w:r>
          </w:p>
        </w:tc>
        <w:tc>
          <w:tcPr>
            <w:tcW w:w="1940" w:type="dxa"/>
            <w:vMerge w:val="restart"/>
            <w:tcBorders>
              <w:top w:val="single" w:sz="8" w:space="0" w:color="auto"/>
              <w:left w:val="single" w:sz="8" w:space="0" w:color="auto"/>
              <w:bottom w:val="nil"/>
              <w:right w:val="single" w:sz="8" w:space="0" w:color="auto"/>
            </w:tcBorders>
            <w:shd w:val="clear" w:color="auto" w:fill="auto"/>
            <w:vAlign w:val="center"/>
            <w:hideMark/>
          </w:tcPr>
          <w:p w:rsidR="002644C4" w:rsidRPr="002644C4" w:rsidRDefault="002644C4">
            <w:pPr>
              <w:jc w:val="center"/>
              <w:rPr>
                <w:rFonts w:ascii="Arial Narrow" w:hAnsi="Arial Narrow"/>
                <w:b/>
                <w:bCs/>
                <w:sz w:val="20"/>
                <w:szCs w:val="20"/>
              </w:rPr>
            </w:pPr>
            <w:r w:rsidRPr="002644C4">
              <w:rPr>
                <w:rFonts w:ascii="Arial Narrow" w:hAnsi="Arial Narrow"/>
                <w:b/>
                <w:bCs/>
                <w:sz w:val="20"/>
                <w:szCs w:val="20"/>
              </w:rPr>
              <w:t>Исполнение на 01.01.2024г.</w:t>
            </w:r>
          </w:p>
        </w:tc>
        <w:tc>
          <w:tcPr>
            <w:tcW w:w="1900" w:type="dxa"/>
            <w:vMerge w:val="restart"/>
            <w:tcBorders>
              <w:top w:val="single" w:sz="8" w:space="0" w:color="auto"/>
              <w:left w:val="single" w:sz="8" w:space="0" w:color="auto"/>
              <w:bottom w:val="nil"/>
              <w:right w:val="single" w:sz="8" w:space="0" w:color="auto"/>
            </w:tcBorders>
            <w:shd w:val="clear" w:color="auto" w:fill="auto"/>
            <w:vAlign w:val="center"/>
            <w:hideMark/>
          </w:tcPr>
          <w:p w:rsidR="002644C4" w:rsidRPr="002644C4" w:rsidRDefault="002644C4">
            <w:pPr>
              <w:jc w:val="center"/>
              <w:rPr>
                <w:rFonts w:ascii="Arial Narrow" w:hAnsi="Arial Narrow"/>
                <w:b/>
                <w:bCs/>
                <w:sz w:val="20"/>
                <w:szCs w:val="20"/>
              </w:rPr>
            </w:pPr>
            <w:r w:rsidRPr="002644C4">
              <w:rPr>
                <w:rFonts w:ascii="Arial Narrow" w:hAnsi="Arial Narrow"/>
                <w:b/>
                <w:bCs/>
                <w:sz w:val="20"/>
                <w:szCs w:val="20"/>
              </w:rPr>
              <w:t>% исполнения</w:t>
            </w:r>
          </w:p>
        </w:tc>
      </w:tr>
      <w:tr w:rsidR="002644C4" w:rsidRPr="002644C4" w:rsidTr="002644C4">
        <w:trPr>
          <w:trHeight w:val="312"/>
        </w:trPr>
        <w:tc>
          <w:tcPr>
            <w:tcW w:w="960" w:type="dxa"/>
            <w:tcBorders>
              <w:top w:val="nil"/>
              <w:left w:val="single" w:sz="8" w:space="0" w:color="auto"/>
              <w:bottom w:val="nil"/>
              <w:right w:val="single" w:sz="8" w:space="0" w:color="auto"/>
            </w:tcBorders>
            <w:shd w:val="clear" w:color="auto" w:fill="auto"/>
            <w:vAlign w:val="center"/>
            <w:hideMark/>
          </w:tcPr>
          <w:p w:rsidR="002644C4" w:rsidRPr="002644C4" w:rsidRDefault="002644C4">
            <w:pPr>
              <w:jc w:val="center"/>
              <w:rPr>
                <w:rFonts w:ascii="Arial Narrow" w:hAnsi="Arial Narrow"/>
                <w:b/>
                <w:bCs/>
                <w:sz w:val="20"/>
                <w:szCs w:val="20"/>
              </w:rPr>
            </w:pPr>
            <w:r w:rsidRPr="002644C4">
              <w:rPr>
                <w:rFonts w:ascii="Arial Narrow" w:hAnsi="Arial Narrow"/>
                <w:b/>
                <w:bCs/>
                <w:sz w:val="20"/>
                <w:szCs w:val="20"/>
              </w:rPr>
              <w:t>№ п/п</w:t>
            </w:r>
          </w:p>
        </w:tc>
        <w:tc>
          <w:tcPr>
            <w:tcW w:w="3040" w:type="dxa"/>
            <w:tcBorders>
              <w:top w:val="nil"/>
              <w:left w:val="nil"/>
              <w:bottom w:val="nil"/>
              <w:right w:val="single" w:sz="8" w:space="0" w:color="auto"/>
            </w:tcBorders>
            <w:shd w:val="clear" w:color="auto" w:fill="auto"/>
            <w:vAlign w:val="center"/>
            <w:hideMark/>
          </w:tcPr>
          <w:p w:rsidR="002644C4" w:rsidRPr="002644C4" w:rsidRDefault="002644C4">
            <w:pPr>
              <w:jc w:val="center"/>
              <w:rPr>
                <w:rFonts w:ascii="Arial Narrow" w:hAnsi="Arial Narrow"/>
                <w:b/>
                <w:bCs/>
                <w:sz w:val="20"/>
                <w:szCs w:val="20"/>
              </w:rPr>
            </w:pPr>
            <w:r w:rsidRPr="002644C4">
              <w:rPr>
                <w:rFonts w:ascii="Arial Narrow" w:hAnsi="Arial Narrow"/>
                <w:b/>
                <w:bCs/>
                <w:sz w:val="20"/>
                <w:szCs w:val="20"/>
              </w:rPr>
              <w:t>Цель гарантирования</w:t>
            </w:r>
          </w:p>
        </w:tc>
        <w:tc>
          <w:tcPr>
            <w:tcW w:w="2000" w:type="dxa"/>
            <w:vMerge/>
            <w:tcBorders>
              <w:top w:val="single" w:sz="8" w:space="0" w:color="auto"/>
              <w:left w:val="single" w:sz="8" w:space="0" w:color="auto"/>
              <w:bottom w:val="nil"/>
              <w:right w:val="single" w:sz="8" w:space="0" w:color="auto"/>
            </w:tcBorders>
            <w:vAlign w:val="center"/>
            <w:hideMark/>
          </w:tcPr>
          <w:p w:rsidR="002644C4" w:rsidRPr="002644C4" w:rsidRDefault="002644C4">
            <w:pPr>
              <w:rPr>
                <w:rFonts w:ascii="Arial Narrow" w:hAnsi="Arial Narrow"/>
                <w:b/>
                <w:bCs/>
                <w:sz w:val="20"/>
                <w:szCs w:val="20"/>
              </w:rPr>
            </w:pPr>
          </w:p>
        </w:tc>
        <w:tc>
          <w:tcPr>
            <w:tcW w:w="1940" w:type="dxa"/>
            <w:vMerge/>
            <w:tcBorders>
              <w:top w:val="single" w:sz="8" w:space="0" w:color="auto"/>
              <w:left w:val="single" w:sz="8" w:space="0" w:color="auto"/>
              <w:bottom w:val="nil"/>
              <w:right w:val="single" w:sz="8" w:space="0" w:color="auto"/>
            </w:tcBorders>
            <w:vAlign w:val="center"/>
            <w:hideMark/>
          </w:tcPr>
          <w:p w:rsidR="002644C4" w:rsidRPr="002644C4" w:rsidRDefault="002644C4">
            <w:pPr>
              <w:rPr>
                <w:rFonts w:ascii="Arial Narrow" w:hAnsi="Arial Narrow"/>
                <w:b/>
                <w:bCs/>
                <w:sz w:val="20"/>
                <w:szCs w:val="20"/>
              </w:rPr>
            </w:pPr>
          </w:p>
        </w:tc>
        <w:tc>
          <w:tcPr>
            <w:tcW w:w="1900" w:type="dxa"/>
            <w:vMerge/>
            <w:tcBorders>
              <w:top w:val="single" w:sz="8" w:space="0" w:color="auto"/>
              <w:left w:val="single" w:sz="8" w:space="0" w:color="auto"/>
              <w:bottom w:val="nil"/>
              <w:right w:val="single" w:sz="8" w:space="0" w:color="auto"/>
            </w:tcBorders>
            <w:vAlign w:val="center"/>
            <w:hideMark/>
          </w:tcPr>
          <w:p w:rsidR="002644C4" w:rsidRPr="002644C4" w:rsidRDefault="002644C4">
            <w:pPr>
              <w:rPr>
                <w:rFonts w:ascii="Arial Narrow" w:hAnsi="Arial Narrow"/>
                <w:b/>
                <w:bCs/>
                <w:sz w:val="20"/>
                <w:szCs w:val="20"/>
              </w:rPr>
            </w:pPr>
          </w:p>
        </w:tc>
      </w:tr>
      <w:tr w:rsidR="002644C4" w:rsidRPr="002644C4" w:rsidTr="002644C4">
        <w:trPr>
          <w:trHeight w:val="6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lastRenderedPageBreak/>
              <w:t>1.1.</w:t>
            </w:r>
          </w:p>
        </w:tc>
        <w:tc>
          <w:tcPr>
            <w:tcW w:w="3040" w:type="dxa"/>
            <w:tcBorders>
              <w:top w:val="nil"/>
              <w:left w:val="nil"/>
              <w:bottom w:val="single" w:sz="8" w:space="0" w:color="auto"/>
              <w:right w:val="single" w:sz="8" w:space="0" w:color="auto"/>
            </w:tcBorders>
            <w:shd w:val="clear" w:color="auto" w:fill="auto"/>
            <w:vAlign w:val="center"/>
            <w:hideMark/>
          </w:tcPr>
          <w:p w:rsidR="002644C4" w:rsidRPr="002644C4" w:rsidRDefault="002644C4">
            <w:pPr>
              <w:rPr>
                <w:rFonts w:ascii="Arial Narrow" w:hAnsi="Arial Narrow"/>
                <w:sz w:val="20"/>
                <w:szCs w:val="20"/>
              </w:rPr>
            </w:pPr>
            <w:r w:rsidRPr="002644C4">
              <w:rPr>
                <w:rFonts w:ascii="Arial Narrow" w:hAnsi="Arial Narrow"/>
                <w:sz w:val="20"/>
                <w:szCs w:val="20"/>
              </w:rPr>
              <w:t>Объем муниципальных гарантий</w:t>
            </w:r>
          </w:p>
        </w:tc>
        <w:tc>
          <w:tcPr>
            <w:tcW w:w="2000" w:type="dxa"/>
            <w:tcBorders>
              <w:top w:val="nil"/>
              <w:left w:val="nil"/>
              <w:bottom w:val="single" w:sz="8" w:space="0" w:color="auto"/>
              <w:right w:val="single" w:sz="8" w:space="0" w:color="auto"/>
            </w:tcBorders>
            <w:shd w:val="clear" w:color="auto" w:fill="auto"/>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0,0</w:t>
            </w:r>
          </w:p>
        </w:tc>
        <w:tc>
          <w:tcPr>
            <w:tcW w:w="1940" w:type="dxa"/>
            <w:tcBorders>
              <w:top w:val="nil"/>
              <w:left w:val="nil"/>
              <w:bottom w:val="single" w:sz="8" w:space="0" w:color="auto"/>
              <w:right w:val="single" w:sz="8" w:space="0" w:color="auto"/>
            </w:tcBorders>
            <w:shd w:val="clear" w:color="auto" w:fill="auto"/>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0,0</w:t>
            </w:r>
          </w:p>
        </w:tc>
        <w:tc>
          <w:tcPr>
            <w:tcW w:w="1900" w:type="dxa"/>
            <w:tcBorders>
              <w:top w:val="nil"/>
              <w:left w:val="nil"/>
              <w:bottom w:val="single" w:sz="8" w:space="0" w:color="auto"/>
              <w:right w:val="single" w:sz="8" w:space="0" w:color="auto"/>
            </w:tcBorders>
            <w:shd w:val="clear" w:color="auto" w:fill="auto"/>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0,0</w:t>
            </w:r>
          </w:p>
        </w:tc>
      </w:tr>
      <w:tr w:rsidR="002644C4" w:rsidRPr="002644C4" w:rsidTr="002644C4">
        <w:trPr>
          <w:trHeight w:val="6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1.2.</w:t>
            </w:r>
          </w:p>
        </w:tc>
        <w:tc>
          <w:tcPr>
            <w:tcW w:w="3040" w:type="dxa"/>
            <w:tcBorders>
              <w:top w:val="nil"/>
              <w:left w:val="nil"/>
              <w:bottom w:val="single" w:sz="8" w:space="0" w:color="auto"/>
              <w:right w:val="single" w:sz="8" w:space="0" w:color="auto"/>
            </w:tcBorders>
            <w:shd w:val="clear" w:color="auto" w:fill="auto"/>
            <w:vAlign w:val="center"/>
            <w:hideMark/>
          </w:tcPr>
          <w:p w:rsidR="002644C4" w:rsidRPr="002644C4" w:rsidRDefault="002644C4">
            <w:pPr>
              <w:rPr>
                <w:rFonts w:ascii="Arial Narrow" w:hAnsi="Arial Narrow"/>
                <w:sz w:val="20"/>
                <w:szCs w:val="20"/>
              </w:rPr>
            </w:pPr>
            <w:r w:rsidRPr="002644C4">
              <w:rPr>
                <w:rFonts w:ascii="Arial Narrow" w:hAnsi="Arial Narrow"/>
                <w:sz w:val="20"/>
                <w:szCs w:val="20"/>
              </w:rPr>
              <w:t>Общий объем гарантий</w:t>
            </w:r>
          </w:p>
        </w:tc>
        <w:tc>
          <w:tcPr>
            <w:tcW w:w="2000" w:type="dxa"/>
            <w:tcBorders>
              <w:top w:val="nil"/>
              <w:left w:val="nil"/>
              <w:bottom w:val="single" w:sz="8" w:space="0" w:color="auto"/>
              <w:right w:val="single" w:sz="8" w:space="0" w:color="auto"/>
            </w:tcBorders>
            <w:shd w:val="clear" w:color="auto" w:fill="auto"/>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0,0</w:t>
            </w:r>
          </w:p>
        </w:tc>
        <w:tc>
          <w:tcPr>
            <w:tcW w:w="1940" w:type="dxa"/>
            <w:tcBorders>
              <w:top w:val="nil"/>
              <w:left w:val="nil"/>
              <w:bottom w:val="single" w:sz="8" w:space="0" w:color="auto"/>
              <w:right w:val="single" w:sz="8" w:space="0" w:color="auto"/>
            </w:tcBorders>
            <w:shd w:val="clear" w:color="auto" w:fill="auto"/>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0,0</w:t>
            </w:r>
          </w:p>
        </w:tc>
        <w:tc>
          <w:tcPr>
            <w:tcW w:w="1900" w:type="dxa"/>
            <w:tcBorders>
              <w:top w:val="nil"/>
              <w:left w:val="nil"/>
              <w:bottom w:val="single" w:sz="8" w:space="0" w:color="auto"/>
              <w:right w:val="single" w:sz="8" w:space="0" w:color="auto"/>
            </w:tcBorders>
            <w:shd w:val="clear" w:color="auto" w:fill="auto"/>
            <w:vAlign w:val="center"/>
            <w:hideMark/>
          </w:tcPr>
          <w:p w:rsidR="002644C4" w:rsidRPr="002644C4" w:rsidRDefault="002644C4">
            <w:pPr>
              <w:jc w:val="right"/>
              <w:rPr>
                <w:rFonts w:ascii="Arial Narrow" w:hAnsi="Arial Narrow"/>
                <w:sz w:val="20"/>
                <w:szCs w:val="20"/>
              </w:rPr>
            </w:pPr>
            <w:r w:rsidRPr="002644C4">
              <w:rPr>
                <w:rFonts w:ascii="Arial Narrow" w:hAnsi="Arial Narrow"/>
                <w:sz w:val="20"/>
                <w:szCs w:val="20"/>
              </w:rPr>
              <w:t>0,0</w:t>
            </w:r>
          </w:p>
        </w:tc>
      </w:tr>
      <w:tr w:rsidR="002644C4" w:rsidRPr="002644C4" w:rsidTr="002644C4">
        <w:trPr>
          <w:trHeight w:val="264"/>
        </w:trPr>
        <w:tc>
          <w:tcPr>
            <w:tcW w:w="960" w:type="dxa"/>
            <w:tcBorders>
              <w:top w:val="nil"/>
              <w:left w:val="nil"/>
              <w:bottom w:val="nil"/>
              <w:right w:val="nil"/>
            </w:tcBorders>
            <w:shd w:val="clear" w:color="auto" w:fill="auto"/>
            <w:noWrap/>
            <w:vAlign w:val="center"/>
            <w:hideMark/>
          </w:tcPr>
          <w:p w:rsidR="002644C4" w:rsidRPr="002644C4" w:rsidRDefault="002644C4">
            <w:pPr>
              <w:jc w:val="center"/>
              <w:rPr>
                <w:rFonts w:ascii="Arial Narrow" w:hAnsi="Arial Narrow"/>
                <w:sz w:val="20"/>
                <w:szCs w:val="20"/>
              </w:rPr>
            </w:pPr>
          </w:p>
        </w:tc>
        <w:tc>
          <w:tcPr>
            <w:tcW w:w="3040" w:type="dxa"/>
            <w:tcBorders>
              <w:top w:val="nil"/>
              <w:left w:val="nil"/>
              <w:bottom w:val="nil"/>
              <w:right w:val="nil"/>
            </w:tcBorders>
            <w:shd w:val="clear" w:color="auto" w:fill="auto"/>
            <w:noWrap/>
            <w:vAlign w:val="bottom"/>
            <w:hideMark/>
          </w:tcPr>
          <w:p w:rsidR="002644C4" w:rsidRPr="002644C4" w:rsidRDefault="002644C4">
            <w:pPr>
              <w:rPr>
                <w:rFonts w:ascii="Arial Narrow" w:hAnsi="Arial Narrow" w:cs="Arial"/>
                <w:sz w:val="20"/>
                <w:szCs w:val="20"/>
              </w:rPr>
            </w:pPr>
          </w:p>
        </w:tc>
        <w:tc>
          <w:tcPr>
            <w:tcW w:w="2000" w:type="dxa"/>
            <w:tcBorders>
              <w:top w:val="nil"/>
              <w:left w:val="nil"/>
              <w:bottom w:val="nil"/>
              <w:right w:val="nil"/>
            </w:tcBorders>
            <w:shd w:val="clear" w:color="auto" w:fill="auto"/>
            <w:noWrap/>
            <w:vAlign w:val="bottom"/>
            <w:hideMark/>
          </w:tcPr>
          <w:p w:rsidR="002644C4" w:rsidRPr="002644C4" w:rsidRDefault="002644C4">
            <w:pPr>
              <w:rPr>
                <w:rFonts w:ascii="Arial Narrow" w:hAnsi="Arial Narrow" w:cs="Arial"/>
                <w:sz w:val="20"/>
                <w:szCs w:val="20"/>
              </w:rPr>
            </w:pPr>
          </w:p>
        </w:tc>
        <w:tc>
          <w:tcPr>
            <w:tcW w:w="1940" w:type="dxa"/>
            <w:tcBorders>
              <w:top w:val="nil"/>
              <w:left w:val="nil"/>
              <w:bottom w:val="nil"/>
              <w:right w:val="nil"/>
            </w:tcBorders>
            <w:shd w:val="clear" w:color="auto" w:fill="auto"/>
            <w:noWrap/>
            <w:vAlign w:val="bottom"/>
            <w:hideMark/>
          </w:tcPr>
          <w:p w:rsidR="002644C4" w:rsidRPr="002644C4" w:rsidRDefault="002644C4">
            <w:pPr>
              <w:rPr>
                <w:rFonts w:ascii="Arial Narrow" w:hAnsi="Arial Narrow" w:cs="Arial"/>
                <w:sz w:val="20"/>
                <w:szCs w:val="20"/>
              </w:rPr>
            </w:pPr>
          </w:p>
        </w:tc>
        <w:tc>
          <w:tcPr>
            <w:tcW w:w="1900" w:type="dxa"/>
            <w:tcBorders>
              <w:top w:val="nil"/>
              <w:left w:val="nil"/>
              <w:bottom w:val="nil"/>
              <w:right w:val="nil"/>
            </w:tcBorders>
            <w:shd w:val="clear" w:color="auto" w:fill="auto"/>
            <w:noWrap/>
            <w:vAlign w:val="bottom"/>
            <w:hideMark/>
          </w:tcPr>
          <w:p w:rsidR="002644C4" w:rsidRPr="002644C4" w:rsidRDefault="002644C4">
            <w:pPr>
              <w:rPr>
                <w:rFonts w:ascii="Arial Narrow" w:hAnsi="Arial Narrow" w:cs="Arial"/>
                <w:sz w:val="20"/>
                <w:szCs w:val="20"/>
              </w:rPr>
            </w:pPr>
          </w:p>
        </w:tc>
      </w:tr>
      <w:tr w:rsidR="002644C4" w:rsidRPr="002644C4" w:rsidTr="002644C4">
        <w:trPr>
          <w:trHeight w:val="915"/>
        </w:trPr>
        <w:tc>
          <w:tcPr>
            <w:tcW w:w="9840" w:type="dxa"/>
            <w:gridSpan w:val="5"/>
            <w:tcBorders>
              <w:top w:val="nil"/>
              <w:left w:val="nil"/>
              <w:bottom w:val="nil"/>
              <w:right w:val="nil"/>
            </w:tcBorders>
            <w:shd w:val="clear" w:color="auto" w:fill="auto"/>
            <w:vAlign w:val="bottom"/>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2. Общий объем бюджетных ассигнований</w:t>
            </w:r>
            <w:r>
              <w:rPr>
                <w:rFonts w:ascii="Arial Narrow" w:hAnsi="Arial Narrow"/>
                <w:sz w:val="20"/>
                <w:szCs w:val="20"/>
              </w:rPr>
              <w:t>, предусмотренных на исполнение</w:t>
            </w:r>
            <w:r w:rsidRPr="002644C4">
              <w:rPr>
                <w:rFonts w:ascii="Arial Narrow" w:hAnsi="Arial Narrow"/>
                <w:sz w:val="20"/>
                <w:szCs w:val="20"/>
              </w:rPr>
              <w:t xml:space="preserve"> муниципальных </w:t>
            </w:r>
            <w:r>
              <w:rPr>
                <w:rFonts w:ascii="Arial Narrow" w:hAnsi="Arial Narrow"/>
                <w:sz w:val="20"/>
                <w:szCs w:val="20"/>
              </w:rPr>
              <w:t>гарантий  поселка Чемдальск  по</w:t>
            </w:r>
            <w:r w:rsidRPr="002644C4">
              <w:rPr>
                <w:rFonts w:ascii="Arial Narrow" w:hAnsi="Arial Narrow"/>
                <w:sz w:val="20"/>
                <w:szCs w:val="20"/>
              </w:rPr>
              <w:t xml:space="preserve"> возможным гарантийным случаям</w:t>
            </w:r>
          </w:p>
        </w:tc>
      </w:tr>
      <w:tr w:rsidR="002644C4" w:rsidRPr="002644C4" w:rsidTr="002644C4">
        <w:trPr>
          <w:trHeight w:val="264"/>
        </w:trPr>
        <w:tc>
          <w:tcPr>
            <w:tcW w:w="960" w:type="dxa"/>
            <w:tcBorders>
              <w:top w:val="nil"/>
              <w:left w:val="nil"/>
              <w:bottom w:val="nil"/>
              <w:right w:val="nil"/>
            </w:tcBorders>
            <w:shd w:val="clear" w:color="auto" w:fill="auto"/>
            <w:noWrap/>
            <w:vAlign w:val="bottom"/>
            <w:hideMark/>
          </w:tcPr>
          <w:p w:rsidR="002644C4" w:rsidRPr="002644C4" w:rsidRDefault="002644C4">
            <w:pPr>
              <w:rPr>
                <w:rFonts w:ascii="Arial Narrow" w:hAnsi="Arial Narrow" w:cs="Arial"/>
                <w:sz w:val="20"/>
                <w:szCs w:val="20"/>
              </w:rPr>
            </w:pPr>
          </w:p>
        </w:tc>
        <w:tc>
          <w:tcPr>
            <w:tcW w:w="3040" w:type="dxa"/>
            <w:tcBorders>
              <w:top w:val="nil"/>
              <w:left w:val="nil"/>
              <w:bottom w:val="nil"/>
              <w:right w:val="nil"/>
            </w:tcBorders>
            <w:shd w:val="clear" w:color="auto" w:fill="auto"/>
            <w:noWrap/>
            <w:vAlign w:val="bottom"/>
            <w:hideMark/>
          </w:tcPr>
          <w:p w:rsidR="002644C4" w:rsidRPr="002644C4" w:rsidRDefault="002644C4">
            <w:pPr>
              <w:rPr>
                <w:rFonts w:ascii="Arial Narrow" w:hAnsi="Arial Narrow" w:cs="Arial"/>
                <w:sz w:val="20"/>
                <w:szCs w:val="20"/>
              </w:rPr>
            </w:pPr>
          </w:p>
        </w:tc>
        <w:tc>
          <w:tcPr>
            <w:tcW w:w="2000" w:type="dxa"/>
            <w:tcBorders>
              <w:top w:val="nil"/>
              <w:left w:val="nil"/>
              <w:bottom w:val="nil"/>
              <w:right w:val="nil"/>
            </w:tcBorders>
            <w:shd w:val="clear" w:color="auto" w:fill="auto"/>
            <w:noWrap/>
            <w:vAlign w:val="bottom"/>
            <w:hideMark/>
          </w:tcPr>
          <w:p w:rsidR="002644C4" w:rsidRPr="002644C4" w:rsidRDefault="002644C4">
            <w:pPr>
              <w:rPr>
                <w:rFonts w:ascii="Arial Narrow" w:hAnsi="Arial Narrow" w:cs="Arial"/>
                <w:sz w:val="20"/>
                <w:szCs w:val="20"/>
              </w:rPr>
            </w:pPr>
          </w:p>
        </w:tc>
        <w:tc>
          <w:tcPr>
            <w:tcW w:w="1940" w:type="dxa"/>
            <w:tcBorders>
              <w:top w:val="nil"/>
              <w:left w:val="nil"/>
              <w:bottom w:val="nil"/>
              <w:right w:val="nil"/>
            </w:tcBorders>
            <w:shd w:val="clear" w:color="auto" w:fill="auto"/>
            <w:noWrap/>
            <w:vAlign w:val="bottom"/>
            <w:hideMark/>
          </w:tcPr>
          <w:p w:rsidR="002644C4" w:rsidRPr="002644C4" w:rsidRDefault="002644C4">
            <w:pPr>
              <w:rPr>
                <w:rFonts w:ascii="Arial Narrow" w:hAnsi="Arial Narrow" w:cs="Arial"/>
                <w:sz w:val="20"/>
                <w:szCs w:val="20"/>
              </w:rPr>
            </w:pPr>
          </w:p>
        </w:tc>
        <w:tc>
          <w:tcPr>
            <w:tcW w:w="1900" w:type="dxa"/>
            <w:tcBorders>
              <w:top w:val="nil"/>
              <w:left w:val="nil"/>
              <w:bottom w:val="nil"/>
              <w:right w:val="nil"/>
            </w:tcBorders>
            <w:shd w:val="clear" w:color="auto" w:fill="auto"/>
            <w:noWrap/>
            <w:vAlign w:val="bottom"/>
            <w:hideMark/>
          </w:tcPr>
          <w:p w:rsidR="002644C4" w:rsidRPr="002644C4" w:rsidRDefault="002644C4">
            <w:pPr>
              <w:rPr>
                <w:rFonts w:ascii="Arial Narrow" w:hAnsi="Arial Narrow" w:cs="Arial"/>
                <w:sz w:val="20"/>
                <w:szCs w:val="20"/>
              </w:rPr>
            </w:pPr>
          </w:p>
        </w:tc>
      </w:tr>
      <w:tr w:rsidR="002644C4" w:rsidRPr="002644C4" w:rsidTr="002644C4">
        <w:trPr>
          <w:trHeight w:val="1245"/>
        </w:trPr>
        <w:tc>
          <w:tcPr>
            <w:tcW w:w="960" w:type="dxa"/>
            <w:tcBorders>
              <w:top w:val="single" w:sz="8" w:space="0" w:color="auto"/>
              <w:left w:val="single" w:sz="8" w:space="0" w:color="auto"/>
              <w:bottom w:val="nil"/>
              <w:right w:val="single" w:sz="8" w:space="0" w:color="auto"/>
            </w:tcBorders>
            <w:shd w:val="clear" w:color="auto" w:fill="auto"/>
            <w:vAlign w:val="center"/>
            <w:hideMark/>
          </w:tcPr>
          <w:p w:rsidR="002644C4" w:rsidRPr="002644C4" w:rsidRDefault="002644C4">
            <w:pPr>
              <w:jc w:val="center"/>
              <w:rPr>
                <w:rFonts w:ascii="Arial Narrow" w:hAnsi="Arial Narrow"/>
                <w:b/>
                <w:bCs/>
                <w:sz w:val="20"/>
                <w:szCs w:val="20"/>
              </w:rPr>
            </w:pPr>
            <w:r w:rsidRPr="002644C4">
              <w:rPr>
                <w:rFonts w:ascii="Arial Narrow" w:hAnsi="Arial Narrow"/>
                <w:b/>
                <w:bCs/>
                <w:sz w:val="20"/>
                <w:szCs w:val="20"/>
              </w:rPr>
              <w:t>№</w:t>
            </w:r>
          </w:p>
        </w:tc>
        <w:tc>
          <w:tcPr>
            <w:tcW w:w="30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644C4" w:rsidRPr="002644C4" w:rsidRDefault="002644C4">
            <w:pPr>
              <w:jc w:val="center"/>
              <w:rPr>
                <w:rFonts w:ascii="Arial Narrow" w:hAnsi="Arial Narrow"/>
                <w:b/>
                <w:bCs/>
                <w:sz w:val="20"/>
                <w:szCs w:val="20"/>
              </w:rPr>
            </w:pPr>
            <w:r w:rsidRPr="002644C4">
              <w:rPr>
                <w:rFonts w:ascii="Arial Narrow" w:hAnsi="Arial Narrow"/>
                <w:b/>
                <w:bCs/>
                <w:sz w:val="20"/>
                <w:szCs w:val="20"/>
              </w:rPr>
              <w:t>Исполнение муниципальных гарантий поселка Чемдальск Эвенкийского муниципального района</w:t>
            </w:r>
          </w:p>
        </w:tc>
        <w:tc>
          <w:tcPr>
            <w:tcW w:w="20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644C4" w:rsidRPr="002644C4" w:rsidRDefault="002644C4">
            <w:pPr>
              <w:jc w:val="both"/>
              <w:rPr>
                <w:rFonts w:ascii="Arial Narrow" w:hAnsi="Arial Narrow"/>
                <w:b/>
                <w:bCs/>
                <w:sz w:val="20"/>
                <w:szCs w:val="20"/>
              </w:rPr>
            </w:pPr>
            <w:r w:rsidRPr="002644C4">
              <w:rPr>
                <w:rFonts w:ascii="Arial Narrow" w:hAnsi="Arial Narrow"/>
                <w:b/>
                <w:bCs/>
                <w:sz w:val="20"/>
                <w:szCs w:val="20"/>
              </w:rPr>
              <w:t xml:space="preserve">План </w:t>
            </w:r>
          </w:p>
        </w:tc>
        <w:tc>
          <w:tcPr>
            <w:tcW w:w="19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644C4" w:rsidRPr="002644C4" w:rsidRDefault="002644C4">
            <w:pPr>
              <w:jc w:val="center"/>
              <w:rPr>
                <w:rFonts w:ascii="Arial Narrow" w:hAnsi="Arial Narrow"/>
                <w:b/>
                <w:bCs/>
                <w:sz w:val="20"/>
                <w:szCs w:val="20"/>
              </w:rPr>
            </w:pPr>
            <w:r w:rsidRPr="002644C4">
              <w:rPr>
                <w:rFonts w:ascii="Arial Narrow" w:hAnsi="Arial Narrow"/>
                <w:b/>
                <w:bCs/>
                <w:sz w:val="20"/>
                <w:szCs w:val="20"/>
              </w:rPr>
              <w:t>Исполнение на 01.01.2024г.</w:t>
            </w:r>
          </w:p>
        </w:tc>
        <w:tc>
          <w:tcPr>
            <w:tcW w:w="19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644C4" w:rsidRPr="002644C4" w:rsidRDefault="002644C4">
            <w:pPr>
              <w:jc w:val="both"/>
              <w:rPr>
                <w:rFonts w:ascii="Arial Narrow" w:hAnsi="Arial Narrow"/>
                <w:b/>
                <w:bCs/>
                <w:sz w:val="20"/>
                <w:szCs w:val="20"/>
              </w:rPr>
            </w:pPr>
            <w:r w:rsidRPr="002644C4">
              <w:rPr>
                <w:rFonts w:ascii="Arial Narrow" w:hAnsi="Arial Narrow"/>
                <w:b/>
                <w:bCs/>
                <w:sz w:val="20"/>
                <w:szCs w:val="20"/>
              </w:rPr>
              <w:t>% исполнения</w:t>
            </w:r>
          </w:p>
        </w:tc>
      </w:tr>
      <w:tr w:rsidR="002644C4" w:rsidRPr="002644C4" w:rsidTr="002644C4">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644C4" w:rsidRPr="002644C4" w:rsidRDefault="002644C4">
            <w:pPr>
              <w:jc w:val="center"/>
              <w:rPr>
                <w:rFonts w:ascii="Arial Narrow" w:hAnsi="Arial Narrow"/>
                <w:b/>
                <w:bCs/>
                <w:sz w:val="20"/>
                <w:szCs w:val="20"/>
              </w:rPr>
            </w:pPr>
            <w:r w:rsidRPr="002644C4">
              <w:rPr>
                <w:rFonts w:ascii="Arial Narrow" w:hAnsi="Arial Narrow"/>
                <w:b/>
                <w:bCs/>
                <w:sz w:val="20"/>
                <w:szCs w:val="20"/>
              </w:rPr>
              <w:t>п/п</w:t>
            </w:r>
          </w:p>
        </w:tc>
        <w:tc>
          <w:tcPr>
            <w:tcW w:w="3040" w:type="dxa"/>
            <w:vMerge/>
            <w:tcBorders>
              <w:top w:val="single" w:sz="8" w:space="0" w:color="auto"/>
              <w:left w:val="single" w:sz="8" w:space="0" w:color="auto"/>
              <w:bottom w:val="single" w:sz="8" w:space="0" w:color="000000"/>
              <w:right w:val="single" w:sz="8" w:space="0" w:color="auto"/>
            </w:tcBorders>
            <w:vAlign w:val="center"/>
            <w:hideMark/>
          </w:tcPr>
          <w:p w:rsidR="002644C4" w:rsidRPr="002644C4" w:rsidRDefault="002644C4">
            <w:pPr>
              <w:rPr>
                <w:rFonts w:ascii="Arial Narrow" w:hAnsi="Arial Narrow"/>
                <w:b/>
                <w:bCs/>
                <w:sz w:val="20"/>
                <w:szCs w:val="20"/>
              </w:rPr>
            </w:pPr>
          </w:p>
        </w:tc>
        <w:tc>
          <w:tcPr>
            <w:tcW w:w="2000" w:type="dxa"/>
            <w:vMerge/>
            <w:tcBorders>
              <w:top w:val="single" w:sz="8" w:space="0" w:color="auto"/>
              <w:left w:val="single" w:sz="8" w:space="0" w:color="auto"/>
              <w:bottom w:val="single" w:sz="8" w:space="0" w:color="000000"/>
              <w:right w:val="single" w:sz="8" w:space="0" w:color="auto"/>
            </w:tcBorders>
            <w:vAlign w:val="center"/>
            <w:hideMark/>
          </w:tcPr>
          <w:p w:rsidR="002644C4" w:rsidRPr="002644C4" w:rsidRDefault="002644C4">
            <w:pPr>
              <w:rPr>
                <w:rFonts w:ascii="Arial Narrow" w:hAnsi="Arial Narrow"/>
                <w:b/>
                <w:bCs/>
                <w:sz w:val="20"/>
                <w:szCs w:val="20"/>
              </w:rPr>
            </w:pP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2644C4" w:rsidRPr="002644C4" w:rsidRDefault="002644C4">
            <w:pPr>
              <w:rPr>
                <w:rFonts w:ascii="Arial Narrow" w:hAnsi="Arial Narrow"/>
                <w:b/>
                <w:bCs/>
                <w:sz w:val="20"/>
                <w:szCs w:val="20"/>
              </w:rPr>
            </w:pPr>
          </w:p>
        </w:tc>
        <w:tc>
          <w:tcPr>
            <w:tcW w:w="1900" w:type="dxa"/>
            <w:vMerge/>
            <w:tcBorders>
              <w:top w:val="single" w:sz="8" w:space="0" w:color="auto"/>
              <w:left w:val="single" w:sz="8" w:space="0" w:color="auto"/>
              <w:bottom w:val="single" w:sz="8" w:space="0" w:color="000000"/>
              <w:right w:val="single" w:sz="8" w:space="0" w:color="auto"/>
            </w:tcBorders>
            <w:vAlign w:val="center"/>
            <w:hideMark/>
          </w:tcPr>
          <w:p w:rsidR="002644C4" w:rsidRPr="002644C4" w:rsidRDefault="002644C4">
            <w:pPr>
              <w:rPr>
                <w:rFonts w:ascii="Arial Narrow" w:hAnsi="Arial Narrow"/>
                <w:b/>
                <w:bCs/>
                <w:sz w:val="20"/>
                <w:szCs w:val="20"/>
              </w:rPr>
            </w:pPr>
          </w:p>
        </w:tc>
      </w:tr>
      <w:tr w:rsidR="002644C4" w:rsidRPr="002644C4" w:rsidTr="002644C4">
        <w:trPr>
          <w:trHeight w:val="936"/>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4C4" w:rsidRPr="002644C4" w:rsidRDefault="002644C4">
            <w:pPr>
              <w:rPr>
                <w:rFonts w:ascii="Arial Narrow" w:hAnsi="Arial Narrow"/>
                <w:sz w:val="20"/>
                <w:szCs w:val="20"/>
              </w:rPr>
            </w:pPr>
            <w:r w:rsidRPr="002644C4">
              <w:rPr>
                <w:rFonts w:ascii="Arial Narrow" w:hAnsi="Arial Narrow"/>
                <w:sz w:val="20"/>
                <w:szCs w:val="20"/>
              </w:rPr>
              <w:t>1</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2644C4" w:rsidRPr="002644C4" w:rsidRDefault="002644C4">
            <w:pPr>
              <w:rPr>
                <w:rFonts w:ascii="Arial Narrow" w:hAnsi="Arial Narrow"/>
                <w:sz w:val="20"/>
                <w:szCs w:val="20"/>
              </w:rPr>
            </w:pPr>
            <w:r w:rsidRPr="002644C4">
              <w:rPr>
                <w:rFonts w:ascii="Arial Narrow" w:hAnsi="Arial Narrow"/>
                <w:sz w:val="20"/>
                <w:szCs w:val="20"/>
              </w:rPr>
              <w:t>За счет источников финансирования дефицита бюджета поселка</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0,0</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0,0</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0,0</w:t>
            </w:r>
          </w:p>
        </w:tc>
      </w:tr>
      <w:tr w:rsidR="002644C4" w:rsidRPr="002644C4" w:rsidTr="002644C4">
        <w:trPr>
          <w:trHeight w:val="624"/>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644C4" w:rsidRPr="002644C4" w:rsidRDefault="002644C4">
            <w:pPr>
              <w:rPr>
                <w:rFonts w:ascii="Arial Narrow" w:hAnsi="Arial Narrow"/>
                <w:sz w:val="20"/>
                <w:szCs w:val="20"/>
              </w:rPr>
            </w:pPr>
            <w:r w:rsidRPr="002644C4">
              <w:rPr>
                <w:rFonts w:ascii="Arial Narrow" w:hAnsi="Arial Narrow"/>
                <w:sz w:val="20"/>
                <w:szCs w:val="20"/>
              </w:rPr>
              <w:t>2</w:t>
            </w:r>
          </w:p>
        </w:tc>
        <w:tc>
          <w:tcPr>
            <w:tcW w:w="3040" w:type="dxa"/>
            <w:tcBorders>
              <w:top w:val="nil"/>
              <w:left w:val="nil"/>
              <w:bottom w:val="single" w:sz="4" w:space="0" w:color="auto"/>
              <w:right w:val="single" w:sz="4" w:space="0" w:color="auto"/>
            </w:tcBorders>
            <w:shd w:val="clear" w:color="auto" w:fill="auto"/>
            <w:vAlign w:val="center"/>
            <w:hideMark/>
          </w:tcPr>
          <w:p w:rsidR="002644C4" w:rsidRPr="002644C4" w:rsidRDefault="002644C4">
            <w:pPr>
              <w:rPr>
                <w:rFonts w:ascii="Arial Narrow" w:hAnsi="Arial Narrow"/>
                <w:sz w:val="20"/>
                <w:szCs w:val="20"/>
              </w:rPr>
            </w:pPr>
            <w:r w:rsidRPr="002644C4">
              <w:rPr>
                <w:rFonts w:ascii="Arial Narrow" w:hAnsi="Arial Narrow"/>
                <w:sz w:val="20"/>
                <w:szCs w:val="20"/>
              </w:rPr>
              <w:t>За счет расходов бюджета поселка</w:t>
            </w:r>
          </w:p>
        </w:tc>
        <w:tc>
          <w:tcPr>
            <w:tcW w:w="2000"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0,0</w:t>
            </w:r>
          </w:p>
        </w:tc>
        <w:tc>
          <w:tcPr>
            <w:tcW w:w="1940"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0,0</w:t>
            </w:r>
          </w:p>
        </w:tc>
        <w:tc>
          <w:tcPr>
            <w:tcW w:w="1900" w:type="dxa"/>
            <w:tcBorders>
              <w:top w:val="nil"/>
              <w:left w:val="nil"/>
              <w:bottom w:val="single" w:sz="4" w:space="0" w:color="auto"/>
              <w:right w:val="single" w:sz="4" w:space="0" w:color="auto"/>
            </w:tcBorders>
            <w:shd w:val="clear" w:color="auto" w:fill="auto"/>
            <w:vAlign w:val="center"/>
            <w:hideMark/>
          </w:tcPr>
          <w:p w:rsidR="002644C4" w:rsidRPr="002644C4" w:rsidRDefault="002644C4">
            <w:pPr>
              <w:jc w:val="center"/>
              <w:rPr>
                <w:rFonts w:ascii="Arial Narrow" w:hAnsi="Arial Narrow"/>
                <w:sz w:val="20"/>
                <w:szCs w:val="20"/>
              </w:rPr>
            </w:pPr>
            <w:r w:rsidRPr="002644C4">
              <w:rPr>
                <w:rFonts w:ascii="Arial Narrow" w:hAnsi="Arial Narrow"/>
                <w:sz w:val="20"/>
                <w:szCs w:val="20"/>
              </w:rPr>
              <w:t>0,0</w:t>
            </w:r>
          </w:p>
        </w:tc>
      </w:tr>
    </w:tbl>
    <w:p w:rsidR="00AA4C8B" w:rsidRDefault="00AA4C8B" w:rsidP="0093649D">
      <w:pPr>
        <w:jc w:val="both"/>
        <w:rPr>
          <w:rFonts w:ascii="Arial Narrow" w:hAnsi="Arial Narrow"/>
          <w:sz w:val="20"/>
          <w:szCs w:val="20"/>
        </w:rPr>
      </w:pPr>
    </w:p>
    <w:p w:rsidR="00915259" w:rsidRPr="00915259" w:rsidRDefault="00915259" w:rsidP="00915259">
      <w:pPr>
        <w:jc w:val="center"/>
        <w:rPr>
          <w:rFonts w:ascii="Arial Narrow" w:hAnsi="Arial Narrow"/>
          <w:b/>
          <w:sz w:val="20"/>
          <w:szCs w:val="20"/>
        </w:rPr>
      </w:pPr>
      <w:r w:rsidRPr="00915259">
        <w:rPr>
          <w:rFonts w:ascii="Arial Narrow" w:hAnsi="Arial Narrow"/>
          <w:b/>
          <w:sz w:val="20"/>
          <w:szCs w:val="20"/>
        </w:rPr>
        <w:t>АДМИНИСТРАЦИЯ</w:t>
      </w:r>
    </w:p>
    <w:p w:rsidR="00915259" w:rsidRPr="00915259" w:rsidRDefault="00915259" w:rsidP="00915259">
      <w:pPr>
        <w:jc w:val="center"/>
        <w:rPr>
          <w:rFonts w:ascii="Arial Narrow" w:hAnsi="Arial Narrow"/>
          <w:b/>
          <w:sz w:val="20"/>
          <w:szCs w:val="20"/>
        </w:rPr>
      </w:pPr>
      <w:r w:rsidRPr="00915259">
        <w:rPr>
          <w:rFonts w:ascii="Arial Narrow" w:hAnsi="Arial Narrow"/>
          <w:b/>
          <w:sz w:val="20"/>
          <w:szCs w:val="20"/>
        </w:rPr>
        <w:t>ПОСЕЛКА ЧЕМДАЛЬСК</w:t>
      </w:r>
    </w:p>
    <w:p w:rsidR="00915259" w:rsidRPr="00915259" w:rsidRDefault="00915259" w:rsidP="00915259">
      <w:pPr>
        <w:jc w:val="center"/>
        <w:rPr>
          <w:rFonts w:ascii="Arial Narrow" w:hAnsi="Arial Narrow"/>
          <w:b/>
          <w:sz w:val="20"/>
          <w:szCs w:val="20"/>
        </w:rPr>
      </w:pPr>
      <w:r w:rsidRPr="00915259">
        <w:rPr>
          <w:rFonts w:ascii="Arial Narrow" w:hAnsi="Arial Narrow"/>
          <w:b/>
          <w:sz w:val="20"/>
          <w:szCs w:val="20"/>
        </w:rPr>
        <w:t>ЭВЕНКИЙСКОГО МУНИЦИПАЛЬНОГО РАЙОНА</w:t>
      </w:r>
    </w:p>
    <w:p w:rsidR="00915259" w:rsidRPr="00915259" w:rsidRDefault="00915259" w:rsidP="00915259">
      <w:pPr>
        <w:jc w:val="center"/>
        <w:rPr>
          <w:rFonts w:ascii="Arial Narrow" w:hAnsi="Arial Narrow"/>
          <w:b/>
          <w:bCs/>
          <w:w w:val="80"/>
          <w:sz w:val="20"/>
          <w:szCs w:val="20"/>
        </w:rPr>
      </w:pPr>
      <w:r w:rsidRPr="00915259">
        <w:rPr>
          <w:rFonts w:ascii="Arial Narrow" w:hAnsi="Arial Narrow"/>
          <w:b/>
          <w:sz w:val="20"/>
          <w:szCs w:val="20"/>
        </w:rPr>
        <w:t>КРАСНОЯРСКОГО КРАЯ</w:t>
      </w:r>
    </w:p>
    <w:p w:rsidR="00915259" w:rsidRPr="00915259" w:rsidRDefault="00915259" w:rsidP="00915259">
      <w:pPr>
        <w:jc w:val="center"/>
        <w:rPr>
          <w:rFonts w:ascii="Arial Narrow" w:hAnsi="Arial Narrow"/>
          <w:b/>
          <w:bCs/>
          <w:w w:val="80"/>
          <w:sz w:val="20"/>
          <w:szCs w:val="20"/>
        </w:rPr>
      </w:pPr>
      <w:r w:rsidRPr="00915259">
        <w:rPr>
          <w:rFonts w:ascii="Arial Narrow" w:hAnsi="Arial Narrow"/>
          <w:b/>
          <w:bCs/>
          <w:w w:val="80"/>
          <w:sz w:val="20"/>
          <w:szCs w:val="20"/>
        </w:rPr>
        <w:t xml:space="preserve"> </w:t>
      </w:r>
    </w:p>
    <w:p w:rsidR="00915259" w:rsidRPr="00915259" w:rsidRDefault="00915259" w:rsidP="00915259">
      <w:pPr>
        <w:jc w:val="center"/>
        <w:rPr>
          <w:rFonts w:ascii="Arial Narrow" w:hAnsi="Arial Narrow"/>
          <w:b/>
          <w:bCs/>
          <w:sz w:val="20"/>
          <w:szCs w:val="20"/>
        </w:rPr>
      </w:pPr>
      <w:r w:rsidRPr="00915259">
        <w:rPr>
          <w:rFonts w:ascii="Arial Narrow" w:hAnsi="Arial Narrow"/>
          <w:b/>
          <w:bCs/>
          <w:w w:val="80"/>
          <w:sz w:val="20"/>
          <w:szCs w:val="20"/>
        </w:rPr>
        <w:t xml:space="preserve"> ПОСТАНОВЛЕНИЕ</w:t>
      </w:r>
    </w:p>
    <w:p w:rsidR="00915259" w:rsidRPr="00915259" w:rsidRDefault="00915259" w:rsidP="00915259">
      <w:pPr>
        <w:pStyle w:val="ConsPlusNonformat"/>
        <w:jc w:val="center"/>
        <w:rPr>
          <w:rFonts w:ascii="Arial Narrow" w:hAnsi="Arial Narrow" w:cs="Times New Roman"/>
          <w:b/>
          <w:bCs/>
        </w:rPr>
      </w:pPr>
    </w:p>
    <w:tbl>
      <w:tblPr>
        <w:tblW w:w="0" w:type="auto"/>
        <w:tblInd w:w="109" w:type="dxa"/>
        <w:tblLayout w:type="fixed"/>
        <w:tblLook w:val="0000"/>
      </w:tblPr>
      <w:tblGrid>
        <w:gridCol w:w="3190"/>
        <w:gridCol w:w="3187"/>
        <w:gridCol w:w="3508"/>
      </w:tblGrid>
      <w:tr w:rsidR="00915259" w:rsidRPr="00915259" w:rsidTr="00972162">
        <w:tc>
          <w:tcPr>
            <w:tcW w:w="3190" w:type="dxa"/>
            <w:shd w:val="clear" w:color="auto" w:fill="FFFFFF"/>
          </w:tcPr>
          <w:p w:rsidR="00915259" w:rsidRPr="00915259" w:rsidRDefault="00915259" w:rsidP="00972162">
            <w:pPr>
              <w:spacing w:line="100" w:lineRule="atLeast"/>
              <w:ind w:right="-285"/>
              <w:rPr>
                <w:rFonts w:ascii="Arial Narrow" w:eastAsia="Calibri" w:hAnsi="Arial Narrow"/>
                <w:b/>
                <w:bCs/>
                <w:sz w:val="20"/>
                <w:szCs w:val="20"/>
              </w:rPr>
            </w:pPr>
            <w:r w:rsidRPr="00915259">
              <w:rPr>
                <w:rFonts w:ascii="Arial Narrow" w:eastAsia="Calibri" w:hAnsi="Arial Narrow"/>
                <w:b/>
                <w:bCs/>
                <w:sz w:val="20"/>
                <w:szCs w:val="20"/>
              </w:rPr>
              <w:t>«27» мая  2024 г.</w:t>
            </w:r>
          </w:p>
        </w:tc>
        <w:tc>
          <w:tcPr>
            <w:tcW w:w="3187" w:type="dxa"/>
            <w:shd w:val="clear" w:color="auto" w:fill="FFFFFF"/>
          </w:tcPr>
          <w:p w:rsidR="00915259" w:rsidRPr="00915259" w:rsidRDefault="00915259" w:rsidP="00972162">
            <w:pPr>
              <w:tabs>
                <w:tab w:val="left" w:pos="840"/>
                <w:tab w:val="center" w:pos="1724"/>
              </w:tabs>
              <w:snapToGrid w:val="0"/>
              <w:spacing w:line="100" w:lineRule="atLeast"/>
              <w:ind w:right="-285"/>
              <w:jc w:val="center"/>
              <w:rPr>
                <w:rFonts w:ascii="Arial Narrow" w:eastAsia="Calibri" w:hAnsi="Arial Narrow"/>
                <w:b/>
                <w:bCs/>
                <w:sz w:val="20"/>
                <w:szCs w:val="20"/>
              </w:rPr>
            </w:pPr>
          </w:p>
        </w:tc>
        <w:tc>
          <w:tcPr>
            <w:tcW w:w="3508" w:type="dxa"/>
            <w:shd w:val="clear" w:color="auto" w:fill="FFFFFF"/>
          </w:tcPr>
          <w:p w:rsidR="00915259" w:rsidRPr="00915259" w:rsidRDefault="00915259" w:rsidP="00972162">
            <w:pPr>
              <w:tabs>
                <w:tab w:val="left" w:pos="2869"/>
              </w:tabs>
              <w:spacing w:line="100" w:lineRule="atLeast"/>
              <w:jc w:val="right"/>
              <w:rPr>
                <w:rFonts w:ascii="Arial Narrow" w:hAnsi="Arial Narrow"/>
                <w:sz w:val="20"/>
                <w:szCs w:val="20"/>
              </w:rPr>
            </w:pPr>
            <w:r w:rsidRPr="00915259">
              <w:rPr>
                <w:rFonts w:ascii="Arial Narrow" w:eastAsia="Calibri" w:hAnsi="Arial Narrow"/>
                <w:b/>
                <w:bCs/>
                <w:sz w:val="20"/>
                <w:szCs w:val="20"/>
              </w:rPr>
              <w:t xml:space="preserve">№ 23-п      </w:t>
            </w:r>
          </w:p>
        </w:tc>
      </w:tr>
    </w:tbl>
    <w:p w:rsidR="00915259" w:rsidRPr="00915259" w:rsidRDefault="00915259" w:rsidP="00915259">
      <w:pPr>
        <w:spacing w:line="100" w:lineRule="atLeast"/>
        <w:rPr>
          <w:rFonts w:ascii="Arial Narrow" w:hAnsi="Arial Narrow"/>
          <w:sz w:val="20"/>
          <w:szCs w:val="20"/>
        </w:rPr>
      </w:pPr>
    </w:p>
    <w:p w:rsidR="00915259" w:rsidRPr="00915259" w:rsidRDefault="00915259" w:rsidP="00915259">
      <w:pPr>
        <w:spacing w:line="100" w:lineRule="atLeast"/>
        <w:jc w:val="center"/>
        <w:rPr>
          <w:rFonts w:ascii="Arial Narrow" w:hAnsi="Arial Narrow"/>
          <w:sz w:val="20"/>
          <w:szCs w:val="20"/>
        </w:rPr>
      </w:pPr>
      <w:r w:rsidRPr="00915259">
        <w:rPr>
          <w:rFonts w:ascii="Arial Narrow" w:hAnsi="Arial Narrow"/>
          <w:b/>
          <w:bCs/>
          <w:sz w:val="20"/>
          <w:szCs w:val="20"/>
        </w:rPr>
        <w:t>Об административной комиссии  поселка Чемдальск</w:t>
      </w:r>
    </w:p>
    <w:p w:rsidR="00915259" w:rsidRPr="00915259" w:rsidRDefault="00915259" w:rsidP="00915259">
      <w:pPr>
        <w:spacing w:line="100" w:lineRule="atLeast"/>
        <w:ind w:firstLine="420"/>
        <w:jc w:val="both"/>
        <w:rPr>
          <w:rFonts w:ascii="Arial Narrow" w:hAnsi="Arial Narrow"/>
          <w:sz w:val="20"/>
          <w:szCs w:val="20"/>
        </w:rPr>
      </w:pPr>
    </w:p>
    <w:p w:rsidR="00915259" w:rsidRPr="00915259" w:rsidRDefault="00915259" w:rsidP="00915259">
      <w:pPr>
        <w:spacing w:line="100" w:lineRule="atLeast"/>
        <w:ind w:firstLine="420"/>
        <w:jc w:val="both"/>
        <w:rPr>
          <w:rFonts w:ascii="Arial Narrow" w:hAnsi="Arial Narrow"/>
          <w:sz w:val="20"/>
          <w:szCs w:val="20"/>
        </w:rPr>
      </w:pPr>
      <w:r>
        <w:rPr>
          <w:rFonts w:ascii="Arial Narrow" w:hAnsi="Arial Narrow"/>
          <w:sz w:val="20"/>
          <w:szCs w:val="20"/>
        </w:rPr>
        <w:tab/>
      </w:r>
      <w:r w:rsidRPr="00915259">
        <w:rPr>
          <w:rFonts w:ascii="Arial Narrow" w:hAnsi="Arial Narrow"/>
          <w:sz w:val="20"/>
          <w:szCs w:val="20"/>
        </w:rPr>
        <w:t>На основании статьи 2 Закона Красноярского края от 23.04.2009 г. № 8-3168 «Об административных комиссиях  в Красноярском крае», руководству</w:t>
      </w:r>
      <w:r>
        <w:rPr>
          <w:rFonts w:ascii="Arial Narrow" w:hAnsi="Arial Narrow"/>
          <w:sz w:val="20"/>
          <w:szCs w:val="20"/>
        </w:rPr>
        <w:t xml:space="preserve">ясь Уставом поселка Чемдальск, </w:t>
      </w:r>
      <w:r w:rsidRPr="00915259">
        <w:rPr>
          <w:rFonts w:ascii="Arial Narrow" w:hAnsi="Arial Narrow"/>
          <w:b/>
          <w:bCs/>
          <w:sz w:val="20"/>
          <w:szCs w:val="20"/>
        </w:rPr>
        <w:t>ПОСТАНОВЛЯЮ:</w:t>
      </w:r>
      <w:r w:rsidRPr="00915259">
        <w:rPr>
          <w:rFonts w:ascii="Arial Narrow" w:hAnsi="Arial Narrow"/>
          <w:b/>
          <w:sz w:val="20"/>
          <w:szCs w:val="20"/>
        </w:rPr>
        <w:t xml:space="preserve">   </w:t>
      </w:r>
    </w:p>
    <w:p w:rsidR="00915259" w:rsidRPr="00915259" w:rsidRDefault="00915259" w:rsidP="00915259">
      <w:pPr>
        <w:spacing w:line="100" w:lineRule="atLeast"/>
        <w:rPr>
          <w:rFonts w:ascii="Arial Narrow" w:hAnsi="Arial Narrow"/>
          <w:sz w:val="20"/>
          <w:szCs w:val="20"/>
        </w:rPr>
      </w:pPr>
      <w:r w:rsidRPr="00915259">
        <w:rPr>
          <w:rFonts w:ascii="Arial Narrow" w:hAnsi="Arial Narrow"/>
          <w:sz w:val="20"/>
          <w:szCs w:val="20"/>
        </w:rPr>
        <w:t>1.</w:t>
      </w:r>
      <w:r w:rsidRPr="00915259">
        <w:rPr>
          <w:rFonts w:ascii="Arial Narrow" w:hAnsi="Arial Narrow"/>
          <w:b/>
          <w:bCs/>
          <w:sz w:val="20"/>
          <w:szCs w:val="20"/>
        </w:rPr>
        <w:t xml:space="preserve"> </w:t>
      </w:r>
      <w:r>
        <w:rPr>
          <w:rFonts w:ascii="Arial Narrow" w:hAnsi="Arial Narrow"/>
          <w:b/>
          <w:bCs/>
          <w:sz w:val="20"/>
          <w:szCs w:val="20"/>
        </w:rPr>
        <w:tab/>
      </w:r>
      <w:r w:rsidRPr="00915259">
        <w:rPr>
          <w:rFonts w:ascii="Arial Narrow" w:hAnsi="Arial Narrow"/>
          <w:sz w:val="20"/>
          <w:szCs w:val="20"/>
        </w:rPr>
        <w:t>Создать административную комиссию на срок полномочий Главы муниципального образования «поселок Чемдальск» в количестве 5 (пяти) человек.</w:t>
      </w:r>
    </w:p>
    <w:p w:rsidR="00915259" w:rsidRPr="00915259" w:rsidRDefault="00915259" w:rsidP="00915259">
      <w:pPr>
        <w:rPr>
          <w:rFonts w:ascii="Arial Narrow" w:hAnsi="Arial Narrow"/>
          <w:b/>
          <w:bCs/>
          <w:sz w:val="20"/>
          <w:szCs w:val="20"/>
        </w:rPr>
      </w:pPr>
      <w:r w:rsidRPr="00915259">
        <w:rPr>
          <w:rFonts w:ascii="Arial Narrow" w:hAnsi="Arial Narrow"/>
          <w:sz w:val="20"/>
          <w:szCs w:val="20"/>
        </w:rPr>
        <w:t xml:space="preserve">2. </w:t>
      </w:r>
      <w:r>
        <w:rPr>
          <w:rFonts w:ascii="Arial Narrow" w:hAnsi="Arial Narrow"/>
          <w:sz w:val="20"/>
          <w:szCs w:val="20"/>
        </w:rPr>
        <w:tab/>
      </w:r>
      <w:r w:rsidRPr="00915259">
        <w:rPr>
          <w:rFonts w:ascii="Arial Narrow" w:hAnsi="Arial Narrow"/>
          <w:sz w:val="20"/>
          <w:szCs w:val="20"/>
        </w:rPr>
        <w:t>Утвердить следующий состав административной комиссии:</w:t>
      </w:r>
    </w:p>
    <w:p w:rsidR="00915259" w:rsidRPr="00915259" w:rsidRDefault="00915259" w:rsidP="00915259">
      <w:pPr>
        <w:ind w:firstLine="540"/>
        <w:jc w:val="both"/>
        <w:rPr>
          <w:rFonts w:ascii="Arial Narrow" w:hAnsi="Arial Narrow"/>
          <w:b/>
          <w:bCs/>
          <w:sz w:val="20"/>
          <w:szCs w:val="20"/>
        </w:rPr>
      </w:pPr>
      <w:r>
        <w:rPr>
          <w:rFonts w:ascii="Arial Narrow" w:hAnsi="Arial Narrow"/>
          <w:b/>
          <w:bCs/>
          <w:sz w:val="20"/>
          <w:szCs w:val="20"/>
        </w:rPr>
        <w:tab/>
      </w:r>
      <w:r w:rsidRPr="00915259">
        <w:rPr>
          <w:rFonts w:ascii="Arial Narrow" w:hAnsi="Arial Narrow"/>
          <w:b/>
          <w:bCs/>
          <w:sz w:val="20"/>
          <w:szCs w:val="20"/>
        </w:rPr>
        <w:t>1) Председатель комиссии</w:t>
      </w:r>
      <w:r w:rsidRPr="00915259">
        <w:rPr>
          <w:rFonts w:ascii="Arial Narrow" w:hAnsi="Arial Narrow"/>
          <w:sz w:val="20"/>
          <w:szCs w:val="20"/>
        </w:rPr>
        <w:t xml:space="preserve"> — Лежепекова Елена Владимировна – Глава п. Чемдальск</w:t>
      </w:r>
    </w:p>
    <w:p w:rsidR="00915259" w:rsidRPr="00915259" w:rsidRDefault="00915259" w:rsidP="00915259">
      <w:pPr>
        <w:ind w:firstLine="540"/>
        <w:jc w:val="both"/>
        <w:rPr>
          <w:rFonts w:ascii="Arial Narrow" w:hAnsi="Arial Narrow"/>
          <w:b/>
          <w:bCs/>
          <w:sz w:val="20"/>
          <w:szCs w:val="20"/>
        </w:rPr>
      </w:pPr>
      <w:r>
        <w:rPr>
          <w:rFonts w:ascii="Arial Narrow" w:hAnsi="Arial Narrow"/>
          <w:b/>
          <w:bCs/>
          <w:sz w:val="20"/>
          <w:szCs w:val="20"/>
        </w:rPr>
        <w:tab/>
      </w:r>
      <w:r w:rsidRPr="00915259">
        <w:rPr>
          <w:rFonts w:ascii="Arial Narrow" w:hAnsi="Arial Narrow"/>
          <w:b/>
          <w:bCs/>
          <w:sz w:val="20"/>
          <w:szCs w:val="20"/>
        </w:rPr>
        <w:t>2) Заместитель председателя комиссии</w:t>
      </w:r>
      <w:r w:rsidRPr="00915259">
        <w:rPr>
          <w:rFonts w:ascii="Arial Narrow" w:hAnsi="Arial Narrow"/>
          <w:sz w:val="20"/>
          <w:szCs w:val="20"/>
        </w:rPr>
        <w:t xml:space="preserve"> – Сидоркина Татьяна Алексеевна – Директор СДК п. Чемдальск МБУК «</w:t>
      </w:r>
      <w:proofErr w:type="spellStart"/>
      <w:r w:rsidRPr="00915259">
        <w:rPr>
          <w:rFonts w:ascii="Arial Narrow" w:hAnsi="Arial Narrow"/>
          <w:sz w:val="20"/>
          <w:szCs w:val="20"/>
        </w:rPr>
        <w:t>Ванаварская</w:t>
      </w:r>
      <w:proofErr w:type="spellEnd"/>
      <w:r w:rsidRPr="00915259">
        <w:rPr>
          <w:rFonts w:ascii="Arial Narrow" w:hAnsi="Arial Narrow"/>
          <w:sz w:val="20"/>
          <w:szCs w:val="20"/>
        </w:rPr>
        <w:t xml:space="preserve"> клубная система» ЭМР Красноярского края </w:t>
      </w:r>
    </w:p>
    <w:p w:rsidR="00915259" w:rsidRPr="00915259" w:rsidRDefault="00915259" w:rsidP="00915259">
      <w:pPr>
        <w:ind w:firstLine="540"/>
        <w:jc w:val="both"/>
        <w:rPr>
          <w:rFonts w:ascii="Arial Narrow" w:hAnsi="Arial Narrow"/>
          <w:b/>
          <w:bCs/>
          <w:sz w:val="20"/>
          <w:szCs w:val="20"/>
        </w:rPr>
      </w:pPr>
      <w:r>
        <w:rPr>
          <w:rFonts w:ascii="Arial Narrow" w:hAnsi="Arial Narrow"/>
          <w:b/>
          <w:bCs/>
          <w:sz w:val="20"/>
          <w:szCs w:val="20"/>
        </w:rPr>
        <w:tab/>
      </w:r>
      <w:r w:rsidRPr="00915259">
        <w:rPr>
          <w:rFonts w:ascii="Arial Narrow" w:hAnsi="Arial Narrow"/>
          <w:b/>
          <w:bCs/>
          <w:sz w:val="20"/>
          <w:szCs w:val="20"/>
        </w:rPr>
        <w:t>3) Ответственный секретарь комиссии</w:t>
      </w:r>
      <w:r w:rsidRPr="00915259">
        <w:rPr>
          <w:rFonts w:ascii="Arial Narrow" w:hAnsi="Arial Narrow"/>
          <w:sz w:val="20"/>
          <w:szCs w:val="20"/>
        </w:rPr>
        <w:t xml:space="preserve"> — </w:t>
      </w:r>
      <w:proofErr w:type="spellStart"/>
      <w:r w:rsidRPr="00915259">
        <w:rPr>
          <w:rFonts w:ascii="Arial Narrow" w:hAnsi="Arial Narrow"/>
          <w:sz w:val="20"/>
          <w:szCs w:val="20"/>
        </w:rPr>
        <w:t>Тыганова</w:t>
      </w:r>
      <w:proofErr w:type="spellEnd"/>
      <w:r w:rsidRPr="00915259">
        <w:rPr>
          <w:rFonts w:ascii="Arial Narrow" w:hAnsi="Arial Narrow"/>
          <w:sz w:val="20"/>
          <w:szCs w:val="20"/>
        </w:rPr>
        <w:t xml:space="preserve"> Римма Тимофеевна – Заведующий филиалом «Сельская библиотека»  п. Чемдальск МБУК «</w:t>
      </w:r>
      <w:proofErr w:type="spellStart"/>
      <w:r w:rsidRPr="00915259">
        <w:rPr>
          <w:rFonts w:ascii="Arial Narrow" w:hAnsi="Arial Narrow"/>
          <w:sz w:val="20"/>
          <w:szCs w:val="20"/>
        </w:rPr>
        <w:t>Ванаварская</w:t>
      </w:r>
      <w:proofErr w:type="spellEnd"/>
      <w:r w:rsidRPr="00915259">
        <w:rPr>
          <w:rFonts w:ascii="Arial Narrow" w:hAnsi="Arial Narrow"/>
          <w:sz w:val="20"/>
          <w:szCs w:val="20"/>
        </w:rPr>
        <w:t xml:space="preserve"> централизованная библиотечная система» ЭМР.</w:t>
      </w:r>
    </w:p>
    <w:p w:rsidR="00915259" w:rsidRPr="00915259" w:rsidRDefault="00915259" w:rsidP="00915259">
      <w:pPr>
        <w:ind w:firstLine="585"/>
        <w:jc w:val="both"/>
        <w:rPr>
          <w:rFonts w:ascii="Arial Narrow" w:hAnsi="Arial Narrow"/>
          <w:sz w:val="20"/>
          <w:szCs w:val="20"/>
        </w:rPr>
      </w:pPr>
      <w:r>
        <w:rPr>
          <w:rFonts w:ascii="Arial Narrow" w:hAnsi="Arial Narrow"/>
          <w:b/>
          <w:bCs/>
          <w:sz w:val="20"/>
          <w:szCs w:val="20"/>
        </w:rPr>
        <w:tab/>
      </w:r>
      <w:r w:rsidRPr="00915259">
        <w:rPr>
          <w:rFonts w:ascii="Arial Narrow" w:hAnsi="Arial Narrow"/>
          <w:b/>
          <w:bCs/>
          <w:sz w:val="20"/>
          <w:szCs w:val="20"/>
        </w:rPr>
        <w:t>Члены комиссии:</w:t>
      </w:r>
    </w:p>
    <w:p w:rsidR="00915259" w:rsidRPr="00915259" w:rsidRDefault="00915259" w:rsidP="00915259">
      <w:pPr>
        <w:ind w:firstLine="540"/>
        <w:jc w:val="both"/>
        <w:rPr>
          <w:rFonts w:ascii="Arial Narrow" w:hAnsi="Arial Narrow"/>
          <w:sz w:val="20"/>
          <w:szCs w:val="20"/>
        </w:rPr>
      </w:pPr>
      <w:r>
        <w:rPr>
          <w:rFonts w:ascii="Arial Narrow" w:hAnsi="Arial Narrow"/>
          <w:sz w:val="20"/>
          <w:szCs w:val="20"/>
        </w:rPr>
        <w:tab/>
      </w:r>
      <w:r w:rsidRPr="00915259">
        <w:rPr>
          <w:rFonts w:ascii="Arial Narrow" w:hAnsi="Arial Narrow"/>
          <w:sz w:val="20"/>
          <w:szCs w:val="20"/>
        </w:rPr>
        <w:t>4) Пикунова Ольга Вячеславовна представитель общественности.</w:t>
      </w:r>
    </w:p>
    <w:p w:rsidR="00915259" w:rsidRPr="00915259" w:rsidRDefault="00915259" w:rsidP="00915259">
      <w:pPr>
        <w:ind w:firstLine="540"/>
        <w:jc w:val="both"/>
        <w:rPr>
          <w:rFonts w:ascii="Arial Narrow" w:hAnsi="Arial Narrow"/>
          <w:sz w:val="20"/>
          <w:szCs w:val="20"/>
        </w:rPr>
      </w:pPr>
      <w:r>
        <w:rPr>
          <w:rFonts w:ascii="Arial Narrow" w:hAnsi="Arial Narrow"/>
          <w:sz w:val="20"/>
          <w:szCs w:val="20"/>
        </w:rPr>
        <w:tab/>
      </w:r>
      <w:r w:rsidRPr="00915259">
        <w:rPr>
          <w:rFonts w:ascii="Arial Narrow" w:hAnsi="Arial Narrow"/>
          <w:sz w:val="20"/>
          <w:szCs w:val="20"/>
        </w:rPr>
        <w:t>5) Якушко Иван Владимирович - представитель общественности.</w:t>
      </w:r>
    </w:p>
    <w:p w:rsidR="00915259" w:rsidRPr="00915259" w:rsidRDefault="00915259" w:rsidP="00915259">
      <w:pPr>
        <w:jc w:val="both"/>
        <w:rPr>
          <w:rFonts w:ascii="Arial Narrow" w:hAnsi="Arial Narrow"/>
          <w:sz w:val="20"/>
          <w:szCs w:val="20"/>
        </w:rPr>
      </w:pPr>
      <w:r w:rsidRPr="00915259">
        <w:rPr>
          <w:rFonts w:ascii="Arial Narrow" w:hAnsi="Arial Narrow"/>
          <w:sz w:val="20"/>
          <w:szCs w:val="20"/>
        </w:rPr>
        <w:t xml:space="preserve">3. </w:t>
      </w:r>
      <w:r>
        <w:rPr>
          <w:rFonts w:ascii="Arial Narrow" w:hAnsi="Arial Narrow"/>
          <w:sz w:val="20"/>
          <w:szCs w:val="20"/>
        </w:rPr>
        <w:tab/>
      </w:r>
      <w:r w:rsidRPr="00915259">
        <w:rPr>
          <w:rFonts w:ascii="Arial Narrow" w:hAnsi="Arial Narrow"/>
          <w:sz w:val="20"/>
          <w:szCs w:val="20"/>
        </w:rPr>
        <w:t xml:space="preserve">Разместить данное Постановление на сайте </w:t>
      </w:r>
      <w:r w:rsidRPr="00915259">
        <w:rPr>
          <w:rStyle w:val="af2"/>
          <w:rFonts w:ascii="Arial Narrow" w:hAnsi="Arial Narrow"/>
          <w:color w:val="auto"/>
          <w:sz w:val="20"/>
          <w:szCs w:val="20"/>
        </w:rPr>
        <w:t>муниципального образования «поселок Чемдальск» в сети «Интернет» (</w:t>
      </w:r>
      <w:hyperlink r:id="rId23" w:history="1">
        <w:r w:rsidRPr="00915259">
          <w:rPr>
            <w:rStyle w:val="af2"/>
            <w:rFonts w:ascii="Arial Narrow" w:hAnsi="Arial Narrow"/>
            <w:color w:val="auto"/>
            <w:sz w:val="20"/>
            <w:szCs w:val="20"/>
          </w:rPr>
          <w:t>https://chemdalsk-r04.gosweb.gosuslugi.ru</w:t>
        </w:r>
      </w:hyperlink>
      <w:r w:rsidRPr="00915259">
        <w:rPr>
          <w:rStyle w:val="af2"/>
          <w:rFonts w:ascii="Arial Narrow" w:hAnsi="Arial Narrow"/>
          <w:color w:val="auto"/>
          <w:sz w:val="20"/>
          <w:szCs w:val="20"/>
        </w:rPr>
        <w:t xml:space="preserve">). </w:t>
      </w:r>
    </w:p>
    <w:p w:rsidR="00915259" w:rsidRPr="00915259" w:rsidRDefault="00915259" w:rsidP="00915259">
      <w:pPr>
        <w:spacing w:line="100" w:lineRule="atLeast"/>
        <w:jc w:val="both"/>
        <w:rPr>
          <w:rFonts w:ascii="Arial Narrow" w:hAnsi="Arial Narrow"/>
          <w:sz w:val="20"/>
          <w:szCs w:val="20"/>
        </w:rPr>
      </w:pPr>
      <w:r w:rsidRPr="00915259">
        <w:rPr>
          <w:rFonts w:ascii="Arial Narrow" w:hAnsi="Arial Narrow"/>
          <w:sz w:val="20"/>
          <w:szCs w:val="20"/>
        </w:rPr>
        <w:t xml:space="preserve">4. </w:t>
      </w:r>
      <w:r>
        <w:rPr>
          <w:rFonts w:ascii="Arial Narrow" w:hAnsi="Arial Narrow"/>
          <w:sz w:val="20"/>
          <w:szCs w:val="20"/>
        </w:rPr>
        <w:tab/>
      </w:r>
      <w:r w:rsidRPr="00915259">
        <w:rPr>
          <w:rFonts w:ascii="Arial Narrow" w:hAnsi="Arial Narrow"/>
          <w:sz w:val="20"/>
          <w:szCs w:val="20"/>
        </w:rPr>
        <w:t xml:space="preserve">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w:t>
      </w:r>
    </w:p>
    <w:p w:rsidR="00915259" w:rsidRPr="00915259" w:rsidRDefault="00915259" w:rsidP="00915259">
      <w:pPr>
        <w:pStyle w:val="4f0"/>
        <w:jc w:val="both"/>
        <w:rPr>
          <w:rFonts w:ascii="Arial Narrow" w:hAnsi="Arial Narrow"/>
          <w:sz w:val="20"/>
          <w:szCs w:val="20"/>
        </w:rPr>
      </w:pPr>
    </w:p>
    <w:p w:rsidR="00E310A8" w:rsidRDefault="00915259" w:rsidP="00915259">
      <w:pPr>
        <w:rPr>
          <w:rFonts w:ascii="Arial Narrow" w:hAnsi="Arial Narrow"/>
          <w:sz w:val="20"/>
          <w:szCs w:val="20"/>
        </w:rPr>
        <w:sectPr w:rsidR="00E310A8" w:rsidSect="00915259">
          <w:pgSz w:w="11906" w:h="16838"/>
          <w:pgMar w:top="1134" w:right="851" w:bottom="1134" w:left="1701" w:header="709" w:footer="709" w:gutter="0"/>
          <w:cols w:space="708"/>
          <w:docGrid w:linePitch="360"/>
        </w:sectPr>
      </w:pPr>
      <w:r w:rsidRPr="00915259">
        <w:rPr>
          <w:rStyle w:val="af2"/>
          <w:rFonts w:ascii="Arial Narrow" w:hAnsi="Arial Narrow"/>
          <w:b/>
          <w:bCs/>
          <w:color w:val="auto"/>
          <w:sz w:val="20"/>
          <w:szCs w:val="20"/>
          <w:u w:val="none"/>
        </w:rPr>
        <w:t xml:space="preserve">Глава поселка  Чемдальск                                         </w:t>
      </w:r>
      <w:r>
        <w:rPr>
          <w:rStyle w:val="af2"/>
          <w:rFonts w:ascii="Arial Narrow" w:hAnsi="Arial Narrow"/>
          <w:b/>
          <w:bCs/>
          <w:color w:val="auto"/>
          <w:sz w:val="20"/>
          <w:szCs w:val="20"/>
          <w:u w:val="none"/>
        </w:rPr>
        <w:t xml:space="preserve">   </w:t>
      </w:r>
      <w:r w:rsidRPr="00915259">
        <w:rPr>
          <w:rStyle w:val="af2"/>
          <w:rFonts w:ascii="Arial Narrow" w:hAnsi="Arial Narrow"/>
          <w:b/>
          <w:bCs/>
          <w:color w:val="auto"/>
          <w:sz w:val="20"/>
          <w:szCs w:val="20"/>
          <w:u w:val="none"/>
        </w:rPr>
        <w:t xml:space="preserve"> </w:t>
      </w:r>
      <w:r>
        <w:rPr>
          <w:rStyle w:val="af2"/>
          <w:rFonts w:ascii="Arial Narrow" w:hAnsi="Arial Narrow"/>
          <w:b/>
          <w:bCs/>
          <w:color w:val="auto"/>
          <w:sz w:val="20"/>
          <w:szCs w:val="20"/>
          <w:u w:val="none"/>
        </w:rPr>
        <w:t xml:space="preserve">     п</w:t>
      </w:r>
      <w:r w:rsidRPr="00915259">
        <w:rPr>
          <w:rStyle w:val="af2"/>
          <w:rFonts w:ascii="Arial Narrow" w:hAnsi="Arial Narrow"/>
          <w:b/>
          <w:bCs/>
          <w:color w:val="auto"/>
          <w:sz w:val="20"/>
          <w:szCs w:val="20"/>
          <w:u w:val="none"/>
        </w:rPr>
        <w:t>/</w:t>
      </w:r>
      <w:r>
        <w:rPr>
          <w:rStyle w:val="af2"/>
          <w:rFonts w:ascii="Arial Narrow" w:hAnsi="Arial Narrow"/>
          <w:b/>
          <w:bCs/>
          <w:color w:val="auto"/>
          <w:sz w:val="20"/>
          <w:szCs w:val="20"/>
          <w:u w:val="none"/>
        </w:rPr>
        <w:t>п</w:t>
      </w:r>
      <w:r w:rsidRPr="00915259">
        <w:rPr>
          <w:rStyle w:val="af2"/>
          <w:rFonts w:ascii="Arial Narrow" w:hAnsi="Arial Narrow"/>
          <w:b/>
          <w:bCs/>
          <w:color w:val="auto"/>
          <w:sz w:val="20"/>
          <w:szCs w:val="20"/>
          <w:u w:val="none"/>
        </w:rPr>
        <w:t xml:space="preserve">                                                              </w:t>
      </w:r>
      <w:r>
        <w:rPr>
          <w:rStyle w:val="af2"/>
          <w:rFonts w:ascii="Arial Narrow" w:hAnsi="Arial Narrow"/>
          <w:b/>
          <w:bCs/>
          <w:color w:val="auto"/>
          <w:sz w:val="20"/>
          <w:szCs w:val="20"/>
          <w:u w:val="none"/>
        </w:rPr>
        <w:t xml:space="preserve"> </w:t>
      </w:r>
      <w:r w:rsidRPr="00915259">
        <w:rPr>
          <w:rStyle w:val="af2"/>
          <w:rFonts w:ascii="Arial Narrow" w:hAnsi="Arial Narrow"/>
          <w:b/>
          <w:bCs/>
          <w:color w:val="auto"/>
          <w:sz w:val="20"/>
          <w:szCs w:val="20"/>
          <w:u w:val="none"/>
        </w:rPr>
        <w:t xml:space="preserve">         Е.В. Лежепекова </w:t>
      </w:r>
      <w:r w:rsidRPr="00915259">
        <w:rPr>
          <w:rStyle w:val="af2"/>
          <w:rFonts w:ascii="Arial Narrow" w:hAnsi="Arial Narrow"/>
          <w:iCs/>
          <w:color w:val="auto"/>
          <w:sz w:val="20"/>
          <w:szCs w:val="20"/>
          <w:u w:val="none"/>
        </w:rPr>
        <w:t xml:space="preserve"> </w:t>
      </w:r>
    </w:p>
    <w:p w:rsidR="00C7345B" w:rsidRPr="00D92687" w:rsidRDefault="00C7345B" w:rsidP="00C7345B">
      <w:pPr>
        <w:widowControl w:val="0"/>
        <w:autoSpaceDE w:val="0"/>
        <w:autoSpaceDN w:val="0"/>
        <w:adjustRightInd w:val="0"/>
        <w:jc w:val="center"/>
        <w:rPr>
          <w:rFonts w:ascii="Arial Narrow" w:hAnsi="Arial Narrow"/>
          <w:b/>
          <w:bCs/>
          <w:sz w:val="20"/>
          <w:szCs w:val="20"/>
        </w:rPr>
      </w:pPr>
      <w:r w:rsidRPr="00D92687">
        <w:rPr>
          <w:rFonts w:ascii="Arial Narrow" w:hAnsi="Arial Narrow"/>
          <w:b/>
          <w:bCs/>
          <w:sz w:val="20"/>
          <w:szCs w:val="20"/>
        </w:rPr>
        <w:lastRenderedPageBreak/>
        <w:t>КРАСНОЯРСКИЙ КРАЙ</w:t>
      </w:r>
    </w:p>
    <w:p w:rsidR="00C7345B" w:rsidRPr="00D92687" w:rsidRDefault="00C7345B" w:rsidP="00C7345B">
      <w:pPr>
        <w:widowControl w:val="0"/>
        <w:autoSpaceDE w:val="0"/>
        <w:autoSpaceDN w:val="0"/>
        <w:adjustRightInd w:val="0"/>
        <w:jc w:val="center"/>
        <w:rPr>
          <w:rFonts w:ascii="Arial Narrow" w:hAnsi="Arial Narrow"/>
          <w:b/>
          <w:bCs/>
          <w:sz w:val="20"/>
          <w:szCs w:val="20"/>
        </w:rPr>
      </w:pPr>
      <w:r w:rsidRPr="00D92687">
        <w:rPr>
          <w:rFonts w:ascii="Arial Narrow" w:hAnsi="Arial Narrow"/>
          <w:b/>
          <w:bCs/>
          <w:sz w:val="20"/>
          <w:szCs w:val="20"/>
        </w:rPr>
        <w:t>ЭВЕНКИЙСКИЙ МУНИЦИПАЛЬНЫЙ РАЙОН</w:t>
      </w:r>
    </w:p>
    <w:p w:rsidR="00C7345B" w:rsidRPr="00D92687" w:rsidRDefault="00C7345B" w:rsidP="00C7345B">
      <w:pPr>
        <w:widowControl w:val="0"/>
        <w:autoSpaceDE w:val="0"/>
        <w:autoSpaceDN w:val="0"/>
        <w:adjustRightInd w:val="0"/>
        <w:jc w:val="center"/>
        <w:rPr>
          <w:rFonts w:ascii="Arial Narrow" w:hAnsi="Arial Narrow"/>
          <w:b/>
          <w:bCs/>
          <w:sz w:val="20"/>
          <w:szCs w:val="20"/>
        </w:rPr>
      </w:pPr>
      <w:r w:rsidRPr="00D92687">
        <w:rPr>
          <w:rFonts w:ascii="Arial Narrow" w:hAnsi="Arial Narrow"/>
          <w:b/>
          <w:bCs/>
          <w:sz w:val="20"/>
          <w:szCs w:val="20"/>
        </w:rPr>
        <w:t>ЭКОНДИНСКИЙ</w:t>
      </w:r>
    </w:p>
    <w:p w:rsidR="00C7345B" w:rsidRPr="00D92687" w:rsidRDefault="00C7345B" w:rsidP="00C7345B">
      <w:pPr>
        <w:widowControl w:val="0"/>
        <w:autoSpaceDE w:val="0"/>
        <w:autoSpaceDN w:val="0"/>
        <w:adjustRightInd w:val="0"/>
        <w:jc w:val="center"/>
        <w:rPr>
          <w:rFonts w:ascii="Arial Narrow" w:hAnsi="Arial Narrow"/>
          <w:sz w:val="20"/>
          <w:szCs w:val="20"/>
        </w:rPr>
      </w:pPr>
      <w:r w:rsidRPr="00D92687">
        <w:rPr>
          <w:rFonts w:ascii="Arial Narrow" w:hAnsi="Arial Narrow"/>
          <w:b/>
          <w:bCs/>
          <w:sz w:val="20"/>
          <w:szCs w:val="20"/>
        </w:rPr>
        <w:t>ПОСЕЛКОВЫЙ СОВЕТ ДЕПУТАТОВ</w:t>
      </w:r>
    </w:p>
    <w:p w:rsidR="00C7345B" w:rsidRPr="00D92687" w:rsidRDefault="00C7345B" w:rsidP="00C7345B">
      <w:pPr>
        <w:widowControl w:val="0"/>
        <w:autoSpaceDE w:val="0"/>
        <w:autoSpaceDN w:val="0"/>
        <w:adjustRightInd w:val="0"/>
        <w:jc w:val="center"/>
        <w:rPr>
          <w:rFonts w:ascii="Arial Narrow" w:hAnsi="Arial Narrow"/>
          <w:b/>
          <w:sz w:val="20"/>
          <w:szCs w:val="20"/>
        </w:rPr>
      </w:pPr>
      <w:r w:rsidRPr="00D92687">
        <w:rPr>
          <w:rFonts w:ascii="Arial Narrow" w:hAnsi="Arial Narrow"/>
          <w:b/>
          <w:sz w:val="20"/>
          <w:szCs w:val="20"/>
        </w:rPr>
        <w:t>РЕШЕНИЕ</w:t>
      </w:r>
    </w:p>
    <w:p w:rsidR="00C7345B" w:rsidRPr="00D92687" w:rsidRDefault="00C7345B" w:rsidP="00C7345B">
      <w:pPr>
        <w:widowControl w:val="0"/>
        <w:autoSpaceDE w:val="0"/>
        <w:autoSpaceDN w:val="0"/>
        <w:adjustRightInd w:val="0"/>
        <w:jc w:val="center"/>
        <w:rPr>
          <w:rFonts w:ascii="Arial Narrow" w:hAnsi="Arial Narrow"/>
          <w:b/>
          <w:sz w:val="20"/>
          <w:szCs w:val="20"/>
        </w:rPr>
      </w:pPr>
    </w:p>
    <w:p w:rsidR="00C7345B" w:rsidRPr="00D92687" w:rsidRDefault="00C7345B" w:rsidP="00C7345B">
      <w:pPr>
        <w:widowControl w:val="0"/>
        <w:autoSpaceDE w:val="0"/>
        <w:autoSpaceDN w:val="0"/>
        <w:adjustRightInd w:val="0"/>
        <w:rPr>
          <w:rFonts w:ascii="Arial Narrow" w:hAnsi="Arial Narrow"/>
          <w:b/>
          <w:sz w:val="20"/>
          <w:szCs w:val="20"/>
        </w:rPr>
      </w:pPr>
      <w:r w:rsidRPr="00D92687">
        <w:rPr>
          <w:rFonts w:ascii="Arial Narrow" w:hAnsi="Arial Narrow"/>
          <w:b/>
          <w:sz w:val="20"/>
          <w:szCs w:val="20"/>
          <w:lang w:val="en-US"/>
        </w:rPr>
        <w:t>VI</w:t>
      </w:r>
      <w:r w:rsidRPr="00D92687">
        <w:rPr>
          <w:rFonts w:ascii="Arial Narrow" w:hAnsi="Arial Narrow"/>
          <w:b/>
          <w:sz w:val="20"/>
          <w:szCs w:val="20"/>
        </w:rPr>
        <w:t xml:space="preserve"> </w:t>
      </w:r>
      <w:r w:rsidRPr="00D92687">
        <w:rPr>
          <w:rFonts w:ascii="Arial Narrow" w:hAnsi="Arial Narrow"/>
          <w:sz w:val="20"/>
          <w:szCs w:val="20"/>
        </w:rPr>
        <w:t>созыв</w:t>
      </w:r>
    </w:p>
    <w:p w:rsidR="00C7345B" w:rsidRPr="00D92687" w:rsidRDefault="00C7345B" w:rsidP="00C7345B">
      <w:pPr>
        <w:widowControl w:val="0"/>
        <w:autoSpaceDE w:val="0"/>
        <w:autoSpaceDN w:val="0"/>
        <w:adjustRightInd w:val="0"/>
        <w:rPr>
          <w:rFonts w:ascii="Arial Narrow" w:hAnsi="Arial Narrow"/>
          <w:sz w:val="20"/>
          <w:szCs w:val="20"/>
        </w:rPr>
      </w:pPr>
      <w:r w:rsidRPr="00D92687">
        <w:rPr>
          <w:rFonts w:ascii="Arial Narrow" w:hAnsi="Arial Narrow"/>
          <w:sz w:val="20"/>
          <w:szCs w:val="20"/>
          <w:lang w:val="en-US"/>
        </w:rPr>
        <w:t>IV</w:t>
      </w:r>
      <w:r w:rsidRPr="00D92687">
        <w:rPr>
          <w:rFonts w:ascii="Arial Narrow" w:hAnsi="Arial Narrow"/>
          <w:sz w:val="20"/>
          <w:szCs w:val="20"/>
        </w:rPr>
        <w:t xml:space="preserve"> сессия</w:t>
      </w:r>
    </w:p>
    <w:p w:rsidR="00C7345B" w:rsidRPr="00D92687" w:rsidRDefault="00C7345B" w:rsidP="00C7345B">
      <w:pPr>
        <w:widowControl w:val="0"/>
        <w:autoSpaceDE w:val="0"/>
        <w:autoSpaceDN w:val="0"/>
        <w:adjustRightInd w:val="0"/>
        <w:rPr>
          <w:rFonts w:ascii="Arial Narrow" w:hAnsi="Arial Narrow"/>
          <w:sz w:val="20"/>
          <w:szCs w:val="20"/>
        </w:rPr>
      </w:pPr>
      <w:r w:rsidRPr="00D92687">
        <w:rPr>
          <w:rFonts w:ascii="Arial Narrow" w:hAnsi="Arial Narrow"/>
          <w:sz w:val="20"/>
          <w:szCs w:val="20"/>
        </w:rPr>
        <w:t xml:space="preserve">13. 05. 2024 года                          </w:t>
      </w:r>
      <w:r>
        <w:rPr>
          <w:rFonts w:ascii="Arial Narrow" w:hAnsi="Arial Narrow"/>
          <w:sz w:val="20"/>
          <w:szCs w:val="20"/>
        </w:rPr>
        <w:t xml:space="preserve">                                    </w:t>
      </w:r>
      <w:r w:rsidRPr="00D92687">
        <w:rPr>
          <w:rFonts w:ascii="Arial Narrow" w:hAnsi="Arial Narrow"/>
          <w:sz w:val="20"/>
          <w:szCs w:val="20"/>
        </w:rPr>
        <w:t xml:space="preserve">   </w:t>
      </w:r>
      <w:r w:rsidR="009030B6">
        <w:rPr>
          <w:rFonts w:ascii="Arial Narrow" w:hAnsi="Arial Narrow"/>
          <w:sz w:val="20"/>
          <w:szCs w:val="20"/>
        </w:rPr>
        <w:t xml:space="preserve">   </w:t>
      </w:r>
      <w:r w:rsidR="00B8710F">
        <w:rPr>
          <w:rFonts w:ascii="Arial Narrow" w:hAnsi="Arial Narrow"/>
          <w:sz w:val="20"/>
          <w:szCs w:val="20"/>
        </w:rPr>
        <w:t xml:space="preserve">  </w:t>
      </w:r>
      <w:r w:rsidRPr="00D92687">
        <w:rPr>
          <w:rFonts w:ascii="Arial Narrow" w:hAnsi="Arial Narrow"/>
          <w:sz w:val="20"/>
          <w:szCs w:val="20"/>
        </w:rPr>
        <w:t xml:space="preserve"> № 4                     </w:t>
      </w:r>
      <w:r>
        <w:rPr>
          <w:rFonts w:ascii="Arial Narrow" w:hAnsi="Arial Narrow"/>
          <w:sz w:val="20"/>
          <w:szCs w:val="20"/>
        </w:rPr>
        <w:t xml:space="preserve">            </w:t>
      </w:r>
      <w:r w:rsidR="009030B6">
        <w:rPr>
          <w:rFonts w:ascii="Arial Narrow" w:hAnsi="Arial Narrow"/>
          <w:sz w:val="20"/>
          <w:szCs w:val="20"/>
        </w:rPr>
        <w:t xml:space="preserve">  </w:t>
      </w:r>
      <w:r>
        <w:rPr>
          <w:rFonts w:ascii="Arial Narrow" w:hAnsi="Arial Narrow"/>
          <w:sz w:val="20"/>
          <w:szCs w:val="20"/>
        </w:rPr>
        <w:t xml:space="preserve">                       </w:t>
      </w:r>
      <w:r w:rsidR="00B8710F">
        <w:rPr>
          <w:rFonts w:ascii="Arial Narrow" w:hAnsi="Arial Narrow"/>
          <w:sz w:val="20"/>
          <w:szCs w:val="20"/>
        </w:rPr>
        <w:t xml:space="preserve">  </w:t>
      </w:r>
      <w:r>
        <w:rPr>
          <w:rFonts w:ascii="Arial Narrow" w:hAnsi="Arial Narrow"/>
          <w:sz w:val="20"/>
          <w:szCs w:val="20"/>
        </w:rPr>
        <w:t xml:space="preserve"> </w:t>
      </w:r>
      <w:r w:rsidRPr="00D92687">
        <w:rPr>
          <w:rFonts w:ascii="Arial Narrow" w:hAnsi="Arial Narrow"/>
          <w:sz w:val="20"/>
          <w:szCs w:val="20"/>
        </w:rPr>
        <w:t xml:space="preserve">              </w:t>
      </w:r>
      <w:r>
        <w:rPr>
          <w:rFonts w:ascii="Arial Narrow" w:hAnsi="Arial Narrow"/>
          <w:sz w:val="20"/>
          <w:szCs w:val="20"/>
        </w:rPr>
        <w:t xml:space="preserve">   </w:t>
      </w:r>
      <w:r w:rsidRPr="00D92687">
        <w:rPr>
          <w:rFonts w:ascii="Arial Narrow" w:hAnsi="Arial Narrow"/>
          <w:sz w:val="20"/>
          <w:szCs w:val="20"/>
        </w:rPr>
        <w:t xml:space="preserve">    п. </w:t>
      </w:r>
      <w:proofErr w:type="spellStart"/>
      <w:r w:rsidRPr="00D92687">
        <w:rPr>
          <w:rFonts w:ascii="Arial Narrow" w:hAnsi="Arial Narrow"/>
          <w:sz w:val="20"/>
          <w:szCs w:val="20"/>
        </w:rPr>
        <w:t>Эконда</w:t>
      </w:r>
      <w:proofErr w:type="spellEnd"/>
    </w:p>
    <w:p w:rsidR="00C7345B" w:rsidRPr="00D92687" w:rsidRDefault="00C7345B" w:rsidP="00C7345B">
      <w:pPr>
        <w:ind w:right="5101"/>
        <w:jc w:val="both"/>
        <w:rPr>
          <w:rFonts w:ascii="Arial Narrow" w:hAnsi="Arial Narrow"/>
          <w:sz w:val="20"/>
          <w:szCs w:val="20"/>
        </w:rPr>
      </w:pPr>
    </w:p>
    <w:p w:rsidR="00C7345B" w:rsidRPr="00D92687" w:rsidRDefault="00C7345B" w:rsidP="00C7345B">
      <w:pPr>
        <w:jc w:val="both"/>
        <w:rPr>
          <w:rFonts w:ascii="Arial Narrow" w:hAnsi="Arial Narrow"/>
          <w:b/>
          <w:sz w:val="20"/>
          <w:szCs w:val="20"/>
        </w:rPr>
      </w:pPr>
      <w:r w:rsidRPr="00D92687">
        <w:rPr>
          <w:rFonts w:ascii="Arial Narrow" w:hAnsi="Arial Narrow"/>
          <w:b/>
          <w:sz w:val="20"/>
          <w:szCs w:val="20"/>
        </w:rPr>
        <w:t xml:space="preserve">О внесении изменений в Решение </w:t>
      </w:r>
      <w:proofErr w:type="spellStart"/>
      <w:r w:rsidRPr="00D92687">
        <w:rPr>
          <w:rFonts w:ascii="Arial Narrow" w:hAnsi="Arial Narrow"/>
          <w:b/>
          <w:sz w:val="20"/>
          <w:szCs w:val="20"/>
        </w:rPr>
        <w:t>Экондинского</w:t>
      </w:r>
      <w:proofErr w:type="spellEnd"/>
      <w:r w:rsidRPr="00D92687">
        <w:rPr>
          <w:rFonts w:ascii="Arial Narrow" w:hAnsi="Arial Narrow"/>
          <w:b/>
          <w:sz w:val="20"/>
          <w:szCs w:val="20"/>
        </w:rPr>
        <w:t xml:space="preserve"> поселкового Совета депутатов от 14.02.2023 г. № 1 «Об утверждении Положения о порядке и условиях приватизации муниципального имущества поселка </w:t>
      </w:r>
      <w:proofErr w:type="spellStart"/>
      <w:r w:rsidRPr="00D92687">
        <w:rPr>
          <w:rFonts w:ascii="Arial Narrow" w:hAnsi="Arial Narrow"/>
          <w:b/>
          <w:sz w:val="20"/>
          <w:szCs w:val="20"/>
        </w:rPr>
        <w:t>Эконда</w:t>
      </w:r>
      <w:proofErr w:type="spellEnd"/>
      <w:r w:rsidRPr="00D92687">
        <w:rPr>
          <w:rFonts w:ascii="Arial Narrow" w:hAnsi="Arial Narrow"/>
          <w:b/>
          <w:sz w:val="20"/>
          <w:szCs w:val="20"/>
        </w:rPr>
        <w:t xml:space="preserve">» </w:t>
      </w:r>
    </w:p>
    <w:p w:rsidR="00C7345B" w:rsidRPr="00D92687" w:rsidRDefault="00C7345B" w:rsidP="00C7345B">
      <w:pPr>
        <w:ind w:firstLine="539"/>
        <w:jc w:val="both"/>
        <w:rPr>
          <w:rFonts w:ascii="Arial Narrow" w:hAnsi="Arial Narrow"/>
          <w:sz w:val="20"/>
          <w:szCs w:val="20"/>
        </w:rPr>
      </w:pPr>
    </w:p>
    <w:p w:rsidR="00C7345B" w:rsidRPr="00D92687" w:rsidRDefault="00C7345B" w:rsidP="00C7345B">
      <w:pPr>
        <w:ind w:firstLine="539"/>
        <w:jc w:val="both"/>
        <w:rPr>
          <w:rFonts w:ascii="Arial Narrow" w:hAnsi="Arial Narrow"/>
          <w:sz w:val="20"/>
          <w:szCs w:val="20"/>
        </w:rPr>
      </w:pPr>
      <w:r w:rsidRPr="00D92687">
        <w:rPr>
          <w:rFonts w:ascii="Arial Narrow" w:hAnsi="Arial Narrow"/>
          <w:sz w:val="20"/>
          <w:szCs w:val="20"/>
        </w:rPr>
        <w:t xml:space="preserve">В целях приведения муниципальных правовых актов поселка </w:t>
      </w:r>
      <w:proofErr w:type="spellStart"/>
      <w:r w:rsidRPr="00D92687">
        <w:rPr>
          <w:rFonts w:ascii="Arial Narrow" w:hAnsi="Arial Narrow"/>
          <w:sz w:val="20"/>
          <w:szCs w:val="20"/>
        </w:rPr>
        <w:t>Эконда</w:t>
      </w:r>
      <w:proofErr w:type="spellEnd"/>
      <w:r w:rsidRPr="00D92687">
        <w:rPr>
          <w:rFonts w:ascii="Arial Narrow" w:hAnsi="Arial Narrow"/>
          <w:sz w:val="20"/>
          <w:szCs w:val="20"/>
        </w:rPr>
        <w:t xml:space="preserve"> в соответствие с Федеральным законом от 21.12.2001 № 178-ФЗ «О приватизации государственного и муниципального имущества», руководствуясь Уставом поселка </w:t>
      </w:r>
      <w:proofErr w:type="spellStart"/>
      <w:r w:rsidRPr="00D92687">
        <w:rPr>
          <w:rFonts w:ascii="Arial Narrow" w:hAnsi="Arial Narrow"/>
          <w:sz w:val="20"/>
          <w:szCs w:val="20"/>
        </w:rPr>
        <w:t>Эконда</w:t>
      </w:r>
      <w:proofErr w:type="spellEnd"/>
      <w:r w:rsidRPr="00D92687">
        <w:rPr>
          <w:rFonts w:ascii="Arial Narrow" w:hAnsi="Arial Narrow"/>
          <w:sz w:val="20"/>
          <w:szCs w:val="20"/>
        </w:rPr>
        <w:t xml:space="preserve">, </w:t>
      </w:r>
      <w:proofErr w:type="spellStart"/>
      <w:r w:rsidRPr="00D92687">
        <w:rPr>
          <w:rFonts w:ascii="Arial Narrow" w:hAnsi="Arial Narrow"/>
          <w:sz w:val="20"/>
          <w:szCs w:val="20"/>
        </w:rPr>
        <w:t>Экондинский</w:t>
      </w:r>
      <w:proofErr w:type="spellEnd"/>
      <w:r w:rsidRPr="00D92687">
        <w:rPr>
          <w:rFonts w:ascii="Arial Narrow" w:hAnsi="Arial Narrow"/>
          <w:sz w:val="20"/>
          <w:szCs w:val="20"/>
        </w:rPr>
        <w:t xml:space="preserve"> поселковый Совет депутатов РЕШИЛ:</w:t>
      </w:r>
    </w:p>
    <w:p w:rsidR="00C7345B" w:rsidRPr="00D92687" w:rsidRDefault="00C7345B" w:rsidP="00C7345B">
      <w:pPr>
        <w:jc w:val="both"/>
        <w:rPr>
          <w:rFonts w:ascii="Arial Narrow" w:hAnsi="Arial Narrow"/>
          <w:sz w:val="20"/>
          <w:szCs w:val="20"/>
        </w:rPr>
      </w:pPr>
      <w:r w:rsidRPr="00D92687">
        <w:rPr>
          <w:rFonts w:ascii="Arial Narrow" w:hAnsi="Arial Narrow"/>
          <w:b/>
          <w:sz w:val="20"/>
          <w:szCs w:val="20"/>
        </w:rPr>
        <w:t>1.</w:t>
      </w:r>
      <w:r w:rsidRPr="00D92687">
        <w:rPr>
          <w:rFonts w:ascii="Arial Narrow" w:hAnsi="Arial Narrow"/>
          <w:sz w:val="20"/>
          <w:szCs w:val="20"/>
        </w:rPr>
        <w:t xml:space="preserve"> Внести в Положение о порядке и условиях приватизации муниципального имущества поселка </w:t>
      </w:r>
      <w:proofErr w:type="spellStart"/>
      <w:r w:rsidRPr="00D92687">
        <w:rPr>
          <w:rFonts w:ascii="Arial Narrow" w:hAnsi="Arial Narrow"/>
          <w:sz w:val="20"/>
          <w:szCs w:val="20"/>
        </w:rPr>
        <w:t>Эконда</w:t>
      </w:r>
      <w:proofErr w:type="spellEnd"/>
      <w:r w:rsidRPr="00D92687">
        <w:rPr>
          <w:rFonts w:ascii="Arial Narrow" w:hAnsi="Arial Narrow"/>
          <w:sz w:val="20"/>
          <w:szCs w:val="20"/>
        </w:rPr>
        <w:t xml:space="preserve"> (далее – Положение), утвержденного Решением </w:t>
      </w:r>
      <w:proofErr w:type="spellStart"/>
      <w:r w:rsidRPr="00D92687">
        <w:rPr>
          <w:rFonts w:ascii="Arial Narrow" w:hAnsi="Arial Narrow"/>
          <w:sz w:val="20"/>
          <w:szCs w:val="20"/>
        </w:rPr>
        <w:t>Экондинского</w:t>
      </w:r>
      <w:proofErr w:type="spellEnd"/>
      <w:r w:rsidRPr="00D92687">
        <w:rPr>
          <w:rFonts w:ascii="Arial Narrow" w:hAnsi="Arial Narrow"/>
          <w:sz w:val="20"/>
          <w:szCs w:val="20"/>
        </w:rPr>
        <w:t xml:space="preserve"> поселкового Совета депутатов от 14.02.2023 г. № 1, следующие изменения:</w:t>
      </w:r>
    </w:p>
    <w:p w:rsidR="00C7345B" w:rsidRPr="00D92687" w:rsidRDefault="00C7345B" w:rsidP="00C7345B">
      <w:pPr>
        <w:jc w:val="both"/>
        <w:rPr>
          <w:rFonts w:ascii="Arial Narrow" w:hAnsi="Arial Narrow"/>
          <w:sz w:val="20"/>
          <w:szCs w:val="20"/>
        </w:rPr>
      </w:pPr>
      <w:bookmarkStart w:id="27" w:name="_Hlk428138"/>
      <w:r w:rsidRPr="00D92687">
        <w:rPr>
          <w:rFonts w:ascii="Arial Narrow" w:hAnsi="Arial Narrow"/>
          <w:b/>
          <w:sz w:val="20"/>
          <w:szCs w:val="20"/>
        </w:rPr>
        <w:t>1.1. подпункт 3 пункта 2 статьи 3 Положения</w:t>
      </w:r>
      <w:r w:rsidRPr="00D92687">
        <w:rPr>
          <w:rFonts w:ascii="Arial Narrow" w:hAnsi="Arial Narrow"/>
          <w:sz w:val="20"/>
          <w:szCs w:val="20"/>
        </w:rPr>
        <w:t xml:space="preserve"> изложить в следующей редакции:</w:t>
      </w:r>
    </w:p>
    <w:p w:rsidR="00C7345B" w:rsidRPr="00D92687" w:rsidRDefault="00C7345B" w:rsidP="00C7345B">
      <w:pPr>
        <w:jc w:val="both"/>
        <w:rPr>
          <w:rFonts w:ascii="Arial Narrow" w:hAnsi="Arial Narrow"/>
          <w:sz w:val="20"/>
          <w:szCs w:val="20"/>
        </w:rPr>
      </w:pPr>
      <w:r w:rsidRPr="00D92687">
        <w:rPr>
          <w:rFonts w:ascii="Arial Narrow" w:hAnsi="Arial Narrow"/>
          <w:sz w:val="20"/>
          <w:szCs w:val="20"/>
        </w:rPr>
        <w:t>«3) муниципального жилищного фонда, за исключением жилых помещений жилищного фонда Российской Федерации, указанных в статье 30.4 Федерального закона от 21.12.2001г. №178-ФЗ "О приватизации государственного и муниципального имущества"»;</w:t>
      </w:r>
    </w:p>
    <w:p w:rsidR="00C7345B" w:rsidRPr="00D92687" w:rsidRDefault="00C7345B" w:rsidP="00C7345B">
      <w:pPr>
        <w:jc w:val="both"/>
        <w:rPr>
          <w:rFonts w:ascii="Arial Narrow" w:hAnsi="Arial Narrow"/>
          <w:sz w:val="20"/>
          <w:szCs w:val="20"/>
        </w:rPr>
      </w:pPr>
      <w:r w:rsidRPr="00D92687">
        <w:rPr>
          <w:rFonts w:ascii="Arial Narrow" w:hAnsi="Arial Narrow"/>
          <w:b/>
          <w:sz w:val="20"/>
          <w:szCs w:val="20"/>
        </w:rPr>
        <w:t>1.2. пункт 3 статьи 9 Положения</w:t>
      </w:r>
      <w:r w:rsidRPr="00D92687">
        <w:rPr>
          <w:rFonts w:ascii="Arial Narrow" w:hAnsi="Arial Narrow"/>
          <w:sz w:val="20"/>
          <w:szCs w:val="20"/>
        </w:rPr>
        <w:t xml:space="preserve"> дополнить подпунктами 17 и 18 следующего содержания:</w:t>
      </w:r>
    </w:p>
    <w:p w:rsidR="00C7345B" w:rsidRPr="00D92687" w:rsidRDefault="00C7345B" w:rsidP="00C7345B">
      <w:pPr>
        <w:rPr>
          <w:rFonts w:ascii="Arial Narrow" w:hAnsi="Arial Narrow"/>
          <w:sz w:val="20"/>
          <w:szCs w:val="20"/>
        </w:rPr>
      </w:pPr>
      <w:r w:rsidRPr="00D92687">
        <w:rPr>
          <w:rFonts w:ascii="Arial Narrow" w:hAnsi="Arial Narrow"/>
          <w:sz w:val="20"/>
          <w:szCs w:val="20"/>
        </w:rPr>
        <w:t>«17) сведения об установлении обременения такого имущества публичным сервитутом и (или) ограничениями, предусмотренными Федеральным законом от 21.12.2001г. №178-ФЗ "О приватизации государственного и муниципального имущества" и (или) иными федеральными законами;</w:t>
      </w:r>
    </w:p>
    <w:p w:rsidR="00C7345B" w:rsidRPr="00D92687" w:rsidRDefault="00C7345B" w:rsidP="00C7345B">
      <w:pPr>
        <w:rPr>
          <w:rFonts w:ascii="Arial Narrow" w:hAnsi="Arial Narrow"/>
          <w:sz w:val="20"/>
          <w:szCs w:val="20"/>
        </w:rPr>
      </w:pPr>
      <w:r w:rsidRPr="00D92687">
        <w:rPr>
          <w:rFonts w:ascii="Arial Narrow" w:hAnsi="Arial Narrow"/>
          <w:sz w:val="20"/>
          <w:szCs w:val="20"/>
        </w:rPr>
        <w:t>18) условия конкурса, формы и сроки их выполнения.»;</w:t>
      </w:r>
    </w:p>
    <w:p w:rsidR="00C7345B" w:rsidRPr="00D92687" w:rsidRDefault="00C7345B" w:rsidP="00C7345B">
      <w:pPr>
        <w:rPr>
          <w:rFonts w:ascii="Arial Narrow" w:hAnsi="Arial Narrow"/>
          <w:sz w:val="20"/>
          <w:szCs w:val="20"/>
        </w:rPr>
      </w:pPr>
      <w:r w:rsidRPr="00D92687">
        <w:rPr>
          <w:rFonts w:ascii="Arial Narrow" w:hAnsi="Arial Narrow"/>
          <w:b/>
          <w:sz w:val="20"/>
          <w:szCs w:val="20"/>
        </w:rPr>
        <w:t>1.3. пункт 13 статьи 11 Положения</w:t>
      </w:r>
      <w:r w:rsidRPr="00D92687">
        <w:rPr>
          <w:rFonts w:ascii="Arial Narrow" w:hAnsi="Arial Narrow"/>
          <w:sz w:val="20"/>
          <w:szCs w:val="20"/>
        </w:rPr>
        <w:t xml:space="preserve"> дополнить следующими словами:</w:t>
      </w:r>
    </w:p>
    <w:p w:rsidR="00C7345B" w:rsidRPr="00D92687" w:rsidRDefault="00C7345B" w:rsidP="00C7345B">
      <w:pPr>
        <w:rPr>
          <w:rFonts w:ascii="Arial Narrow" w:hAnsi="Arial Narrow"/>
          <w:sz w:val="20"/>
          <w:szCs w:val="20"/>
        </w:rPr>
      </w:pPr>
      <w:r w:rsidRPr="00D92687">
        <w:rPr>
          <w:rFonts w:ascii="Arial Narrow" w:hAnsi="Arial Narrow"/>
          <w:sz w:val="20"/>
          <w:szCs w:val="20"/>
        </w:rPr>
        <w:t>«В случае обременения государственного или муниципального имущества публичным сервитутом и (или) ограничениями, предусмотренными настоящим Федеральным законом и (или) иными федеральными законами, существенным условием договора купли-продажи такого имущества, заключаемого на аукционе, является обязанность покупателя соблюдать условия указанного обременения.»;</w:t>
      </w:r>
    </w:p>
    <w:p w:rsidR="00C7345B" w:rsidRPr="00D92687" w:rsidRDefault="00C7345B" w:rsidP="00C7345B">
      <w:pPr>
        <w:jc w:val="both"/>
        <w:rPr>
          <w:rFonts w:ascii="Arial Narrow" w:hAnsi="Arial Narrow"/>
          <w:sz w:val="20"/>
          <w:szCs w:val="20"/>
        </w:rPr>
      </w:pPr>
      <w:r w:rsidRPr="00D92687">
        <w:rPr>
          <w:rFonts w:ascii="Arial Narrow" w:hAnsi="Arial Narrow"/>
          <w:b/>
          <w:sz w:val="20"/>
          <w:szCs w:val="20"/>
        </w:rPr>
        <w:t>1.4. пункт 20 статьи 13 Положения</w:t>
      </w:r>
      <w:r w:rsidRPr="00D92687">
        <w:rPr>
          <w:rFonts w:ascii="Arial Narrow" w:hAnsi="Arial Narrow"/>
          <w:sz w:val="20"/>
          <w:szCs w:val="20"/>
        </w:rPr>
        <w:t xml:space="preserve"> изложить в следующей редакции:</w:t>
      </w:r>
    </w:p>
    <w:p w:rsidR="00C7345B" w:rsidRPr="00D92687" w:rsidRDefault="00C7345B" w:rsidP="00C7345B">
      <w:pPr>
        <w:jc w:val="both"/>
        <w:rPr>
          <w:rFonts w:ascii="Arial Narrow" w:hAnsi="Arial Narrow"/>
          <w:sz w:val="20"/>
          <w:szCs w:val="20"/>
        </w:rPr>
      </w:pPr>
      <w:r w:rsidRPr="00D92687">
        <w:rPr>
          <w:rFonts w:ascii="Arial Narrow" w:hAnsi="Arial Narrow"/>
          <w:sz w:val="20"/>
          <w:szCs w:val="20"/>
        </w:rPr>
        <w:t>«20. Условия конкурса могут предусматривать:</w:t>
      </w:r>
    </w:p>
    <w:p w:rsidR="00C7345B" w:rsidRPr="00D92687" w:rsidRDefault="00B8710F" w:rsidP="00C7345B">
      <w:pPr>
        <w:jc w:val="both"/>
        <w:rPr>
          <w:rFonts w:ascii="Arial Narrow" w:hAnsi="Arial Narrow"/>
          <w:sz w:val="20"/>
          <w:szCs w:val="20"/>
        </w:rPr>
      </w:pPr>
      <w:r>
        <w:rPr>
          <w:rFonts w:ascii="Arial Narrow" w:hAnsi="Arial Narrow"/>
          <w:sz w:val="20"/>
          <w:szCs w:val="20"/>
        </w:rPr>
        <w:t>-</w:t>
      </w:r>
      <w:r w:rsidR="00C7345B" w:rsidRPr="00D92687">
        <w:rPr>
          <w:rFonts w:ascii="Arial Narrow" w:hAnsi="Arial Narrow"/>
          <w:sz w:val="20"/>
          <w:szCs w:val="20"/>
        </w:rPr>
        <w:t>сохранение определенного числа рабочих мест;</w:t>
      </w:r>
    </w:p>
    <w:p w:rsidR="00C7345B" w:rsidRPr="00D92687" w:rsidRDefault="00B8710F" w:rsidP="00C7345B">
      <w:pPr>
        <w:jc w:val="both"/>
        <w:rPr>
          <w:rFonts w:ascii="Arial Narrow" w:hAnsi="Arial Narrow"/>
          <w:sz w:val="20"/>
          <w:szCs w:val="20"/>
        </w:rPr>
      </w:pPr>
      <w:r>
        <w:rPr>
          <w:rFonts w:ascii="Arial Narrow" w:hAnsi="Arial Narrow"/>
          <w:sz w:val="20"/>
          <w:szCs w:val="20"/>
        </w:rPr>
        <w:t>-</w:t>
      </w:r>
      <w:r w:rsidR="00C7345B" w:rsidRPr="00D92687">
        <w:rPr>
          <w:rFonts w:ascii="Arial Narrow" w:hAnsi="Arial Narrow"/>
          <w:sz w:val="20"/>
          <w:szCs w:val="20"/>
        </w:rPr>
        <w:t>переподготовку и (или) повышение квалификации работников;</w:t>
      </w:r>
    </w:p>
    <w:p w:rsidR="00C7345B" w:rsidRPr="00D92687" w:rsidRDefault="00B8710F" w:rsidP="00C7345B">
      <w:pPr>
        <w:jc w:val="both"/>
        <w:rPr>
          <w:rFonts w:ascii="Arial Narrow" w:hAnsi="Arial Narrow"/>
          <w:sz w:val="20"/>
          <w:szCs w:val="20"/>
        </w:rPr>
      </w:pPr>
      <w:r>
        <w:rPr>
          <w:rFonts w:ascii="Arial Narrow" w:hAnsi="Arial Narrow"/>
          <w:sz w:val="20"/>
          <w:szCs w:val="20"/>
        </w:rPr>
        <w:t>-</w:t>
      </w:r>
      <w:r w:rsidR="00C7345B" w:rsidRPr="00D92687">
        <w:rPr>
          <w:rFonts w:ascii="Arial Narrow" w:hAnsi="Arial Narrow"/>
          <w:sz w:val="20"/>
          <w:szCs w:val="20"/>
        </w:rPr>
        <w:t>ограничение изменения назначения отдельных объектов, используемых для осуществления научной и (или) научно-технической деятельности, социально-культурного, коммунально-бытового или транспортного обслуживания населения, и (или) прекращение использования указанных объектов;</w:t>
      </w:r>
    </w:p>
    <w:p w:rsidR="00C7345B" w:rsidRPr="00D92687" w:rsidRDefault="00C7345B" w:rsidP="00C7345B">
      <w:pPr>
        <w:jc w:val="both"/>
        <w:rPr>
          <w:rFonts w:ascii="Arial Narrow" w:hAnsi="Arial Narrow"/>
          <w:sz w:val="20"/>
          <w:szCs w:val="20"/>
        </w:rPr>
      </w:pPr>
      <w:r w:rsidRPr="00D92687">
        <w:rPr>
          <w:rFonts w:ascii="Arial Narrow" w:hAnsi="Arial Narrow"/>
          <w:sz w:val="20"/>
          <w:szCs w:val="20"/>
        </w:rPr>
        <w:t>-проведение ремонтных и иных работ в отношении объектов социально-культурного и коммунально-бытового назначения;</w:t>
      </w:r>
    </w:p>
    <w:p w:rsidR="00C7345B" w:rsidRPr="00D92687" w:rsidRDefault="00B8710F" w:rsidP="00C7345B">
      <w:pPr>
        <w:jc w:val="both"/>
        <w:rPr>
          <w:rFonts w:ascii="Arial Narrow" w:hAnsi="Arial Narrow"/>
          <w:sz w:val="20"/>
          <w:szCs w:val="20"/>
        </w:rPr>
      </w:pPr>
      <w:r>
        <w:rPr>
          <w:rFonts w:ascii="Arial Narrow" w:hAnsi="Arial Narrow"/>
          <w:sz w:val="20"/>
          <w:szCs w:val="20"/>
        </w:rPr>
        <w:t>-</w:t>
      </w:r>
      <w:r w:rsidR="00C7345B" w:rsidRPr="00D92687">
        <w:rPr>
          <w:rFonts w:ascii="Arial Narrow" w:hAnsi="Arial Narrow"/>
          <w:sz w:val="20"/>
          <w:szCs w:val="20"/>
        </w:rPr>
        <w:t>проведение работ по сохранению объекта культурного наследия, включенного в реестр объектов культурного наследия, состояние которого признается неудовлетворительным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w:t>
      </w:r>
    </w:p>
    <w:p w:rsidR="00C7345B" w:rsidRPr="00D92687" w:rsidRDefault="00B8710F" w:rsidP="00C7345B">
      <w:pPr>
        <w:jc w:val="both"/>
        <w:rPr>
          <w:rFonts w:ascii="Arial Narrow" w:hAnsi="Arial Narrow"/>
          <w:sz w:val="20"/>
          <w:szCs w:val="20"/>
        </w:rPr>
      </w:pPr>
      <w:r>
        <w:rPr>
          <w:rFonts w:ascii="Arial Narrow" w:hAnsi="Arial Narrow"/>
          <w:sz w:val="20"/>
          <w:szCs w:val="20"/>
        </w:rPr>
        <w:t>-</w:t>
      </w:r>
      <w:r w:rsidR="00C7345B" w:rsidRPr="00D92687">
        <w:rPr>
          <w:rFonts w:ascii="Arial Narrow" w:hAnsi="Arial Narrow"/>
          <w:sz w:val="20"/>
          <w:szCs w:val="20"/>
        </w:rPr>
        <w:t>иные условия в соответствии со статьей 29 Федерального закона от 21.12.2001г. №178-ФЗ "О приватизации государственного и муниципального имущества".</w:t>
      </w:r>
    </w:p>
    <w:p w:rsidR="00C7345B" w:rsidRPr="00D92687" w:rsidRDefault="00C7345B" w:rsidP="00C7345B">
      <w:pPr>
        <w:jc w:val="both"/>
        <w:rPr>
          <w:rFonts w:ascii="Arial Narrow" w:hAnsi="Arial Narrow"/>
          <w:sz w:val="20"/>
          <w:szCs w:val="20"/>
        </w:rPr>
      </w:pPr>
      <w:r w:rsidRPr="00D92687">
        <w:rPr>
          <w:rFonts w:ascii="Arial Narrow" w:hAnsi="Arial Narrow"/>
          <w:sz w:val="20"/>
          <w:szCs w:val="20"/>
        </w:rPr>
        <w:t>Условия конкурса должны иметь экономическое обоснование, сроки их исполнения, порядок подтверждения победителем конкурса исполнения таких условий. Условия конкурса не подлежат изменению.</w:t>
      </w:r>
    </w:p>
    <w:p w:rsidR="00C7345B" w:rsidRPr="00D92687" w:rsidRDefault="00C7345B" w:rsidP="00C7345B">
      <w:pPr>
        <w:rPr>
          <w:rFonts w:ascii="Arial Narrow" w:hAnsi="Arial Narrow"/>
          <w:sz w:val="20"/>
          <w:szCs w:val="20"/>
        </w:rPr>
      </w:pPr>
      <w:r w:rsidRPr="00D92687">
        <w:rPr>
          <w:rFonts w:ascii="Arial Narrow" w:hAnsi="Arial Narrow"/>
          <w:sz w:val="20"/>
          <w:szCs w:val="20"/>
        </w:rPr>
        <w:t>Указанный перечень условий конкурса является исчерпывающим.».</w:t>
      </w:r>
    </w:p>
    <w:p w:rsidR="00C7345B" w:rsidRPr="00D92687" w:rsidRDefault="00C7345B" w:rsidP="00C7345B">
      <w:pPr>
        <w:jc w:val="both"/>
        <w:rPr>
          <w:rFonts w:ascii="Arial Narrow" w:hAnsi="Arial Narrow"/>
          <w:sz w:val="20"/>
          <w:szCs w:val="20"/>
        </w:rPr>
      </w:pPr>
      <w:r w:rsidRPr="00D92687">
        <w:rPr>
          <w:rFonts w:ascii="Arial Narrow" w:hAnsi="Arial Narrow"/>
          <w:b/>
          <w:sz w:val="20"/>
          <w:szCs w:val="20"/>
        </w:rPr>
        <w:t>2.</w:t>
      </w:r>
      <w:r w:rsidRPr="00D92687">
        <w:rPr>
          <w:rFonts w:ascii="Arial Narrow" w:hAnsi="Arial Narrow"/>
          <w:sz w:val="20"/>
          <w:szCs w:val="20"/>
        </w:rPr>
        <w:t xml:space="preserve"> Разместить данное Решение на сайте Администрация поселка </w:t>
      </w:r>
      <w:proofErr w:type="spellStart"/>
      <w:r w:rsidRPr="00D92687">
        <w:rPr>
          <w:rFonts w:ascii="Arial Narrow" w:hAnsi="Arial Narrow"/>
          <w:sz w:val="20"/>
          <w:szCs w:val="20"/>
        </w:rPr>
        <w:t>Эконда</w:t>
      </w:r>
      <w:proofErr w:type="spellEnd"/>
      <w:r w:rsidRPr="00D92687">
        <w:rPr>
          <w:rFonts w:ascii="Arial Narrow" w:hAnsi="Arial Narrow"/>
          <w:sz w:val="20"/>
          <w:szCs w:val="20"/>
        </w:rPr>
        <w:t xml:space="preserve"> Эвенкийского муниципального района Красноярского края (https://ekonda-r04.gosweb.gosuslugi.ru/).</w:t>
      </w:r>
    </w:p>
    <w:p w:rsidR="00C7345B" w:rsidRPr="00D92687" w:rsidRDefault="00C7345B" w:rsidP="00C7345B">
      <w:pPr>
        <w:jc w:val="both"/>
        <w:rPr>
          <w:rFonts w:ascii="Arial Narrow" w:hAnsi="Arial Narrow"/>
          <w:sz w:val="20"/>
          <w:szCs w:val="20"/>
        </w:rPr>
      </w:pPr>
      <w:r w:rsidRPr="00D92687">
        <w:rPr>
          <w:rFonts w:ascii="Arial Narrow" w:hAnsi="Arial Narrow"/>
          <w:b/>
          <w:sz w:val="20"/>
          <w:szCs w:val="20"/>
        </w:rPr>
        <w:t>3.</w:t>
      </w:r>
      <w:r w:rsidRPr="00D92687">
        <w:rPr>
          <w:rFonts w:ascii="Arial Narrow" w:hAnsi="Arial Narrow"/>
          <w:sz w:val="20"/>
          <w:szCs w:val="20"/>
        </w:rPr>
        <w:t xml:space="preserve"> Настоящее Решение вступает в силу после его официального опубликования в периодическом печатном средстве массовой информации «Официальный вестник Эвенкийского муниципального района».</w:t>
      </w:r>
    </w:p>
    <w:bookmarkEnd w:id="27"/>
    <w:p w:rsidR="00C7345B" w:rsidRPr="00D92687" w:rsidRDefault="00C7345B" w:rsidP="00C7345B">
      <w:pPr>
        <w:widowControl w:val="0"/>
        <w:autoSpaceDE w:val="0"/>
        <w:autoSpaceDN w:val="0"/>
        <w:adjustRightInd w:val="0"/>
        <w:rPr>
          <w:rFonts w:ascii="Arial Narrow" w:hAnsi="Arial Narrow"/>
          <w:sz w:val="20"/>
          <w:szCs w:val="20"/>
        </w:rPr>
      </w:pPr>
    </w:p>
    <w:p w:rsidR="00C7345B" w:rsidRPr="00D92687" w:rsidRDefault="00C7345B" w:rsidP="00C7345B">
      <w:pPr>
        <w:widowControl w:val="0"/>
        <w:autoSpaceDE w:val="0"/>
        <w:autoSpaceDN w:val="0"/>
        <w:adjustRightInd w:val="0"/>
        <w:rPr>
          <w:rFonts w:ascii="Arial Narrow" w:hAnsi="Arial Narrow"/>
          <w:sz w:val="20"/>
          <w:szCs w:val="20"/>
        </w:rPr>
      </w:pPr>
      <w:r w:rsidRPr="00D92687">
        <w:rPr>
          <w:rFonts w:ascii="Arial Narrow" w:hAnsi="Arial Narrow"/>
          <w:sz w:val="20"/>
          <w:szCs w:val="20"/>
        </w:rPr>
        <w:t xml:space="preserve">Глава поселка </w:t>
      </w:r>
      <w:proofErr w:type="spellStart"/>
      <w:r w:rsidRPr="00D92687">
        <w:rPr>
          <w:rFonts w:ascii="Arial Narrow" w:hAnsi="Arial Narrow"/>
          <w:sz w:val="20"/>
          <w:szCs w:val="20"/>
        </w:rPr>
        <w:t>Эконда</w:t>
      </w:r>
      <w:proofErr w:type="spellEnd"/>
    </w:p>
    <w:p w:rsidR="00C7345B" w:rsidRPr="00D92687" w:rsidRDefault="00C7345B" w:rsidP="00C7345B">
      <w:pPr>
        <w:widowControl w:val="0"/>
        <w:autoSpaceDE w:val="0"/>
        <w:autoSpaceDN w:val="0"/>
        <w:adjustRightInd w:val="0"/>
        <w:rPr>
          <w:rFonts w:ascii="Arial Narrow" w:hAnsi="Arial Narrow"/>
          <w:sz w:val="20"/>
          <w:szCs w:val="20"/>
        </w:rPr>
      </w:pPr>
      <w:r w:rsidRPr="00D92687">
        <w:rPr>
          <w:rFonts w:ascii="Arial Narrow" w:hAnsi="Arial Narrow"/>
          <w:sz w:val="20"/>
          <w:szCs w:val="20"/>
        </w:rPr>
        <w:t xml:space="preserve">Председатель </w:t>
      </w:r>
      <w:proofErr w:type="spellStart"/>
      <w:r w:rsidRPr="00D92687">
        <w:rPr>
          <w:rFonts w:ascii="Arial Narrow" w:hAnsi="Arial Narrow"/>
          <w:sz w:val="20"/>
          <w:szCs w:val="20"/>
        </w:rPr>
        <w:t>Экондинского</w:t>
      </w:r>
      <w:proofErr w:type="spellEnd"/>
    </w:p>
    <w:p w:rsidR="00C7345B" w:rsidRPr="00D92687" w:rsidRDefault="00C7345B" w:rsidP="00C7345B">
      <w:pPr>
        <w:widowControl w:val="0"/>
        <w:autoSpaceDE w:val="0"/>
        <w:autoSpaceDN w:val="0"/>
        <w:adjustRightInd w:val="0"/>
        <w:rPr>
          <w:rFonts w:ascii="Arial Narrow" w:hAnsi="Arial Narrow"/>
          <w:sz w:val="20"/>
          <w:szCs w:val="20"/>
        </w:rPr>
      </w:pPr>
      <w:r w:rsidRPr="00D92687">
        <w:rPr>
          <w:rFonts w:ascii="Arial Narrow" w:hAnsi="Arial Narrow"/>
          <w:sz w:val="20"/>
          <w:szCs w:val="20"/>
        </w:rPr>
        <w:t xml:space="preserve">поселкового Совета депутатов                                    </w:t>
      </w:r>
      <w:r>
        <w:rPr>
          <w:rFonts w:ascii="Arial Narrow" w:hAnsi="Arial Narrow"/>
          <w:sz w:val="20"/>
          <w:szCs w:val="20"/>
        </w:rPr>
        <w:t xml:space="preserve">         </w:t>
      </w:r>
      <w:r w:rsidR="00B8710F">
        <w:rPr>
          <w:rFonts w:ascii="Arial Narrow" w:hAnsi="Arial Narrow"/>
          <w:sz w:val="20"/>
          <w:szCs w:val="20"/>
        </w:rPr>
        <w:t xml:space="preserve">    </w:t>
      </w:r>
      <w:proofErr w:type="spellStart"/>
      <w:r>
        <w:rPr>
          <w:rFonts w:ascii="Arial Narrow" w:hAnsi="Arial Narrow"/>
          <w:sz w:val="20"/>
          <w:szCs w:val="20"/>
        </w:rPr>
        <w:t>п</w:t>
      </w:r>
      <w:proofErr w:type="spellEnd"/>
      <w:r>
        <w:rPr>
          <w:rFonts w:ascii="Arial Narrow" w:hAnsi="Arial Narrow"/>
          <w:sz w:val="20"/>
          <w:szCs w:val="20"/>
        </w:rPr>
        <w:t>/</w:t>
      </w:r>
      <w:proofErr w:type="spellStart"/>
      <w:r>
        <w:rPr>
          <w:rFonts w:ascii="Arial Narrow" w:hAnsi="Arial Narrow"/>
          <w:sz w:val="20"/>
          <w:szCs w:val="20"/>
        </w:rPr>
        <w:t>п</w:t>
      </w:r>
      <w:proofErr w:type="spellEnd"/>
      <w:r>
        <w:rPr>
          <w:rFonts w:ascii="Arial Narrow" w:hAnsi="Arial Narrow"/>
          <w:sz w:val="20"/>
          <w:szCs w:val="20"/>
        </w:rPr>
        <w:t xml:space="preserve">                                             </w:t>
      </w:r>
      <w:r w:rsidRPr="00D92687">
        <w:rPr>
          <w:rFonts w:ascii="Arial Narrow" w:hAnsi="Arial Narrow"/>
          <w:sz w:val="20"/>
          <w:szCs w:val="20"/>
        </w:rPr>
        <w:t xml:space="preserve">     </w:t>
      </w:r>
      <w:r w:rsidR="00B8710F">
        <w:rPr>
          <w:rFonts w:ascii="Arial Narrow" w:hAnsi="Arial Narrow"/>
          <w:sz w:val="20"/>
          <w:szCs w:val="20"/>
        </w:rPr>
        <w:t xml:space="preserve">                      </w:t>
      </w:r>
      <w:r w:rsidRPr="00D92687">
        <w:rPr>
          <w:rFonts w:ascii="Arial Narrow" w:hAnsi="Arial Narrow"/>
          <w:sz w:val="20"/>
          <w:szCs w:val="20"/>
        </w:rPr>
        <w:t xml:space="preserve">       Г.П.</w:t>
      </w:r>
      <w:r>
        <w:rPr>
          <w:rFonts w:ascii="Arial Narrow" w:hAnsi="Arial Narrow"/>
          <w:sz w:val="20"/>
          <w:szCs w:val="20"/>
        </w:rPr>
        <w:t xml:space="preserve"> </w:t>
      </w:r>
      <w:r w:rsidRPr="00D92687">
        <w:rPr>
          <w:rFonts w:ascii="Arial Narrow" w:hAnsi="Arial Narrow"/>
          <w:sz w:val="20"/>
          <w:szCs w:val="20"/>
        </w:rPr>
        <w:t>Удыгир</w:t>
      </w:r>
    </w:p>
    <w:p w:rsidR="002644C4" w:rsidRPr="002644C4" w:rsidRDefault="002644C4" w:rsidP="0093649D">
      <w:pPr>
        <w:jc w:val="both"/>
        <w:rPr>
          <w:rFonts w:ascii="Arial Narrow" w:hAnsi="Arial Narrow"/>
          <w:sz w:val="20"/>
          <w:szCs w:val="20"/>
        </w:rPr>
      </w:pPr>
    </w:p>
    <w:p w:rsidR="00C7345B" w:rsidRDefault="00C7345B" w:rsidP="00C7345B">
      <w:pPr>
        <w:suppressAutoHyphens/>
        <w:jc w:val="center"/>
        <w:rPr>
          <w:rFonts w:ascii="Arial Narrow" w:hAnsi="Arial Narrow"/>
          <w:b/>
          <w:sz w:val="20"/>
          <w:szCs w:val="20"/>
          <w:lang w:eastAsia="ar-SA"/>
        </w:rPr>
      </w:pPr>
      <w:r w:rsidRPr="002F390F">
        <w:rPr>
          <w:rFonts w:ascii="Arial Narrow" w:hAnsi="Arial Narrow"/>
          <w:b/>
          <w:bCs/>
          <w:sz w:val="20"/>
          <w:szCs w:val="20"/>
          <w:lang w:eastAsia="ar-SA"/>
        </w:rPr>
        <w:t>АДМИНИСТРАЦИЯ</w:t>
      </w:r>
      <w:r w:rsidRPr="002F390F">
        <w:rPr>
          <w:rFonts w:ascii="Arial Narrow" w:hAnsi="Arial Narrow"/>
          <w:b/>
          <w:sz w:val="20"/>
          <w:szCs w:val="20"/>
          <w:lang w:eastAsia="ar-SA"/>
        </w:rPr>
        <w:t xml:space="preserve"> </w:t>
      </w:r>
    </w:p>
    <w:p w:rsidR="00C7345B" w:rsidRPr="002F390F" w:rsidRDefault="00C7345B" w:rsidP="00C7345B">
      <w:pPr>
        <w:suppressAutoHyphens/>
        <w:jc w:val="center"/>
        <w:rPr>
          <w:rFonts w:ascii="Arial Narrow" w:hAnsi="Arial Narrow"/>
          <w:b/>
          <w:sz w:val="20"/>
          <w:szCs w:val="20"/>
          <w:lang w:eastAsia="ar-SA"/>
        </w:rPr>
      </w:pPr>
      <w:r w:rsidRPr="002F390F">
        <w:rPr>
          <w:rFonts w:ascii="Arial Narrow" w:hAnsi="Arial Narrow"/>
          <w:b/>
          <w:sz w:val="20"/>
          <w:szCs w:val="20"/>
          <w:lang w:eastAsia="ar-SA"/>
        </w:rPr>
        <w:t>ПОСЕЛКА ЭКОНДА</w:t>
      </w:r>
    </w:p>
    <w:p w:rsidR="00C7345B" w:rsidRPr="002F390F" w:rsidRDefault="00C7345B" w:rsidP="00C7345B">
      <w:pPr>
        <w:suppressAutoHyphens/>
        <w:jc w:val="center"/>
        <w:rPr>
          <w:rFonts w:ascii="Arial Narrow" w:hAnsi="Arial Narrow"/>
          <w:b/>
          <w:sz w:val="20"/>
          <w:szCs w:val="20"/>
          <w:lang w:eastAsia="ar-SA"/>
        </w:rPr>
      </w:pPr>
      <w:r w:rsidRPr="002F390F">
        <w:rPr>
          <w:rFonts w:ascii="Arial Narrow" w:hAnsi="Arial Narrow"/>
          <w:b/>
          <w:sz w:val="20"/>
          <w:szCs w:val="20"/>
          <w:lang w:eastAsia="ar-SA"/>
        </w:rPr>
        <w:lastRenderedPageBreak/>
        <w:t>ЭВЕНКИЙСКОГО МУНИЦИПАЛЬНОГО РАЙОНА</w:t>
      </w:r>
    </w:p>
    <w:p w:rsidR="00C7345B" w:rsidRPr="002F390F" w:rsidRDefault="00C7345B" w:rsidP="00C7345B">
      <w:pPr>
        <w:suppressAutoHyphens/>
        <w:jc w:val="center"/>
        <w:rPr>
          <w:rFonts w:ascii="Arial Narrow" w:hAnsi="Arial Narrow"/>
          <w:b/>
          <w:w w:val="80"/>
          <w:sz w:val="20"/>
          <w:szCs w:val="20"/>
          <w:lang w:eastAsia="ar-SA"/>
        </w:rPr>
      </w:pPr>
      <w:r w:rsidRPr="002F390F">
        <w:rPr>
          <w:rFonts w:ascii="Arial Narrow" w:hAnsi="Arial Narrow"/>
          <w:b/>
          <w:sz w:val="20"/>
          <w:szCs w:val="20"/>
          <w:lang w:eastAsia="ar-SA"/>
        </w:rPr>
        <w:t>КРАСНОЯРСКОГО КРАЯ</w:t>
      </w:r>
    </w:p>
    <w:p w:rsidR="00C7345B" w:rsidRPr="002F390F" w:rsidRDefault="00C7345B" w:rsidP="00C7345B">
      <w:pPr>
        <w:suppressAutoHyphens/>
        <w:jc w:val="center"/>
        <w:rPr>
          <w:rFonts w:ascii="Arial Narrow" w:hAnsi="Arial Narrow"/>
          <w:b/>
          <w:sz w:val="20"/>
          <w:szCs w:val="20"/>
          <w:lang w:eastAsia="ar-SA"/>
        </w:rPr>
      </w:pPr>
      <w:r w:rsidRPr="002F390F">
        <w:rPr>
          <w:rFonts w:ascii="Arial Narrow" w:hAnsi="Arial Narrow"/>
          <w:b/>
          <w:w w:val="80"/>
          <w:sz w:val="20"/>
          <w:szCs w:val="20"/>
          <w:lang w:eastAsia="ar-SA"/>
        </w:rPr>
        <w:t xml:space="preserve">  ПОСТАНОВЛЕНИЕ</w:t>
      </w:r>
    </w:p>
    <w:p w:rsidR="00C7345B" w:rsidRPr="002F390F" w:rsidRDefault="00C7345B" w:rsidP="00C7345B">
      <w:pPr>
        <w:suppressAutoHyphens/>
        <w:rPr>
          <w:rFonts w:ascii="Arial Narrow" w:hAnsi="Arial Narrow"/>
          <w:b/>
          <w:sz w:val="20"/>
          <w:szCs w:val="20"/>
          <w:lang w:eastAsia="ar-SA"/>
        </w:rPr>
      </w:pPr>
    </w:p>
    <w:p w:rsidR="00C7345B" w:rsidRPr="002F390F" w:rsidRDefault="00C7345B" w:rsidP="00C7345B">
      <w:pPr>
        <w:suppressAutoHyphens/>
        <w:rPr>
          <w:rFonts w:ascii="Arial Narrow" w:hAnsi="Arial Narrow"/>
          <w:sz w:val="20"/>
          <w:szCs w:val="20"/>
          <w:lang w:eastAsia="ar-SA"/>
        </w:rPr>
      </w:pPr>
      <w:r w:rsidRPr="002F390F">
        <w:rPr>
          <w:rFonts w:ascii="Arial Narrow" w:hAnsi="Arial Narrow"/>
          <w:sz w:val="20"/>
          <w:szCs w:val="20"/>
          <w:lang w:eastAsia="ar-SA"/>
        </w:rPr>
        <w:t>«28» мая 2024 г.</w:t>
      </w:r>
      <w:r>
        <w:rPr>
          <w:rFonts w:ascii="Arial Narrow" w:hAnsi="Arial Narrow"/>
          <w:sz w:val="20"/>
          <w:szCs w:val="20"/>
          <w:lang w:eastAsia="ar-SA"/>
        </w:rPr>
        <w:t xml:space="preserve">                                                                                                                                            </w:t>
      </w:r>
      <w:r w:rsidRPr="002F390F">
        <w:rPr>
          <w:rFonts w:ascii="Arial Narrow" w:hAnsi="Arial Narrow"/>
          <w:sz w:val="20"/>
          <w:szCs w:val="20"/>
          <w:lang w:eastAsia="ar-SA"/>
        </w:rPr>
        <w:t xml:space="preserve">                         № 27-п</w:t>
      </w:r>
    </w:p>
    <w:p w:rsidR="00C7345B" w:rsidRPr="002F390F" w:rsidRDefault="00C7345B" w:rsidP="00C7345B">
      <w:pPr>
        <w:ind w:firstLine="709"/>
        <w:jc w:val="both"/>
        <w:rPr>
          <w:rFonts w:ascii="Arial Narrow" w:hAnsi="Arial Narrow"/>
          <w:b/>
          <w:bCs/>
          <w:color w:val="000000"/>
          <w:sz w:val="20"/>
          <w:szCs w:val="20"/>
        </w:rPr>
      </w:pPr>
      <w:r w:rsidRPr="002F390F">
        <w:rPr>
          <w:rFonts w:ascii="Arial Narrow" w:hAnsi="Arial Narrow"/>
          <w:color w:val="000000"/>
          <w:sz w:val="20"/>
          <w:szCs w:val="20"/>
        </w:rPr>
        <w:t> </w:t>
      </w:r>
    </w:p>
    <w:p w:rsidR="00C7345B" w:rsidRPr="002F390F" w:rsidRDefault="00C7345B" w:rsidP="00C7345B">
      <w:pPr>
        <w:jc w:val="both"/>
        <w:rPr>
          <w:rFonts w:ascii="Arial Narrow" w:hAnsi="Arial Narrow"/>
          <w:b/>
          <w:bCs/>
          <w:color w:val="000000"/>
          <w:sz w:val="20"/>
          <w:szCs w:val="20"/>
        </w:rPr>
      </w:pPr>
      <w:r w:rsidRPr="002F390F">
        <w:rPr>
          <w:rFonts w:ascii="Arial Narrow" w:hAnsi="Arial Narrow"/>
          <w:b/>
          <w:bCs/>
          <w:color w:val="000000"/>
          <w:sz w:val="20"/>
          <w:szCs w:val="20"/>
        </w:rPr>
        <w:t>Об утверждении административного регламента предоставления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w:t>
      </w:r>
    </w:p>
    <w:p w:rsidR="00C7345B" w:rsidRPr="002F390F" w:rsidRDefault="00C7345B" w:rsidP="00C7345B">
      <w:pPr>
        <w:ind w:firstLine="709"/>
        <w:jc w:val="both"/>
        <w:rPr>
          <w:rFonts w:ascii="Arial Narrow" w:hAnsi="Arial Narrow"/>
          <w:color w:val="000000"/>
          <w:sz w:val="20"/>
          <w:szCs w:val="20"/>
        </w:rPr>
      </w:pPr>
      <w:r w:rsidRPr="002F390F">
        <w:rPr>
          <w:rFonts w:ascii="Arial Narrow" w:hAnsi="Arial Narrow"/>
          <w:color w:val="000000"/>
          <w:sz w:val="20"/>
          <w:szCs w:val="20"/>
        </w:rPr>
        <w:t> </w:t>
      </w:r>
    </w:p>
    <w:p w:rsidR="00C7345B" w:rsidRPr="002F390F" w:rsidRDefault="00C7345B" w:rsidP="00C7345B">
      <w:pPr>
        <w:ind w:firstLine="709"/>
        <w:jc w:val="both"/>
        <w:rPr>
          <w:rFonts w:ascii="Arial Narrow" w:hAnsi="Arial Narrow"/>
          <w:color w:val="000000"/>
          <w:sz w:val="20"/>
          <w:szCs w:val="20"/>
        </w:rPr>
      </w:pPr>
      <w:r w:rsidRPr="002F390F">
        <w:rPr>
          <w:rFonts w:ascii="Arial Narrow" w:hAnsi="Arial Narrow"/>
          <w:color w:val="000000"/>
          <w:sz w:val="20"/>
          <w:szCs w:val="20"/>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руководствуясь Уставом поселка </w:t>
      </w:r>
      <w:proofErr w:type="spellStart"/>
      <w:r w:rsidRPr="002F390F">
        <w:rPr>
          <w:rFonts w:ascii="Arial Narrow" w:hAnsi="Arial Narrow"/>
          <w:color w:val="000000"/>
          <w:sz w:val="20"/>
          <w:szCs w:val="20"/>
        </w:rPr>
        <w:t>Эконда</w:t>
      </w:r>
      <w:proofErr w:type="spellEnd"/>
      <w:r w:rsidRPr="002F390F">
        <w:rPr>
          <w:rFonts w:ascii="Arial Narrow" w:hAnsi="Arial Narrow"/>
          <w:color w:val="000000"/>
          <w:sz w:val="20"/>
          <w:szCs w:val="20"/>
        </w:rPr>
        <w:t xml:space="preserve">, </w:t>
      </w:r>
    </w:p>
    <w:p w:rsidR="00C7345B" w:rsidRPr="002F390F" w:rsidRDefault="00C7345B" w:rsidP="00C7345B">
      <w:pPr>
        <w:rPr>
          <w:rFonts w:ascii="Arial Narrow" w:hAnsi="Arial Narrow"/>
          <w:b/>
          <w:color w:val="000000"/>
          <w:sz w:val="20"/>
          <w:szCs w:val="20"/>
        </w:rPr>
      </w:pPr>
      <w:r w:rsidRPr="002F390F">
        <w:rPr>
          <w:rFonts w:ascii="Arial Narrow" w:hAnsi="Arial Narrow"/>
          <w:b/>
          <w:color w:val="000000"/>
          <w:sz w:val="20"/>
          <w:szCs w:val="20"/>
        </w:rPr>
        <w:t>ПОСТАНОВЛЯЮ:</w:t>
      </w:r>
    </w:p>
    <w:p w:rsidR="00C7345B" w:rsidRPr="002F390F" w:rsidRDefault="00C7345B" w:rsidP="00C7345B">
      <w:pPr>
        <w:ind w:firstLine="709"/>
        <w:jc w:val="both"/>
        <w:rPr>
          <w:rFonts w:ascii="Arial Narrow" w:hAnsi="Arial Narrow"/>
          <w:color w:val="000000"/>
          <w:sz w:val="20"/>
          <w:szCs w:val="20"/>
        </w:rPr>
      </w:pPr>
      <w:r w:rsidRPr="002F390F">
        <w:rPr>
          <w:rFonts w:ascii="Arial Narrow" w:hAnsi="Arial Narrow"/>
          <w:color w:val="000000"/>
          <w:sz w:val="20"/>
          <w:szCs w:val="20"/>
        </w:rPr>
        <w:t>1. Утвердить административный регламент предоставления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w:t>
      </w:r>
    </w:p>
    <w:p w:rsidR="00C7345B" w:rsidRPr="002F390F" w:rsidRDefault="00C7345B" w:rsidP="00C7345B">
      <w:pPr>
        <w:ind w:firstLine="709"/>
        <w:jc w:val="both"/>
        <w:rPr>
          <w:rFonts w:ascii="Arial Narrow" w:hAnsi="Arial Narrow"/>
          <w:color w:val="000000"/>
          <w:sz w:val="20"/>
          <w:szCs w:val="20"/>
        </w:rPr>
      </w:pPr>
      <w:r w:rsidRPr="002F390F">
        <w:rPr>
          <w:rFonts w:ascii="Arial Narrow" w:hAnsi="Arial Narrow"/>
          <w:color w:val="000000"/>
          <w:sz w:val="20"/>
          <w:szCs w:val="20"/>
        </w:rPr>
        <w:t xml:space="preserve">2. Административный регламент предоставления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 разместить на сайте Администрации поселка </w:t>
      </w:r>
      <w:proofErr w:type="spellStart"/>
      <w:r w:rsidRPr="002F390F">
        <w:rPr>
          <w:rFonts w:ascii="Arial Narrow" w:hAnsi="Arial Narrow"/>
          <w:color w:val="000000"/>
          <w:sz w:val="20"/>
          <w:szCs w:val="20"/>
        </w:rPr>
        <w:t>Эконда</w:t>
      </w:r>
      <w:proofErr w:type="spellEnd"/>
      <w:r w:rsidRPr="002F390F">
        <w:rPr>
          <w:rFonts w:ascii="Arial Narrow" w:hAnsi="Arial Narrow"/>
          <w:color w:val="000000"/>
          <w:sz w:val="20"/>
          <w:szCs w:val="20"/>
        </w:rPr>
        <w:t xml:space="preserve"> Эвенкийского муниципального района Красноярского края в информационно-телекоммуникационной сети «Интернет» (https://ekonda-r04.gosweb.gosuslugi.ru/).</w:t>
      </w:r>
    </w:p>
    <w:p w:rsidR="00C7345B" w:rsidRPr="002F390F" w:rsidRDefault="00C7345B" w:rsidP="00C7345B">
      <w:pPr>
        <w:ind w:firstLine="709"/>
        <w:jc w:val="both"/>
        <w:rPr>
          <w:rFonts w:ascii="Arial Narrow" w:hAnsi="Arial Narrow"/>
          <w:color w:val="000000"/>
          <w:sz w:val="20"/>
          <w:szCs w:val="20"/>
        </w:rPr>
      </w:pPr>
      <w:r w:rsidRPr="002F390F">
        <w:rPr>
          <w:rFonts w:ascii="Arial Narrow" w:hAnsi="Arial Narrow"/>
          <w:color w:val="000000"/>
          <w:sz w:val="20"/>
          <w:szCs w:val="20"/>
        </w:rPr>
        <w:t xml:space="preserve">3. Признать утратившими силу постановления Администрации поселка </w:t>
      </w:r>
      <w:proofErr w:type="spellStart"/>
      <w:r w:rsidRPr="002F390F">
        <w:rPr>
          <w:rFonts w:ascii="Arial Narrow" w:hAnsi="Arial Narrow"/>
          <w:color w:val="000000"/>
          <w:sz w:val="20"/>
          <w:szCs w:val="20"/>
        </w:rPr>
        <w:t>Эконда</w:t>
      </w:r>
      <w:proofErr w:type="spellEnd"/>
      <w:r w:rsidRPr="002F390F">
        <w:rPr>
          <w:rFonts w:ascii="Arial Narrow" w:hAnsi="Arial Narrow"/>
          <w:color w:val="000000"/>
          <w:sz w:val="20"/>
          <w:szCs w:val="20"/>
        </w:rPr>
        <w:t>:</w:t>
      </w:r>
    </w:p>
    <w:p w:rsidR="00C7345B" w:rsidRPr="002F390F" w:rsidRDefault="00C7345B" w:rsidP="00C7345B">
      <w:pPr>
        <w:ind w:firstLine="709"/>
        <w:jc w:val="both"/>
        <w:rPr>
          <w:rFonts w:ascii="Arial Narrow" w:hAnsi="Arial Narrow"/>
          <w:color w:val="000000" w:themeColor="text1"/>
          <w:sz w:val="20"/>
          <w:szCs w:val="20"/>
        </w:rPr>
      </w:pPr>
      <w:r w:rsidRPr="002F390F">
        <w:rPr>
          <w:rFonts w:ascii="Arial Narrow" w:hAnsi="Arial Narrow"/>
          <w:color w:val="000000" w:themeColor="text1"/>
          <w:sz w:val="20"/>
          <w:szCs w:val="20"/>
        </w:rPr>
        <w:t>– от 20.06.2019г. №38-п «Об утверждении административного регламента по предоставлению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w:t>
      </w:r>
    </w:p>
    <w:p w:rsidR="00C7345B" w:rsidRPr="002F390F" w:rsidRDefault="00C7345B" w:rsidP="00C7345B">
      <w:pPr>
        <w:ind w:firstLine="709"/>
        <w:jc w:val="both"/>
        <w:rPr>
          <w:rFonts w:ascii="Arial Narrow" w:hAnsi="Arial Narrow"/>
          <w:color w:val="000000"/>
          <w:sz w:val="20"/>
          <w:szCs w:val="20"/>
        </w:rPr>
      </w:pPr>
      <w:r w:rsidRPr="002F390F">
        <w:rPr>
          <w:rFonts w:ascii="Arial Narrow" w:hAnsi="Arial Narrow"/>
          <w:color w:val="000000"/>
          <w:sz w:val="20"/>
          <w:szCs w:val="20"/>
        </w:rPr>
        <w:t>4. Настоящее постановление вступает в силу с момента опубликования его в периодическом печатном средстве массовой информации «Официальный вестник Эвенкийского муниципального района».</w:t>
      </w:r>
    </w:p>
    <w:p w:rsidR="00C7345B" w:rsidRPr="002F390F" w:rsidRDefault="00C7345B" w:rsidP="00C7345B">
      <w:pPr>
        <w:ind w:firstLine="709"/>
        <w:jc w:val="both"/>
        <w:rPr>
          <w:rFonts w:ascii="Arial Narrow" w:hAnsi="Arial Narrow"/>
          <w:color w:val="000000"/>
          <w:sz w:val="20"/>
          <w:szCs w:val="20"/>
        </w:rPr>
      </w:pPr>
      <w:r w:rsidRPr="002F390F">
        <w:rPr>
          <w:rFonts w:ascii="Arial Narrow" w:hAnsi="Arial Narrow"/>
          <w:color w:val="000000"/>
          <w:sz w:val="20"/>
          <w:szCs w:val="20"/>
        </w:rPr>
        <w:t>5. Контроль исполнения настоящего постановления оставляю за собой.</w:t>
      </w:r>
    </w:p>
    <w:p w:rsidR="00C7345B" w:rsidRPr="002F390F" w:rsidRDefault="00C7345B" w:rsidP="00C7345B">
      <w:pPr>
        <w:jc w:val="both"/>
        <w:rPr>
          <w:rFonts w:ascii="Arial Narrow" w:hAnsi="Arial Narrow"/>
          <w:color w:val="000000"/>
          <w:sz w:val="20"/>
          <w:szCs w:val="20"/>
        </w:rPr>
      </w:pPr>
    </w:p>
    <w:p w:rsidR="00C7345B" w:rsidRPr="002F390F" w:rsidRDefault="00C7345B" w:rsidP="00C7345B">
      <w:pPr>
        <w:jc w:val="both"/>
        <w:rPr>
          <w:rFonts w:ascii="Arial Narrow" w:hAnsi="Arial Narrow"/>
          <w:color w:val="000000"/>
          <w:sz w:val="20"/>
          <w:szCs w:val="20"/>
        </w:rPr>
      </w:pPr>
      <w:r w:rsidRPr="002F390F">
        <w:rPr>
          <w:rFonts w:ascii="Arial Narrow" w:hAnsi="Arial Narrow"/>
          <w:color w:val="000000"/>
          <w:sz w:val="20"/>
          <w:szCs w:val="20"/>
        </w:rPr>
        <w:t xml:space="preserve">Глава поселка </w:t>
      </w:r>
      <w:proofErr w:type="spellStart"/>
      <w:r w:rsidRPr="002F390F">
        <w:rPr>
          <w:rFonts w:ascii="Arial Narrow" w:hAnsi="Arial Narrow"/>
          <w:color w:val="000000"/>
          <w:sz w:val="20"/>
          <w:szCs w:val="20"/>
        </w:rPr>
        <w:t>Эконда</w:t>
      </w:r>
      <w:proofErr w:type="spellEnd"/>
      <w:r w:rsidRPr="002F390F">
        <w:rPr>
          <w:rFonts w:ascii="Arial Narrow" w:hAnsi="Arial Narrow"/>
          <w:color w:val="000000"/>
          <w:sz w:val="20"/>
          <w:szCs w:val="20"/>
        </w:rPr>
        <w:t xml:space="preserve">                                                   </w:t>
      </w:r>
      <w:r w:rsidR="00B8710F">
        <w:rPr>
          <w:rFonts w:ascii="Arial Narrow" w:hAnsi="Arial Narrow"/>
          <w:color w:val="000000"/>
          <w:sz w:val="20"/>
          <w:szCs w:val="20"/>
        </w:rPr>
        <w:t xml:space="preserve">     </w:t>
      </w:r>
      <w:r w:rsidRPr="002F390F">
        <w:rPr>
          <w:rFonts w:ascii="Arial Narrow" w:hAnsi="Arial Narrow"/>
          <w:color w:val="000000"/>
          <w:sz w:val="20"/>
          <w:szCs w:val="20"/>
        </w:rPr>
        <w:t xml:space="preserve">   </w:t>
      </w:r>
      <w:proofErr w:type="spellStart"/>
      <w:r>
        <w:rPr>
          <w:rFonts w:ascii="Arial Narrow" w:hAnsi="Arial Narrow"/>
          <w:color w:val="000000"/>
          <w:sz w:val="20"/>
          <w:szCs w:val="20"/>
        </w:rPr>
        <w:t>п</w:t>
      </w:r>
      <w:proofErr w:type="spellEnd"/>
      <w:r>
        <w:rPr>
          <w:rFonts w:ascii="Arial Narrow" w:hAnsi="Arial Narrow"/>
          <w:color w:val="000000"/>
          <w:sz w:val="20"/>
          <w:szCs w:val="20"/>
        </w:rPr>
        <w:t>/</w:t>
      </w:r>
      <w:proofErr w:type="spellStart"/>
      <w:r>
        <w:rPr>
          <w:rFonts w:ascii="Arial Narrow" w:hAnsi="Arial Narrow"/>
          <w:color w:val="000000"/>
          <w:sz w:val="20"/>
          <w:szCs w:val="20"/>
        </w:rPr>
        <w:t>п</w:t>
      </w:r>
      <w:proofErr w:type="spellEnd"/>
      <w:r>
        <w:rPr>
          <w:rFonts w:ascii="Arial Narrow" w:hAnsi="Arial Narrow"/>
          <w:color w:val="000000"/>
          <w:sz w:val="20"/>
          <w:szCs w:val="20"/>
        </w:rPr>
        <w:t xml:space="preserve">                     </w:t>
      </w:r>
      <w:r w:rsidR="00B8710F">
        <w:rPr>
          <w:rFonts w:ascii="Arial Narrow" w:hAnsi="Arial Narrow"/>
          <w:color w:val="000000"/>
          <w:sz w:val="20"/>
          <w:szCs w:val="20"/>
        </w:rPr>
        <w:t xml:space="preserve">                           </w:t>
      </w:r>
      <w:r>
        <w:rPr>
          <w:rFonts w:ascii="Arial Narrow" w:hAnsi="Arial Narrow"/>
          <w:color w:val="000000"/>
          <w:sz w:val="20"/>
          <w:szCs w:val="20"/>
        </w:rPr>
        <w:t xml:space="preserve">                            </w:t>
      </w:r>
      <w:r w:rsidRPr="002F390F">
        <w:rPr>
          <w:rFonts w:ascii="Arial Narrow" w:hAnsi="Arial Narrow"/>
          <w:color w:val="000000"/>
          <w:sz w:val="20"/>
          <w:szCs w:val="20"/>
        </w:rPr>
        <w:t xml:space="preserve">       Г.П. Удыгир</w:t>
      </w:r>
    </w:p>
    <w:p w:rsidR="00C7345B" w:rsidRPr="002F390F" w:rsidRDefault="00C7345B" w:rsidP="00C7345B">
      <w:pPr>
        <w:ind w:firstLine="709"/>
        <w:jc w:val="both"/>
        <w:rPr>
          <w:rFonts w:ascii="Arial Narrow" w:hAnsi="Arial Narrow"/>
          <w:color w:val="000000"/>
          <w:sz w:val="20"/>
          <w:szCs w:val="20"/>
        </w:rPr>
      </w:pPr>
    </w:p>
    <w:p w:rsidR="00C7345B" w:rsidRPr="002F390F" w:rsidRDefault="00C7345B" w:rsidP="00C7345B">
      <w:pPr>
        <w:pStyle w:val="af4"/>
        <w:spacing w:before="0" w:after="0"/>
        <w:ind w:firstLine="709"/>
        <w:jc w:val="right"/>
        <w:rPr>
          <w:rFonts w:ascii="Arial Narrow" w:hAnsi="Arial Narrow"/>
          <w:color w:val="000000" w:themeColor="text1"/>
          <w:sz w:val="20"/>
          <w:szCs w:val="20"/>
        </w:rPr>
      </w:pPr>
      <w:r w:rsidRPr="002F390F">
        <w:rPr>
          <w:rFonts w:ascii="Arial Narrow" w:hAnsi="Arial Narrow"/>
          <w:color w:val="000000" w:themeColor="text1"/>
          <w:sz w:val="20"/>
          <w:szCs w:val="20"/>
        </w:rPr>
        <w:t>Приложение</w:t>
      </w:r>
    </w:p>
    <w:p w:rsidR="00C7345B" w:rsidRPr="002F390F" w:rsidRDefault="00C7345B" w:rsidP="00C7345B">
      <w:pPr>
        <w:pStyle w:val="af4"/>
        <w:spacing w:before="0" w:after="0"/>
        <w:ind w:firstLine="709"/>
        <w:jc w:val="right"/>
        <w:rPr>
          <w:rFonts w:ascii="Arial Narrow" w:hAnsi="Arial Narrow"/>
          <w:color w:val="000000" w:themeColor="text1"/>
          <w:sz w:val="20"/>
          <w:szCs w:val="20"/>
        </w:rPr>
      </w:pPr>
      <w:r w:rsidRPr="002F390F">
        <w:rPr>
          <w:rFonts w:ascii="Arial Narrow" w:hAnsi="Arial Narrow"/>
          <w:color w:val="000000" w:themeColor="text1"/>
          <w:sz w:val="20"/>
          <w:szCs w:val="20"/>
        </w:rPr>
        <w:t>к Постановлению</w:t>
      </w:r>
    </w:p>
    <w:p w:rsidR="00C7345B" w:rsidRPr="002F390F" w:rsidRDefault="00C7345B" w:rsidP="00C7345B">
      <w:pPr>
        <w:pStyle w:val="af4"/>
        <w:spacing w:before="0" w:after="0"/>
        <w:ind w:firstLine="709"/>
        <w:jc w:val="right"/>
        <w:rPr>
          <w:rFonts w:ascii="Arial Narrow" w:hAnsi="Arial Narrow"/>
          <w:color w:val="000000" w:themeColor="text1"/>
          <w:sz w:val="20"/>
          <w:szCs w:val="20"/>
        </w:rPr>
      </w:pPr>
      <w:r w:rsidRPr="002F390F">
        <w:rPr>
          <w:rFonts w:ascii="Arial Narrow" w:hAnsi="Arial Narrow"/>
          <w:color w:val="000000" w:themeColor="text1"/>
          <w:sz w:val="20"/>
          <w:szCs w:val="20"/>
        </w:rPr>
        <w:t xml:space="preserve">Администрации п. </w:t>
      </w:r>
      <w:proofErr w:type="spellStart"/>
      <w:r w:rsidRPr="002F390F">
        <w:rPr>
          <w:rFonts w:ascii="Arial Narrow" w:hAnsi="Arial Narrow"/>
          <w:color w:val="000000" w:themeColor="text1"/>
          <w:sz w:val="20"/>
          <w:szCs w:val="20"/>
        </w:rPr>
        <w:t>Эконда</w:t>
      </w:r>
      <w:proofErr w:type="spellEnd"/>
    </w:p>
    <w:p w:rsidR="00C7345B" w:rsidRPr="002F390F" w:rsidRDefault="00C7345B" w:rsidP="00C7345B">
      <w:pPr>
        <w:pStyle w:val="af4"/>
        <w:spacing w:before="0" w:after="0"/>
        <w:ind w:firstLine="709"/>
        <w:jc w:val="right"/>
        <w:rPr>
          <w:rFonts w:ascii="Arial Narrow" w:hAnsi="Arial Narrow"/>
          <w:color w:val="000000" w:themeColor="text1"/>
          <w:sz w:val="20"/>
          <w:szCs w:val="20"/>
        </w:rPr>
      </w:pPr>
      <w:r w:rsidRPr="002F390F">
        <w:rPr>
          <w:rFonts w:ascii="Arial Narrow" w:hAnsi="Arial Narrow"/>
          <w:color w:val="000000" w:themeColor="text1"/>
          <w:sz w:val="20"/>
          <w:szCs w:val="20"/>
        </w:rPr>
        <w:t xml:space="preserve">от 27.05.2024 г. № 27-п </w:t>
      </w:r>
    </w:p>
    <w:p w:rsidR="00C7345B" w:rsidRPr="002F390F" w:rsidRDefault="00C7345B" w:rsidP="00C7345B">
      <w:pPr>
        <w:pStyle w:val="af4"/>
        <w:spacing w:before="0" w:after="0"/>
        <w:ind w:firstLine="709"/>
        <w:jc w:val="right"/>
        <w:rPr>
          <w:rFonts w:ascii="Arial Narrow" w:hAnsi="Arial Narrow"/>
          <w:color w:val="000000" w:themeColor="text1"/>
          <w:sz w:val="20"/>
          <w:szCs w:val="20"/>
        </w:rPr>
      </w:pPr>
    </w:p>
    <w:p w:rsidR="00C7345B" w:rsidRPr="002F390F" w:rsidRDefault="00C7345B" w:rsidP="00C7345B">
      <w:pPr>
        <w:pStyle w:val="af4"/>
        <w:spacing w:before="0" w:after="0"/>
        <w:ind w:firstLine="709"/>
        <w:jc w:val="right"/>
        <w:rPr>
          <w:rFonts w:ascii="Arial Narrow" w:hAnsi="Arial Narrow"/>
          <w:color w:val="000000" w:themeColor="text1"/>
          <w:sz w:val="20"/>
          <w:szCs w:val="20"/>
        </w:rPr>
      </w:pPr>
      <w:r w:rsidRPr="002F390F">
        <w:rPr>
          <w:rFonts w:ascii="Arial Narrow" w:hAnsi="Arial Narrow"/>
          <w:color w:val="000000" w:themeColor="text1"/>
          <w:sz w:val="20"/>
          <w:szCs w:val="20"/>
        </w:rPr>
        <w:t>Утверждена</w:t>
      </w:r>
    </w:p>
    <w:p w:rsidR="00C7345B" w:rsidRPr="002F390F" w:rsidRDefault="00C7345B" w:rsidP="00C7345B">
      <w:pPr>
        <w:pStyle w:val="af4"/>
        <w:spacing w:before="0" w:after="0"/>
        <w:ind w:firstLine="709"/>
        <w:jc w:val="right"/>
        <w:rPr>
          <w:rFonts w:ascii="Arial Narrow" w:hAnsi="Arial Narrow"/>
          <w:color w:val="000000" w:themeColor="text1"/>
          <w:sz w:val="20"/>
          <w:szCs w:val="20"/>
        </w:rPr>
      </w:pPr>
      <w:r w:rsidRPr="002F390F">
        <w:rPr>
          <w:rFonts w:ascii="Arial Narrow" w:hAnsi="Arial Narrow"/>
          <w:color w:val="000000" w:themeColor="text1"/>
          <w:sz w:val="20"/>
          <w:szCs w:val="20"/>
        </w:rPr>
        <w:t>Постановлением</w:t>
      </w:r>
    </w:p>
    <w:p w:rsidR="00C7345B" w:rsidRPr="002F390F" w:rsidRDefault="00C7345B" w:rsidP="00C7345B">
      <w:pPr>
        <w:pStyle w:val="af4"/>
        <w:spacing w:before="0" w:after="0"/>
        <w:ind w:firstLine="709"/>
        <w:jc w:val="right"/>
        <w:rPr>
          <w:rFonts w:ascii="Arial Narrow" w:hAnsi="Arial Narrow"/>
          <w:color w:val="000000" w:themeColor="text1"/>
          <w:sz w:val="20"/>
          <w:szCs w:val="20"/>
        </w:rPr>
      </w:pPr>
      <w:r w:rsidRPr="002F390F">
        <w:rPr>
          <w:rFonts w:ascii="Arial Narrow" w:hAnsi="Arial Narrow"/>
          <w:color w:val="000000" w:themeColor="text1"/>
          <w:sz w:val="20"/>
          <w:szCs w:val="20"/>
        </w:rPr>
        <w:t xml:space="preserve">Администрации п. </w:t>
      </w:r>
      <w:proofErr w:type="spellStart"/>
      <w:r w:rsidRPr="002F390F">
        <w:rPr>
          <w:rFonts w:ascii="Arial Narrow" w:hAnsi="Arial Narrow"/>
          <w:color w:val="000000" w:themeColor="text1"/>
          <w:sz w:val="20"/>
          <w:szCs w:val="20"/>
        </w:rPr>
        <w:t>Эконда</w:t>
      </w:r>
      <w:proofErr w:type="spellEnd"/>
    </w:p>
    <w:p w:rsidR="00C7345B" w:rsidRPr="002F390F" w:rsidRDefault="00C7345B" w:rsidP="00C7345B">
      <w:pPr>
        <w:pStyle w:val="af4"/>
        <w:spacing w:before="0" w:after="0"/>
        <w:ind w:firstLine="709"/>
        <w:jc w:val="right"/>
        <w:rPr>
          <w:rFonts w:ascii="Arial Narrow" w:hAnsi="Arial Narrow"/>
          <w:color w:val="000000" w:themeColor="text1"/>
          <w:sz w:val="20"/>
          <w:szCs w:val="20"/>
        </w:rPr>
      </w:pPr>
      <w:r w:rsidRPr="002F390F">
        <w:rPr>
          <w:rFonts w:ascii="Arial Narrow" w:hAnsi="Arial Narrow"/>
          <w:color w:val="000000" w:themeColor="text1"/>
          <w:sz w:val="20"/>
          <w:szCs w:val="20"/>
        </w:rPr>
        <w:t>от 27.05.2024 г. № 27-п</w:t>
      </w:r>
    </w:p>
    <w:p w:rsidR="00C7345B" w:rsidRPr="002F390F" w:rsidRDefault="00C7345B" w:rsidP="00C7345B">
      <w:pPr>
        <w:pStyle w:val="af4"/>
        <w:spacing w:before="0" w:after="0"/>
        <w:ind w:firstLine="709"/>
        <w:jc w:val="both"/>
        <w:rPr>
          <w:rFonts w:ascii="Arial Narrow" w:hAnsi="Arial Narrow"/>
          <w:color w:val="000000" w:themeColor="text1"/>
          <w:sz w:val="20"/>
          <w:szCs w:val="20"/>
        </w:rPr>
      </w:pPr>
      <w:r w:rsidRPr="002F390F">
        <w:rPr>
          <w:rFonts w:ascii="Arial Narrow" w:hAnsi="Arial Narrow"/>
          <w:color w:val="000000" w:themeColor="text1"/>
          <w:sz w:val="20"/>
          <w:szCs w:val="20"/>
        </w:rPr>
        <w:t> </w:t>
      </w:r>
    </w:p>
    <w:p w:rsidR="00C7345B" w:rsidRPr="002F390F" w:rsidRDefault="00C7345B" w:rsidP="00C7345B">
      <w:pPr>
        <w:ind w:firstLine="567"/>
        <w:jc w:val="center"/>
        <w:rPr>
          <w:rFonts w:ascii="Arial Narrow" w:hAnsi="Arial Narrow"/>
          <w:color w:val="000000" w:themeColor="text1"/>
          <w:sz w:val="20"/>
          <w:szCs w:val="20"/>
        </w:rPr>
      </w:pPr>
      <w:r w:rsidRPr="002F390F">
        <w:rPr>
          <w:rFonts w:ascii="Arial Narrow" w:hAnsi="Arial Narrow"/>
          <w:b/>
          <w:bCs/>
          <w:color w:val="000000" w:themeColor="text1"/>
          <w:sz w:val="20"/>
          <w:szCs w:val="20"/>
        </w:rPr>
        <w:t>Административный регламент предоставления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w:t>
      </w:r>
    </w:p>
    <w:p w:rsidR="00C7345B" w:rsidRPr="002F390F" w:rsidRDefault="00C7345B" w:rsidP="00C7345B">
      <w:pPr>
        <w:ind w:firstLine="633"/>
        <w:jc w:val="center"/>
        <w:rPr>
          <w:rFonts w:ascii="Arial Narrow" w:hAnsi="Arial Narrow"/>
          <w:color w:val="000000" w:themeColor="text1"/>
          <w:sz w:val="20"/>
          <w:szCs w:val="20"/>
        </w:rPr>
      </w:pPr>
      <w:r w:rsidRPr="002F390F">
        <w:rPr>
          <w:rFonts w:ascii="Arial Narrow" w:hAnsi="Arial Narrow"/>
          <w:b/>
          <w:bCs/>
          <w:color w:val="000000" w:themeColor="text1"/>
          <w:sz w:val="20"/>
          <w:szCs w:val="20"/>
        </w:rPr>
        <w:t>1. Общие положения</w:t>
      </w:r>
    </w:p>
    <w:p w:rsidR="00C7345B" w:rsidRPr="002F390F" w:rsidRDefault="00C7345B" w:rsidP="00C7345B">
      <w:pPr>
        <w:ind w:firstLine="633"/>
        <w:jc w:val="center"/>
        <w:rPr>
          <w:rFonts w:ascii="Arial Narrow" w:hAnsi="Arial Narrow"/>
          <w:color w:val="000000" w:themeColor="text1"/>
          <w:sz w:val="20"/>
          <w:szCs w:val="20"/>
        </w:rPr>
      </w:pPr>
      <w:r w:rsidRPr="002F390F">
        <w:rPr>
          <w:rFonts w:ascii="Arial Narrow" w:hAnsi="Arial Narrow"/>
          <w:color w:val="000000" w:themeColor="text1"/>
          <w:sz w:val="20"/>
          <w:szCs w:val="20"/>
        </w:rPr>
        <w:t> </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1.1. Предмет регулирования</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Настоящий административный регламент устанавливает порядок предоставления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 (далее – муниципальная услуга) и стандарт предоставления муниципальной услуги, в том числе определяет сроки и последовательность административных процедур при предоставлении муниципальной услуги Администрацией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1.2. Заявителями на получение муниципальной услуги являются собственники помещений или уполномоченные ими лица.</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1.3. Порядок информирования заявителей о предоставлении муниципальной услуги</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1.3.1. Сведения о месте нахождения, контактных телефонах и графике работы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организаций, участвующих в предоставлении муниципальной услуги, многофункционального центра (далее – МФЦ): </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Администрация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xml:space="preserve"> (далее - администрация).</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Адрес: 648592, Красноярский край, Эвенкийский район, п.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xml:space="preserve">, ул. Им. Максима </w:t>
      </w:r>
      <w:proofErr w:type="spellStart"/>
      <w:r w:rsidRPr="002F390F">
        <w:rPr>
          <w:rFonts w:ascii="Arial Narrow" w:hAnsi="Arial Narrow"/>
          <w:color w:val="000000" w:themeColor="text1"/>
          <w:sz w:val="20"/>
          <w:szCs w:val="20"/>
        </w:rPr>
        <w:t>Ялогира</w:t>
      </w:r>
      <w:proofErr w:type="spellEnd"/>
      <w:r w:rsidRPr="002F390F">
        <w:rPr>
          <w:rFonts w:ascii="Arial Narrow" w:hAnsi="Arial Narrow"/>
          <w:color w:val="000000" w:themeColor="text1"/>
          <w:sz w:val="20"/>
          <w:szCs w:val="20"/>
        </w:rPr>
        <w:t>, д. 7-а.</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Телефон/факс: 8 (39170) 35-300.</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lastRenderedPageBreak/>
        <w:t>Адрес электронной почты: econda.glava@evenkya.ru.</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Режим работы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понедельник - пятница с 08.00 час. до 17.00 час, перерыв с 13.00 час. до 14.00 час, выходные - суббота, воскресенье.</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Данные филиала по работе с заявителями Краевое государственное бюджетное учреждение «Многофункциональный центр предоставления государственных и муниципальных услуг» в п.Тура:</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Адрес: Красноярский край, Эвенкийский район, п. Тура, ул. Школьная, д. 23</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Телефон: 8 (39170) 3-10-74, 8 (39170) 3-15-31</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График работы МФЦ, осуществляющего прием заявителей на предоставление муниципальной услуги, а также консультирование по вопросам предоставления муниципальной услуги: понедельник – пятница с 9.00 до 18.00; выходные дни – суббота, воскресенье.</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1.3.2. Информацию о порядке предоставления муниципальной услуги заявитель может получить: </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непосредственно в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xml:space="preserve"> (информационные стенды, устное информирование по телефону, а также на личном приеме муниципальными служащими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по почте, в том числе электронной (адрес электронной почты), в случае письменного обращения заявителя; </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в сети Интернет на официальном сайте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(адрес сайта https://ekonda-r04.gosweb.gosuslugi.ru/), на Едином портале государственных и муниципальных услуг, являющемся федеральной государственной информационной системой, обеспечивающей предоставление государственных и муниципальных услуг в электронной форме (далее – Единый портал государственных и муниципальных услуг) (</w:t>
      </w:r>
      <w:hyperlink r:id="rId24" w:tgtFrame="_blank" w:history="1">
        <w:r w:rsidRPr="002F390F">
          <w:rPr>
            <w:rFonts w:ascii="Arial Narrow" w:hAnsi="Arial Narrow"/>
            <w:color w:val="000000" w:themeColor="text1"/>
            <w:sz w:val="20"/>
            <w:szCs w:val="20"/>
            <w:u w:val="single"/>
          </w:rPr>
          <w:t>www.gosuslugi.ru</w:t>
        </w:r>
      </w:hyperlink>
      <w:r w:rsidRPr="002F390F">
        <w:rPr>
          <w:rFonts w:ascii="Arial Narrow" w:hAnsi="Arial Narrow"/>
          <w:color w:val="000000" w:themeColor="text1"/>
          <w:sz w:val="20"/>
          <w:szCs w:val="20"/>
        </w:rPr>
        <w:t>).</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w:t>
      </w:r>
    </w:p>
    <w:p w:rsidR="00C7345B" w:rsidRPr="002F390F" w:rsidRDefault="00C7345B" w:rsidP="00C7345B">
      <w:pPr>
        <w:ind w:firstLine="633"/>
        <w:jc w:val="center"/>
        <w:rPr>
          <w:rFonts w:ascii="Arial Narrow" w:hAnsi="Arial Narrow"/>
          <w:color w:val="000000" w:themeColor="text1"/>
          <w:sz w:val="20"/>
          <w:szCs w:val="20"/>
        </w:rPr>
      </w:pPr>
      <w:r w:rsidRPr="002F390F">
        <w:rPr>
          <w:rFonts w:ascii="Arial Narrow" w:hAnsi="Arial Narrow"/>
          <w:b/>
          <w:bCs/>
          <w:color w:val="000000" w:themeColor="text1"/>
          <w:sz w:val="20"/>
          <w:szCs w:val="20"/>
        </w:rPr>
        <w:t>2. Стандарт предоставления муниципальной услуги</w:t>
      </w:r>
    </w:p>
    <w:p w:rsidR="00C7345B" w:rsidRPr="002F390F" w:rsidRDefault="00C7345B" w:rsidP="00C7345B">
      <w:pPr>
        <w:ind w:firstLine="633"/>
        <w:jc w:val="center"/>
        <w:rPr>
          <w:rFonts w:ascii="Arial Narrow" w:hAnsi="Arial Narrow"/>
          <w:color w:val="000000" w:themeColor="text1"/>
          <w:sz w:val="20"/>
          <w:szCs w:val="20"/>
        </w:rPr>
      </w:pPr>
      <w:r w:rsidRPr="002F390F">
        <w:rPr>
          <w:rFonts w:ascii="Arial Narrow" w:hAnsi="Arial Narrow"/>
          <w:color w:val="000000" w:themeColor="text1"/>
          <w:sz w:val="20"/>
          <w:szCs w:val="20"/>
        </w:rPr>
        <w:t> </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2.1. Наименование муниципальной услуги – «Принятие документов, а также выдача решений о переводе или об отказе в переводе жилого помещения в нежилое или нежилого помещения в жилое помещение».</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2.2. Муниципальная услуга Администрацией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(далее также уполномоченный орган).</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2.3. Результатом предоставления муниципальной услуги является:</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решение о переводе жилого помещения в нежилое помещение и нежилого помещения в жилое помещение в форме уведомления;</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решение об отказе в переводе жилого помещения в нежилое помещение и нежилого помещения в жилое помещение в форме уведомления.</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2.4. Срок предоставления муниципальной услуги.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Решение о переводе или об отказе в переводе помещения принимается уполномоченным органом не позднее чем через сорок пять дней со дня представления документов, обязанность по представлению которых возложена на заявителя.</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В случае представления заявителем документов через МФЦ срок принятия решения о переводе или об отказе в переводе помещения исчисляется со дня передачи МФЦ данных документов в уполномоченный орган.</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2.5. </w:t>
      </w:r>
      <w:bookmarkStart w:id="28" w:name="Par104"/>
      <w:bookmarkEnd w:id="28"/>
      <w:r w:rsidRPr="002F390F">
        <w:rPr>
          <w:rFonts w:ascii="Arial Narrow" w:hAnsi="Arial Narrow"/>
          <w:color w:val="000000" w:themeColor="text1"/>
          <w:sz w:val="20"/>
          <w:szCs w:val="20"/>
        </w:rPr>
        <w:t>Правовыми основаниями для предоставления муниципальной услуги являются следующие нормативные правовые акты:</w:t>
      </w:r>
    </w:p>
    <w:p w:rsidR="00C7345B" w:rsidRPr="002F390F" w:rsidRDefault="00E11352" w:rsidP="00C7345B">
      <w:pPr>
        <w:ind w:firstLine="633"/>
        <w:jc w:val="both"/>
        <w:rPr>
          <w:rFonts w:ascii="Arial Narrow" w:hAnsi="Arial Narrow"/>
          <w:color w:val="000000" w:themeColor="text1"/>
          <w:sz w:val="20"/>
          <w:szCs w:val="20"/>
        </w:rPr>
      </w:pPr>
      <w:hyperlink r:id="rId25" w:tgtFrame="_blank" w:history="1">
        <w:r w:rsidR="00C7345B" w:rsidRPr="002F390F">
          <w:rPr>
            <w:rFonts w:ascii="Arial Narrow" w:hAnsi="Arial Narrow"/>
            <w:color w:val="000000" w:themeColor="text1"/>
            <w:sz w:val="20"/>
            <w:szCs w:val="20"/>
          </w:rPr>
          <w:t>Конституция Российской Федерации</w:t>
        </w:r>
      </w:hyperlink>
      <w:r w:rsidR="00C7345B" w:rsidRPr="002F390F">
        <w:rPr>
          <w:rFonts w:ascii="Arial Narrow" w:hAnsi="Arial Narrow"/>
          <w:color w:val="000000" w:themeColor="text1"/>
          <w:sz w:val="20"/>
          <w:szCs w:val="20"/>
        </w:rPr>
        <w:t> («Российская газета», № 7, 21.01.2009, Собрание законодательства Российской Федерации, 26.01.2009, № 4, ст. 445, «Парламентская газета», № 4, 23 - 29.01.2009);</w:t>
      </w:r>
    </w:p>
    <w:p w:rsidR="00C7345B" w:rsidRPr="002F390F" w:rsidRDefault="00E11352" w:rsidP="00C7345B">
      <w:pPr>
        <w:ind w:firstLine="633"/>
        <w:jc w:val="both"/>
        <w:rPr>
          <w:rFonts w:ascii="Arial Narrow" w:hAnsi="Arial Narrow"/>
          <w:color w:val="000000" w:themeColor="text1"/>
          <w:sz w:val="20"/>
          <w:szCs w:val="20"/>
        </w:rPr>
      </w:pPr>
      <w:hyperlink r:id="rId26" w:tgtFrame="_blank" w:history="1">
        <w:r w:rsidR="00C7345B" w:rsidRPr="002F390F">
          <w:rPr>
            <w:rFonts w:ascii="Arial Narrow" w:hAnsi="Arial Narrow"/>
            <w:color w:val="000000" w:themeColor="text1"/>
            <w:sz w:val="20"/>
            <w:szCs w:val="20"/>
          </w:rPr>
          <w:t>Жилищный кодекс</w:t>
        </w:r>
      </w:hyperlink>
      <w:r w:rsidR="00C7345B" w:rsidRPr="002F390F">
        <w:rPr>
          <w:rFonts w:ascii="Arial Narrow" w:hAnsi="Arial Narrow"/>
          <w:color w:val="000000" w:themeColor="text1"/>
          <w:sz w:val="20"/>
          <w:szCs w:val="20"/>
        </w:rPr>
        <w:t> Российской Федерации («Собрание законодательства РФ», 03.01.2005, № 1 (часть 1), ст. 14, «Российская газета», № 1, 12.01.2005, «Парламентская газета», № 7-8, 15.01.2005;</w:t>
      </w:r>
    </w:p>
    <w:p w:rsidR="00C7345B" w:rsidRPr="002F390F" w:rsidRDefault="00E11352" w:rsidP="00C7345B">
      <w:pPr>
        <w:ind w:firstLine="633"/>
        <w:jc w:val="both"/>
        <w:rPr>
          <w:rFonts w:ascii="Arial Narrow" w:hAnsi="Arial Narrow"/>
          <w:color w:val="000000" w:themeColor="text1"/>
          <w:sz w:val="20"/>
          <w:szCs w:val="20"/>
        </w:rPr>
      </w:pPr>
      <w:hyperlink r:id="rId27" w:tgtFrame="_blank" w:history="1">
        <w:r w:rsidR="00C7345B" w:rsidRPr="002F390F">
          <w:rPr>
            <w:rFonts w:ascii="Arial Narrow" w:hAnsi="Arial Narrow"/>
            <w:color w:val="000000" w:themeColor="text1"/>
            <w:sz w:val="20"/>
            <w:szCs w:val="20"/>
          </w:rPr>
          <w:t>Градостроительный кодекс Российской Федерации</w:t>
        </w:r>
      </w:hyperlink>
      <w:r w:rsidR="00C7345B" w:rsidRPr="002F390F">
        <w:rPr>
          <w:rFonts w:ascii="Arial Narrow" w:hAnsi="Arial Narrow"/>
          <w:color w:val="000000" w:themeColor="text1"/>
          <w:sz w:val="20"/>
          <w:szCs w:val="20"/>
        </w:rPr>
        <w:t> («Российская газета», № 290, 30.12.2004, «Собрание законодательства РФ», 03.01.2005, № 1 (часть 1), ст. 16, «Парламентская газета», № 5-6, 14.01.2005);</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Федеральный закон от 06.10.2003 № 131-ФЗ «</w:t>
      </w:r>
      <w:hyperlink r:id="rId28" w:tgtFrame="_blank" w:history="1">
        <w:r w:rsidRPr="002F390F">
          <w:rPr>
            <w:rFonts w:ascii="Arial Narrow" w:hAnsi="Arial Narrow"/>
            <w:color w:val="000000" w:themeColor="text1"/>
            <w:sz w:val="20"/>
            <w:szCs w:val="20"/>
          </w:rPr>
          <w:t>Об общих принципах организации местного самоуправления в Российской Федерации</w:t>
        </w:r>
      </w:hyperlink>
      <w:r w:rsidRPr="002F390F">
        <w:rPr>
          <w:rFonts w:ascii="Arial Narrow" w:hAnsi="Arial Narrow"/>
          <w:color w:val="000000" w:themeColor="text1"/>
          <w:sz w:val="20"/>
          <w:szCs w:val="20"/>
        </w:rPr>
        <w:t>» («Собрание законодательства Российской Федерации», 06.10.2003, № 40, ст. 3822, «Парламентская газета», № 186, 08.10.2003, «Российская газета», № 202, 08.10.2003);</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Федеральный закон от 27.07.2010 № 210-ФЗ «</w:t>
      </w:r>
      <w:hyperlink r:id="rId29" w:tgtFrame="_blank" w:history="1">
        <w:r w:rsidRPr="002F390F">
          <w:rPr>
            <w:rFonts w:ascii="Arial Narrow" w:hAnsi="Arial Narrow"/>
            <w:color w:val="000000" w:themeColor="text1"/>
            <w:sz w:val="20"/>
            <w:szCs w:val="20"/>
          </w:rPr>
          <w:t>Об организации предоставления государственных и муниципальных услуг</w:t>
        </w:r>
      </w:hyperlink>
      <w:r w:rsidRPr="002F390F">
        <w:rPr>
          <w:rFonts w:ascii="Arial Narrow" w:hAnsi="Arial Narrow"/>
          <w:color w:val="000000" w:themeColor="text1"/>
          <w:sz w:val="20"/>
          <w:szCs w:val="20"/>
        </w:rPr>
        <w:t>» (Собрание законодательства Российской Федерации, 02.08.2010, № 31, ст. 4179, «Российская газета», № 168, 30.07.2010);</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Федеральный закон от 06.04.2011 № 63-ФЗ «Об электронной подписи» («Парламентская газета», № 17, 08 - 14.04.2011, «Российская газета», № 75, 08.04.2011, «Собрание законодательства Российской Федерации», 11.04.2011, № 15, ст. 2036);</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постановление Правительства РФ от 10.08.2005 № 502 «</w:t>
      </w:r>
      <w:hyperlink r:id="rId30" w:tgtFrame="_blank" w:history="1">
        <w:r w:rsidRPr="002F390F">
          <w:rPr>
            <w:rFonts w:ascii="Arial Narrow" w:hAnsi="Arial Narrow"/>
            <w:color w:val="000000" w:themeColor="text1"/>
            <w:sz w:val="20"/>
            <w:szCs w:val="20"/>
          </w:rPr>
          <w:t>Об утверждении формы уведомления о переводе (отказе в переводе) жилого (нежилого) помещения в нежилое (жилое) помещение</w:t>
        </w:r>
      </w:hyperlink>
      <w:r w:rsidRPr="002F390F">
        <w:rPr>
          <w:rFonts w:ascii="Arial Narrow" w:hAnsi="Arial Narrow"/>
          <w:color w:val="000000" w:themeColor="text1"/>
          <w:sz w:val="20"/>
          <w:szCs w:val="20"/>
        </w:rPr>
        <w:t>» («Собрание законодательства РФ», 15.08.2005, № 33, ст. 3430, «Российская газета», № 180, 17.08.2005);</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постановление Правительства Российской Федерации от 28.01.2006 № 47 «</w:t>
      </w:r>
      <w:hyperlink r:id="rId31" w:tgtFrame="_blank" w:history="1">
        <w:r w:rsidRPr="002F390F">
          <w:rPr>
            <w:rFonts w:ascii="Arial Narrow" w:hAnsi="Arial Narrow"/>
            <w:color w:val="000000" w:themeColor="text1"/>
            <w:sz w:val="20"/>
            <w:szCs w:val="20"/>
          </w:rPr>
          <w:t>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hyperlink>
      <w:r w:rsidRPr="002F390F">
        <w:rPr>
          <w:rFonts w:ascii="Arial Narrow" w:hAnsi="Arial Narrow"/>
          <w:color w:val="000000" w:themeColor="text1"/>
          <w:sz w:val="20"/>
          <w:szCs w:val="20"/>
        </w:rPr>
        <w:t>» («Собрание законодательства РФ», 06.02.2006, № 6, ст. 702, «Российская газета», № 28, 10.02.2006);</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lastRenderedPageBreak/>
        <w:t>распоряжение Правительства Российской Федерации от 17.12.2009 № 1993-р «</w:t>
      </w:r>
      <w:hyperlink r:id="rId32" w:tgtFrame="_blank" w:history="1">
        <w:r w:rsidRPr="002F390F">
          <w:rPr>
            <w:rFonts w:ascii="Arial Narrow" w:hAnsi="Arial Narrow"/>
            <w:color w:val="000000" w:themeColor="text1"/>
            <w:sz w:val="20"/>
            <w:szCs w:val="20"/>
          </w:rPr>
          <w:t>Об утверждении сводного перечня первоочередных государственных и муниципальных услуг, предоставляемых в электронном виде</w:t>
        </w:r>
      </w:hyperlink>
      <w:r w:rsidRPr="002F390F">
        <w:rPr>
          <w:rFonts w:ascii="Arial Narrow" w:hAnsi="Arial Narrow"/>
          <w:color w:val="000000" w:themeColor="text1"/>
          <w:sz w:val="20"/>
          <w:szCs w:val="20"/>
        </w:rPr>
        <w:t>» («Российская газета", № 247, 23.12.2009, «Собрание законодательства РФ», 28.12.2009, № 52 (2 ч.), ст. 6626);</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п</w:t>
      </w:r>
      <w:hyperlink r:id="rId33" w:history="1">
        <w:r w:rsidRPr="002F390F">
          <w:rPr>
            <w:rFonts w:ascii="Arial Narrow" w:hAnsi="Arial Narrow"/>
            <w:color w:val="000000" w:themeColor="text1"/>
            <w:sz w:val="20"/>
            <w:szCs w:val="20"/>
            <w:u w:val="single"/>
          </w:rPr>
          <w:t>остановление</w:t>
        </w:r>
      </w:hyperlink>
      <w:r w:rsidRPr="002F390F">
        <w:rPr>
          <w:rFonts w:ascii="Arial Narrow" w:hAnsi="Arial Narrow"/>
          <w:color w:val="000000" w:themeColor="text1"/>
          <w:sz w:val="20"/>
          <w:szCs w:val="20"/>
        </w:rPr>
        <w:t> Правительства Российской Федерации от 25.06.2012 № 634 «</w:t>
      </w:r>
      <w:hyperlink r:id="rId34" w:tgtFrame="_blank" w:history="1">
        <w:r w:rsidRPr="002F390F">
          <w:rPr>
            <w:rFonts w:ascii="Arial Narrow" w:hAnsi="Arial Narrow"/>
            <w:color w:val="000000" w:themeColor="text1"/>
            <w:sz w:val="20"/>
            <w:szCs w:val="20"/>
          </w:rPr>
          <w:t>О видах электронной подписи, использование которых допускается при обращении за получением государственных и муниципальных услуг</w:t>
        </w:r>
      </w:hyperlink>
      <w:r w:rsidRPr="002F390F">
        <w:rPr>
          <w:rFonts w:ascii="Arial Narrow" w:hAnsi="Arial Narrow"/>
          <w:color w:val="000000" w:themeColor="text1"/>
          <w:sz w:val="20"/>
          <w:szCs w:val="20"/>
        </w:rPr>
        <w:t>» («Российская газета», 02 июля 2012 г. № 148);</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постановление Правительства Российской Федерации от 25.08.2012 № 852 «</w:t>
      </w:r>
      <w:hyperlink r:id="rId35" w:tgtFrame="_blank" w:history="1">
        <w:r w:rsidRPr="002F390F">
          <w:rPr>
            <w:rFonts w:ascii="Arial Narrow" w:hAnsi="Arial Narrow"/>
            <w:color w:val="000000" w:themeColor="text1"/>
            <w:sz w:val="20"/>
            <w:szCs w:val="20"/>
          </w:rPr>
          <w:t>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hyperlink>
      <w:r w:rsidRPr="002F390F">
        <w:rPr>
          <w:rFonts w:ascii="Arial Narrow" w:hAnsi="Arial Narrow"/>
          <w:color w:val="000000" w:themeColor="text1"/>
          <w:sz w:val="20"/>
          <w:szCs w:val="20"/>
        </w:rPr>
        <w:t>» («Российская газета», № 200, 31.08.2012, «Собрание законодательства РФ», 03.09.2012, № 36, ст. 4903);</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постановление Правительства Российской Федерации от 25.01.2013 № 33 «</w:t>
      </w:r>
      <w:hyperlink r:id="rId36" w:tgtFrame="_blank" w:history="1">
        <w:r w:rsidRPr="002F390F">
          <w:rPr>
            <w:rFonts w:ascii="Arial Narrow" w:hAnsi="Arial Narrow"/>
            <w:color w:val="000000" w:themeColor="text1"/>
            <w:sz w:val="20"/>
            <w:szCs w:val="20"/>
          </w:rPr>
          <w:t>Об использовании простой электронной подписи при оказании государственных и муниципальных услуг</w:t>
        </w:r>
      </w:hyperlink>
      <w:r w:rsidRPr="002F390F">
        <w:rPr>
          <w:rFonts w:ascii="Arial Narrow" w:hAnsi="Arial Narrow"/>
          <w:color w:val="000000" w:themeColor="text1"/>
          <w:sz w:val="20"/>
          <w:szCs w:val="20"/>
        </w:rPr>
        <w:t>» (Официальный интернет-портал правовой информации http://www.pravo.gov.ru, 23.11.2018, «Собрание законодательства РФ», 04.02.2013, № 5, ст. 377);</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постановление Правительства Российской Федерации от 26.03.2016 № 236 «</w:t>
      </w:r>
      <w:hyperlink r:id="rId37" w:tgtFrame="_blank" w:history="1">
        <w:r w:rsidRPr="002F390F">
          <w:rPr>
            <w:rFonts w:ascii="Arial Narrow" w:hAnsi="Arial Narrow"/>
            <w:color w:val="000000" w:themeColor="text1"/>
            <w:sz w:val="20"/>
            <w:szCs w:val="20"/>
          </w:rPr>
          <w:t>О требованиях к предоставлению в электронной форме государственных и муниципальных услуг</w:t>
        </w:r>
      </w:hyperlink>
      <w:r w:rsidRPr="002F390F">
        <w:rPr>
          <w:rFonts w:ascii="Arial Narrow" w:hAnsi="Arial Narrow"/>
          <w:color w:val="000000" w:themeColor="text1"/>
          <w:sz w:val="20"/>
          <w:szCs w:val="20"/>
        </w:rPr>
        <w:t>» (Официальный интернет-портал правовой информации http://www.pravo.gov.ru, 05.04.2016, «Российская газета», № 75, 08.04.2016, «Собрание законодательства Российской Федерации», 11.04.2016, № 15, ст. 2084);</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Устав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6. Исчерпывающий перечень документов, необходимых для предоставления муниципальной услуги</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2.6.1. Исчерпывающий перечень документов, необходимых в соответствии</w:t>
      </w:r>
      <w:r>
        <w:rPr>
          <w:rFonts w:ascii="Arial Narrow" w:hAnsi="Arial Narrow"/>
          <w:color w:val="000000" w:themeColor="text1"/>
          <w:sz w:val="20"/>
          <w:szCs w:val="20"/>
        </w:rPr>
        <w:t xml:space="preserve"> </w:t>
      </w:r>
      <w:r w:rsidRPr="002F390F">
        <w:rPr>
          <w:rFonts w:ascii="Arial Narrow" w:hAnsi="Arial Narrow"/>
          <w:color w:val="000000" w:themeColor="text1"/>
          <w:sz w:val="20"/>
          <w:szCs w:val="20"/>
        </w:rPr>
        <w:t>с законодательными и иными нормативными правовыми актами</w:t>
      </w:r>
      <w:r>
        <w:rPr>
          <w:rFonts w:ascii="Arial Narrow" w:hAnsi="Arial Narrow"/>
          <w:color w:val="000000" w:themeColor="text1"/>
          <w:sz w:val="20"/>
          <w:szCs w:val="20"/>
        </w:rPr>
        <w:t xml:space="preserve"> </w:t>
      </w:r>
      <w:r w:rsidRPr="002F390F">
        <w:rPr>
          <w:rFonts w:ascii="Arial Narrow" w:hAnsi="Arial Narrow"/>
          <w:color w:val="000000" w:themeColor="text1"/>
          <w:sz w:val="20"/>
          <w:szCs w:val="20"/>
        </w:rPr>
        <w:t>для предоставления муниципальной услуги, подлежащих представлению заявителями:</w:t>
      </w:r>
    </w:p>
    <w:p w:rsidR="00C7345B" w:rsidRPr="002F390F" w:rsidRDefault="00B8710F" w:rsidP="00C7345B">
      <w:pPr>
        <w:ind w:firstLine="633"/>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заявление о переводе помещения (далее – заявление);</w:t>
      </w:r>
    </w:p>
    <w:p w:rsidR="00C7345B" w:rsidRPr="002F390F" w:rsidRDefault="00B8710F" w:rsidP="00C7345B">
      <w:pPr>
        <w:ind w:firstLine="633"/>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C7345B" w:rsidRPr="002F390F" w:rsidRDefault="00B8710F" w:rsidP="00C7345B">
      <w:pPr>
        <w:ind w:firstLine="633"/>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правоустанавливающие документы на переводимое помещение (подлинники или засвидетельствованные в нотариальном порядке копии), в случае если право на переводимое помещение не зарегистрировано в Едином государственном реестре недвижимости;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C7345B" w:rsidRPr="002F390F" w:rsidRDefault="00B8710F" w:rsidP="00C7345B">
      <w:pPr>
        <w:ind w:firstLine="633"/>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согласие каждого собственника всех помещений, примыкающих к переводимому помещению, на перевод жилого помещения в нежилое помещение.</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Формирование заявления в электронной форме осуществляется посредством заполнения электронной формы заявления на Едином портале государственных и муниципальных услуг или официальном сайте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без необходимости дополнительной подачи заявления в какой-либо иной форме.</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2.6.2. Перечень документов (сведений), которые заявитель вправе представить по собственной инициативе:</w:t>
      </w:r>
    </w:p>
    <w:p w:rsidR="00C7345B" w:rsidRPr="002F390F" w:rsidRDefault="00B8710F" w:rsidP="00C7345B">
      <w:pPr>
        <w:ind w:firstLine="633"/>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правоустанавливающие документы на переводимое помещение, если право на переводимое помещение зарегистрировано в Едином государственном реестре недвижимости;</w:t>
      </w:r>
    </w:p>
    <w:p w:rsidR="00C7345B" w:rsidRPr="002F390F" w:rsidRDefault="00B8710F" w:rsidP="00C7345B">
      <w:pPr>
        <w:ind w:firstLine="633"/>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C7345B" w:rsidRPr="002F390F" w:rsidRDefault="00B8710F" w:rsidP="00C7345B">
      <w:pPr>
        <w:ind w:firstLine="633"/>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поэтажный план дома, в котором находится переводимое помещение.</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В случае непредставления заявителем по собственной инициативе вышеперечисленных документов они подлежат представлению в рамках межведомственного информационного взаимодействия.</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2.6.3. Заявление и документы, указанные в пунктах 2.6.1, 2.6.2 настоящего административного регламента, могут быть представлены заявителями по их выбору в уполномоченный орган или МФЦ лично, либо направлены посредством почтовой связи на бумажном носителе, либо представлены в уполномоченный орган в форме электронного документа с использованием Единого портала государственных и муниципальных услуг.</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Копии документов должны быть заверены в установленном законодательством порядке.</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Заявление в форме электронного документа подписывается по выбору заявителя:</w:t>
      </w:r>
    </w:p>
    <w:p w:rsidR="00C7345B" w:rsidRPr="002F390F" w:rsidRDefault="00B8710F" w:rsidP="00C7345B">
      <w:pPr>
        <w:ind w:firstLine="633"/>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простой электронной подписью заявителя (представителя заявителя);</w:t>
      </w:r>
    </w:p>
    <w:p w:rsidR="00C7345B" w:rsidRPr="002F390F" w:rsidRDefault="00B8710F" w:rsidP="00C7345B">
      <w:pPr>
        <w:ind w:firstLine="633"/>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усиленной (квалифицированной, неквалифицированной) электронной подписью заявителя (представителя заявителя).</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Сертификат ключа проверки усиленной неквалифицированной электронной подписи должен быть создан и использоваться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а также при наличии у владельца сертификата ключа проверки ключа простой электронной подписи, выданного ему при личном приеме.</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lastRenderedPageBreak/>
        <w:t>В случае обращения заявителя с использованием информационно-телекоммуникационной сети «Интернет» к заявлению в форме электронного документа прилагается копия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Представление данного документа не требуется в случае представления заявления в форме электронного документа посредством отправки через личный кабинет Единого портала государственных и муниципальных услуг.</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В случае представления заявления в форме электронного документа представителем заявителя, действующим на основании доверенности,</w:t>
      </w:r>
      <w:r>
        <w:rPr>
          <w:rFonts w:ascii="Arial Narrow" w:hAnsi="Arial Narrow"/>
          <w:color w:val="000000" w:themeColor="text1"/>
          <w:sz w:val="20"/>
          <w:szCs w:val="20"/>
        </w:rPr>
        <w:t xml:space="preserve"> </w:t>
      </w:r>
      <w:r w:rsidRPr="002F390F">
        <w:rPr>
          <w:rFonts w:ascii="Arial Narrow" w:hAnsi="Arial Narrow"/>
          <w:color w:val="000000" w:themeColor="text1"/>
          <w:sz w:val="20"/>
          <w:szCs w:val="20"/>
        </w:rPr>
        <w:t>к заявлению также прилагается доверенность в виде электронного образа такого документа.</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2.6.4. Запрещается требовать от заявителя:</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2) представления документов и информации, которые находятся в распоряжении органа, предоставляющего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38" w:history="1">
        <w:r w:rsidRPr="002F390F">
          <w:rPr>
            <w:rFonts w:ascii="Arial Narrow" w:hAnsi="Arial Narrow"/>
            <w:color w:val="000000" w:themeColor="text1"/>
            <w:sz w:val="20"/>
            <w:szCs w:val="20"/>
            <w:u w:val="single"/>
          </w:rPr>
          <w:t>частью 1 статьи 1</w:t>
        </w:r>
      </w:hyperlink>
      <w:r w:rsidRPr="002F390F">
        <w:rPr>
          <w:rFonts w:ascii="Arial Narrow" w:hAnsi="Arial Narrow"/>
          <w:color w:val="000000" w:themeColor="text1"/>
          <w:sz w:val="20"/>
          <w:szCs w:val="20"/>
        </w:rPr>
        <w:t> Федерального закона от 27.07.2010 № 210-ФЗ «</w:t>
      </w:r>
      <w:hyperlink r:id="rId39" w:tgtFrame="_blank" w:history="1">
        <w:r w:rsidRPr="002F390F">
          <w:rPr>
            <w:rFonts w:ascii="Arial Narrow" w:hAnsi="Arial Narrow"/>
            <w:color w:val="000000" w:themeColor="text1"/>
            <w:sz w:val="20"/>
            <w:szCs w:val="20"/>
          </w:rPr>
          <w:t>Об организации предоставления государственных и муниципальных услуг</w:t>
        </w:r>
      </w:hyperlink>
      <w:r w:rsidRPr="002F390F">
        <w:rPr>
          <w:rFonts w:ascii="Arial Narrow" w:hAnsi="Arial Narrow"/>
          <w:color w:val="000000" w:themeColor="text1"/>
          <w:sz w:val="20"/>
          <w:szCs w:val="20"/>
        </w:rPr>
        <w:t>» (далее – Федеральный закон № 210-ФЗ) муниципальных услуг, в соответствии с нормативными правовыми актами Российской Федерации, нормативными правовыми актами Красноярского края, муниципальными правовыми актами, за исключением документов, включенных в определенный </w:t>
      </w:r>
      <w:hyperlink r:id="rId40" w:history="1">
        <w:r w:rsidRPr="002F390F">
          <w:rPr>
            <w:rFonts w:ascii="Arial Narrow" w:hAnsi="Arial Narrow"/>
            <w:color w:val="000000" w:themeColor="text1"/>
            <w:sz w:val="20"/>
            <w:szCs w:val="20"/>
            <w:u w:val="single"/>
          </w:rPr>
          <w:t>частью 6 статьи 7</w:t>
        </w:r>
      </w:hyperlink>
      <w:r w:rsidRPr="002F390F">
        <w:rPr>
          <w:rFonts w:ascii="Arial Narrow" w:hAnsi="Arial Narrow"/>
          <w:color w:val="000000" w:themeColor="text1"/>
          <w:sz w:val="20"/>
          <w:szCs w:val="20"/>
        </w:rPr>
        <w:t> Федерального закона №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указывается вид, реквизиты и заголовок соответствующего решения представительного органа местного самоуправления;</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7345B" w:rsidRPr="002F390F" w:rsidRDefault="00B8710F" w:rsidP="00C7345B">
      <w:pPr>
        <w:ind w:firstLine="633"/>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7345B" w:rsidRPr="002F390F" w:rsidRDefault="00B8710F" w:rsidP="00C7345B">
      <w:pPr>
        <w:ind w:firstLine="633"/>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7345B" w:rsidRPr="002F390F" w:rsidRDefault="00B8710F" w:rsidP="00C7345B">
      <w:pPr>
        <w:ind w:firstLine="633"/>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7345B" w:rsidRPr="002F390F" w:rsidRDefault="00B8710F" w:rsidP="00C7345B">
      <w:pPr>
        <w:ind w:firstLine="633"/>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2.7. Основания для отказа в приеме документов, необходимых для предоставления муниципальной услуги.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Заявителю направляется уведомление об отказе в приеме к рассмотрению заявления в случае, если при обращении за предоставлением муниципальной услуги в электронной форме в результате проверки квалифицированной подписи выявлено несоблюдение установленных </w:t>
      </w:r>
      <w:r w:rsidRPr="002F390F">
        <w:rPr>
          <w:rFonts w:ascii="Arial Narrow" w:hAnsi="Arial Narrow"/>
          <w:color w:val="000000" w:themeColor="text1"/>
          <w:sz w:val="20"/>
          <w:szCs w:val="20"/>
          <w:u w:val="single"/>
        </w:rPr>
        <w:t>статьей 11</w:t>
      </w:r>
      <w:r w:rsidRPr="002F390F">
        <w:rPr>
          <w:rFonts w:ascii="Arial Narrow" w:hAnsi="Arial Narrow"/>
          <w:color w:val="000000" w:themeColor="text1"/>
          <w:sz w:val="20"/>
          <w:szCs w:val="20"/>
        </w:rPr>
        <w:t> Федерального закона от 06.04.2011 № 63-ФЗ «Об электронной подписи» (далее – Федеральный закон № 63-ФЗ) условий признания ее действительности.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2.8.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2.8.1. Основания для приостановления предоставления муниципальной услуги отсутствуют.</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2.8.2. Отказ в переводе жилого помещения в нежилое помещение или нежилого помещения в жилое помещение допускается в случаях:</w:t>
      </w:r>
    </w:p>
    <w:p w:rsidR="00C7345B" w:rsidRPr="002F390F" w:rsidRDefault="00B8710F" w:rsidP="00C7345B">
      <w:pPr>
        <w:ind w:firstLine="633"/>
        <w:jc w:val="both"/>
        <w:rPr>
          <w:rFonts w:ascii="Arial Narrow" w:hAnsi="Arial Narrow"/>
          <w:color w:val="000000" w:themeColor="text1"/>
          <w:sz w:val="20"/>
          <w:szCs w:val="20"/>
        </w:rPr>
      </w:pPr>
      <w:r>
        <w:rPr>
          <w:rFonts w:ascii="Arial Narrow" w:hAnsi="Arial Narrow"/>
          <w:color w:val="000000" w:themeColor="text1"/>
          <w:sz w:val="20"/>
          <w:szCs w:val="20"/>
        </w:rPr>
        <w:lastRenderedPageBreak/>
        <w:t>-</w:t>
      </w:r>
      <w:r w:rsidR="00C7345B" w:rsidRPr="002F390F">
        <w:rPr>
          <w:rFonts w:ascii="Arial Narrow" w:hAnsi="Arial Narrow"/>
          <w:color w:val="000000" w:themeColor="text1"/>
          <w:sz w:val="20"/>
          <w:szCs w:val="20"/>
        </w:rPr>
        <w:t>непредставления определенных в пункте 2.6.1 настоящего административного регламента документов, обязанность по представлению которых возложена на заявителя;</w:t>
      </w:r>
    </w:p>
    <w:p w:rsidR="00C7345B" w:rsidRPr="002F390F" w:rsidRDefault="00B8710F" w:rsidP="00C7345B">
      <w:pPr>
        <w:ind w:firstLine="633"/>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поступления в орган, осуществляющий перевод помещений, ответа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пунктом 2.6.2 настоящего административного регламента, если соответствующий документ не представлен заявителем по собственной инициативе. Отказ в переводе помещения по указанному основанию допускается в случае, если орган, осуществляющий перевод помещений, после получения указанного ответа уведомил заявителя о получении такого ответа, предложил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в соответствии с пунктом 2.6.2 настоящего административного регламента, и не получил от заявителя такие документ и (или) информацию в течение пятнадцати рабочих дней со дня направления уведомления;</w:t>
      </w:r>
    </w:p>
    <w:p w:rsidR="00C7345B" w:rsidRPr="002F390F" w:rsidRDefault="00B8710F" w:rsidP="00C7345B">
      <w:pPr>
        <w:ind w:firstLine="633"/>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представления документов в ненадлежащий орган;</w:t>
      </w:r>
    </w:p>
    <w:p w:rsidR="00C7345B" w:rsidRPr="002F390F" w:rsidRDefault="00B8710F" w:rsidP="00C7345B">
      <w:pPr>
        <w:ind w:firstLine="633"/>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несоответствия проекта переустройства и (или) перепланировки помещения в многоквартирном доме требованиям законодательства;</w:t>
      </w:r>
    </w:p>
    <w:p w:rsidR="00C7345B" w:rsidRPr="002F390F" w:rsidRDefault="00B8710F" w:rsidP="00C7345B">
      <w:pPr>
        <w:ind w:firstLine="633"/>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несоблюдения предусмотренных Жилищным кодексом Российской Федерации и законодательством о градостроительной деятельности условий перевода помещения</w:t>
      </w:r>
      <w:bookmarkStart w:id="29" w:name="_ftnref1"/>
      <w:bookmarkEnd w:id="29"/>
      <w:r w:rsidR="00E11352" w:rsidRPr="002F390F">
        <w:rPr>
          <w:rFonts w:ascii="Arial Narrow" w:hAnsi="Arial Narrow"/>
          <w:color w:val="000000" w:themeColor="text1"/>
          <w:sz w:val="20"/>
          <w:szCs w:val="20"/>
        </w:rPr>
        <w:fldChar w:fldCharType="begin"/>
      </w:r>
      <w:r w:rsidR="00C7345B" w:rsidRPr="002F390F">
        <w:rPr>
          <w:rFonts w:ascii="Arial Narrow" w:hAnsi="Arial Narrow"/>
          <w:color w:val="000000" w:themeColor="text1"/>
          <w:sz w:val="20"/>
          <w:szCs w:val="20"/>
        </w:rPr>
        <w:instrText xml:space="preserve"> HYPERLINK "https://pravo-search.minjust.ru/bigs/showDocument.html?id=DD0146D6-CFD8-44D0-AEE4-42D1935800BB" \l "_ftn1" </w:instrText>
      </w:r>
      <w:r w:rsidR="00E11352" w:rsidRPr="002F390F">
        <w:rPr>
          <w:rFonts w:ascii="Arial Narrow" w:hAnsi="Arial Narrow"/>
          <w:color w:val="000000" w:themeColor="text1"/>
          <w:sz w:val="20"/>
          <w:szCs w:val="20"/>
        </w:rPr>
        <w:fldChar w:fldCharType="separate"/>
      </w:r>
      <w:r w:rsidR="00C7345B" w:rsidRPr="002F390F">
        <w:rPr>
          <w:rFonts w:ascii="Arial Narrow" w:hAnsi="Arial Narrow"/>
          <w:color w:val="000000" w:themeColor="text1"/>
          <w:sz w:val="20"/>
          <w:szCs w:val="20"/>
          <w:u w:val="single"/>
        </w:rPr>
        <w:t>[1]</w:t>
      </w:r>
      <w:r w:rsidR="00E11352" w:rsidRPr="002F390F">
        <w:rPr>
          <w:rFonts w:ascii="Arial Narrow" w:hAnsi="Arial Narrow"/>
          <w:color w:val="000000" w:themeColor="text1"/>
          <w:sz w:val="20"/>
          <w:szCs w:val="20"/>
        </w:rPr>
        <w:fldChar w:fldCharType="end"/>
      </w:r>
      <w:r w:rsidR="00C7345B" w:rsidRPr="002F390F">
        <w:rPr>
          <w:rFonts w:ascii="Arial Narrow" w:hAnsi="Arial Narrow"/>
          <w:color w:val="000000" w:themeColor="text1"/>
          <w:sz w:val="20"/>
          <w:szCs w:val="20"/>
        </w:rPr>
        <w:t>.</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2.9. Муниципальная услуга предоставляется бесплатно.</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2.10. Максимальное время ожидания в очереди при подаче обращения и при получении результата предоставления муниципальной услуги составляет 15 минут.</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2.11. Срок регистрации заявления и прилагаемых к нему документов составляет:</w:t>
      </w:r>
    </w:p>
    <w:p w:rsidR="00C7345B" w:rsidRPr="002F390F" w:rsidRDefault="00B8710F" w:rsidP="00C7345B">
      <w:pPr>
        <w:ind w:firstLine="567"/>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на личном приеме граждан – не более 20 минут;</w:t>
      </w:r>
    </w:p>
    <w:p w:rsidR="00C7345B" w:rsidRPr="002F390F" w:rsidRDefault="00B8710F" w:rsidP="00C7345B">
      <w:pPr>
        <w:ind w:firstLine="567"/>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при поступлении заявления и документов по почте, электронной почте, посредством Единого портала государственных и муниципальных услуг или через МФЦ – не более 3 дней со дня поступления в уполномоченный орган.</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2.12.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2.12.1. Требования к помещениям, в которых предоставляется муниципальная услуга.</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Помещения, в которых предоставляется муниципальная услуга, обеспечиваются необходимыми для предоставления муниципальной услуги оборудованием (компьютерами, средствами связи, оргтехникой), канцелярскими принадлежностями, информационными и справочными материалами, наглядной информацией, стульями и столами).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Помещения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должны соответствовать санитарным правилам </w:t>
      </w:r>
      <w:hyperlink r:id="rId41" w:tgtFrame="_blank" w:history="1">
        <w:r w:rsidRPr="002F390F">
          <w:rPr>
            <w:rFonts w:ascii="Arial Narrow" w:hAnsi="Arial Narrow"/>
            <w:color w:val="000000" w:themeColor="text1"/>
            <w:sz w:val="20"/>
            <w:szCs w:val="20"/>
          </w:rPr>
          <w:t>СП 2.2.3670-20 «Санитарно-эпидемиологические требования к условиям труда</w:t>
        </w:r>
      </w:hyperlink>
      <w:r w:rsidRPr="002F390F">
        <w:rPr>
          <w:rFonts w:ascii="Arial Narrow" w:hAnsi="Arial Narrow"/>
          <w:color w:val="000000" w:themeColor="text1"/>
          <w:sz w:val="20"/>
          <w:szCs w:val="20"/>
        </w:rPr>
        <w:t>», утвержденным постановлением Главного государственного санитарного врача Российской Федерации от 02.12.2020 № 40, и быть оборудованы средствами пожаротушения.</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Вход и выход из помещений оборудуются соответствующими указателями.</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Вход в уполномоченный орган оборудуется информационной табличкой (вывеской), содержащей информацию о наименовании, месте нахождения и режиме работы.</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Кабинеты оборудуются информационной табличкой (вывеской), содержащей информацию о наименовании уполномоченного органа (структурного подразделения), осуществляющего предоставление муниципальной услуги.</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2.12.2. Требования к местам ожидания.</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Места ожидания должны соответствовать комфортным условиям для заявителей и оптимальным условиям работы специалистов уполномоченного органа.</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Места ожидания должны быть оборудованы стульями, кресельными секциями, скамьями.</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2.12.3. Требования к местам приема заявителей.</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Прием заявителей осуществляется в специально выделенных для этих целей помещениях.</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Каждое рабочее место специалистов уполномоченного органа должно быть оборудовано персональным компьютером с возможностью доступа к необходимым информационным базам данных, печатающим и копирующим устройствам.</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При организации рабочих мест должна быть предусмотрена возможность свободного входа и выхода специалистов уполномоченного органа из помещения при необходимости.</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Места сдачи и получения документов заявителями, места для информирования заявителей и заполнения необходимых документов оборудуются стульями (креслами) и столами и обеспечиваются писчей бумагой и письменными принадлежностями.</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2.12.4. Требования к информационным стендам.</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В помещениях уполномоченного органа, предназначенных для работы с заявителями, размещаются информационные стенды, обеспечивающие получение информации о предоставлении муниципальной услуги.</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lastRenderedPageBreak/>
        <w:t>На информационных стендах, официальном сайте уполномоченного органа размещаются следующие информационные материалы:</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извлечения из законодательных и нормативных правовых актов, содержащих нормы, регулирующие деятельность по исполнению муниципальной услуги;</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текст настоящего административного регламента;</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информация о порядке исполнения муниципальной услуги;</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перечень документов, необходимых для предоставления муниципальной услуги;</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формы и образцы документов для заполнения.</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сведения о месте нахождения и графике работы наименование администрации муниципального образования и МФЦ;</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справочные телефоны;</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адреса электронной почты и адреса Интернет-сайтов;</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информация о месте личного приема, а также об установленных для личного приема днях и часах.</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При изменении информации по исполнению муниципальной услуги осуществляется ее периодическое обновление.</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Визуальная, текстовая и мультимедийная информация о порядке предоставления муниципальной услуги размещается на информационном стенде или информационном терминале (устанавливается в удобном для граждан месте), а также на Едином портале государственных</w:t>
      </w:r>
      <w:r>
        <w:rPr>
          <w:rFonts w:ascii="Arial Narrow" w:hAnsi="Arial Narrow"/>
          <w:color w:val="000000" w:themeColor="text1"/>
          <w:sz w:val="20"/>
          <w:szCs w:val="20"/>
        </w:rPr>
        <w:t xml:space="preserve"> </w:t>
      </w:r>
      <w:r w:rsidRPr="002F390F">
        <w:rPr>
          <w:rFonts w:ascii="Arial Narrow" w:hAnsi="Arial Narrow"/>
          <w:color w:val="000000" w:themeColor="text1"/>
          <w:sz w:val="20"/>
          <w:szCs w:val="20"/>
        </w:rPr>
        <w:t>и муниципальных услуг (</w:t>
      </w:r>
      <w:hyperlink r:id="rId42" w:history="1">
        <w:r w:rsidRPr="002F390F">
          <w:rPr>
            <w:rFonts w:ascii="Arial Narrow" w:hAnsi="Arial Narrow"/>
            <w:color w:val="000000" w:themeColor="text1"/>
            <w:sz w:val="20"/>
            <w:szCs w:val="20"/>
          </w:rPr>
          <w:t>www.gosuslugi.ru</w:t>
        </w:r>
      </w:hyperlink>
      <w:r w:rsidRPr="002F390F">
        <w:rPr>
          <w:rFonts w:ascii="Arial Narrow" w:hAnsi="Arial Narrow"/>
          <w:color w:val="000000" w:themeColor="text1"/>
          <w:sz w:val="20"/>
          <w:szCs w:val="20"/>
        </w:rPr>
        <w:t>), а также на официальном сайте уполномоченного органа (адрес сайта https://ekonda-r04.gosweb.gosuslugi.ru/).</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2.12.5. Требования к обеспечению доступности предоставления муниципальной услуги для инвалидов.</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В целях обеспечения условий доступности для инвалидов муниципальной услуги должно быть обеспечено:</w:t>
      </w:r>
    </w:p>
    <w:p w:rsidR="00C7345B" w:rsidRPr="002F390F" w:rsidRDefault="00B8710F" w:rsidP="00C7345B">
      <w:pPr>
        <w:ind w:firstLine="633"/>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 xml:space="preserve">оказание должностными лицами Администрации поселка </w:t>
      </w:r>
      <w:proofErr w:type="spellStart"/>
      <w:r w:rsidR="00C7345B" w:rsidRPr="002F390F">
        <w:rPr>
          <w:rFonts w:ascii="Arial Narrow" w:hAnsi="Arial Narrow"/>
          <w:color w:val="000000" w:themeColor="text1"/>
          <w:sz w:val="20"/>
          <w:szCs w:val="20"/>
        </w:rPr>
        <w:t>Эконда</w:t>
      </w:r>
      <w:proofErr w:type="spellEnd"/>
      <w:r w:rsidR="00C7345B" w:rsidRPr="002F390F">
        <w:rPr>
          <w:rFonts w:ascii="Arial Narrow" w:hAnsi="Arial Narrow"/>
          <w:color w:val="000000" w:themeColor="text1"/>
          <w:sz w:val="20"/>
          <w:szCs w:val="20"/>
        </w:rPr>
        <w:t> помощи инвалидам в посадке в транспортное средство и высадке из него перед входом в помещения, в которых предоставляется муниципальная услуга, в том числе с использованием кресла-коляски;</w:t>
      </w:r>
    </w:p>
    <w:p w:rsidR="00C7345B" w:rsidRPr="002F390F" w:rsidRDefault="00B8710F" w:rsidP="00C7345B">
      <w:pPr>
        <w:ind w:firstLine="633"/>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беспрепятственный вход инвалидов в помещение и выход из него;</w:t>
      </w:r>
    </w:p>
    <w:p w:rsidR="00C7345B" w:rsidRPr="002F390F" w:rsidRDefault="00B8710F" w:rsidP="00C7345B">
      <w:pPr>
        <w:ind w:firstLine="633"/>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возможность самостоятельного передвижения инвалидов по территории организации, помещения, в которых оказывается муниципальная услуга;</w:t>
      </w:r>
    </w:p>
    <w:p w:rsidR="00C7345B" w:rsidRPr="002F390F" w:rsidRDefault="00B8710F" w:rsidP="00C7345B">
      <w:pPr>
        <w:ind w:firstLine="633"/>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сопровождение инвалидов, имеющих стойкие расстройства функции зрения и самостоятельного передвижения, и оказание им помощи на территории организации, помещения, в которых оказывается муниципальная услуга;</w:t>
      </w:r>
    </w:p>
    <w:p w:rsidR="00C7345B" w:rsidRPr="002F390F" w:rsidRDefault="00B8710F" w:rsidP="00C7345B">
      <w:pPr>
        <w:ind w:firstLine="633"/>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надлежащее размещение оборудования и носителей информации, необходимых для обеспечения беспрепятственного доступа инвалидов в помещения и к услугам, с учетом ограничений их жизнедеятельности;</w:t>
      </w:r>
    </w:p>
    <w:p w:rsidR="00C7345B" w:rsidRPr="002F390F" w:rsidRDefault="00B8710F" w:rsidP="00C7345B">
      <w:pPr>
        <w:ind w:firstLine="633"/>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7345B" w:rsidRPr="002F390F" w:rsidRDefault="00B8710F" w:rsidP="00C7345B">
      <w:pPr>
        <w:ind w:firstLine="633"/>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 xml:space="preserve">допуск </w:t>
      </w:r>
      <w:proofErr w:type="spellStart"/>
      <w:r w:rsidR="00C7345B" w:rsidRPr="002F390F">
        <w:rPr>
          <w:rFonts w:ascii="Arial Narrow" w:hAnsi="Arial Narrow"/>
          <w:color w:val="000000" w:themeColor="text1"/>
          <w:sz w:val="20"/>
          <w:szCs w:val="20"/>
        </w:rPr>
        <w:t>сурдопереводчика</w:t>
      </w:r>
      <w:proofErr w:type="spellEnd"/>
      <w:r w:rsidR="00C7345B" w:rsidRPr="002F390F">
        <w:rPr>
          <w:rFonts w:ascii="Arial Narrow" w:hAnsi="Arial Narrow"/>
          <w:color w:val="000000" w:themeColor="text1"/>
          <w:sz w:val="20"/>
          <w:szCs w:val="20"/>
        </w:rPr>
        <w:t xml:space="preserve"> и </w:t>
      </w:r>
      <w:proofErr w:type="spellStart"/>
      <w:r w:rsidR="00C7345B" w:rsidRPr="002F390F">
        <w:rPr>
          <w:rFonts w:ascii="Arial Narrow" w:hAnsi="Arial Narrow"/>
          <w:color w:val="000000" w:themeColor="text1"/>
          <w:sz w:val="20"/>
          <w:szCs w:val="20"/>
        </w:rPr>
        <w:t>тифлосурдопереводчика</w:t>
      </w:r>
      <w:proofErr w:type="spellEnd"/>
      <w:r w:rsidR="00C7345B" w:rsidRPr="002F390F">
        <w:rPr>
          <w:rFonts w:ascii="Arial Narrow" w:hAnsi="Arial Narrow"/>
          <w:color w:val="000000" w:themeColor="text1"/>
          <w:sz w:val="20"/>
          <w:szCs w:val="20"/>
        </w:rPr>
        <w:t>;</w:t>
      </w:r>
    </w:p>
    <w:p w:rsidR="00C7345B" w:rsidRPr="002F390F" w:rsidRDefault="00B8710F" w:rsidP="00C7345B">
      <w:pPr>
        <w:ind w:firstLine="633"/>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допуск собаки-проводника при наличии документа, подтверждающего ее специальное обучение и выданного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C7345B" w:rsidRPr="002F390F" w:rsidRDefault="00B8710F" w:rsidP="00C7345B">
      <w:pPr>
        <w:ind w:firstLine="633"/>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предоставление при необходимости услуги по месту жительства инвалида или в дистанционном режиме;</w:t>
      </w:r>
    </w:p>
    <w:p w:rsidR="00C7345B" w:rsidRPr="002F390F" w:rsidRDefault="00B8710F" w:rsidP="00C7345B">
      <w:pPr>
        <w:ind w:firstLine="633"/>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 xml:space="preserve">оказание должностными лицами Администрации поселка </w:t>
      </w:r>
      <w:proofErr w:type="spellStart"/>
      <w:r w:rsidR="00C7345B" w:rsidRPr="002F390F">
        <w:rPr>
          <w:rFonts w:ascii="Arial Narrow" w:hAnsi="Arial Narrow"/>
          <w:color w:val="000000" w:themeColor="text1"/>
          <w:sz w:val="20"/>
          <w:szCs w:val="20"/>
        </w:rPr>
        <w:t>Эконда</w:t>
      </w:r>
      <w:proofErr w:type="spellEnd"/>
      <w:r w:rsidR="00C7345B" w:rsidRPr="002F390F">
        <w:rPr>
          <w:rFonts w:ascii="Arial Narrow" w:hAnsi="Arial Narrow"/>
          <w:color w:val="000000" w:themeColor="text1"/>
          <w:sz w:val="20"/>
          <w:szCs w:val="20"/>
        </w:rPr>
        <w:t> иной необходимой помощи инвалидам в преодолении барьеров, препятствующих получению ими услуг наравне с другими лицами.</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2.13. Показателями доступности и качества муниципальной услуги являются предоставление муниципальной услуги или осуществление отдельных административных процедур в электронной форме, получение заявителем информации о ходе предоставления муниципальной услуги с использованием средств телефонной связи, электронного информирования, соблюдение сроков предоставления муниципальной услуги, отсутствие жалоб и претензий со стороны заявителя, а также судебных актов о признании незаконными решений, действий (бездействия) уполномоченного органа и должностных лиц уполномоченного органа.</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2.14. Иные требования, в том числе учитывающие особенности предоставления муниципальных услуг в электронной форме и МФЦ.</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Особенности осуществления отдельных административных процедур, действий, выполнение которых обеспечивается заявителю</w:t>
      </w:r>
      <w:r>
        <w:rPr>
          <w:rFonts w:ascii="Arial Narrow" w:hAnsi="Arial Narrow"/>
          <w:color w:val="000000" w:themeColor="text1"/>
          <w:sz w:val="20"/>
          <w:szCs w:val="20"/>
        </w:rPr>
        <w:t xml:space="preserve"> </w:t>
      </w:r>
      <w:r w:rsidRPr="002F390F">
        <w:rPr>
          <w:rFonts w:ascii="Arial Narrow" w:hAnsi="Arial Narrow"/>
          <w:color w:val="000000" w:themeColor="text1"/>
          <w:sz w:val="20"/>
          <w:szCs w:val="20"/>
        </w:rPr>
        <w:t>при предоставлении муниципальной услуги в электронной форме,</w:t>
      </w:r>
      <w:r>
        <w:rPr>
          <w:rFonts w:ascii="Arial Narrow" w:hAnsi="Arial Narrow"/>
          <w:color w:val="000000" w:themeColor="text1"/>
          <w:sz w:val="20"/>
          <w:szCs w:val="20"/>
        </w:rPr>
        <w:t xml:space="preserve"> </w:t>
      </w:r>
      <w:r w:rsidRPr="002F390F">
        <w:rPr>
          <w:rFonts w:ascii="Arial Narrow" w:hAnsi="Arial Narrow"/>
          <w:color w:val="000000" w:themeColor="text1"/>
          <w:sz w:val="20"/>
          <w:szCs w:val="20"/>
        </w:rPr>
        <w:t>и предоставления муниципальной услуги через МФЦ установлены</w:t>
      </w:r>
      <w:r>
        <w:rPr>
          <w:rFonts w:ascii="Arial Narrow" w:hAnsi="Arial Narrow"/>
          <w:color w:val="000000" w:themeColor="text1"/>
          <w:sz w:val="20"/>
          <w:szCs w:val="20"/>
        </w:rPr>
        <w:t xml:space="preserve"> </w:t>
      </w:r>
      <w:r w:rsidRPr="002F390F">
        <w:rPr>
          <w:rFonts w:ascii="Arial Narrow" w:hAnsi="Arial Narrow"/>
          <w:color w:val="000000" w:themeColor="text1"/>
          <w:sz w:val="20"/>
          <w:szCs w:val="20"/>
        </w:rPr>
        <w:t>в разделе 3 настоящего административного регламента.</w:t>
      </w:r>
    </w:p>
    <w:p w:rsidR="00C7345B" w:rsidRPr="002F390F" w:rsidRDefault="00C7345B" w:rsidP="00C7345B">
      <w:pPr>
        <w:ind w:firstLine="633"/>
        <w:jc w:val="center"/>
        <w:rPr>
          <w:rFonts w:ascii="Arial Narrow" w:hAnsi="Arial Narrow"/>
          <w:color w:val="000000" w:themeColor="text1"/>
          <w:sz w:val="20"/>
          <w:szCs w:val="20"/>
        </w:rPr>
      </w:pPr>
      <w:r w:rsidRPr="002F390F">
        <w:rPr>
          <w:rFonts w:ascii="Arial Narrow" w:hAnsi="Arial Narrow"/>
          <w:color w:val="000000" w:themeColor="text1"/>
          <w:sz w:val="20"/>
          <w:szCs w:val="20"/>
        </w:rPr>
        <w:t> </w:t>
      </w:r>
    </w:p>
    <w:p w:rsidR="00C7345B" w:rsidRPr="002F390F" w:rsidRDefault="00C7345B" w:rsidP="00C7345B">
      <w:pPr>
        <w:ind w:firstLine="633"/>
        <w:jc w:val="center"/>
        <w:rPr>
          <w:rFonts w:ascii="Arial Narrow" w:hAnsi="Arial Narrow"/>
          <w:color w:val="000000" w:themeColor="text1"/>
          <w:sz w:val="20"/>
          <w:szCs w:val="20"/>
        </w:rPr>
      </w:pPr>
      <w:r w:rsidRPr="002F390F">
        <w:rPr>
          <w:rFonts w:ascii="Arial Narrow" w:hAnsi="Arial Narrow"/>
          <w:color w:val="000000" w:themeColor="text1"/>
          <w:sz w:val="20"/>
          <w:szCs w:val="20"/>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(действий) в многофункциональных центрах</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3. Предоставление муниципальной услуги включает в себя следующие административные процедуры:</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1) прием и регистрация заявления и документов (отказ в приеме к рассмотрению заявления и документов);</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lastRenderedPageBreak/>
        <w:t>2) формирование и направление межведомственных запросов в органы, участвующие в предоставлении муниципальной услуги;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3) рассмотрение заявления и представленных документов, направление (выдача) заявителю уведомления о переводе жилого помещения в нежилое помещение и нежилого помещения в жилое помещение либо уведомления об отказе в переводе жилого помещения в нежилое помещение и нежилого помещения в жилое помещение.</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3.1. Прием и регистрация заявления и документов (отказ в приеме к рассмотрению заявления и документов).</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3.1.1. Основанием для начала административной процедуры является поступление в уполномоченный орган заявления и прилагаемых к нему документов, на личном приеме, через МФЦ, почтовым отправлением или в электронной форме.</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3.1.2. При приеме заявления и документов должностное лицо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ответственное за прием и регистрацию заявления, специалист МФЦ, осуществляющий прием документов, проверяет комплектность представленного в соответствии с пунктами 2.6.1 и 2.6.2 настоящего административного регламента пакета документов, при необходимости делает копию с представленных заявителем подлинников документов и заверяет их.</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3.1.3. Должностное лицо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ответственное за прием и регистрацию заявления, принимает и регистрирует заявление с прилагаемыми к нему документами.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Заявление и прилагаемые к нему документы, поступившие в Администрацию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в электронном виде, регистрируются в общем порядке.</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Получение заявления и прилагаемых к нему документов подтверждается уполномоченным органом путем выдачи (направления) заявителю расписки в получении документов с указанием их перечня и даты их получения уполномоченным органом, а также с указанием перечня сведений и документов, которые будут получены по межведомственным запросам. В случае предоставления документов через МФЦ расписка выдается указанным МФЦ.</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При поступлении заявления и прилагаемых к нему документов в МФЦ, последний не позднее дня, следующего за днем их поступления, обеспечивает передачу заявления и прилагаемых к нему документов в уполномоченный орган.</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3.1.4. При поступлении заявления по почте должностное лицо уполномоченного органа, ответственное за предоставление муниципальной услуги, принимает и регистрирует заявление с прилагаемыми к нему документами.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Получение заявления в форме электронного документа и прилагаемых к нему документов подтверждается уполномоченным органом путем направления заявителю уведомления, содержащего входящий регистрационный номер заявления, дату получения уполномоченным органом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а также перечня сведений и документов, которые будут получены по межведомственным запросам (далее - уведомление о получении заявления).</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уполномоченный орган.</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3.1.5. При поступлении заявления в электронной форме должностное лицо уполномоченного органа, ответственное за предоставление муниципальной услуги, в течение 1 рабочего дня с момента его регистрации проводит проверку подлинности простой электронной подписи заявителя с использованием соответствующего сервиса единой системы идентификации и аутентификации, а также процедуру проверки действительности квалифицированной подписи, с использованием которой подписано заявление (пакет электронных документов) о предоставлении муниципальной услуги, предусматривающую проверку соблюдения условий, указанных в статье 11 Федерального закона № 63-ФЗ.</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В случае если в результате проверки квалифицированной подписи будет выявлено несоблюдение установленных условий признания ее действительности, уполномоченный орган в течение трех дней со дня завершения проведения такой проверки принимает решение об отказе в приеме к рассмотрению заявления и направляет заявителю уведомление об этом в электронной форме с указанием пунктов статьи 11 Федерального № 63-ФЗ, которые послужили основанием для принятия указанного решения. Такое уведомление подписывается квалифицированной подписью руководителя уполномоченного органа или уполномоченного им должностного лица и направляется по адресу электронной почты заявителя либо в его личный кабинет на Едином портале государственных и муниципальных услуг.</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3.1.6. Максимальный срок исполнения административной процедуры:</w:t>
      </w:r>
    </w:p>
    <w:p w:rsidR="00C7345B" w:rsidRPr="002F390F" w:rsidRDefault="00B8710F" w:rsidP="00C7345B">
      <w:pPr>
        <w:ind w:firstLine="567"/>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на личном приеме граждан – не более 20 минут;</w:t>
      </w:r>
    </w:p>
    <w:p w:rsidR="00C7345B" w:rsidRPr="002F390F" w:rsidRDefault="00B8710F" w:rsidP="00C7345B">
      <w:pPr>
        <w:ind w:firstLine="567"/>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 xml:space="preserve">при поступлении заявления и документов по почте или через МФЦ – не более </w:t>
      </w:r>
      <w:bookmarkStart w:id="30" w:name="_ftnref2"/>
      <w:bookmarkEnd w:id="30"/>
      <w:r w:rsidR="00C7345B" w:rsidRPr="002F390F">
        <w:rPr>
          <w:rFonts w:ascii="Arial Narrow" w:hAnsi="Arial Narrow"/>
          <w:color w:val="000000" w:themeColor="text1"/>
          <w:sz w:val="20"/>
          <w:szCs w:val="20"/>
        </w:rPr>
        <w:t>3 дней со дня поступления в уполномоченный орган;</w:t>
      </w:r>
    </w:p>
    <w:p w:rsidR="00C7345B" w:rsidRPr="002F390F" w:rsidRDefault="00B8710F" w:rsidP="00C7345B">
      <w:pPr>
        <w:ind w:firstLine="567"/>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при поступлении заявления в электронной форме – 1 рабочий день.</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Уведомление об отказе в приеме к рассмотрению заявления, в случае выявления в ходе проверки квалифицированной подписи заявителя несоблюдения установленных условий признания ее действительности направляется в течение 3 дней со дня завершения проведения такой проверки.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3.1.7. Результатом исполнения административной процедуры является:</w:t>
      </w:r>
    </w:p>
    <w:p w:rsidR="00C7345B" w:rsidRPr="002F390F" w:rsidRDefault="00B8710F" w:rsidP="00C7345B">
      <w:pPr>
        <w:ind w:firstLine="633"/>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прием и регистрация заявления, выдача (направление в электронном виде или в МФЦ) заявителю расписки в получении заявления и приложенных к нему документов (уведомления о получении заявления);</w:t>
      </w:r>
    </w:p>
    <w:p w:rsidR="00C7345B" w:rsidRPr="002F390F" w:rsidRDefault="00B8710F" w:rsidP="00C7345B">
      <w:pPr>
        <w:ind w:firstLine="633"/>
        <w:jc w:val="both"/>
        <w:rPr>
          <w:rFonts w:ascii="Arial Narrow" w:hAnsi="Arial Narrow"/>
          <w:color w:val="000000" w:themeColor="text1"/>
          <w:sz w:val="20"/>
          <w:szCs w:val="20"/>
        </w:rPr>
      </w:pPr>
      <w:r>
        <w:rPr>
          <w:rFonts w:ascii="Arial Narrow" w:hAnsi="Arial Narrow"/>
          <w:color w:val="000000" w:themeColor="text1"/>
          <w:sz w:val="20"/>
          <w:szCs w:val="20"/>
        </w:rPr>
        <w:t>-</w:t>
      </w:r>
      <w:r w:rsidR="00C7345B" w:rsidRPr="002F390F">
        <w:rPr>
          <w:rFonts w:ascii="Arial Narrow" w:hAnsi="Arial Narrow"/>
          <w:color w:val="000000" w:themeColor="text1"/>
          <w:sz w:val="20"/>
          <w:szCs w:val="20"/>
        </w:rPr>
        <w:t>направление уведомления об отказе в приеме к рассмотрению заявления, поступившего в электронном виде, по основаниям, установленным пунктом 2.7 настоящего административного регламента.</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lastRenderedPageBreak/>
        <w:t>3.2. Формирование и направление межведомственных запросов в органы (организации) , участвующие в предоставлении муниципальной услуги.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3.2.1. Основанием для начала административной процедуры является получение заявления и документов должностным лицом уполномоченного органа, ответственным за предоставление муниципальной услуги.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3.2.2. В случае если документы (информация), предусмотренные пунктом 2.6.2 настоящего административного регламента, не были представлены заявителем по собственной инициативе, должностное лицо уполномоченного органа, ответственное за предоставление муниципальной услуги, готовит и направляет в установленном законодательством порядке межведомственные запросы в органы, в распоряжении которых находятся указанные документы и информация.</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3.2.3. В случае если заявителем самостоятельно представлены все документы, необходимые для предоставления муниципальной услуги и в распоряжении уполномоченного органа имеется вся информация, необходимая для ее предоставления, должностное лицо уполномоченного органа, ответственное за предоставление муниципальной услуги, переходит к исполнению следующей административной процедуры настоящего административного регламента.</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3.2.4. Максимальный срок исполнения административной процедуры - 10 дней со дня окончания приема документов и регистрации заявления.</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3.2.5. Результатом исполнения административной процедуры является формирование и направление межведомственных запросов документов (информации).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3.3. Рассмотрение заявления и представленных документов, направление (выдача) заявителю уведомления о переводе жилого помещения в нежилое помещение и нежилого помещения в жилое помещение либо уведомления об отказе в переводе жилого помещения в нежилое помещение и нежилого помещения в жилое помещение.</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3.3.1. Основанием для начала выполнения административной процедуры является получение должностным лицом уполномоченного органа, ответственным за предоставление муниципальной услуги, всех документов (информации), необходимых для предоставления муниципальной услуги, в том числе представленных в порядке межведомственного взаимодействия.</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3.3.2. Должностное лицо уполномоченного органа, ответственное за предоставление муниципальной услуги, рассматривает представленные документы и информацию на предмет отсутствия (наличия) оснований отказа в предоставлении муниципальной услуги, предусмотренных </w:t>
      </w:r>
      <w:hyperlink r:id="rId43" w:history="1">
        <w:r w:rsidRPr="002F390F">
          <w:rPr>
            <w:rFonts w:ascii="Arial Narrow" w:hAnsi="Arial Narrow"/>
            <w:color w:val="000000" w:themeColor="text1"/>
            <w:sz w:val="20"/>
            <w:szCs w:val="20"/>
            <w:u w:val="single"/>
          </w:rPr>
          <w:t>пунктом 2.</w:t>
        </w:r>
      </w:hyperlink>
      <w:r w:rsidRPr="002F390F">
        <w:rPr>
          <w:rFonts w:ascii="Arial Narrow" w:hAnsi="Arial Narrow"/>
          <w:color w:val="000000" w:themeColor="text1"/>
          <w:sz w:val="20"/>
          <w:szCs w:val="20"/>
        </w:rPr>
        <w:t>8 настоящего административного регламента.</w:t>
      </w:r>
    </w:p>
    <w:p w:rsidR="00C7345B" w:rsidRPr="002F390F" w:rsidRDefault="00C7345B" w:rsidP="00C7345B">
      <w:pPr>
        <w:ind w:firstLine="709"/>
        <w:jc w:val="both"/>
        <w:rPr>
          <w:rFonts w:ascii="Arial Narrow" w:hAnsi="Arial Narrow"/>
          <w:color w:val="000000" w:themeColor="text1"/>
          <w:sz w:val="20"/>
          <w:szCs w:val="20"/>
        </w:rPr>
      </w:pPr>
      <w:r w:rsidRPr="002F390F">
        <w:rPr>
          <w:rFonts w:ascii="Arial Narrow" w:hAnsi="Arial Narrow"/>
          <w:color w:val="000000" w:themeColor="text1"/>
          <w:sz w:val="20"/>
          <w:szCs w:val="20"/>
        </w:rPr>
        <w:t>3.3.3. По итогам рассмотрения заявления уполномоченный орган:</w:t>
      </w:r>
    </w:p>
    <w:p w:rsidR="00C7345B" w:rsidRPr="002F390F" w:rsidRDefault="00C7345B" w:rsidP="00C7345B">
      <w:pPr>
        <w:ind w:firstLine="709"/>
        <w:jc w:val="both"/>
        <w:rPr>
          <w:rFonts w:ascii="Arial Narrow" w:hAnsi="Arial Narrow"/>
          <w:color w:val="000000" w:themeColor="text1"/>
          <w:sz w:val="20"/>
          <w:szCs w:val="20"/>
        </w:rPr>
      </w:pPr>
      <w:r w:rsidRPr="002F390F">
        <w:rPr>
          <w:rFonts w:ascii="Arial Narrow" w:hAnsi="Arial Narrow"/>
          <w:color w:val="000000" w:themeColor="text1"/>
          <w:sz w:val="20"/>
          <w:szCs w:val="20"/>
        </w:rPr>
        <w:t>1) принимает решение о переводе жилого помещения в нежилое помещение либо о переводе нежилого помещения в жилое помещение;</w:t>
      </w:r>
    </w:p>
    <w:p w:rsidR="00C7345B" w:rsidRPr="002F390F" w:rsidRDefault="00C7345B" w:rsidP="00C7345B">
      <w:pPr>
        <w:ind w:firstLine="709"/>
        <w:jc w:val="both"/>
        <w:rPr>
          <w:rFonts w:ascii="Arial Narrow" w:hAnsi="Arial Narrow"/>
          <w:color w:val="000000" w:themeColor="text1"/>
          <w:sz w:val="20"/>
          <w:szCs w:val="20"/>
        </w:rPr>
      </w:pPr>
      <w:r w:rsidRPr="002F390F">
        <w:rPr>
          <w:rFonts w:ascii="Arial Narrow" w:hAnsi="Arial Narrow"/>
          <w:color w:val="000000" w:themeColor="text1"/>
          <w:sz w:val="20"/>
          <w:szCs w:val="20"/>
        </w:rPr>
        <w:t>2) принимает решение об отказе в переводе жилого помещения в нежилое помещение либо о переводе нежилого помещения в жилое помещение при наличии оснований, предусмотренных пунктом 2.8 настоящего административного регламента.</w:t>
      </w:r>
    </w:p>
    <w:p w:rsidR="00C7345B" w:rsidRPr="002F390F" w:rsidRDefault="00C7345B" w:rsidP="00C7345B">
      <w:pPr>
        <w:ind w:firstLine="709"/>
        <w:jc w:val="both"/>
        <w:rPr>
          <w:rFonts w:ascii="Arial Narrow" w:hAnsi="Arial Narrow"/>
          <w:color w:val="000000" w:themeColor="text1"/>
          <w:sz w:val="20"/>
          <w:szCs w:val="20"/>
        </w:rPr>
      </w:pPr>
      <w:r w:rsidRPr="002F390F">
        <w:rPr>
          <w:rFonts w:ascii="Arial Narrow" w:hAnsi="Arial Narrow"/>
          <w:color w:val="000000" w:themeColor="text1"/>
          <w:sz w:val="20"/>
          <w:szCs w:val="20"/>
        </w:rPr>
        <w:t>На основании принятого решения готовится уведомление, подтверждающее принятие одного из указанных в пункте 3.3.4 настоящего административного регламента решений, которое оформляется по форме, утвержденной Постановлением Правительства РФ от 10.08.2005 № 502 «Об утверждении формы уведомления о переводе (отказе в переводе) жилого (нежилого) помещения в нежилое (жилое) помещение» (далее также уведомление о переводе (отказе в переводе) жилого (нежилого) помещения в нежилое (жилое) помещение; уведомление).</w:t>
      </w:r>
    </w:p>
    <w:p w:rsidR="00C7345B" w:rsidRPr="002F390F" w:rsidRDefault="00C7345B" w:rsidP="00C7345B">
      <w:pPr>
        <w:ind w:firstLine="709"/>
        <w:jc w:val="both"/>
        <w:rPr>
          <w:rFonts w:ascii="Arial Narrow" w:hAnsi="Arial Narrow"/>
          <w:color w:val="000000" w:themeColor="text1"/>
          <w:sz w:val="20"/>
          <w:szCs w:val="20"/>
        </w:rPr>
      </w:pPr>
      <w:r w:rsidRPr="002F390F">
        <w:rPr>
          <w:rFonts w:ascii="Arial Narrow" w:hAnsi="Arial Narrow"/>
          <w:color w:val="000000" w:themeColor="text1"/>
          <w:sz w:val="20"/>
          <w:szCs w:val="20"/>
        </w:rPr>
        <w:t>В случае необходимости проведения переустройства, и (или) перепланировки переводимого помещения, и (или) иных работ, для обеспечения использования такого помещения в качестве жилого или нежилого помещения уведомление должно содержать требование об их проведении, перечень иных работ, если их проведение необходимо.</w:t>
      </w:r>
    </w:p>
    <w:p w:rsidR="00C7345B" w:rsidRPr="002F390F" w:rsidRDefault="00C7345B" w:rsidP="00C7345B">
      <w:pPr>
        <w:ind w:firstLine="709"/>
        <w:jc w:val="both"/>
        <w:rPr>
          <w:rFonts w:ascii="Arial Narrow" w:hAnsi="Arial Narrow"/>
          <w:color w:val="000000" w:themeColor="text1"/>
          <w:sz w:val="20"/>
          <w:szCs w:val="20"/>
        </w:rPr>
      </w:pPr>
      <w:r w:rsidRPr="002F390F">
        <w:rPr>
          <w:rFonts w:ascii="Arial Narrow" w:hAnsi="Arial Narrow"/>
          <w:color w:val="000000" w:themeColor="text1"/>
          <w:sz w:val="20"/>
          <w:szCs w:val="20"/>
        </w:rPr>
        <w:t>В случае, если для обеспечения использования помещения в качестве жилого или нежилого помещения не требуется проведение его переустройства, и (или) перепланировки, и (или) иных работ, Уведомление является основанием для внесения изменений в сведения Единого государственного реестра недвижимости. В этом случае указанный перевод считается оконченным со дня внесения соответствующих изменений в сведения Единого государственного реестра недвижимости о назначении такого помещения»</w:t>
      </w:r>
    </w:p>
    <w:p w:rsidR="00C7345B" w:rsidRPr="002F390F" w:rsidRDefault="00C7345B" w:rsidP="00C7345B">
      <w:pPr>
        <w:ind w:firstLine="709"/>
        <w:jc w:val="both"/>
        <w:rPr>
          <w:rFonts w:ascii="Arial Narrow" w:hAnsi="Arial Narrow"/>
          <w:color w:val="000000" w:themeColor="text1"/>
          <w:sz w:val="20"/>
          <w:szCs w:val="20"/>
        </w:rPr>
      </w:pPr>
      <w:r w:rsidRPr="002F390F">
        <w:rPr>
          <w:rFonts w:ascii="Arial Narrow" w:hAnsi="Arial Narrow"/>
          <w:color w:val="000000" w:themeColor="text1"/>
          <w:sz w:val="20"/>
          <w:szCs w:val="20"/>
        </w:rPr>
        <w:t>Если для использования помещения в качестве жилого или нежилого помещения требуется проведение его переустройства, и (или) перепланировки, и (или) иных работ, уведомление является основанием проведения соответствующих переустройства, и (или) перепланировки с учетом проекта переустройства и (или) перепланировки, представлявшегося заявителем в соответствии с пунктом 2.6.1 настоящего административного регламента и (или) иных работ с учетом перечня таких работ, указанных в уведомлении.</w:t>
      </w:r>
    </w:p>
    <w:p w:rsidR="00C7345B" w:rsidRPr="002F390F" w:rsidRDefault="00C7345B" w:rsidP="00C7345B">
      <w:pPr>
        <w:ind w:firstLine="709"/>
        <w:jc w:val="both"/>
        <w:rPr>
          <w:rFonts w:ascii="Arial Narrow" w:hAnsi="Arial Narrow"/>
          <w:color w:val="000000" w:themeColor="text1"/>
          <w:sz w:val="20"/>
          <w:szCs w:val="20"/>
        </w:rPr>
      </w:pPr>
      <w:r w:rsidRPr="002F390F">
        <w:rPr>
          <w:rFonts w:ascii="Arial Narrow" w:hAnsi="Arial Narrow"/>
          <w:color w:val="000000" w:themeColor="text1"/>
          <w:sz w:val="20"/>
          <w:szCs w:val="20"/>
        </w:rPr>
        <w:t>«По окончании переустройства, и (или) перепланировки, и (или) иных работ заявитель направляет уведомление о завершении указанных переустройства, и (или) перепланировки, и (или) иных работ в орган, осуществляющий перевод помещений, по месту нахождения переводимого помещения непосредственно либо через многофункциональный центр в соответствии с заключенным ими в установленном Правительством Российской Федерации порядке соглашением о взаимодействии. В случае перепланировки помещения к такому уведомлению прилагается технический план помещения, в отношении которого осуществлена перепланировка, подготовленный в соответствии с </w:t>
      </w:r>
      <w:hyperlink r:id="rId44" w:anchor="/document/71129192/entry/0" w:history="1">
        <w:r w:rsidRPr="002F390F">
          <w:rPr>
            <w:rFonts w:ascii="Arial Narrow" w:hAnsi="Arial Narrow"/>
            <w:color w:val="000000" w:themeColor="text1"/>
            <w:sz w:val="20"/>
            <w:szCs w:val="20"/>
            <w:u w:val="single"/>
          </w:rPr>
          <w:t>Федеральным законом</w:t>
        </w:r>
      </w:hyperlink>
      <w:r w:rsidRPr="002F390F">
        <w:rPr>
          <w:rFonts w:ascii="Arial Narrow" w:hAnsi="Arial Narrow"/>
          <w:color w:val="000000" w:themeColor="text1"/>
          <w:sz w:val="20"/>
          <w:szCs w:val="20"/>
        </w:rPr>
        <w:t xml:space="preserve"> от 13 июля 2015 года N 218-ФЗ "О государственной регистрации недвижимости". Завершение переустройства, и (или) перепланировки, и (или) иных работ подтверждается актом приемочной комиссии, сформированной Администрацией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xml:space="preserve"> (далее – акт приемочной </w:t>
      </w:r>
      <w:r w:rsidRPr="002F390F">
        <w:rPr>
          <w:rFonts w:ascii="Arial Narrow" w:hAnsi="Arial Narrow"/>
          <w:color w:val="000000" w:themeColor="text1"/>
          <w:sz w:val="20"/>
          <w:szCs w:val="20"/>
        </w:rPr>
        <w:lastRenderedPageBreak/>
        <w:t>комиссии). Утверждение акта приемочной комиссии осуществляется в срок, не превышающий тридцати дней со дня получения органом, осуществляющим перевод помещений, указанного в настоящем пункте уведомления. Перевод жилого помещения в нежилое помещение или нежилого помещения в жилое помещение, для осуществления которого требовалось проведение переустройства и (или) иных работ в соответствии с документом, подтверждающим принятие решения о переводе помещения, считается оконченным со дня внесения изменений в сведения Единого государственного реестра недвижимости о назначении помещения. Перевод жилого помещения в нежилое помещение или нежилого помещения в жилое помещение, для осуществления которого требовалось проведение перепланировки в соответствии с документом, подтверждающим принятие решения о переводе помещения, считается оконченным со дня внесения изменений в сведения Единого государственного реестра недвижимости о границах и (или) площади и назначении такого помещения или осуществления государственного кадастрового учета образованных помещений и государственной регистрации права на образованные помещения. </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3.3.4. Уведомление о переводе (отказе в переводе) жилого (нежилого) помещения в нежилое (жилое) помещение выдается или направляется заявителю не позднее чем через три рабочих дня со дня принятия одного из решений о переводе либо отказе в переводе помещения, при этом уведомление об отказе в переводе помещения должно содержать основания отказа с обязательной ссылкой на нарушения, предусмотренные пунктом 2.8 настоящего административного регламента.</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Одновременно с выдачей или направлением заявителю уведомления уполномоченный орган информирует о принятии указанного решения собственников помещений, примыкающих к помещению, в отношении которого принято указанное решение.</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3.3.5. Максимальный срок исполнения административной процедуры -30 дней с момента получения должностным лицом уполномоченного органа, ответственным за предоставление муниципальной услуги, всех документов (информации), в том числе полученных в рамках межведомственного информационного взаимодействия, необходимых для предоставления муниципальной услуги.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3.3.6. Результатом исполнения административной процедуры является направление (вручение) заявителю, в том числе посредством электронной почты либо через МФЦ:</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1) уведомления о переводе жилого помещения в нежилое помещение и нежилого помещения в жилое помещение;</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2) уведомления об отказе в переводе жилого помещения в нежилое помещение и нежилого помещения в жилое помещение.</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3.4. Порядок осуществления административных процедур в электронной форме, в том числе с использованием Единого портала государственных и муниципальных услуг.</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3.4.1. При предоставлении уполномоченным органом муниципальной услуги в электронной форме посредством Единого портала государственных и муниципальных услуг заявителю обеспечивается выполнение следующих действий (далее – действия):</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получение информации о порядке и сроках предоставления муниципальной услуги;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запись на прием в уполномоченный орган для подачи запроса</w:t>
      </w:r>
      <w:r>
        <w:rPr>
          <w:rFonts w:ascii="Arial Narrow" w:hAnsi="Arial Narrow"/>
          <w:color w:val="000000" w:themeColor="text1"/>
          <w:sz w:val="20"/>
          <w:szCs w:val="20"/>
        </w:rPr>
        <w:t xml:space="preserve"> </w:t>
      </w:r>
      <w:r w:rsidRPr="002F390F">
        <w:rPr>
          <w:rFonts w:ascii="Arial Narrow" w:hAnsi="Arial Narrow"/>
          <w:color w:val="000000" w:themeColor="text1"/>
          <w:sz w:val="20"/>
          <w:szCs w:val="20"/>
        </w:rPr>
        <w:t>о предоставлении муниципальной услуги (далее – запрос);</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формирование запроса;</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прием и регистрация уполномоченным органом запроса и иных документов, необходимых для предоставления муниципальной услуги;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получение результата предоставления муниципальной услуги;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получение сведений о ходе выполнения запроса;</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осуществление оценки качества предоставления муниципальной услуги;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досудебное (внесудебное) обжалование решений и действий (бездействия) органа (организации), должностного лица органа (организации) либо муниципального служащего;</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анкетирование заявителя (предъявление заявителю перечня вопросов и исчерпывающего перечня вариантов ответов на указанные вопросы) в целях определения варианта муниципальной услуги, предусмотренного административным регламентом предоставления муниципальной услуги, соответствующего признакам заявителя;</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предъявление заявителю варианта предоставления муниципальной услуги, предусмотренного административным регламентом предоставления муниципальной услуги.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3.4.2. Для предоставления муниципальной услуги с использованием Единого портала государственных и муниципальных услуг заявитель заполняет форму, в которой необходимо указать сведения, необходимые для получения услуги. Обязательные к заполнению поля отмечаются звездочкой.</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3.4.3. Заявление считается отправленным после получения заявителем соответствующего электронного уведомления в личный кабинет заявителя или его представителя на Едином портале государственных и муниципальных услуг.</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3.4.4. В ходе предоставления муниципальной услуги заявитель получает уведомления о статусе услуги в личном кабинете заявителя или его представителя на Едином портале государственных и муниципальных услуг.</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3.4.5. Заявителю в качестве результата предоставления услуги обеспечивается возможность получения электронного документа, подписанного с использованием усиленной квалифицированной электронной подписи.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lastRenderedPageBreak/>
        <w:t>При получении результата предоставления услуги на Едином портале государственных и муниципальных услуг в форме электронного документа дополнительно обеспечивается возможность получения по желанию заявителя документа на бумажном носителе, подтверждающего содержание электронного документа.</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Информация об электронных документах - результатах предоставления услуг, в отношении которых предоставляется возможность, предусмотренная абзацем вторым настоящего пункта, размещается оператором Единого портала государственных и муниципальных услуг в едином личном кабинете или в электронной форме запроса.</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Возможность получения результата предоставления услуги в форме электронного документа или документа на бумажном носителе обеспечивается заявителю в течение срока действия результата предоставления услуги (в случае если такой срок установлен нормативными правовыми актами Российской Федерации).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w:t>
      </w:r>
    </w:p>
    <w:p w:rsidR="00C7345B" w:rsidRPr="002F390F" w:rsidRDefault="00C7345B" w:rsidP="00C7345B">
      <w:pPr>
        <w:ind w:firstLine="633"/>
        <w:jc w:val="center"/>
        <w:rPr>
          <w:rFonts w:ascii="Arial Narrow" w:hAnsi="Arial Narrow"/>
          <w:color w:val="000000" w:themeColor="text1"/>
          <w:sz w:val="20"/>
          <w:szCs w:val="20"/>
        </w:rPr>
      </w:pPr>
      <w:r w:rsidRPr="002F390F">
        <w:rPr>
          <w:rFonts w:ascii="Arial Narrow" w:hAnsi="Arial Narrow"/>
          <w:b/>
          <w:bCs/>
          <w:color w:val="000000" w:themeColor="text1"/>
          <w:sz w:val="20"/>
          <w:szCs w:val="20"/>
        </w:rPr>
        <w:t>4. Формы контроля за исполнением административного регламента</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4.1. Контроль за соблюдением Администрацией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xml:space="preserve">, должностными лицами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xml:space="preserve">, участвующими в предоставлении муниципальной услуги, положений настоящего административного регламента осуществляется руководителем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xml:space="preserve"> и включает в себя проведение проверок полноты и качества предоставления муниципальной услуги. Плановые и внеплановые проверки проводятся уполномоченными должностными лицами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xml:space="preserve"> на основании распоряжения руководителя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4.2. Проверка полноты и качества предоставления муниципальной услуги осуществляется путем проведения:</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4.2.1. Плановых проверок соблюдения и исполнения должностными лицами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участвующими в предоставлении муниципальной услуги, положений настоящего административного регламента, нормативных правовых актов, регулирующих деятельность по предоставлению муниципальной услуги при осуществлении отдельных административных процедур и предоставления муниципальной услуги в целом.</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4.2.2. Внеплановых проверок соблюдения и исполнения должностными лицами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участвующими в предоставлении муниципальной услуги, положений настоящего административного регламента, нормативных правовых актов, регулирующих деятельность по предоставлению муниципальной услуги при осуществлении отдельных административных процедур и предоставления муниципальной услуги в целом.</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4.3. Плановые проверки осуществления отдельных административных процедур проводятся 1 раз в полугодие; полноты и качества предоставления муниципальной услуги в целом - 1 раз в год, внеплановые - при поступлении в Администрацию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xml:space="preserve"> области жалобы заявителя на своевременность, полноту и качество предоставления муниципальной услуги, на основании иных документов и сведений, указывающих на нарушения настоящего административного регламента.</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4.4. По результатам проведенной проверки составляется акт, в котором отражаются выявленные нарушения и предложения по их устранению. Акт подписывается должностным лицом, уполномоченным на проведение проверки.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4.5. Должностные лица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участвующие в предоставлении муниципальной услуги, несут персональную ответственность за соблюдение сроков и последовательности исполнения административных действий и выполнения административных процедур, предусмотренных настоящим Административным регламентом. Персональная ответственность закрепляется в должностных инструкциях. В случае выявления нарушений виновные несут ответственность в соответствии с действующим законодательством Российской Федерации и Красноярского края.</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4.6. Самостоятельной формой контроля за исполнением положений административного регламента является контроль со стороны граждан, их объединений и организаций, который осуществляется путем направления обращений и жалоб в Администрацию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w:t>
      </w:r>
    </w:p>
    <w:p w:rsidR="00C7345B" w:rsidRPr="002F390F" w:rsidRDefault="00C7345B" w:rsidP="00C7345B">
      <w:pPr>
        <w:ind w:firstLine="633"/>
        <w:jc w:val="center"/>
        <w:rPr>
          <w:rFonts w:ascii="Arial Narrow" w:hAnsi="Arial Narrow"/>
          <w:color w:val="000000" w:themeColor="text1"/>
          <w:sz w:val="20"/>
          <w:szCs w:val="20"/>
        </w:rPr>
      </w:pPr>
      <w:r w:rsidRPr="002F390F">
        <w:rPr>
          <w:rFonts w:ascii="Arial Narrow" w:hAnsi="Arial Narrow"/>
          <w:color w:val="000000" w:themeColor="text1"/>
          <w:sz w:val="20"/>
          <w:szCs w:val="20"/>
        </w:rPr>
        <w:t> </w:t>
      </w:r>
    </w:p>
    <w:p w:rsidR="00C7345B" w:rsidRPr="002F390F" w:rsidRDefault="00C7345B" w:rsidP="00C7345B">
      <w:pPr>
        <w:ind w:firstLine="633"/>
        <w:jc w:val="center"/>
        <w:rPr>
          <w:rFonts w:ascii="Arial Narrow" w:hAnsi="Arial Narrow"/>
          <w:color w:val="000000" w:themeColor="text1"/>
          <w:sz w:val="20"/>
          <w:szCs w:val="20"/>
        </w:rPr>
      </w:pPr>
      <w:r w:rsidRPr="002F390F">
        <w:rPr>
          <w:rFonts w:ascii="Arial Narrow" w:hAnsi="Arial Narrow"/>
          <w:b/>
          <w:bCs/>
          <w:color w:val="000000" w:themeColor="text1"/>
          <w:sz w:val="20"/>
          <w:szCs w:val="20"/>
        </w:rPr>
        <w:t xml:space="preserve">5. Досудебный (внесудебный) порядок обжалования решений и действий (бездействия) Администрации поселка </w:t>
      </w:r>
      <w:proofErr w:type="spellStart"/>
      <w:r w:rsidRPr="002F390F">
        <w:rPr>
          <w:rFonts w:ascii="Arial Narrow" w:hAnsi="Arial Narrow"/>
          <w:b/>
          <w:bCs/>
          <w:color w:val="000000" w:themeColor="text1"/>
          <w:sz w:val="20"/>
          <w:szCs w:val="20"/>
        </w:rPr>
        <w:t>Эконда</w:t>
      </w:r>
      <w:proofErr w:type="spellEnd"/>
      <w:r w:rsidRPr="002F390F">
        <w:rPr>
          <w:rFonts w:ascii="Arial Narrow" w:hAnsi="Arial Narrow"/>
          <w:b/>
          <w:bCs/>
          <w:color w:val="000000" w:themeColor="text1"/>
          <w:sz w:val="20"/>
          <w:szCs w:val="20"/>
        </w:rPr>
        <w:t>, МФЦ, а также их должностных лиц, муниципальных служащих, работников</w:t>
      </w:r>
    </w:p>
    <w:p w:rsidR="00C7345B" w:rsidRPr="002F390F" w:rsidRDefault="00C7345B" w:rsidP="00C7345B">
      <w:pPr>
        <w:ind w:firstLine="633"/>
        <w:jc w:val="center"/>
        <w:rPr>
          <w:rFonts w:ascii="Arial Narrow" w:hAnsi="Arial Narrow"/>
          <w:color w:val="000000" w:themeColor="text1"/>
          <w:sz w:val="20"/>
          <w:szCs w:val="20"/>
        </w:rPr>
      </w:pPr>
      <w:r w:rsidRPr="002F390F">
        <w:rPr>
          <w:rFonts w:ascii="Arial Narrow" w:hAnsi="Arial Narrow"/>
          <w:color w:val="000000" w:themeColor="text1"/>
          <w:sz w:val="20"/>
          <w:szCs w:val="20"/>
        </w:rPr>
        <w:t> </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5.1. Заявитель может обратиться с жалобой на решения и действия (бездействие)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МФЦ, а также их должностных лиц, муниципальных служащих, работников в следующих случаях:</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1)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5" w:history="1">
        <w:r w:rsidRPr="002F390F">
          <w:rPr>
            <w:rFonts w:ascii="Arial Narrow" w:hAnsi="Arial Narrow"/>
            <w:color w:val="000000" w:themeColor="text1"/>
            <w:sz w:val="20"/>
            <w:szCs w:val="20"/>
            <w:u w:val="single"/>
          </w:rPr>
          <w:t>частью 1.3 статьи 16</w:t>
        </w:r>
      </w:hyperlink>
      <w:r w:rsidRPr="002F390F">
        <w:rPr>
          <w:rFonts w:ascii="Arial Narrow" w:hAnsi="Arial Narrow"/>
          <w:color w:val="000000" w:themeColor="text1"/>
          <w:sz w:val="20"/>
          <w:szCs w:val="20"/>
        </w:rPr>
        <w:t> Федерального закона № 210-ФЗ;</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 у заявителя;</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w:t>
      </w:r>
      <w:r w:rsidRPr="002F390F">
        <w:rPr>
          <w:rFonts w:ascii="Arial Narrow" w:hAnsi="Arial Narrow"/>
          <w:color w:val="000000" w:themeColor="text1"/>
          <w:sz w:val="20"/>
          <w:szCs w:val="20"/>
        </w:rPr>
        <w:lastRenderedPageBreak/>
        <w:t>законами и иными нормативными правовыми актами Красноярского края,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6" w:history="1">
        <w:r w:rsidRPr="002F390F">
          <w:rPr>
            <w:rFonts w:ascii="Arial Narrow" w:hAnsi="Arial Narrow"/>
            <w:color w:val="000000" w:themeColor="text1"/>
            <w:sz w:val="20"/>
            <w:szCs w:val="20"/>
            <w:u w:val="single"/>
          </w:rPr>
          <w:t>частью 1.3 статьи 16</w:t>
        </w:r>
      </w:hyperlink>
      <w:r w:rsidRPr="002F390F">
        <w:rPr>
          <w:rFonts w:ascii="Arial Narrow" w:hAnsi="Arial Narrow"/>
          <w:color w:val="000000" w:themeColor="text1"/>
          <w:sz w:val="20"/>
          <w:szCs w:val="20"/>
        </w:rPr>
        <w:t> Федерального закона № 210-ФЗ;</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Красноярского края, муниципальными правовыми актами;</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7) отказ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xml:space="preserve">, должностного лица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МФЦ, работника МФЦ,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8) нарушение срока или порядка выдачи документов по результатам предоставления муниципальной услуги;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Красноярского края,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5.2. Жалоба подается в письменной форме на бумажном носителе, в электронной форме в Администрацию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МФЦ, либо в Министерство социальной политики Красноярского края (далее - учредитель МФЦ).</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Жалоба на решения и действия (бездействие)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xml:space="preserve">, должностного лица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xml:space="preserve">, муниципального служащего, руководителя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а также может быть принята при личном приеме заявителя.</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муниципальных услуг, а также может быть принята при личном приеме заявителя.</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Жалоба на решения и действия (бездействие)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а также может быть принята при личном приеме заявителя.</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5.3.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5.4. Жалоба должна содержать:</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1) наименование исполнительно-распорядительного органа муниципального образования, должностного лица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или муниципального служащего, МФЦ, его руководителя и (или) работника, их руководителей и (или) работников, решения и действия (бездействие) которых обжалуются;</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3) сведения об обжалуемых решениях и действиях (бездействии)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xml:space="preserve">, должностного лица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либо муниципального служащего, МФЦ, работника МФЦ, их работников;</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lastRenderedPageBreak/>
        <w:t xml:space="preserve">4) доводы, на основании которых заявитель не согласен с решением и действиями (бездействием)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xml:space="preserve">, должностного лица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или муниципального служащего, МФЦ, работника МФЦ, их работников. Заявителем могут быть представлены документы (при наличии), подтверждающие доводы заявителя, либо их копии.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Заявитель имеет право на получение информации и документов, необходимых для обоснования и рассмотрения жалобы.</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5.5. Основанием для начала процедуры досудебного обжалования является поступление жалобы заявителя. Регистрация жалобы осуществляется уполномоченным специалистом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работниками МФЦ, в течение трех дней со дня ее поступления.</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Жалоба, поступившая в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xml:space="preserve">, МФЦ, учредителю МФЦ, подлежит рассмотрению в течение пятнадцати рабочих дней со дня ее регистрации, а в случае обжалования отказа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МФЦ,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5.6. В случае если в жалобе не указана фамилия заявителя, направившего жалобу, и (или) почтовый адрес, по которому должен быть направлен ответ, ответ на жалобу не дается.</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Должностное лицо, работник, наделенные полномочиями по рассмотрению жалоб в соответствии с </w:t>
      </w:r>
      <w:hyperlink r:id="rId47" w:history="1">
        <w:r w:rsidRPr="002F390F">
          <w:rPr>
            <w:rFonts w:ascii="Arial Narrow" w:hAnsi="Arial Narrow"/>
            <w:color w:val="000000" w:themeColor="text1"/>
            <w:sz w:val="20"/>
            <w:szCs w:val="20"/>
            <w:u w:val="single"/>
          </w:rPr>
          <w:t>пунктом</w:t>
        </w:r>
      </w:hyperlink>
      <w:r w:rsidRPr="002F390F">
        <w:rPr>
          <w:rFonts w:ascii="Arial Narrow" w:hAnsi="Arial Narrow"/>
          <w:color w:val="000000" w:themeColor="text1"/>
          <w:sz w:val="20"/>
          <w:szCs w:val="20"/>
        </w:rPr>
        <w:t> 5.2 настоящего административного регламента,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заявителю о недопустимости злоупотребления правом.</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В случае если текст жалобы не поддается прочтению, она оставляется без ответа, о чем в течение семи дней со дня регистрации жалобы сообщается заявителю, если его фамилия и почтовый адрес поддаются прочтению.</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w:t>
      </w:r>
      <w:hyperlink r:id="rId48" w:history="1">
        <w:r w:rsidRPr="002F390F">
          <w:rPr>
            <w:rFonts w:ascii="Arial Narrow" w:hAnsi="Arial Narrow"/>
            <w:color w:val="000000" w:themeColor="text1"/>
            <w:sz w:val="20"/>
            <w:szCs w:val="20"/>
            <w:u w:val="single"/>
          </w:rPr>
          <w:t>законом</w:t>
        </w:r>
      </w:hyperlink>
      <w:r w:rsidRPr="002F390F">
        <w:rPr>
          <w:rFonts w:ascii="Arial Narrow" w:hAnsi="Arial Narrow"/>
          <w:color w:val="000000" w:themeColor="text1"/>
          <w:sz w:val="20"/>
          <w:szCs w:val="20"/>
        </w:rPr>
        <w:t> тайну, в течение семи дней со дня регистрации жалобы заявителю,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В случае, если текст жалобы не позволяет определить суть обращения заявителя, ответ по существу жалобы не дается, о чем в течение семи дней со дня регистрации жалобы сообщается заявителю.</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В случае если в жалобе обжалуется судебное решение, такая жалоба в течение семи дней со дня её регистрации возвращается заявителю, направившему жалобу, с разъяснением порядка обжалования данного судебного решения.</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Если в жалобе содержится вопрос,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работник, наделенные полномочиями по рассмотрению жалоб в соответствии с </w:t>
      </w:r>
      <w:hyperlink r:id="rId49" w:history="1">
        <w:r w:rsidRPr="002F390F">
          <w:rPr>
            <w:rFonts w:ascii="Arial Narrow" w:hAnsi="Arial Narrow"/>
            <w:color w:val="000000" w:themeColor="text1"/>
            <w:sz w:val="20"/>
            <w:szCs w:val="20"/>
            <w:u w:val="single"/>
          </w:rPr>
          <w:t>пунктом</w:t>
        </w:r>
      </w:hyperlink>
      <w:r w:rsidRPr="002F390F">
        <w:rPr>
          <w:rFonts w:ascii="Arial Narrow" w:hAnsi="Arial Narrow"/>
          <w:color w:val="000000" w:themeColor="text1"/>
          <w:sz w:val="20"/>
          <w:szCs w:val="20"/>
        </w:rPr>
        <w:t> 5.2 настоящего административного регламента,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один и тот же уполномоченный орган или одному и тому же должностному лицу. О данном решении уведомляется заявитель, направивший жалобу.</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5.7. По результатам рассмотрения жалобы принимается одно из следующих решений:</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Красноярского края, муниципальными правовыми актами;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2) в удовлетворении жалобы отказывается.</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5.8. Основаниями для отказа в удовлетворении жалобы являются:</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1) признание правомерными решения и (или) действий (бездействия)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xml:space="preserve">, должностных лиц, муниципальных служащих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МФЦ, работника МФЦ, или их работников, участвующих в предоставлении муниципальной услуги,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2) наличие вступившего в законную силу решения суда по жалобе о том же предмете и по тем же основаниям;</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3) подача жалобы лицом, полномочия которого не подтверждены в порядке, установленном законодательством Российской Федерации.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5.9.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В случае признания жалобы подлежащей удовлетворению в ответе заявителю дается информация о действиях, осуществляемых уполномоченным органом,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lastRenderedPageBreak/>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работник наделенные полномочиями по рассмотрению жалоб в соответствии с пунктом 5.2 настоящего административного регламента, незамедлительно направляют имеющиеся материалы в органы прокуратуры.</w:t>
      </w:r>
    </w:p>
    <w:p w:rsidR="00C7345B" w:rsidRPr="002F390F" w:rsidRDefault="00C7345B" w:rsidP="00C7345B">
      <w:pPr>
        <w:ind w:firstLine="633"/>
        <w:jc w:val="both"/>
        <w:rPr>
          <w:rFonts w:ascii="Arial Narrow" w:hAnsi="Arial Narrow"/>
          <w:color w:val="000000" w:themeColor="text1"/>
          <w:sz w:val="20"/>
          <w:szCs w:val="20"/>
        </w:rPr>
      </w:pPr>
      <w:r w:rsidRPr="002F390F">
        <w:rPr>
          <w:rFonts w:ascii="Arial Narrow" w:hAnsi="Arial Narrow"/>
          <w:color w:val="000000" w:themeColor="text1"/>
          <w:sz w:val="20"/>
          <w:szCs w:val="20"/>
        </w:rPr>
        <w:t xml:space="preserve">5.11. Заявители вправе обжаловать решения, принятые при предоставлении муниципальной услуги, действия (бездействие) должностных лиц, муниципальных служащих Администрации поселка </w:t>
      </w:r>
      <w:proofErr w:type="spellStart"/>
      <w:r w:rsidRPr="002F390F">
        <w:rPr>
          <w:rFonts w:ascii="Arial Narrow" w:hAnsi="Arial Narrow"/>
          <w:color w:val="000000" w:themeColor="text1"/>
          <w:sz w:val="20"/>
          <w:szCs w:val="20"/>
        </w:rPr>
        <w:t>Эконда</w:t>
      </w:r>
      <w:proofErr w:type="spellEnd"/>
      <w:r w:rsidRPr="002F390F">
        <w:rPr>
          <w:rFonts w:ascii="Arial Narrow" w:hAnsi="Arial Narrow"/>
          <w:color w:val="000000" w:themeColor="text1"/>
          <w:sz w:val="20"/>
          <w:szCs w:val="20"/>
        </w:rPr>
        <w:t>, должностных лиц МФЦ, в судебном порядке в соответствии с законодательством Российской Федерации.</w:t>
      </w:r>
    </w:p>
    <w:p w:rsidR="00C7345B" w:rsidRPr="002F390F" w:rsidRDefault="00C7345B" w:rsidP="00C7345B">
      <w:pPr>
        <w:ind w:firstLine="567"/>
        <w:jc w:val="both"/>
        <w:rPr>
          <w:rFonts w:ascii="Arial Narrow" w:hAnsi="Arial Narrow"/>
          <w:color w:val="000000" w:themeColor="text1"/>
          <w:sz w:val="20"/>
          <w:szCs w:val="20"/>
        </w:rPr>
      </w:pPr>
      <w:r w:rsidRPr="002F390F">
        <w:rPr>
          <w:rFonts w:ascii="Arial Narrow" w:hAnsi="Arial Narrow"/>
          <w:color w:val="000000" w:themeColor="text1"/>
          <w:sz w:val="20"/>
          <w:szCs w:val="20"/>
        </w:rPr>
        <w:t>5.12. Положения настоящего раздела, устанавливающие порядок рассмотрения жалоб на нарушения прав граждан и организаций при предоставлении муниципальной услуги, не распространяются на отношения, регулируемые Федеральным законом от 02.05.2006 № 59-ФЗ «О порядке рассмотрения обращений граждан Российской Федерации».</w:t>
      </w:r>
    </w:p>
    <w:p w:rsidR="002644C4" w:rsidRDefault="002644C4" w:rsidP="0093649D">
      <w:pPr>
        <w:jc w:val="both"/>
        <w:rPr>
          <w:rFonts w:ascii="Arial Narrow" w:hAnsi="Arial Narrow"/>
          <w:sz w:val="20"/>
          <w:szCs w:val="20"/>
        </w:rPr>
      </w:pPr>
    </w:p>
    <w:p w:rsidR="00C7345B" w:rsidRPr="00C7345B" w:rsidRDefault="0020118F" w:rsidP="00C7345B">
      <w:pPr>
        <w:jc w:val="center"/>
        <w:rPr>
          <w:rFonts w:ascii="Arial Narrow" w:hAnsi="Arial Narrow"/>
          <w:b/>
          <w:sz w:val="20"/>
          <w:szCs w:val="20"/>
        </w:rPr>
      </w:pPr>
      <w:r>
        <w:rPr>
          <w:rFonts w:ascii="Arial Narrow" w:hAnsi="Arial Narrow"/>
          <w:b/>
          <w:sz w:val="20"/>
          <w:szCs w:val="20"/>
        </w:rPr>
        <w:t xml:space="preserve">КРАСНОЯРСКИЙ </w:t>
      </w:r>
      <w:r w:rsidR="00C7345B" w:rsidRPr="00C7345B">
        <w:rPr>
          <w:rFonts w:ascii="Arial Narrow" w:hAnsi="Arial Narrow"/>
          <w:b/>
          <w:sz w:val="20"/>
          <w:szCs w:val="20"/>
        </w:rPr>
        <w:t>КРАЙ</w:t>
      </w:r>
    </w:p>
    <w:p w:rsidR="00C7345B" w:rsidRPr="00C7345B" w:rsidRDefault="0000728B" w:rsidP="00C7345B">
      <w:pPr>
        <w:keepNext/>
        <w:jc w:val="center"/>
        <w:outlineLvl w:val="1"/>
        <w:rPr>
          <w:rFonts w:ascii="Arial Narrow" w:hAnsi="Arial Narrow"/>
          <w:b/>
          <w:spacing w:val="60"/>
          <w:sz w:val="20"/>
          <w:szCs w:val="20"/>
        </w:rPr>
      </w:pPr>
      <w:r>
        <w:rPr>
          <w:rFonts w:ascii="Arial Narrow" w:hAnsi="Arial Narrow"/>
          <w:b/>
          <w:spacing w:val="60"/>
          <w:sz w:val="20"/>
          <w:szCs w:val="20"/>
        </w:rPr>
        <w:t>Эвенкийский муниципальный</w:t>
      </w:r>
      <w:r w:rsidR="00C7345B" w:rsidRPr="00C7345B">
        <w:rPr>
          <w:rFonts w:ascii="Arial Narrow" w:hAnsi="Arial Narrow"/>
          <w:b/>
          <w:spacing w:val="60"/>
          <w:sz w:val="20"/>
          <w:szCs w:val="20"/>
        </w:rPr>
        <w:t xml:space="preserve"> район</w:t>
      </w:r>
    </w:p>
    <w:p w:rsidR="00C7345B" w:rsidRPr="00C7345B" w:rsidRDefault="00C7345B" w:rsidP="00C7345B">
      <w:pPr>
        <w:pBdr>
          <w:bottom w:val="single" w:sz="4" w:space="1" w:color="auto"/>
        </w:pBdr>
        <w:jc w:val="center"/>
        <w:rPr>
          <w:rFonts w:ascii="Arial Narrow" w:hAnsi="Arial Narrow"/>
          <w:b/>
          <w:sz w:val="20"/>
          <w:szCs w:val="20"/>
        </w:rPr>
      </w:pPr>
      <w:proofErr w:type="spellStart"/>
      <w:r w:rsidRPr="00C7345B">
        <w:rPr>
          <w:rFonts w:ascii="Arial Narrow" w:hAnsi="Arial Narrow"/>
          <w:b/>
          <w:sz w:val="20"/>
          <w:szCs w:val="20"/>
        </w:rPr>
        <w:t>Экондинский</w:t>
      </w:r>
      <w:proofErr w:type="spellEnd"/>
      <w:r w:rsidRPr="00C7345B">
        <w:rPr>
          <w:rFonts w:ascii="Arial Narrow" w:hAnsi="Arial Narrow"/>
          <w:b/>
          <w:sz w:val="20"/>
          <w:szCs w:val="20"/>
        </w:rPr>
        <w:t xml:space="preserve"> поселковый Совет депутатов </w:t>
      </w:r>
    </w:p>
    <w:p w:rsidR="00C7345B" w:rsidRPr="00C7345B" w:rsidRDefault="00C7345B" w:rsidP="00C7345B">
      <w:pPr>
        <w:jc w:val="center"/>
        <w:rPr>
          <w:rFonts w:ascii="Arial Narrow" w:hAnsi="Arial Narrow"/>
          <w:b/>
          <w:sz w:val="20"/>
          <w:szCs w:val="20"/>
        </w:rPr>
      </w:pPr>
    </w:p>
    <w:p w:rsidR="00C7345B" w:rsidRPr="00C7345B" w:rsidRDefault="00C7345B" w:rsidP="00C7345B">
      <w:pPr>
        <w:jc w:val="center"/>
        <w:rPr>
          <w:rFonts w:ascii="Arial Narrow" w:hAnsi="Arial Narrow"/>
          <w:b/>
          <w:sz w:val="20"/>
          <w:szCs w:val="20"/>
        </w:rPr>
      </w:pPr>
      <w:r w:rsidRPr="00C7345B">
        <w:rPr>
          <w:rFonts w:ascii="Arial Narrow" w:hAnsi="Arial Narrow"/>
          <w:b/>
          <w:sz w:val="20"/>
          <w:szCs w:val="20"/>
        </w:rPr>
        <w:t>РЕШЕНИЕ</w:t>
      </w:r>
    </w:p>
    <w:p w:rsidR="00C7345B" w:rsidRPr="003A37C2" w:rsidRDefault="00C7345B" w:rsidP="00C7345B">
      <w:pPr>
        <w:rPr>
          <w:rFonts w:ascii="Arial Narrow" w:hAnsi="Arial Narrow"/>
          <w:sz w:val="20"/>
          <w:szCs w:val="20"/>
        </w:rPr>
      </w:pPr>
    </w:p>
    <w:p w:rsidR="00C7345B" w:rsidRPr="003A37C2" w:rsidRDefault="00C7345B" w:rsidP="00C7345B">
      <w:pPr>
        <w:rPr>
          <w:rFonts w:ascii="Arial Narrow" w:hAnsi="Arial Narrow"/>
          <w:sz w:val="20"/>
          <w:szCs w:val="20"/>
        </w:rPr>
      </w:pPr>
      <w:r w:rsidRPr="003A37C2">
        <w:rPr>
          <w:rFonts w:ascii="Arial Narrow" w:hAnsi="Arial Narrow"/>
          <w:sz w:val="20"/>
          <w:szCs w:val="20"/>
          <w:lang w:val="en-US"/>
        </w:rPr>
        <w:t>VI</w:t>
      </w:r>
      <w:r w:rsidRPr="003A37C2">
        <w:rPr>
          <w:rFonts w:ascii="Arial Narrow" w:hAnsi="Arial Narrow"/>
          <w:sz w:val="20"/>
          <w:szCs w:val="20"/>
        </w:rPr>
        <w:t xml:space="preserve"> </w:t>
      </w:r>
      <w:r w:rsidRPr="003A37C2">
        <w:rPr>
          <w:rFonts w:ascii="Arial Narrow" w:hAnsi="Arial Narrow"/>
          <w:sz w:val="20"/>
          <w:szCs w:val="20"/>
          <w:lang w:val="en-US"/>
        </w:rPr>
        <w:t>c</w:t>
      </w:r>
      <w:proofErr w:type="spellStart"/>
      <w:r w:rsidRPr="003A37C2">
        <w:rPr>
          <w:rFonts w:ascii="Arial Narrow" w:hAnsi="Arial Narrow"/>
          <w:sz w:val="20"/>
          <w:szCs w:val="20"/>
        </w:rPr>
        <w:t>озыв</w:t>
      </w:r>
      <w:proofErr w:type="spellEnd"/>
    </w:p>
    <w:p w:rsidR="00C7345B" w:rsidRPr="003A37C2" w:rsidRDefault="00C7345B" w:rsidP="00C7345B">
      <w:pPr>
        <w:rPr>
          <w:rFonts w:ascii="Arial Narrow" w:hAnsi="Arial Narrow"/>
          <w:sz w:val="20"/>
          <w:szCs w:val="20"/>
        </w:rPr>
      </w:pPr>
      <w:r w:rsidRPr="003A37C2">
        <w:rPr>
          <w:rFonts w:ascii="Arial Narrow" w:hAnsi="Arial Narrow"/>
          <w:sz w:val="20"/>
          <w:szCs w:val="20"/>
          <w:lang w:val="en-US"/>
        </w:rPr>
        <w:t>VII</w:t>
      </w:r>
      <w:r w:rsidRPr="003A37C2">
        <w:rPr>
          <w:rFonts w:ascii="Arial Narrow" w:hAnsi="Arial Narrow"/>
          <w:sz w:val="20"/>
          <w:szCs w:val="20"/>
        </w:rPr>
        <w:t xml:space="preserve"> сессия</w:t>
      </w:r>
    </w:p>
    <w:p w:rsidR="00C7345B" w:rsidRPr="003A37C2" w:rsidRDefault="00C7345B" w:rsidP="00C7345B">
      <w:pPr>
        <w:rPr>
          <w:rFonts w:ascii="Arial Narrow" w:hAnsi="Arial Narrow"/>
          <w:sz w:val="20"/>
          <w:szCs w:val="20"/>
        </w:rPr>
      </w:pPr>
      <w:r w:rsidRPr="003A37C2">
        <w:rPr>
          <w:rFonts w:ascii="Arial Narrow" w:hAnsi="Arial Narrow"/>
          <w:sz w:val="20"/>
          <w:szCs w:val="20"/>
        </w:rPr>
        <w:t>« 03</w:t>
      </w:r>
      <w:r>
        <w:rPr>
          <w:rFonts w:ascii="Arial Narrow" w:hAnsi="Arial Narrow"/>
          <w:sz w:val="20"/>
          <w:szCs w:val="20"/>
        </w:rPr>
        <w:t xml:space="preserve">» </w:t>
      </w:r>
      <w:r w:rsidRPr="003A37C2">
        <w:rPr>
          <w:rFonts w:ascii="Arial Narrow" w:hAnsi="Arial Narrow"/>
          <w:sz w:val="20"/>
          <w:szCs w:val="20"/>
        </w:rPr>
        <w:t xml:space="preserve">июня 2024 года                     </w:t>
      </w:r>
      <w:r>
        <w:rPr>
          <w:rFonts w:ascii="Arial Narrow" w:hAnsi="Arial Narrow"/>
          <w:sz w:val="20"/>
          <w:szCs w:val="20"/>
        </w:rPr>
        <w:t xml:space="preserve">                 </w:t>
      </w:r>
      <w:r w:rsidR="00B8710F">
        <w:rPr>
          <w:rFonts w:ascii="Arial Narrow" w:hAnsi="Arial Narrow"/>
          <w:sz w:val="20"/>
          <w:szCs w:val="20"/>
        </w:rPr>
        <w:t xml:space="preserve">               </w:t>
      </w:r>
      <w:r>
        <w:rPr>
          <w:rFonts w:ascii="Arial Narrow" w:hAnsi="Arial Narrow"/>
          <w:sz w:val="20"/>
          <w:szCs w:val="20"/>
        </w:rPr>
        <w:t xml:space="preserve">    </w:t>
      </w:r>
      <w:r w:rsidRPr="003A37C2">
        <w:rPr>
          <w:rFonts w:ascii="Arial Narrow" w:hAnsi="Arial Narrow"/>
          <w:sz w:val="20"/>
          <w:szCs w:val="20"/>
        </w:rPr>
        <w:t xml:space="preserve">    </w:t>
      </w:r>
      <w:r>
        <w:rPr>
          <w:rFonts w:ascii="Arial Narrow" w:hAnsi="Arial Narrow"/>
          <w:sz w:val="20"/>
          <w:szCs w:val="20"/>
        </w:rPr>
        <w:t xml:space="preserve"> № </w:t>
      </w:r>
      <w:r w:rsidRPr="003A37C2">
        <w:rPr>
          <w:rFonts w:ascii="Arial Narrow" w:hAnsi="Arial Narrow"/>
          <w:sz w:val="20"/>
          <w:szCs w:val="20"/>
        </w:rPr>
        <w:t xml:space="preserve">6                    </w:t>
      </w:r>
      <w:r>
        <w:rPr>
          <w:rFonts w:ascii="Arial Narrow" w:hAnsi="Arial Narrow"/>
          <w:sz w:val="20"/>
          <w:szCs w:val="20"/>
        </w:rPr>
        <w:t xml:space="preserve">                                   </w:t>
      </w:r>
      <w:r w:rsidR="00B8710F">
        <w:rPr>
          <w:rFonts w:ascii="Arial Narrow" w:hAnsi="Arial Narrow"/>
          <w:sz w:val="20"/>
          <w:szCs w:val="20"/>
        </w:rPr>
        <w:t xml:space="preserve">     </w:t>
      </w:r>
      <w:r>
        <w:rPr>
          <w:rFonts w:ascii="Arial Narrow" w:hAnsi="Arial Narrow"/>
          <w:sz w:val="20"/>
          <w:szCs w:val="20"/>
        </w:rPr>
        <w:t xml:space="preserve">                 </w:t>
      </w:r>
      <w:r w:rsidRPr="003A37C2">
        <w:rPr>
          <w:rFonts w:ascii="Arial Narrow" w:hAnsi="Arial Narrow"/>
          <w:sz w:val="20"/>
          <w:szCs w:val="20"/>
        </w:rPr>
        <w:t xml:space="preserve">       п. </w:t>
      </w:r>
      <w:proofErr w:type="spellStart"/>
      <w:r w:rsidRPr="003A37C2">
        <w:rPr>
          <w:rFonts w:ascii="Arial Narrow" w:hAnsi="Arial Narrow"/>
          <w:sz w:val="20"/>
          <w:szCs w:val="20"/>
        </w:rPr>
        <w:t>Эконда</w:t>
      </w:r>
      <w:proofErr w:type="spellEnd"/>
    </w:p>
    <w:p w:rsidR="00C7345B" w:rsidRPr="003A37C2" w:rsidRDefault="00C7345B" w:rsidP="00C7345B">
      <w:pPr>
        <w:rPr>
          <w:rFonts w:ascii="Arial Narrow" w:hAnsi="Arial Narrow"/>
          <w:sz w:val="20"/>
          <w:szCs w:val="20"/>
        </w:rPr>
      </w:pPr>
    </w:p>
    <w:p w:rsidR="00C7345B" w:rsidRPr="00C7345B" w:rsidRDefault="00C7345B" w:rsidP="00C7345B">
      <w:pPr>
        <w:jc w:val="both"/>
        <w:outlineLvl w:val="0"/>
        <w:rPr>
          <w:rFonts w:ascii="Arial Narrow" w:hAnsi="Arial Narrow"/>
          <w:b/>
          <w:sz w:val="20"/>
          <w:szCs w:val="20"/>
        </w:rPr>
      </w:pPr>
      <w:r w:rsidRPr="00C7345B">
        <w:rPr>
          <w:rFonts w:ascii="Arial Narrow" w:hAnsi="Arial Narrow"/>
          <w:b/>
          <w:sz w:val="20"/>
          <w:szCs w:val="20"/>
        </w:rPr>
        <w:t>Об утверждении отчета об исполнении</w:t>
      </w:r>
      <w:r>
        <w:rPr>
          <w:rFonts w:ascii="Arial Narrow" w:hAnsi="Arial Narrow"/>
          <w:b/>
          <w:sz w:val="20"/>
          <w:szCs w:val="20"/>
        </w:rPr>
        <w:t xml:space="preserve"> </w:t>
      </w:r>
      <w:r w:rsidRPr="00C7345B">
        <w:rPr>
          <w:rFonts w:ascii="Arial Narrow" w:hAnsi="Arial Narrow"/>
          <w:b/>
          <w:sz w:val="20"/>
          <w:szCs w:val="20"/>
        </w:rPr>
        <w:t xml:space="preserve">бюджета поселка </w:t>
      </w:r>
      <w:proofErr w:type="spellStart"/>
      <w:r w:rsidRPr="00C7345B">
        <w:rPr>
          <w:rFonts w:ascii="Arial Narrow" w:hAnsi="Arial Narrow"/>
          <w:b/>
          <w:sz w:val="20"/>
          <w:szCs w:val="20"/>
        </w:rPr>
        <w:t>Эконда</w:t>
      </w:r>
      <w:proofErr w:type="spellEnd"/>
      <w:r w:rsidRPr="00C7345B">
        <w:rPr>
          <w:rFonts w:ascii="Arial Narrow" w:hAnsi="Arial Narrow"/>
          <w:b/>
          <w:sz w:val="20"/>
          <w:szCs w:val="20"/>
        </w:rPr>
        <w:t xml:space="preserve"> за 2023 год</w:t>
      </w:r>
    </w:p>
    <w:p w:rsidR="00C7345B" w:rsidRPr="003A37C2" w:rsidRDefault="00C7345B" w:rsidP="00C7345B">
      <w:pPr>
        <w:ind w:firstLine="900"/>
        <w:jc w:val="both"/>
        <w:rPr>
          <w:rFonts w:ascii="Arial Narrow" w:hAnsi="Arial Narrow"/>
          <w:sz w:val="20"/>
          <w:szCs w:val="20"/>
        </w:rPr>
      </w:pPr>
    </w:p>
    <w:p w:rsidR="00C7345B" w:rsidRPr="003A37C2" w:rsidRDefault="00C7345B" w:rsidP="00C7345B">
      <w:pPr>
        <w:ind w:firstLine="708"/>
        <w:jc w:val="both"/>
        <w:rPr>
          <w:rFonts w:ascii="Arial Narrow" w:hAnsi="Arial Narrow"/>
          <w:sz w:val="20"/>
          <w:szCs w:val="20"/>
        </w:rPr>
      </w:pPr>
      <w:r w:rsidRPr="003A37C2">
        <w:rPr>
          <w:rFonts w:ascii="Arial Narrow" w:hAnsi="Arial Narrow"/>
          <w:sz w:val="20"/>
          <w:szCs w:val="20"/>
        </w:rPr>
        <w:t xml:space="preserve">Рассмотрев отчет об исполнении бюджета поселка </w:t>
      </w:r>
      <w:proofErr w:type="spellStart"/>
      <w:r w:rsidRPr="003A37C2">
        <w:rPr>
          <w:rFonts w:ascii="Arial Narrow" w:hAnsi="Arial Narrow"/>
          <w:sz w:val="20"/>
          <w:szCs w:val="20"/>
        </w:rPr>
        <w:t>Эконда</w:t>
      </w:r>
      <w:proofErr w:type="spellEnd"/>
      <w:r w:rsidRPr="003A37C2">
        <w:rPr>
          <w:rFonts w:ascii="Arial Narrow" w:hAnsi="Arial Narrow"/>
          <w:sz w:val="20"/>
          <w:szCs w:val="20"/>
        </w:rPr>
        <w:t xml:space="preserve"> за 2023 год, руководствуясь статьей 264.5 и 264.6 Бюджетного кодекса Российской Федерации, </w:t>
      </w:r>
      <w:proofErr w:type="spellStart"/>
      <w:r w:rsidRPr="003A37C2">
        <w:rPr>
          <w:rFonts w:ascii="Arial Narrow" w:hAnsi="Arial Narrow"/>
          <w:sz w:val="20"/>
          <w:szCs w:val="20"/>
        </w:rPr>
        <w:t>Экондинский</w:t>
      </w:r>
      <w:proofErr w:type="spellEnd"/>
      <w:r w:rsidRPr="003A37C2">
        <w:rPr>
          <w:rFonts w:ascii="Arial Narrow" w:hAnsi="Arial Narrow"/>
          <w:sz w:val="20"/>
          <w:szCs w:val="20"/>
        </w:rPr>
        <w:t xml:space="preserve"> поселковый Совет депутатов РЕШИЛ:</w:t>
      </w:r>
    </w:p>
    <w:p w:rsidR="00C7345B" w:rsidRPr="003A37C2" w:rsidRDefault="00C7345B" w:rsidP="0020118F">
      <w:pPr>
        <w:numPr>
          <w:ilvl w:val="0"/>
          <w:numId w:val="39"/>
        </w:numPr>
        <w:tabs>
          <w:tab w:val="left" w:pos="1134"/>
        </w:tabs>
        <w:ind w:left="0" w:firstLine="709"/>
        <w:jc w:val="both"/>
        <w:rPr>
          <w:rFonts w:ascii="Arial Narrow" w:hAnsi="Arial Narrow"/>
          <w:color w:val="000000"/>
          <w:sz w:val="20"/>
          <w:szCs w:val="20"/>
        </w:rPr>
      </w:pPr>
      <w:r w:rsidRPr="003A37C2">
        <w:rPr>
          <w:rFonts w:ascii="Arial Narrow" w:hAnsi="Arial Narrow"/>
          <w:color w:val="000000"/>
          <w:sz w:val="20"/>
          <w:szCs w:val="20"/>
        </w:rPr>
        <w:t xml:space="preserve">Утвердить исполнение бюджета поселка </w:t>
      </w:r>
      <w:proofErr w:type="spellStart"/>
      <w:r w:rsidRPr="003A37C2">
        <w:rPr>
          <w:rFonts w:ascii="Arial Narrow" w:hAnsi="Arial Narrow"/>
          <w:color w:val="000000"/>
          <w:sz w:val="20"/>
          <w:szCs w:val="20"/>
        </w:rPr>
        <w:t>Эконда</w:t>
      </w:r>
      <w:proofErr w:type="spellEnd"/>
      <w:r w:rsidRPr="003A37C2">
        <w:rPr>
          <w:rFonts w:ascii="Arial Narrow" w:hAnsi="Arial Narrow"/>
          <w:color w:val="000000"/>
          <w:sz w:val="20"/>
          <w:szCs w:val="20"/>
        </w:rPr>
        <w:t xml:space="preserve"> за 2023 год по доходам в сумме  </w:t>
      </w:r>
      <w:r w:rsidRPr="003A37C2">
        <w:rPr>
          <w:rFonts w:ascii="Arial Narrow" w:hAnsi="Arial Narrow"/>
          <w:sz w:val="20"/>
          <w:szCs w:val="20"/>
        </w:rPr>
        <w:t>17 000,6  тысяч</w:t>
      </w:r>
      <w:r w:rsidRPr="003A37C2">
        <w:rPr>
          <w:rFonts w:ascii="Arial Narrow" w:hAnsi="Arial Narrow"/>
          <w:color w:val="000000"/>
          <w:sz w:val="20"/>
          <w:szCs w:val="20"/>
        </w:rPr>
        <w:t xml:space="preserve"> рублей и по расходам в сумме 22 391,0  тысяч рублей.</w:t>
      </w:r>
    </w:p>
    <w:p w:rsidR="00C7345B" w:rsidRPr="0020118F" w:rsidRDefault="00C7345B" w:rsidP="0020118F">
      <w:pPr>
        <w:pStyle w:val="aff5"/>
        <w:numPr>
          <w:ilvl w:val="0"/>
          <w:numId w:val="39"/>
        </w:numPr>
        <w:tabs>
          <w:tab w:val="left" w:pos="1134"/>
        </w:tabs>
        <w:ind w:left="0" w:firstLine="709"/>
        <w:jc w:val="both"/>
        <w:rPr>
          <w:rFonts w:ascii="Arial Narrow" w:hAnsi="Arial Narrow"/>
          <w:color w:val="000000"/>
          <w:sz w:val="20"/>
          <w:szCs w:val="20"/>
        </w:rPr>
      </w:pPr>
      <w:r w:rsidRPr="0020118F">
        <w:rPr>
          <w:rFonts w:ascii="Arial Narrow" w:hAnsi="Arial Narrow"/>
          <w:color w:val="000000"/>
          <w:sz w:val="20"/>
          <w:szCs w:val="20"/>
        </w:rPr>
        <w:t xml:space="preserve">Утвердить исполнение бюджета поселка </w:t>
      </w:r>
      <w:proofErr w:type="spellStart"/>
      <w:r w:rsidRPr="0020118F">
        <w:rPr>
          <w:rFonts w:ascii="Arial Narrow" w:hAnsi="Arial Narrow"/>
          <w:color w:val="000000"/>
          <w:sz w:val="20"/>
          <w:szCs w:val="20"/>
        </w:rPr>
        <w:t>Эконда</w:t>
      </w:r>
      <w:proofErr w:type="spellEnd"/>
      <w:r w:rsidRPr="0020118F">
        <w:rPr>
          <w:rFonts w:ascii="Arial Narrow" w:hAnsi="Arial Narrow"/>
          <w:color w:val="000000"/>
          <w:sz w:val="20"/>
          <w:szCs w:val="20"/>
        </w:rPr>
        <w:t xml:space="preserve"> за 2023 год с дефицитом в сумме 5 390,4 тысяч рублей.</w:t>
      </w:r>
    </w:p>
    <w:p w:rsidR="00C7345B" w:rsidRPr="003A37C2" w:rsidRDefault="00C7345B" w:rsidP="0020118F">
      <w:pPr>
        <w:suppressAutoHyphens/>
        <w:ind w:firstLine="709"/>
        <w:jc w:val="both"/>
        <w:rPr>
          <w:rFonts w:ascii="Arial Narrow" w:hAnsi="Arial Narrow"/>
          <w:sz w:val="20"/>
          <w:szCs w:val="20"/>
        </w:rPr>
      </w:pPr>
      <w:r w:rsidRPr="003A37C2">
        <w:rPr>
          <w:rFonts w:ascii="Arial Narrow" w:hAnsi="Arial Narrow"/>
          <w:color w:val="000000"/>
          <w:sz w:val="20"/>
          <w:szCs w:val="20"/>
        </w:rPr>
        <w:t xml:space="preserve">3. Утвердить отчет об исполнении бюджета поселка </w:t>
      </w:r>
      <w:proofErr w:type="spellStart"/>
      <w:r w:rsidRPr="003A37C2">
        <w:rPr>
          <w:rFonts w:ascii="Arial Narrow" w:hAnsi="Arial Narrow"/>
          <w:color w:val="000000"/>
          <w:sz w:val="20"/>
          <w:szCs w:val="20"/>
        </w:rPr>
        <w:t>Эконда</w:t>
      </w:r>
      <w:proofErr w:type="spellEnd"/>
      <w:r w:rsidRPr="003A37C2">
        <w:rPr>
          <w:rFonts w:ascii="Arial Narrow" w:hAnsi="Arial Narrow"/>
          <w:color w:val="000000"/>
          <w:sz w:val="20"/>
          <w:szCs w:val="20"/>
        </w:rPr>
        <w:t xml:space="preserve"> за 2023 год</w:t>
      </w:r>
      <w:r w:rsidRPr="003A37C2">
        <w:rPr>
          <w:rFonts w:ascii="Arial Narrow" w:hAnsi="Arial Narrow"/>
          <w:sz w:val="20"/>
          <w:szCs w:val="20"/>
        </w:rPr>
        <w:t xml:space="preserve"> со следующими показателями:</w:t>
      </w:r>
    </w:p>
    <w:p w:rsidR="00C7345B" w:rsidRPr="003A37C2" w:rsidRDefault="00B8710F" w:rsidP="0020118F">
      <w:pPr>
        <w:suppressAutoHyphens/>
        <w:ind w:firstLine="709"/>
        <w:jc w:val="both"/>
        <w:rPr>
          <w:rFonts w:ascii="Arial Narrow" w:hAnsi="Arial Narrow"/>
          <w:sz w:val="20"/>
          <w:szCs w:val="20"/>
        </w:rPr>
      </w:pPr>
      <w:r>
        <w:rPr>
          <w:rFonts w:ascii="Arial Narrow" w:hAnsi="Arial Narrow"/>
          <w:sz w:val="20"/>
          <w:szCs w:val="20"/>
        </w:rPr>
        <w:t>-</w:t>
      </w:r>
      <w:r w:rsidR="00C7345B" w:rsidRPr="003A37C2">
        <w:rPr>
          <w:rFonts w:ascii="Arial Narrow" w:hAnsi="Arial Narrow"/>
          <w:sz w:val="20"/>
          <w:szCs w:val="20"/>
        </w:rPr>
        <w:t>источников финансирования дефицита бюджет</w:t>
      </w:r>
      <w:r w:rsidR="0020118F">
        <w:rPr>
          <w:rFonts w:ascii="Arial Narrow" w:hAnsi="Arial Narrow"/>
          <w:sz w:val="20"/>
          <w:szCs w:val="20"/>
        </w:rPr>
        <w:t>а поселка по кодам</w:t>
      </w:r>
      <w:r w:rsidR="00C7345B" w:rsidRPr="003A37C2">
        <w:rPr>
          <w:rFonts w:ascii="Arial Narrow" w:hAnsi="Arial Narrow"/>
          <w:sz w:val="20"/>
          <w:szCs w:val="20"/>
        </w:rPr>
        <w:t xml:space="preserve"> классификации источников финансирования дефицита бюджета согласно приложению 1 к настоящему Решению;</w:t>
      </w:r>
    </w:p>
    <w:p w:rsidR="00C7345B" w:rsidRPr="003A37C2" w:rsidRDefault="00B8710F" w:rsidP="0020118F">
      <w:pPr>
        <w:suppressAutoHyphens/>
        <w:ind w:firstLine="709"/>
        <w:rPr>
          <w:rFonts w:ascii="Arial Narrow" w:hAnsi="Arial Narrow"/>
          <w:sz w:val="20"/>
          <w:szCs w:val="20"/>
        </w:rPr>
      </w:pPr>
      <w:r>
        <w:rPr>
          <w:rFonts w:ascii="Arial Narrow" w:hAnsi="Arial Narrow"/>
          <w:sz w:val="20"/>
          <w:szCs w:val="20"/>
        </w:rPr>
        <w:t>-</w:t>
      </w:r>
      <w:r w:rsidR="00C7345B" w:rsidRPr="003A37C2">
        <w:rPr>
          <w:rFonts w:ascii="Arial Narrow" w:hAnsi="Arial Narrow"/>
          <w:sz w:val="20"/>
          <w:szCs w:val="20"/>
        </w:rPr>
        <w:t>доходов бюджета по кодам классификации доходов бюджета согласно приложению 2 к настоящему Решению;</w:t>
      </w:r>
    </w:p>
    <w:p w:rsidR="00C7345B" w:rsidRPr="003A37C2" w:rsidRDefault="00B8710F" w:rsidP="0020118F">
      <w:pPr>
        <w:suppressAutoHyphens/>
        <w:ind w:firstLine="709"/>
        <w:jc w:val="both"/>
        <w:rPr>
          <w:rFonts w:ascii="Arial Narrow" w:hAnsi="Arial Narrow"/>
          <w:sz w:val="20"/>
          <w:szCs w:val="20"/>
        </w:rPr>
      </w:pPr>
      <w:r>
        <w:rPr>
          <w:rFonts w:ascii="Arial Narrow" w:hAnsi="Arial Narrow"/>
          <w:sz w:val="20"/>
          <w:szCs w:val="20"/>
        </w:rPr>
        <w:t>-</w:t>
      </w:r>
      <w:r w:rsidR="00C7345B" w:rsidRPr="003A37C2">
        <w:rPr>
          <w:rFonts w:ascii="Arial Narrow" w:hAnsi="Arial Narrow"/>
          <w:sz w:val="20"/>
          <w:szCs w:val="20"/>
        </w:rPr>
        <w:t>распределение бюджетных ассигнований по разделам и подразделам бюджетной классификации расходов бюджетов Российской Федерации за 2023 год согласно приложению 3 к настоящему Решению;</w:t>
      </w:r>
    </w:p>
    <w:p w:rsidR="00C7345B" w:rsidRPr="003A37C2" w:rsidRDefault="00B8710F" w:rsidP="0020118F">
      <w:pPr>
        <w:suppressAutoHyphens/>
        <w:ind w:firstLine="709"/>
        <w:jc w:val="both"/>
        <w:rPr>
          <w:rFonts w:ascii="Arial Narrow" w:hAnsi="Arial Narrow"/>
          <w:sz w:val="20"/>
          <w:szCs w:val="20"/>
        </w:rPr>
      </w:pPr>
      <w:r>
        <w:rPr>
          <w:rFonts w:ascii="Arial Narrow" w:hAnsi="Arial Narrow"/>
          <w:sz w:val="20"/>
          <w:szCs w:val="20"/>
        </w:rPr>
        <w:t xml:space="preserve"> -</w:t>
      </w:r>
      <w:r w:rsidR="00C7345B" w:rsidRPr="003A37C2">
        <w:rPr>
          <w:rFonts w:ascii="Arial Narrow" w:hAnsi="Arial Narrow"/>
          <w:sz w:val="20"/>
          <w:szCs w:val="20"/>
        </w:rPr>
        <w:t>расходов бюджета поселка по ведомственной структуре расходов согласно приложению 4 к настоящему Решению;</w:t>
      </w:r>
    </w:p>
    <w:p w:rsidR="00C7345B" w:rsidRPr="003A37C2" w:rsidRDefault="00C7345B" w:rsidP="0020118F">
      <w:pPr>
        <w:suppressAutoHyphens/>
        <w:ind w:firstLine="709"/>
        <w:jc w:val="both"/>
        <w:rPr>
          <w:rFonts w:ascii="Arial Narrow" w:hAnsi="Arial Narrow"/>
          <w:sz w:val="20"/>
          <w:szCs w:val="20"/>
        </w:rPr>
      </w:pPr>
      <w:r>
        <w:rPr>
          <w:rFonts w:ascii="Arial Narrow" w:hAnsi="Arial Narrow"/>
          <w:sz w:val="20"/>
          <w:szCs w:val="20"/>
        </w:rPr>
        <w:t xml:space="preserve"> </w:t>
      </w:r>
      <w:r w:rsidR="00B8710F">
        <w:rPr>
          <w:rFonts w:ascii="Arial Narrow" w:hAnsi="Arial Narrow"/>
          <w:sz w:val="20"/>
          <w:szCs w:val="20"/>
        </w:rPr>
        <w:t>-</w:t>
      </w:r>
      <w:r w:rsidRPr="003A37C2">
        <w:rPr>
          <w:rFonts w:ascii="Arial Narrow" w:hAnsi="Arial Narrow"/>
          <w:sz w:val="20"/>
          <w:szCs w:val="20"/>
        </w:rPr>
        <w:t>другими показателями согласно приложениям 5,6,7,8</w:t>
      </w:r>
      <w:r w:rsidR="0020118F">
        <w:rPr>
          <w:rFonts w:ascii="Arial Narrow" w:hAnsi="Arial Narrow"/>
          <w:sz w:val="20"/>
          <w:szCs w:val="20"/>
        </w:rPr>
        <w:t xml:space="preserve">,9 к настоящему </w:t>
      </w:r>
      <w:r w:rsidRPr="003A37C2">
        <w:rPr>
          <w:rFonts w:ascii="Arial Narrow" w:hAnsi="Arial Narrow"/>
          <w:sz w:val="20"/>
          <w:szCs w:val="20"/>
        </w:rPr>
        <w:t>Решению.</w:t>
      </w:r>
    </w:p>
    <w:p w:rsidR="00C7345B" w:rsidRPr="003A37C2" w:rsidRDefault="00C7345B" w:rsidP="0020118F">
      <w:pPr>
        <w:tabs>
          <w:tab w:val="left" w:pos="1134"/>
        </w:tabs>
        <w:ind w:firstLine="709"/>
        <w:jc w:val="both"/>
        <w:rPr>
          <w:rFonts w:ascii="Arial Narrow" w:hAnsi="Arial Narrow"/>
          <w:color w:val="000000"/>
          <w:sz w:val="20"/>
          <w:szCs w:val="20"/>
        </w:rPr>
      </w:pPr>
      <w:r w:rsidRPr="003A37C2">
        <w:rPr>
          <w:rFonts w:ascii="Arial Narrow" w:hAnsi="Arial Narrow"/>
          <w:sz w:val="20"/>
          <w:szCs w:val="20"/>
        </w:rPr>
        <w:t>4. Настоящее Решение вступает в силу после официального опубликования.</w:t>
      </w:r>
    </w:p>
    <w:p w:rsidR="00C7345B" w:rsidRPr="003A37C2" w:rsidRDefault="00C7345B" w:rsidP="00C7345B">
      <w:pPr>
        <w:ind w:right="99"/>
        <w:rPr>
          <w:rFonts w:ascii="Arial Narrow" w:hAnsi="Arial Narrow"/>
          <w:color w:val="000000"/>
          <w:sz w:val="20"/>
          <w:szCs w:val="20"/>
        </w:rPr>
      </w:pPr>
    </w:p>
    <w:p w:rsidR="00C7345B" w:rsidRPr="003A37C2" w:rsidRDefault="00C7345B" w:rsidP="00C7345B">
      <w:pPr>
        <w:outlineLvl w:val="0"/>
        <w:rPr>
          <w:rFonts w:ascii="Arial Narrow" w:hAnsi="Arial Narrow"/>
          <w:sz w:val="20"/>
          <w:szCs w:val="20"/>
        </w:rPr>
      </w:pPr>
      <w:r w:rsidRPr="003A37C2">
        <w:rPr>
          <w:rFonts w:ascii="Arial Narrow" w:hAnsi="Arial Narrow"/>
          <w:sz w:val="20"/>
          <w:szCs w:val="20"/>
        </w:rPr>
        <w:t xml:space="preserve">Председатель </w:t>
      </w:r>
      <w:proofErr w:type="spellStart"/>
      <w:r w:rsidRPr="003A37C2">
        <w:rPr>
          <w:rFonts w:ascii="Arial Narrow" w:hAnsi="Arial Narrow"/>
          <w:sz w:val="20"/>
          <w:szCs w:val="20"/>
        </w:rPr>
        <w:t>Экондинского</w:t>
      </w:r>
      <w:proofErr w:type="spellEnd"/>
      <w:r w:rsidRPr="003A37C2">
        <w:rPr>
          <w:rFonts w:ascii="Arial Narrow" w:hAnsi="Arial Narrow"/>
          <w:sz w:val="20"/>
          <w:szCs w:val="20"/>
        </w:rPr>
        <w:t xml:space="preserve"> </w:t>
      </w:r>
    </w:p>
    <w:p w:rsidR="00C7345B" w:rsidRPr="003A37C2" w:rsidRDefault="00C7345B" w:rsidP="00C7345B">
      <w:pPr>
        <w:rPr>
          <w:rFonts w:ascii="Arial Narrow" w:hAnsi="Arial Narrow"/>
          <w:sz w:val="20"/>
          <w:szCs w:val="20"/>
        </w:rPr>
      </w:pPr>
      <w:r w:rsidRPr="003A37C2">
        <w:rPr>
          <w:rFonts w:ascii="Arial Narrow" w:hAnsi="Arial Narrow"/>
          <w:sz w:val="20"/>
          <w:szCs w:val="20"/>
        </w:rPr>
        <w:t>поселкового Совета депутатов</w:t>
      </w:r>
    </w:p>
    <w:p w:rsidR="00C7345B" w:rsidRPr="003A37C2" w:rsidRDefault="00C7345B" w:rsidP="00C7345B">
      <w:pPr>
        <w:rPr>
          <w:rFonts w:ascii="Arial Narrow" w:hAnsi="Arial Narrow"/>
          <w:sz w:val="20"/>
          <w:szCs w:val="20"/>
        </w:rPr>
      </w:pPr>
      <w:r w:rsidRPr="003A37C2">
        <w:rPr>
          <w:rFonts w:ascii="Arial Narrow" w:hAnsi="Arial Narrow"/>
          <w:sz w:val="20"/>
          <w:szCs w:val="20"/>
        </w:rPr>
        <w:t xml:space="preserve">Глава поселка                                                                       </w:t>
      </w:r>
      <w:r w:rsidR="0020118F">
        <w:rPr>
          <w:rFonts w:ascii="Arial Narrow" w:hAnsi="Arial Narrow"/>
          <w:sz w:val="20"/>
          <w:szCs w:val="20"/>
        </w:rPr>
        <w:t xml:space="preserve">      </w:t>
      </w:r>
      <w:r w:rsidRPr="003A37C2">
        <w:rPr>
          <w:rFonts w:ascii="Arial Narrow" w:hAnsi="Arial Narrow"/>
          <w:sz w:val="20"/>
          <w:szCs w:val="20"/>
        </w:rPr>
        <w:t xml:space="preserve">    </w:t>
      </w:r>
      <w:r>
        <w:rPr>
          <w:rFonts w:ascii="Arial Narrow" w:hAnsi="Arial Narrow"/>
          <w:sz w:val="20"/>
          <w:szCs w:val="20"/>
        </w:rPr>
        <w:t>п</w:t>
      </w:r>
      <w:r w:rsidR="009030B6">
        <w:rPr>
          <w:rFonts w:ascii="Arial Narrow" w:hAnsi="Arial Narrow"/>
          <w:sz w:val="20"/>
          <w:szCs w:val="20"/>
        </w:rPr>
        <w:t>/</w:t>
      </w:r>
      <w:r>
        <w:rPr>
          <w:rFonts w:ascii="Arial Narrow" w:hAnsi="Arial Narrow"/>
          <w:sz w:val="20"/>
          <w:szCs w:val="20"/>
        </w:rPr>
        <w:t xml:space="preserve">п          </w:t>
      </w:r>
      <w:r w:rsidR="0020118F">
        <w:rPr>
          <w:rFonts w:ascii="Arial Narrow" w:hAnsi="Arial Narrow"/>
          <w:sz w:val="20"/>
          <w:szCs w:val="20"/>
        </w:rPr>
        <w:t xml:space="preserve">                                                </w:t>
      </w:r>
      <w:r>
        <w:rPr>
          <w:rFonts w:ascii="Arial Narrow" w:hAnsi="Arial Narrow"/>
          <w:sz w:val="20"/>
          <w:szCs w:val="20"/>
        </w:rPr>
        <w:t xml:space="preserve">    </w:t>
      </w:r>
      <w:r w:rsidRPr="003A37C2">
        <w:rPr>
          <w:rFonts w:ascii="Arial Narrow" w:hAnsi="Arial Narrow"/>
          <w:sz w:val="20"/>
          <w:szCs w:val="20"/>
        </w:rPr>
        <w:t xml:space="preserve">       Г. П. Удыгир</w:t>
      </w:r>
    </w:p>
    <w:p w:rsidR="00C7345B" w:rsidRPr="0020118F" w:rsidRDefault="00C7345B" w:rsidP="00C7345B">
      <w:pPr>
        <w:rPr>
          <w:rFonts w:ascii="Arial Narrow" w:hAnsi="Arial Narrow"/>
          <w:b/>
          <w:sz w:val="20"/>
          <w:szCs w:val="20"/>
        </w:rPr>
      </w:pPr>
    </w:p>
    <w:tbl>
      <w:tblPr>
        <w:tblW w:w="9796" w:type="dxa"/>
        <w:tblInd w:w="93" w:type="dxa"/>
        <w:tblLook w:val="04A0"/>
      </w:tblPr>
      <w:tblGrid>
        <w:gridCol w:w="1478"/>
        <w:gridCol w:w="2157"/>
        <w:gridCol w:w="2334"/>
        <w:gridCol w:w="217"/>
        <w:gridCol w:w="1342"/>
        <w:gridCol w:w="179"/>
        <w:gridCol w:w="955"/>
        <w:gridCol w:w="1134"/>
      </w:tblGrid>
      <w:tr w:rsidR="0020118F" w:rsidRPr="0020118F" w:rsidTr="0020118F">
        <w:trPr>
          <w:trHeight w:val="300"/>
        </w:trPr>
        <w:tc>
          <w:tcPr>
            <w:tcW w:w="1478"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2157"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2551" w:type="dxa"/>
            <w:gridSpan w:val="2"/>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1521" w:type="dxa"/>
            <w:gridSpan w:val="2"/>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2089" w:type="dxa"/>
            <w:gridSpan w:val="2"/>
            <w:tcBorders>
              <w:top w:val="nil"/>
              <w:left w:val="nil"/>
              <w:bottom w:val="nil"/>
              <w:right w:val="nil"/>
            </w:tcBorders>
            <w:shd w:val="clear" w:color="auto" w:fill="auto"/>
            <w:noWrap/>
            <w:vAlign w:val="bottom"/>
            <w:hideMark/>
          </w:tcPr>
          <w:p w:rsidR="0020118F" w:rsidRPr="0020118F" w:rsidRDefault="0020118F">
            <w:pPr>
              <w:jc w:val="right"/>
              <w:rPr>
                <w:rFonts w:ascii="Arial Narrow" w:hAnsi="Arial Narrow"/>
                <w:sz w:val="20"/>
                <w:szCs w:val="20"/>
              </w:rPr>
            </w:pPr>
            <w:r w:rsidRPr="0020118F">
              <w:rPr>
                <w:rFonts w:ascii="Arial Narrow" w:hAnsi="Arial Narrow"/>
                <w:sz w:val="20"/>
                <w:szCs w:val="20"/>
              </w:rPr>
              <w:t>Приложение 1</w:t>
            </w:r>
          </w:p>
        </w:tc>
      </w:tr>
      <w:tr w:rsidR="0020118F" w:rsidRPr="0020118F" w:rsidTr="0020118F">
        <w:trPr>
          <w:trHeight w:val="312"/>
        </w:trPr>
        <w:tc>
          <w:tcPr>
            <w:tcW w:w="1478"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2157"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6161" w:type="dxa"/>
            <w:gridSpan w:val="6"/>
            <w:tcBorders>
              <w:top w:val="nil"/>
              <w:left w:val="nil"/>
              <w:bottom w:val="nil"/>
              <w:right w:val="nil"/>
            </w:tcBorders>
            <w:shd w:val="clear" w:color="auto" w:fill="auto"/>
            <w:noWrap/>
            <w:vAlign w:val="bottom"/>
            <w:hideMark/>
          </w:tcPr>
          <w:p w:rsidR="0020118F" w:rsidRPr="0020118F" w:rsidRDefault="0020118F">
            <w:pPr>
              <w:jc w:val="right"/>
              <w:rPr>
                <w:rFonts w:ascii="Arial Narrow" w:hAnsi="Arial Narrow"/>
                <w:sz w:val="20"/>
                <w:szCs w:val="20"/>
              </w:rPr>
            </w:pPr>
            <w:r w:rsidRPr="0020118F">
              <w:rPr>
                <w:rFonts w:ascii="Arial Narrow" w:hAnsi="Arial Narrow"/>
                <w:sz w:val="20"/>
                <w:szCs w:val="20"/>
              </w:rPr>
              <w:t xml:space="preserve">к Решению </w:t>
            </w:r>
            <w:proofErr w:type="spellStart"/>
            <w:r w:rsidRPr="0020118F">
              <w:rPr>
                <w:rFonts w:ascii="Arial Narrow" w:hAnsi="Arial Narrow"/>
                <w:sz w:val="20"/>
                <w:szCs w:val="20"/>
              </w:rPr>
              <w:t>Экондинского</w:t>
            </w:r>
            <w:proofErr w:type="spellEnd"/>
            <w:r w:rsidRPr="0020118F">
              <w:rPr>
                <w:rFonts w:ascii="Arial Narrow" w:hAnsi="Arial Narrow"/>
                <w:sz w:val="20"/>
                <w:szCs w:val="20"/>
              </w:rPr>
              <w:t xml:space="preserve">  поселкового  Совета  депутатов № 6 от</w:t>
            </w:r>
            <w:r w:rsidR="009030B6">
              <w:rPr>
                <w:rFonts w:ascii="Arial Narrow" w:hAnsi="Arial Narrow"/>
                <w:sz w:val="20"/>
                <w:szCs w:val="20"/>
              </w:rPr>
              <w:t xml:space="preserve"> </w:t>
            </w:r>
            <w:r w:rsidRPr="0020118F">
              <w:rPr>
                <w:rFonts w:ascii="Arial Narrow" w:hAnsi="Arial Narrow"/>
                <w:sz w:val="20"/>
                <w:szCs w:val="20"/>
              </w:rPr>
              <w:t>03.06.2024 г</w:t>
            </w:r>
          </w:p>
        </w:tc>
      </w:tr>
      <w:tr w:rsidR="0020118F" w:rsidRPr="0020118F" w:rsidTr="0020118F">
        <w:trPr>
          <w:trHeight w:val="225"/>
        </w:trPr>
        <w:tc>
          <w:tcPr>
            <w:tcW w:w="1478"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2157" w:type="dxa"/>
            <w:tcBorders>
              <w:top w:val="nil"/>
              <w:left w:val="nil"/>
              <w:bottom w:val="nil"/>
              <w:right w:val="nil"/>
            </w:tcBorders>
            <w:shd w:val="clear" w:color="auto" w:fill="auto"/>
            <w:noWrap/>
            <w:vAlign w:val="center"/>
            <w:hideMark/>
          </w:tcPr>
          <w:p w:rsidR="0020118F" w:rsidRPr="0020118F" w:rsidRDefault="0020118F">
            <w:pPr>
              <w:jc w:val="center"/>
              <w:rPr>
                <w:rFonts w:ascii="Arial Narrow" w:hAnsi="Arial Narrow"/>
                <w:sz w:val="20"/>
                <w:szCs w:val="20"/>
              </w:rPr>
            </w:pPr>
          </w:p>
        </w:tc>
        <w:tc>
          <w:tcPr>
            <w:tcW w:w="2551" w:type="dxa"/>
            <w:gridSpan w:val="2"/>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1342" w:type="dxa"/>
            <w:tcBorders>
              <w:top w:val="nil"/>
              <w:left w:val="nil"/>
              <w:bottom w:val="nil"/>
              <w:right w:val="nil"/>
            </w:tcBorders>
            <w:shd w:val="clear" w:color="auto" w:fill="auto"/>
            <w:noWrap/>
            <w:vAlign w:val="bottom"/>
            <w:hideMark/>
          </w:tcPr>
          <w:p w:rsidR="0020118F" w:rsidRPr="0020118F" w:rsidRDefault="0020118F">
            <w:pPr>
              <w:jc w:val="right"/>
              <w:rPr>
                <w:rFonts w:ascii="Arial Narrow" w:hAnsi="Arial Narrow"/>
                <w:sz w:val="20"/>
                <w:szCs w:val="20"/>
              </w:rPr>
            </w:pPr>
          </w:p>
        </w:tc>
        <w:tc>
          <w:tcPr>
            <w:tcW w:w="1134" w:type="dxa"/>
            <w:gridSpan w:val="2"/>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r>
      <w:tr w:rsidR="0020118F" w:rsidRPr="0020118F" w:rsidTr="0020118F">
        <w:trPr>
          <w:trHeight w:val="435"/>
        </w:trPr>
        <w:tc>
          <w:tcPr>
            <w:tcW w:w="7528" w:type="dxa"/>
            <w:gridSpan w:val="5"/>
            <w:tcBorders>
              <w:top w:val="nil"/>
              <w:left w:val="nil"/>
              <w:bottom w:val="nil"/>
              <w:right w:val="nil"/>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 xml:space="preserve">                       Источники внутреннего финансирования дефицита</w:t>
            </w:r>
            <w:r>
              <w:rPr>
                <w:rFonts w:ascii="Arial Narrow" w:hAnsi="Arial Narrow"/>
                <w:sz w:val="20"/>
                <w:szCs w:val="20"/>
              </w:rPr>
              <w:t xml:space="preserve"> </w:t>
            </w:r>
            <w:r w:rsidRPr="0020118F">
              <w:rPr>
                <w:rFonts w:ascii="Arial Narrow" w:hAnsi="Arial Narrow"/>
                <w:sz w:val="20"/>
                <w:szCs w:val="20"/>
              </w:rPr>
              <w:t>бюджета поселка за 2023 г.</w:t>
            </w:r>
          </w:p>
        </w:tc>
        <w:tc>
          <w:tcPr>
            <w:tcW w:w="1134" w:type="dxa"/>
            <w:gridSpan w:val="2"/>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r>
      <w:tr w:rsidR="0020118F" w:rsidRPr="0020118F" w:rsidTr="0020118F">
        <w:trPr>
          <w:trHeight w:val="450"/>
        </w:trPr>
        <w:tc>
          <w:tcPr>
            <w:tcW w:w="1478" w:type="dxa"/>
            <w:tcBorders>
              <w:top w:val="nil"/>
              <w:left w:val="nil"/>
              <w:bottom w:val="nil"/>
              <w:right w:val="nil"/>
            </w:tcBorders>
            <w:shd w:val="clear" w:color="auto" w:fill="auto"/>
            <w:noWrap/>
            <w:vAlign w:val="bottom"/>
            <w:hideMark/>
          </w:tcPr>
          <w:p w:rsidR="0020118F" w:rsidRPr="0020118F" w:rsidRDefault="0020118F">
            <w:pPr>
              <w:jc w:val="right"/>
              <w:rPr>
                <w:rFonts w:ascii="Arial Narrow" w:hAnsi="Arial Narrow"/>
                <w:color w:val="000000"/>
                <w:sz w:val="20"/>
                <w:szCs w:val="20"/>
              </w:rPr>
            </w:pPr>
          </w:p>
        </w:tc>
        <w:tc>
          <w:tcPr>
            <w:tcW w:w="2157" w:type="dxa"/>
            <w:tcBorders>
              <w:top w:val="nil"/>
              <w:left w:val="nil"/>
              <w:bottom w:val="nil"/>
              <w:right w:val="nil"/>
            </w:tcBorders>
            <w:shd w:val="clear" w:color="auto" w:fill="auto"/>
            <w:noWrap/>
            <w:vAlign w:val="bottom"/>
            <w:hideMark/>
          </w:tcPr>
          <w:p w:rsidR="0020118F" w:rsidRPr="0020118F" w:rsidRDefault="0020118F">
            <w:pPr>
              <w:jc w:val="right"/>
              <w:rPr>
                <w:rFonts w:ascii="Arial Narrow" w:hAnsi="Arial Narrow"/>
                <w:color w:val="000000"/>
                <w:sz w:val="20"/>
                <w:szCs w:val="20"/>
              </w:rPr>
            </w:pPr>
          </w:p>
        </w:tc>
        <w:tc>
          <w:tcPr>
            <w:tcW w:w="2334" w:type="dxa"/>
            <w:tcBorders>
              <w:top w:val="nil"/>
              <w:left w:val="nil"/>
              <w:bottom w:val="nil"/>
              <w:right w:val="nil"/>
            </w:tcBorders>
            <w:shd w:val="clear" w:color="auto" w:fill="auto"/>
            <w:noWrap/>
            <w:vAlign w:val="bottom"/>
            <w:hideMark/>
          </w:tcPr>
          <w:p w:rsidR="0020118F" w:rsidRPr="0020118F" w:rsidRDefault="0020118F">
            <w:pPr>
              <w:jc w:val="right"/>
              <w:rPr>
                <w:rFonts w:ascii="Arial Narrow" w:hAnsi="Arial Narrow"/>
                <w:color w:val="000000"/>
                <w:sz w:val="20"/>
                <w:szCs w:val="20"/>
              </w:rPr>
            </w:pPr>
          </w:p>
        </w:tc>
        <w:tc>
          <w:tcPr>
            <w:tcW w:w="1559" w:type="dxa"/>
            <w:gridSpan w:val="2"/>
            <w:tcBorders>
              <w:top w:val="nil"/>
              <w:left w:val="nil"/>
              <w:bottom w:val="nil"/>
              <w:right w:val="nil"/>
            </w:tcBorders>
            <w:shd w:val="clear" w:color="auto" w:fill="auto"/>
            <w:noWrap/>
            <w:vAlign w:val="bottom"/>
            <w:hideMark/>
          </w:tcPr>
          <w:p w:rsidR="0020118F" w:rsidRPr="0020118F" w:rsidRDefault="0020118F">
            <w:pPr>
              <w:jc w:val="right"/>
              <w:rPr>
                <w:rFonts w:ascii="Arial Narrow" w:hAnsi="Arial Narrow"/>
                <w:sz w:val="20"/>
                <w:szCs w:val="20"/>
              </w:rPr>
            </w:pPr>
          </w:p>
        </w:tc>
        <w:tc>
          <w:tcPr>
            <w:tcW w:w="1134" w:type="dxa"/>
            <w:gridSpan w:val="2"/>
            <w:tcBorders>
              <w:top w:val="nil"/>
              <w:left w:val="nil"/>
              <w:bottom w:val="nil"/>
              <w:right w:val="nil"/>
            </w:tcBorders>
            <w:shd w:val="clear" w:color="auto" w:fill="auto"/>
            <w:noWrap/>
            <w:vAlign w:val="bottom"/>
            <w:hideMark/>
          </w:tcPr>
          <w:p w:rsidR="0020118F" w:rsidRPr="0020118F" w:rsidRDefault="0020118F">
            <w:pPr>
              <w:jc w:val="right"/>
              <w:rPr>
                <w:rFonts w:ascii="Arial Narrow" w:hAnsi="Arial Narrow"/>
                <w:color w:val="000000"/>
                <w:sz w:val="20"/>
                <w:szCs w:val="20"/>
              </w:rPr>
            </w:pPr>
          </w:p>
        </w:tc>
        <w:tc>
          <w:tcPr>
            <w:tcW w:w="1134" w:type="dxa"/>
            <w:tcBorders>
              <w:top w:val="nil"/>
              <w:left w:val="nil"/>
              <w:bottom w:val="nil"/>
              <w:right w:val="nil"/>
            </w:tcBorders>
            <w:shd w:val="clear" w:color="auto" w:fill="auto"/>
            <w:noWrap/>
            <w:vAlign w:val="bottom"/>
            <w:hideMark/>
          </w:tcPr>
          <w:p w:rsidR="0020118F" w:rsidRPr="0020118F" w:rsidRDefault="0020118F">
            <w:pPr>
              <w:jc w:val="right"/>
              <w:rPr>
                <w:rFonts w:ascii="Arial Narrow" w:hAnsi="Arial Narrow"/>
                <w:color w:val="000000"/>
                <w:sz w:val="20"/>
                <w:szCs w:val="20"/>
              </w:rPr>
            </w:pPr>
            <w:r w:rsidRPr="0020118F">
              <w:rPr>
                <w:rFonts w:ascii="Arial Narrow" w:hAnsi="Arial Narrow"/>
                <w:color w:val="000000"/>
                <w:sz w:val="20"/>
                <w:szCs w:val="20"/>
              </w:rPr>
              <w:t>(тыс. рублей)</w:t>
            </w:r>
          </w:p>
        </w:tc>
      </w:tr>
      <w:tr w:rsidR="0020118F" w:rsidRPr="0020118F" w:rsidTr="0020118F">
        <w:trPr>
          <w:trHeight w:val="1260"/>
        </w:trPr>
        <w:tc>
          <w:tcPr>
            <w:tcW w:w="14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Код администратора</w:t>
            </w:r>
          </w:p>
        </w:tc>
        <w:tc>
          <w:tcPr>
            <w:tcW w:w="21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Код бюджетной классификации</w:t>
            </w:r>
          </w:p>
        </w:tc>
        <w:tc>
          <w:tcPr>
            <w:tcW w:w="23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Наименование показателя</w:t>
            </w:r>
          </w:p>
        </w:tc>
        <w:tc>
          <w:tcPr>
            <w:tcW w:w="1559"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Утверждено Решением о бюджете за 2023 г.</w:t>
            </w:r>
          </w:p>
        </w:tc>
        <w:tc>
          <w:tcPr>
            <w:tcW w:w="113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Исполнено</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 исполнения</w:t>
            </w:r>
          </w:p>
        </w:tc>
      </w:tr>
      <w:tr w:rsidR="0020118F" w:rsidRPr="0020118F" w:rsidTr="0020118F">
        <w:trPr>
          <w:trHeight w:val="276"/>
        </w:trPr>
        <w:tc>
          <w:tcPr>
            <w:tcW w:w="1478" w:type="dxa"/>
            <w:vMerge/>
            <w:tcBorders>
              <w:top w:val="single" w:sz="4" w:space="0" w:color="auto"/>
              <w:left w:val="single" w:sz="4" w:space="0" w:color="auto"/>
              <w:bottom w:val="single" w:sz="4" w:space="0" w:color="000000"/>
              <w:right w:val="single" w:sz="4" w:space="0" w:color="auto"/>
            </w:tcBorders>
            <w:vAlign w:val="center"/>
            <w:hideMark/>
          </w:tcPr>
          <w:p w:rsidR="0020118F" w:rsidRPr="0020118F" w:rsidRDefault="0020118F">
            <w:pPr>
              <w:rPr>
                <w:rFonts w:ascii="Arial Narrow" w:hAnsi="Arial Narrow"/>
                <w:sz w:val="20"/>
                <w:szCs w:val="20"/>
              </w:rPr>
            </w:pPr>
          </w:p>
        </w:tc>
        <w:tc>
          <w:tcPr>
            <w:tcW w:w="2157" w:type="dxa"/>
            <w:vMerge/>
            <w:tcBorders>
              <w:top w:val="single" w:sz="4" w:space="0" w:color="auto"/>
              <w:left w:val="single" w:sz="4" w:space="0" w:color="auto"/>
              <w:bottom w:val="single" w:sz="4" w:space="0" w:color="auto"/>
              <w:right w:val="single" w:sz="4" w:space="0" w:color="auto"/>
            </w:tcBorders>
            <w:vAlign w:val="center"/>
            <w:hideMark/>
          </w:tcPr>
          <w:p w:rsidR="0020118F" w:rsidRPr="0020118F" w:rsidRDefault="0020118F">
            <w:pPr>
              <w:rPr>
                <w:rFonts w:ascii="Arial Narrow" w:hAnsi="Arial Narrow"/>
                <w:sz w:val="20"/>
                <w:szCs w:val="20"/>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20118F" w:rsidRPr="0020118F" w:rsidRDefault="0020118F">
            <w:pPr>
              <w:rPr>
                <w:rFonts w:ascii="Arial Narrow" w:hAnsi="Arial Narrow"/>
                <w:sz w:val="20"/>
                <w:szCs w:val="20"/>
              </w:rPr>
            </w:pPr>
          </w:p>
        </w:tc>
        <w:tc>
          <w:tcPr>
            <w:tcW w:w="1559" w:type="dxa"/>
            <w:gridSpan w:val="2"/>
            <w:vMerge/>
            <w:tcBorders>
              <w:top w:val="single" w:sz="4" w:space="0" w:color="auto"/>
              <w:left w:val="single" w:sz="4" w:space="0" w:color="auto"/>
              <w:bottom w:val="single" w:sz="4" w:space="0" w:color="000000"/>
              <w:right w:val="single" w:sz="4" w:space="0" w:color="auto"/>
            </w:tcBorders>
            <w:vAlign w:val="center"/>
            <w:hideMark/>
          </w:tcPr>
          <w:p w:rsidR="0020118F" w:rsidRPr="0020118F" w:rsidRDefault="0020118F">
            <w:pPr>
              <w:rPr>
                <w:rFonts w:ascii="Arial Narrow" w:hAnsi="Arial Narrow"/>
                <w:sz w:val="20"/>
                <w:szCs w:val="20"/>
              </w:rPr>
            </w:pPr>
          </w:p>
        </w:tc>
        <w:tc>
          <w:tcPr>
            <w:tcW w:w="1134" w:type="dxa"/>
            <w:gridSpan w:val="2"/>
            <w:vMerge/>
            <w:tcBorders>
              <w:top w:val="single" w:sz="4" w:space="0" w:color="auto"/>
              <w:left w:val="single" w:sz="4" w:space="0" w:color="auto"/>
              <w:bottom w:val="single" w:sz="4" w:space="0" w:color="000000"/>
              <w:right w:val="single" w:sz="4" w:space="0" w:color="auto"/>
            </w:tcBorders>
            <w:vAlign w:val="center"/>
            <w:hideMark/>
          </w:tcPr>
          <w:p w:rsidR="0020118F" w:rsidRPr="0020118F" w:rsidRDefault="0020118F">
            <w:pPr>
              <w:rPr>
                <w:rFonts w:ascii="Arial Narrow" w:hAnsi="Arial Narrow"/>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20118F" w:rsidRPr="0020118F" w:rsidRDefault="0020118F">
            <w:pPr>
              <w:rPr>
                <w:rFonts w:ascii="Arial Narrow" w:hAnsi="Arial Narrow"/>
                <w:sz w:val="20"/>
                <w:szCs w:val="20"/>
              </w:rPr>
            </w:pPr>
          </w:p>
        </w:tc>
      </w:tr>
      <w:tr w:rsidR="0020118F" w:rsidRPr="0020118F" w:rsidTr="0020118F">
        <w:trPr>
          <w:trHeight w:val="312"/>
        </w:trPr>
        <w:tc>
          <w:tcPr>
            <w:tcW w:w="1478" w:type="dxa"/>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w:t>
            </w:r>
          </w:p>
        </w:tc>
        <w:tc>
          <w:tcPr>
            <w:tcW w:w="2157"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w:t>
            </w:r>
          </w:p>
        </w:tc>
        <w:tc>
          <w:tcPr>
            <w:tcW w:w="2334"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4</w:t>
            </w:r>
          </w:p>
        </w:tc>
        <w:tc>
          <w:tcPr>
            <w:tcW w:w="1134" w:type="dxa"/>
            <w:gridSpan w:val="2"/>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5</w:t>
            </w:r>
          </w:p>
        </w:tc>
        <w:tc>
          <w:tcPr>
            <w:tcW w:w="1134"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6</w:t>
            </w:r>
          </w:p>
        </w:tc>
      </w:tr>
      <w:tr w:rsidR="0020118F" w:rsidRPr="0020118F" w:rsidTr="0020118F">
        <w:trPr>
          <w:trHeight w:val="312"/>
        </w:trPr>
        <w:tc>
          <w:tcPr>
            <w:tcW w:w="1478" w:type="dxa"/>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lastRenderedPageBreak/>
              <w:t>922</w:t>
            </w:r>
          </w:p>
        </w:tc>
        <w:tc>
          <w:tcPr>
            <w:tcW w:w="2157"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01 05 00 00 00 0000 500</w:t>
            </w:r>
          </w:p>
        </w:tc>
        <w:tc>
          <w:tcPr>
            <w:tcW w:w="2334"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Увеличение остатков средств бюджетов</w:t>
            </w:r>
          </w:p>
        </w:tc>
        <w:tc>
          <w:tcPr>
            <w:tcW w:w="1559" w:type="dxa"/>
            <w:gridSpan w:val="2"/>
            <w:tcBorders>
              <w:top w:val="nil"/>
              <w:left w:val="nil"/>
              <w:bottom w:val="single" w:sz="4" w:space="0" w:color="auto"/>
              <w:right w:val="single" w:sz="4" w:space="0" w:color="auto"/>
            </w:tcBorders>
            <w:shd w:val="clear" w:color="auto" w:fill="auto"/>
            <w:vAlign w:val="bottom"/>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-16 909,6</w:t>
            </w:r>
          </w:p>
        </w:tc>
        <w:tc>
          <w:tcPr>
            <w:tcW w:w="1134" w:type="dxa"/>
            <w:gridSpan w:val="2"/>
            <w:tcBorders>
              <w:top w:val="nil"/>
              <w:left w:val="nil"/>
              <w:bottom w:val="single" w:sz="4" w:space="0" w:color="auto"/>
              <w:right w:val="single" w:sz="4" w:space="0" w:color="auto"/>
            </w:tcBorders>
            <w:shd w:val="clear" w:color="auto" w:fill="auto"/>
            <w:vAlign w:val="bottom"/>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-19 098,8</w:t>
            </w:r>
          </w:p>
        </w:tc>
        <w:tc>
          <w:tcPr>
            <w:tcW w:w="1134" w:type="dxa"/>
            <w:tcBorders>
              <w:top w:val="nil"/>
              <w:left w:val="nil"/>
              <w:bottom w:val="single" w:sz="4" w:space="0" w:color="auto"/>
              <w:right w:val="single" w:sz="4" w:space="0" w:color="auto"/>
            </w:tcBorders>
            <w:shd w:val="clear" w:color="auto" w:fill="auto"/>
            <w:noWrap/>
            <w:vAlign w:val="bottom"/>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112,9</w:t>
            </w:r>
          </w:p>
        </w:tc>
      </w:tr>
      <w:tr w:rsidR="0020118F" w:rsidRPr="0020118F" w:rsidTr="0020118F">
        <w:trPr>
          <w:trHeight w:val="312"/>
        </w:trPr>
        <w:tc>
          <w:tcPr>
            <w:tcW w:w="1478" w:type="dxa"/>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922</w:t>
            </w:r>
          </w:p>
        </w:tc>
        <w:tc>
          <w:tcPr>
            <w:tcW w:w="2157"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01 05 02 00 00 0000 500</w:t>
            </w:r>
          </w:p>
        </w:tc>
        <w:tc>
          <w:tcPr>
            <w:tcW w:w="2334"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Увеличение прочих остатков средств бюджетов</w:t>
            </w:r>
          </w:p>
        </w:tc>
        <w:tc>
          <w:tcPr>
            <w:tcW w:w="1559" w:type="dxa"/>
            <w:gridSpan w:val="2"/>
            <w:tcBorders>
              <w:top w:val="nil"/>
              <w:left w:val="nil"/>
              <w:bottom w:val="single" w:sz="4" w:space="0" w:color="auto"/>
              <w:right w:val="single" w:sz="4" w:space="0" w:color="auto"/>
            </w:tcBorders>
            <w:shd w:val="clear" w:color="auto" w:fill="auto"/>
            <w:vAlign w:val="bottom"/>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-16 909,6</w:t>
            </w:r>
          </w:p>
        </w:tc>
        <w:tc>
          <w:tcPr>
            <w:tcW w:w="1134" w:type="dxa"/>
            <w:gridSpan w:val="2"/>
            <w:tcBorders>
              <w:top w:val="nil"/>
              <w:left w:val="nil"/>
              <w:bottom w:val="single" w:sz="4" w:space="0" w:color="auto"/>
              <w:right w:val="single" w:sz="4" w:space="0" w:color="auto"/>
            </w:tcBorders>
            <w:shd w:val="clear" w:color="auto" w:fill="auto"/>
            <w:vAlign w:val="bottom"/>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-19 098,8</w:t>
            </w:r>
          </w:p>
        </w:tc>
        <w:tc>
          <w:tcPr>
            <w:tcW w:w="1134" w:type="dxa"/>
            <w:tcBorders>
              <w:top w:val="nil"/>
              <w:left w:val="nil"/>
              <w:bottom w:val="single" w:sz="4" w:space="0" w:color="auto"/>
              <w:right w:val="single" w:sz="4" w:space="0" w:color="auto"/>
            </w:tcBorders>
            <w:shd w:val="clear" w:color="auto" w:fill="auto"/>
            <w:noWrap/>
            <w:vAlign w:val="bottom"/>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112,9</w:t>
            </w:r>
          </w:p>
        </w:tc>
      </w:tr>
      <w:tr w:rsidR="0020118F" w:rsidRPr="0020118F" w:rsidTr="0020118F">
        <w:trPr>
          <w:trHeight w:val="312"/>
        </w:trPr>
        <w:tc>
          <w:tcPr>
            <w:tcW w:w="1478" w:type="dxa"/>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922</w:t>
            </w:r>
          </w:p>
        </w:tc>
        <w:tc>
          <w:tcPr>
            <w:tcW w:w="2157"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01 05 02 01 10 0000 500</w:t>
            </w:r>
          </w:p>
        </w:tc>
        <w:tc>
          <w:tcPr>
            <w:tcW w:w="2334"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Увеличение прочих остатков денежных  средств бюджетов</w:t>
            </w:r>
          </w:p>
        </w:tc>
        <w:tc>
          <w:tcPr>
            <w:tcW w:w="1559" w:type="dxa"/>
            <w:gridSpan w:val="2"/>
            <w:tcBorders>
              <w:top w:val="nil"/>
              <w:left w:val="nil"/>
              <w:bottom w:val="single" w:sz="4" w:space="0" w:color="auto"/>
              <w:right w:val="single" w:sz="4" w:space="0" w:color="auto"/>
            </w:tcBorders>
            <w:shd w:val="clear" w:color="auto" w:fill="auto"/>
            <w:vAlign w:val="bottom"/>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-16 909,6</w:t>
            </w:r>
          </w:p>
        </w:tc>
        <w:tc>
          <w:tcPr>
            <w:tcW w:w="1134" w:type="dxa"/>
            <w:gridSpan w:val="2"/>
            <w:tcBorders>
              <w:top w:val="nil"/>
              <w:left w:val="nil"/>
              <w:bottom w:val="single" w:sz="4" w:space="0" w:color="auto"/>
              <w:right w:val="single" w:sz="4" w:space="0" w:color="auto"/>
            </w:tcBorders>
            <w:shd w:val="clear" w:color="auto" w:fill="auto"/>
            <w:vAlign w:val="bottom"/>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-19 098,8</w:t>
            </w:r>
          </w:p>
        </w:tc>
        <w:tc>
          <w:tcPr>
            <w:tcW w:w="1134" w:type="dxa"/>
            <w:tcBorders>
              <w:top w:val="nil"/>
              <w:left w:val="nil"/>
              <w:bottom w:val="single" w:sz="4" w:space="0" w:color="auto"/>
              <w:right w:val="single" w:sz="4" w:space="0" w:color="auto"/>
            </w:tcBorders>
            <w:shd w:val="clear" w:color="auto" w:fill="auto"/>
            <w:noWrap/>
            <w:vAlign w:val="bottom"/>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112,9</w:t>
            </w:r>
          </w:p>
        </w:tc>
      </w:tr>
      <w:tr w:rsidR="0020118F" w:rsidRPr="0020118F" w:rsidTr="0020118F">
        <w:trPr>
          <w:trHeight w:val="624"/>
        </w:trPr>
        <w:tc>
          <w:tcPr>
            <w:tcW w:w="1478" w:type="dxa"/>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922</w:t>
            </w:r>
          </w:p>
        </w:tc>
        <w:tc>
          <w:tcPr>
            <w:tcW w:w="2157"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01 05 02 01 10 0000 510</w:t>
            </w:r>
          </w:p>
        </w:tc>
        <w:tc>
          <w:tcPr>
            <w:tcW w:w="2334"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Увеличение прочих остатков денежных  средств бюджетов поселений</w:t>
            </w:r>
          </w:p>
        </w:tc>
        <w:tc>
          <w:tcPr>
            <w:tcW w:w="1559" w:type="dxa"/>
            <w:gridSpan w:val="2"/>
            <w:tcBorders>
              <w:top w:val="nil"/>
              <w:left w:val="nil"/>
              <w:bottom w:val="single" w:sz="4" w:space="0" w:color="auto"/>
              <w:right w:val="single" w:sz="4" w:space="0" w:color="auto"/>
            </w:tcBorders>
            <w:shd w:val="clear" w:color="auto" w:fill="auto"/>
            <w:vAlign w:val="bottom"/>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-16 909,6</w:t>
            </w:r>
          </w:p>
        </w:tc>
        <w:tc>
          <w:tcPr>
            <w:tcW w:w="1134" w:type="dxa"/>
            <w:gridSpan w:val="2"/>
            <w:tcBorders>
              <w:top w:val="nil"/>
              <w:left w:val="nil"/>
              <w:bottom w:val="single" w:sz="4" w:space="0" w:color="auto"/>
              <w:right w:val="single" w:sz="4" w:space="0" w:color="auto"/>
            </w:tcBorders>
            <w:shd w:val="clear" w:color="auto" w:fill="auto"/>
            <w:vAlign w:val="bottom"/>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-19 098,8</w:t>
            </w:r>
          </w:p>
        </w:tc>
        <w:tc>
          <w:tcPr>
            <w:tcW w:w="1134" w:type="dxa"/>
            <w:tcBorders>
              <w:top w:val="nil"/>
              <w:left w:val="nil"/>
              <w:bottom w:val="single" w:sz="4" w:space="0" w:color="auto"/>
              <w:right w:val="single" w:sz="4" w:space="0" w:color="auto"/>
            </w:tcBorders>
            <w:shd w:val="clear" w:color="auto" w:fill="auto"/>
            <w:noWrap/>
            <w:vAlign w:val="bottom"/>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112,9</w:t>
            </w:r>
          </w:p>
        </w:tc>
      </w:tr>
      <w:tr w:rsidR="0020118F" w:rsidRPr="0020118F" w:rsidTr="0020118F">
        <w:trPr>
          <w:trHeight w:val="312"/>
        </w:trPr>
        <w:tc>
          <w:tcPr>
            <w:tcW w:w="1478" w:type="dxa"/>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922</w:t>
            </w:r>
          </w:p>
        </w:tc>
        <w:tc>
          <w:tcPr>
            <w:tcW w:w="2157"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01 05 00 00 00 0000 600</w:t>
            </w:r>
          </w:p>
        </w:tc>
        <w:tc>
          <w:tcPr>
            <w:tcW w:w="2334"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Уменьшение остатков средств бюджетов</w:t>
            </w:r>
          </w:p>
        </w:tc>
        <w:tc>
          <w:tcPr>
            <w:tcW w:w="1559" w:type="dxa"/>
            <w:gridSpan w:val="2"/>
            <w:tcBorders>
              <w:top w:val="nil"/>
              <w:left w:val="nil"/>
              <w:bottom w:val="single" w:sz="4" w:space="0" w:color="auto"/>
              <w:right w:val="single" w:sz="4" w:space="0" w:color="auto"/>
            </w:tcBorders>
            <w:shd w:val="clear" w:color="auto" w:fill="auto"/>
            <w:vAlign w:val="bottom"/>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22 734,8</w:t>
            </w:r>
          </w:p>
        </w:tc>
        <w:tc>
          <w:tcPr>
            <w:tcW w:w="1134" w:type="dxa"/>
            <w:gridSpan w:val="2"/>
            <w:tcBorders>
              <w:top w:val="nil"/>
              <w:left w:val="nil"/>
              <w:bottom w:val="single" w:sz="4" w:space="0" w:color="auto"/>
              <w:right w:val="single" w:sz="4" w:space="0" w:color="auto"/>
            </w:tcBorders>
            <w:shd w:val="clear" w:color="auto" w:fill="auto"/>
            <w:vAlign w:val="bottom"/>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24 489,2</w:t>
            </w:r>
          </w:p>
        </w:tc>
        <w:tc>
          <w:tcPr>
            <w:tcW w:w="1134" w:type="dxa"/>
            <w:tcBorders>
              <w:top w:val="nil"/>
              <w:left w:val="nil"/>
              <w:bottom w:val="single" w:sz="4" w:space="0" w:color="auto"/>
              <w:right w:val="single" w:sz="4" w:space="0" w:color="auto"/>
            </w:tcBorders>
            <w:shd w:val="clear" w:color="auto" w:fill="auto"/>
            <w:noWrap/>
            <w:vAlign w:val="bottom"/>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107,7</w:t>
            </w:r>
          </w:p>
        </w:tc>
      </w:tr>
      <w:tr w:rsidR="0020118F" w:rsidRPr="0020118F" w:rsidTr="0020118F">
        <w:trPr>
          <w:trHeight w:val="312"/>
        </w:trPr>
        <w:tc>
          <w:tcPr>
            <w:tcW w:w="1478" w:type="dxa"/>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922</w:t>
            </w:r>
          </w:p>
        </w:tc>
        <w:tc>
          <w:tcPr>
            <w:tcW w:w="2157"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01 05 02 00 00 0000 600</w:t>
            </w:r>
          </w:p>
        </w:tc>
        <w:tc>
          <w:tcPr>
            <w:tcW w:w="2334"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Уменьшение прочих остатков средств бюджетов</w:t>
            </w:r>
          </w:p>
        </w:tc>
        <w:tc>
          <w:tcPr>
            <w:tcW w:w="1559" w:type="dxa"/>
            <w:gridSpan w:val="2"/>
            <w:tcBorders>
              <w:top w:val="nil"/>
              <w:left w:val="nil"/>
              <w:bottom w:val="single" w:sz="4" w:space="0" w:color="auto"/>
              <w:right w:val="single" w:sz="4" w:space="0" w:color="auto"/>
            </w:tcBorders>
            <w:shd w:val="clear" w:color="auto" w:fill="auto"/>
            <w:vAlign w:val="bottom"/>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22 734,8</w:t>
            </w:r>
          </w:p>
        </w:tc>
        <w:tc>
          <w:tcPr>
            <w:tcW w:w="1134" w:type="dxa"/>
            <w:gridSpan w:val="2"/>
            <w:tcBorders>
              <w:top w:val="nil"/>
              <w:left w:val="nil"/>
              <w:bottom w:val="single" w:sz="4" w:space="0" w:color="auto"/>
              <w:right w:val="single" w:sz="4" w:space="0" w:color="auto"/>
            </w:tcBorders>
            <w:shd w:val="clear" w:color="auto" w:fill="auto"/>
            <w:vAlign w:val="bottom"/>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24 489,2</w:t>
            </w:r>
          </w:p>
        </w:tc>
        <w:tc>
          <w:tcPr>
            <w:tcW w:w="1134" w:type="dxa"/>
            <w:tcBorders>
              <w:top w:val="nil"/>
              <w:left w:val="nil"/>
              <w:bottom w:val="single" w:sz="4" w:space="0" w:color="auto"/>
              <w:right w:val="single" w:sz="4" w:space="0" w:color="auto"/>
            </w:tcBorders>
            <w:shd w:val="clear" w:color="auto" w:fill="auto"/>
            <w:noWrap/>
            <w:vAlign w:val="bottom"/>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107,7</w:t>
            </w:r>
          </w:p>
        </w:tc>
      </w:tr>
      <w:tr w:rsidR="0020118F" w:rsidRPr="0020118F" w:rsidTr="0020118F">
        <w:trPr>
          <w:trHeight w:val="312"/>
        </w:trPr>
        <w:tc>
          <w:tcPr>
            <w:tcW w:w="1478" w:type="dxa"/>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922</w:t>
            </w:r>
          </w:p>
        </w:tc>
        <w:tc>
          <w:tcPr>
            <w:tcW w:w="2157"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01 05 02 01 00 0000 600</w:t>
            </w:r>
          </w:p>
        </w:tc>
        <w:tc>
          <w:tcPr>
            <w:tcW w:w="2334"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Уменьшение прочих остатков денежных средств бюджетов</w:t>
            </w:r>
          </w:p>
        </w:tc>
        <w:tc>
          <w:tcPr>
            <w:tcW w:w="1559" w:type="dxa"/>
            <w:gridSpan w:val="2"/>
            <w:tcBorders>
              <w:top w:val="nil"/>
              <w:left w:val="nil"/>
              <w:bottom w:val="single" w:sz="4" w:space="0" w:color="auto"/>
              <w:right w:val="single" w:sz="4" w:space="0" w:color="auto"/>
            </w:tcBorders>
            <w:shd w:val="clear" w:color="auto" w:fill="auto"/>
            <w:vAlign w:val="bottom"/>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22 734,8</w:t>
            </w:r>
          </w:p>
        </w:tc>
        <w:tc>
          <w:tcPr>
            <w:tcW w:w="1134" w:type="dxa"/>
            <w:gridSpan w:val="2"/>
            <w:tcBorders>
              <w:top w:val="nil"/>
              <w:left w:val="nil"/>
              <w:bottom w:val="single" w:sz="4" w:space="0" w:color="auto"/>
              <w:right w:val="single" w:sz="4" w:space="0" w:color="auto"/>
            </w:tcBorders>
            <w:shd w:val="clear" w:color="auto" w:fill="auto"/>
            <w:vAlign w:val="bottom"/>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24 489,2</w:t>
            </w:r>
          </w:p>
        </w:tc>
        <w:tc>
          <w:tcPr>
            <w:tcW w:w="1134" w:type="dxa"/>
            <w:tcBorders>
              <w:top w:val="nil"/>
              <w:left w:val="nil"/>
              <w:bottom w:val="single" w:sz="4" w:space="0" w:color="auto"/>
              <w:right w:val="single" w:sz="4" w:space="0" w:color="auto"/>
            </w:tcBorders>
            <w:shd w:val="clear" w:color="auto" w:fill="auto"/>
            <w:noWrap/>
            <w:vAlign w:val="bottom"/>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107,7</w:t>
            </w:r>
          </w:p>
        </w:tc>
      </w:tr>
      <w:tr w:rsidR="0020118F" w:rsidRPr="0020118F" w:rsidTr="0020118F">
        <w:trPr>
          <w:trHeight w:val="624"/>
        </w:trPr>
        <w:tc>
          <w:tcPr>
            <w:tcW w:w="1478" w:type="dxa"/>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922</w:t>
            </w:r>
          </w:p>
        </w:tc>
        <w:tc>
          <w:tcPr>
            <w:tcW w:w="2157"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01 05 02 01 10 0000 610</w:t>
            </w:r>
          </w:p>
        </w:tc>
        <w:tc>
          <w:tcPr>
            <w:tcW w:w="2334"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Уменьшение прочих остатков денежных средств бюджетов поселений</w:t>
            </w:r>
          </w:p>
        </w:tc>
        <w:tc>
          <w:tcPr>
            <w:tcW w:w="1559" w:type="dxa"/>
            <w:gridSpan w:val="2"/>
            <w:tcBorders>
              <w:top w:val="nil"/>
              <w:left w:val="nil"/>
              <w:bottom w:val="single" w:sz="4" w:space="0" w:color="auto"/>
              <w:right w:val="single" w:sz="4" w:space="0" w:color="auto"/>
            </w:tcBorders>
            <w:shd w:val="clear" w:color="auto" w:fill="auto"/>
            <w:vAlign w:val="bottom"/>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22 734,8</w:t>
            </w:r>
          </w:p>
        </w:tc>
        <w:tc>
          <w:tcPr>
            <w:tcW w:w="1134" w:type="dxa"/>
            <w:gridSpan w:val="2"/>
            <w:tcBorders>
              <w:top w:val="nil"/>
              <w:left w:val="nil"/>
              <w:bottom w:val="single" w:sz="4" w:space="0" w:color="auto"/>
              <w:right w:val="single" w:sz="4" w:space="0" w:color="auto"/>
            </w:tcBorders>
            <w:shd w:val="clear" w:color="auto" w:fill="auto"/>
            <w:vAlign w:val="bottom"/>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24 489,2</w:t>
            </w:r>
          </w:p>
        </w:tc>
        <w:tc>
          <w:tcPr>
            <w:tcW w:w="1134" w:type="dxa"/>
            <w:tcBorders>
              <w:top w:val="nil"/>
              <w:left w:val="nil"/>
              <w:bottom w:val="single" w:sz="4" w:space="0" w:color="auto"/>
              <w:right w:val="single" w:sz="4" w:space="0" w:color="auto"/>
            </w:tcBorders>
            <w:shd w:val="clear" w:color="auto" w:fill="auto"/>
            <w:noWrap/>
            <w:vAlign w:val="bottom"/>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107,7</w:t>
            </w:r>
          </w:p>
        </w:tc>
      </w:tr>
      <w:tr w:rsidR="0020118F" w:rsidRPr="0020118F" w:rsidTr="0020118F">
        <w:trPr>
          <w:trHeight w:val="312"/>
        </w:trPr>
        <w:tc>
          <w:tcPr>
            <w:tcW w:w="596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Всего</w:t>
            </w:r>
          </w:p>
        </w:tc>
        <w:tc>
          <w:tcPr>
            <w:tcW w:w="1559" w:type="dxa"/>
            <w:gridSpan w:val="2"/>
            <w:tcBorders>
              <w:top w:val="nil"/>
              <w:left w:val="nil"/>
              <w:bottom w:val="single" w:sz="4" w:space="0" w:color="auto"/>
              <w:right w:val="single" w:sz="4" w:space="0" w:color="auto"/>
            </w:tcBorders>
            <w:shd w:val="clear" w:color="auto" w:fill="auto"/>
            <w:vAlign w:val="bottom"/>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5 825,2</w:t>
            </w:r>
          </w:p>
        </w:tc>
        <w:tc>
          <w:tcPr>
            <w:tcW w:w="1134" w:type="dxa"/>
            <w:gridSpan w:val="2"/>
            <w:tcBorders>
              <w:top w:val="nil"/>
              <w:left w:val="nil"/>
              <w:bottom w:val="single" w:sz="4" w:space="0" w:color="auto"/>
              <w:right w:val="single" w:sz="4" w:space="0" w:color="auto"/>
            </w:tcBorders>
            <w:shd w:val="clear" w:color="auto" w:fill="auto"/>
            <w:vAlign w:val="bottom"/>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5 390,4</w:t>
            </w:r>
          </w:p>
        </w:tc>
        <w:tc>
          <w:tcPr>
            <w:tcW w:w="1134" w:type="dxa"/>
            <w:tcBorders>
              <w:top w:val="nil"/>
              <w:left w:val="nil"/>
              <w:bottom w:val="single" w:sz="4" w:space="0" w:color="auto"/>
              <w:right w:val="single" w:sz="4" w:space="0" w:color="auto"/>
            </w:tcBorders>
            <w:shd w:val="clear" w:color="auto" w:fill="auto"/>
            <w:noWrap/>
            <w:vAlign w:val="bottom"/>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92,5</w:t>
            </w:r>
          </w:p>
        </w:tc>
      </w:tr>
    </w:tbl>
    <w:p w:rsidR="00C7345B" w:rsidRPr="0020118F" w:rsidRDefault="00C7345B" w:rsidP="00C7345B">
      <w:pPr>
        <w:rPr>
          <w:rFonts w:ascii="Arial Narrow" w:hAnsi="Arial Narrow"/>
          <w:b/>
          <w:sz w:val="20"/>
          <w:szCs w:val="20"/>
        </w:rPr>
      </w:pPr>
    </w:p>
    <w:p w:rsidR="0020118F" w:rsidRDefault="0020118F">
      <w:pPr>
        <w:rPr>
          <w:rFonts w:ascii="Arial Narrow" w:hAnsi="Arial Narrow"/>
          <w:sz w:val="20"/>
          <w:szCs w:val="20"/>
        </w:rPr>
        <w:sectPr w:rsidR="0020118F" w:rsidSect="0016499B">
          <w:pgSz w:w="11906" w:h="16838"/>
          <w:pgMar w:top="1134" w:right="851" w:bottom="1134" w:left="1701" w:header="709" w:footer="709" w:gutter="0"/>
          <w:cols w:space="708"/>
          <w:docGrid w:linePitch="360"/>
        </w:sectPr>
      </w:pPr>
    </w:p>
    <w:tbl>
      <w:tblPr>
        <w:tblW w:w="15183" w:type="dxa"/>
        <w:tblInd w:w="93" w:type="dxa"/>
        <w:tblLook w:val="04A0"/>
      </w:tblPr>
      <w:tblGrid>
        <w:gridCol w:w="740"/>
        <w:gridCol w:w="640"/>
        <w:gridCol w:w="458"/>
        <w:gridCol w:w="458"/>
        <w:gridCol w:w="458"/>
        <w:gridCol w:w="560"/>
        <w:gridCol w:w="458"/>
        <w:gridCol w:w="680"/>
        <w:gridCol w:w="1180"/>
        <w:gridCol w:w="4589"/>
        <w:gridCol w:w="567"/>
        <w:gridCol w:w="1276"/>
        <w:gridCol w:w="425"/>
        <w:gridCol w:w="1134"/>
        <w:gridCol w:w="284"/>
        <w:gridCol w:w="1276"/>
      </w:tblGrid>
      <w:tr w:rsidR="0020118F" w:rsidRPr="0020118F" w:rsidTr="0020118F">
        <w:trPr>
          <w:trHeight w:val="360"/>
        </w:trPr>
        <w:tc>
          <w:tcPr>
            <w:tcW w:w="740"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640"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560"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680"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4589"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1843" w:type="dxa"/>
            <w:gridSpan w:val="2"/>
            <w:tcBorders>
              <w:top w:val="nil"/>
              <w:left w:val="nil"/>
              <w:bottom w:val="nil"/>
              <w:right w:val="nil"/>
            </w:tcBorders>
            <w:shd w:val="clear" w:color="auto" w:fill="auto"/>
            <w:noWrap/>
            <w:vAlign w:val="bottom"/>
            <w:hideMark/>
          </w:tcPr>
          <w:p w:rsidR="0020118F" w:rsidRPr="0020118F" w:rsidRDefault="0020118F">
            <w:pPr>
              <w:jc w:val="right"/>
              <w:rPr>
                <w:rFonts w:ascii="Arial Narrow" w:hAnsi="Arial Narrow"/>
                <w:sz w:val="20"/>
                <w:szCs w:val="20"/>
              </w:rPr>
            </w:pPr>
          </w:p>
        </w:tc>
        <w:tc>
          <w:tcPr>
            <w:tcW w:w="1559" w:type="dxa"/>
            <w:gridSpan w:val="2"/>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1560" w:type="dxa"/>
            <w:gridSpan w:val="2"/>
            <w:tcBorders>
              <w:top w:val="nil"/>
              <w:left w:val="nil"/>
              <w:bottom w:val="nil"/>
              <w:right w:val="nil"/>
            </w:tcBorders>
            <w:shd w:val="clear" w:color="auto" w:fill="auto"/>
            <w:noWrap/>
            <w:vAlign w:val="bottom"/>
            <w:hideMark/>
          </w:tcPr>
          <w:p w:rsidR="0020118F" w:rsidRPr="0020118F" w:rsidRDefault="0020118F">
            <w:pPr>
              <w:jc w:val="right"/>
              <w:rPr>
                <w:rFonts w:ascii="Arial Narrow" w:hAnsi="Arial Narrow"/>
                <w:sz w:val="20"/>
                <w:szCs w:val="20"/>
              </w:rPr>
            </w:pPr>
            <w:r w:rsidRPr="0020118F">
              <w:rPr>
                <w:rFonts w:ascii="Arial Narrow" w:hAnsi="Arial Narrow"/>
                <w:sz w:val="20"/>
                <w:szCs w:val="20"/>
              </w:rPr>
              <w:t xml:space="preserve">               Приложение  2</w:t>
            </w:r>
          </w:p>
        </w:tc>
      </w:tr>
      <w:tr w:rsidR="0020118F" w:rsidRPr="0020118F" w:rsidTr="0020118F">
        <w:trPr>
          <w:trHeight w:val="345"/>
        </w:trPr>
        <w:tc>
          <w:tcPr>
            <w:tcW w:w="740"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640"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560"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680"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9551" w:type="dxa"/>
            <w:gridSpan w:val="7"/>
            <w:tcBorders>
              <w:top w:val="nil"/>
              <w:left w:val="nil"/>
              <w:bottom w:val="nil"/>
              <w:right w:val="nil"/>
            </w:tcBorders>
            <w:shd w:val="clear" w:color="auto" w:fill="auto"/>
            <w:noWrap/>
            <w:vAlign w:val="bottom"/>
            <w:hideMark/>
          </w:tcPr>
          <w:p w:rsidR="0020118F" w:rsidRPr="0020118F" w:rsidRDefault="0020118F" w:rsidP="009030B6">
            <w:pPr>
              <w:jc w:val="right"/>
              <w:rPr>
                <w:rFonts w:ascii="Arial Narrow" w:hAnsi="Arial Narrow"/>
                <w:sz w:val="20"/>
                <w:szCs w:val="20"/>
              </w:rPr>
            </w:pPr>
            <w:r w:rsidRPr="0020118F">
              <w:rPr>
                <w:rFonts w:ascii="Arial Narrow" w:hAnsi="Arial Narrow"/>
                <w:sz w:val="20"/>
                <w:szCs w:val="20"/>
              </w:rPr>
              <w:t xml:space="preserve">к Решению </w:t>
            </w:r>
            <w:proofErr w:type="spellStart"/>
            <w:r w:rsidRPr="0020118F">
              <w:rPr>
                <w:rFonts w:ascii="Arial Narrow" w:hAnsi="Arial Narrow"/>
                <w:sz w:val="20"/>
                <w:szCs w:val="20"/>
              </w:rPr>
              <w:t>Экондинского</w:t>
            </w:r>
            <w:proofErr w:type="spellEnd"/>
            <w:r w:rsidRPr="0020118F">
              <w:rPr>
                <w:rFonts w:ascii="Arial Narrow" w:hAnsi="Arial Narrow"/>
                <w:sz w:val="20"/>
                <w:szCs w:val="20"/>
              </w:rPr>
              <w:t xml:space="preserve"> поселкового Совета депутатов  №  6  от 03.06.2024 г.</w:t>
            </w:r>
          </w:p>
        </w:tc>
      </w:tr>
      <w:tr w:rsidR="0020118F" w:rsidRPr="0020118F" w:rsidTr="0020118F">
        <w:trPr>
          <w:trHeight w:val="90"/>
        </w:trPr>
        <w:tc>
          <w:tcPr>
            <w:tcW w:w="740" w:type="dxa"/>
            <w:tcBorders>
              <w:top w:val="nil"/>
              <w:left w:val="nil"/>
              <w:bottom w:val="nil"/>
              <w:right w:val="nil"/>
            </w:tcBorders>
            <w:shd w:val="clear" w:color="000000" w:fill="FFFFFF"/>
            <w:noWrap/>
            <w:vAlign w:val="bottom"/>
            <w:hideMark/>
          </w:tcPr>
          <w:p w:rsidR="0020118F" w:rsidRPr="0020118F" w:rsidRDefault="0020118F">
            <w:pPr>
              <w:rPr>
                <w:rFonts w:ascii="Arial Narrow" w:hAnsi="Arial Narrow"/>
                <w:sz w:val="20"/>
                <w:szCs w:val="20"/>
              </w:rPr>
            </w:pPr>
            <w:r w:rsidRPr="0020118F">
              <w:rPr>
                <w:rFonts w:ascii="Arial Narrow" w:hAnsi="Arial Narrow"/>
                <w:sz w:val="20"/>
                <w:szCs w:val="20"/>
              </w:rPr>
              <w:t> </w:t>
            </w:r>
          </w:p>
        </w:tc>
        <w:tc>
          <w:tcPr>
            <w:tcW w:w="640" w:type="dxa"/>
            <w:tcBorders>
              <w:top w:val="nil"/>
              <w:left w:val="nil"/>
              <w:bottom w:val="nil"/>
              <w:right w:val="nil"/>
            </w:tcBorders>
            <w:shd w:val="clear" w:color="000000" w:fill="FFFFFF"/>
            <w:noWrap/>
            <w:vAlign w:val="bottom"/>
            <w:hideMark/>
          </w:tcPr>
          <w:p w:rsidR="0020118F" w:rsidRPr="0020118F" w:rsidRDefault="0020118F">
            <w:pPr>
              <w:rPr>
                <w:rFonts w:ascii="Arial Narrow" w:hAnsi="Arial Narrow"/>
                <w:sz w:val="20"/>
                <w:szCs w:val="20"/>
              </w:rPr>
            </w:pPr>
            <w:r w:rsidRPr="0020118F">
              <w:rPr>
                <w:rFonts w:ascii="Arial Narrow" w:hAnsi="Arial Narrow"/>
                <w:sz w:val="20"/>
                <w:szCs w:val="20"/>
              </w:rPr>
              <w:t> </w:t>
            </w:r>
          </w:p>
        </w:tc>
        <w:tc>
          <w:tcPr>
            <w:tcW w:w="458" w:type="dxa"/>
            <w:tcBorders>
              <w:top w:val="nil"/>
              <w:left w:val="nil"/>
              <w:bottom w:val="nil"/>
              <w:right w:val="nil"/>
            </w:tcBorders>
            <w:shd w:val="clear" w:color="000000" w:fill="FFFFFF"/>
            <w:noWrap/>
            <w:vAlign w:val="bottom"/>
            <w:hideMark/>
          </w:tcPr>
          <w:p w:rsidR="0020118F" w:rsidRPr="0020118F" w:rsidRDefault="0020118F">
            <w:pPr>
              <w:rPr>
                <w:rFonts w:ascii="Arial Narrow" w:hAnsi="Arial Narrow"/>
                <w:sz w:val="20"/>
                <w:szCs w:val="20"/>
              </w:rPr>
            </w:pPr>
            <w:r w:rsidRPr="0020118F">
              <w:rPr>
                <w:rFonts w:ascii="Arial Narrow" w:hAnsi="Arial Narrow"/>
                <w:sz w:val="20"/>
                <w:szCs w:val="20"/>
              </w:rPr>
              <w:t> </w:t>
            </w:r>
          </w:p>
        </w:tc>
        <w:tc>
          <w:tcPr>
            <w:tcW w:w="458" w:type="dxa"/>
            <w:tcBorders>
              <w:top w:val="nil"/>
              <w:left w:val="nil"/>
              <w:bottom w:val="nil"/>
              <w:right w:val="nil"/>
            </w:tcBorders>
            <w:shd w:val="clear" w:color="000000" w:fill="FFFFFF"/>
            <w:noWrap/>
            <w:vAlign w:val="bottom"/>
            <w:hideMark/>
          </w:tcPr>
          <w:p w:rsidR="0020118F" w:rsidRPr="0020118F" w:rsidRDefault="0020118F">
            <w:pPr>
              <w:rPr>
                <w:rFonts w:ascii="Arial Narrow" w:hAnsi="Arial Narrow"/>
                <w:sz w:val="20"/>
                <w:szCs w:val="20"/>
              </w:rPr>
            </w:pPr>
            <w:r w:rsidRPr="0020118F">
              <w:rPr>
                <w:rFonts w:ascii="Arial Narrow" w:hAnsi="Arial Narrow"/>
                <w:sz w:val="20"/>
                <w:szCs w:val="20"/>
              </w:rPr>
              <w:t> </w:t>
            </w:r>
          </w:p>
        </w:tc>
        <w:tc>
          <w:tcPr>
            <w:tcW w:w="458" w:type="dxa"/>
            <w:tcBorders>
              <w:top w:val="nil"/>
              <w:left w:val="nil"/>
              <w:bottom w:val="nil"/>
              <w:right w:val="nil"/>
            </w:tcBorders>
            <w:shd w:val="clear" w:color="000000" w:fill="FFFFFF"/>
            <w:noWrap/>
            <w:vAlign w:val="bottom"/>
            <w:hideMark/>
          </w:tcPr>
          <w:p w:rsidR="0020118F" w:rsidRPr="0020118F" w:rsidRDefault="0020118F">
            <w:pPr>
              <w:rPr>
                <w:rFonts w:ascii="Arial Narrow" w:hAnsi="Arial Narrow"/>
                <w:sz w:val="20"/>
                <w:szCs w:val="20"/>
              </w:rPr>
            </w:pPr>
            <w:r w:rsidRPr="0020118F">
              <w:rPr>
                <w:rFonts w:ascii="Arial Narrow" w:hAnsi="Arial Narrow"/>
                <w:sz w:val="20"/>
                <w:szCs w:val="20"/>
              </w:rPr>
              <w:t> </w:t>
            </w:r>
          </w:p>
        </w:tc>
        <w:tc>
          <w:tcPr>
            <w:tcW w:w="560" w:type="dxa"/>
            <w:tcBorders>
              <w:top w:val="nil"/>
              <w:left w:val="nil"/>
              <w:bottom w:val="nil"/>
              <w:right w:val="nil"/>
            </w:tcBorders>
            <w:shd w:val="clear" w:color="000000" w:fill="FFFFFF"/>
            <w:noWrap/>
            <w:vAlign w:val="bottom"/>
            <w:hideMark/>
          </w:tcPr>
          <w:p w:rsidR="0020118F" w:rsidRPr="0020118F" w:rsidRDefault="0020118F">
            <w:pPr>
              <w:rPr>
                <w:rFonts w:ascii="Arial Narrow" w:hAnsi="Arial Narrow"/>
                <w:sz w:val="20"/>
                <w:szCs w:val="20"/>
              </w:rPr>
            </w:pPr>
            <w:r w:rsidRPr="0020118F">
              <w:rPr>
                <w:rFonts w:ascii="Arial Narrow" w:hAnsi="Arial Narrow"/>
                <w:sz w:val="20"/>
                <w:szCs w:val="20"/>
              </w:rPr>
              <w:t> </w:t>
            </w:r>
          </w:p>
        </w:tc>
        <w:tc>
          <w:tcPr>
            <w:tcW w:w="458" w:type="dxa"/>
            <w:tcBorders>
              <w:top w:val="nil"/>
              <w:left w:val="nil"/>
              <w:bottom w:val="nil"/>
              <w:right w:val="nil"/>
            </w:tcBorders>
            <w:shd w:val="clear" w:color="000000" w:fill="FFFFFF"/>
            <w:noWrap/>
            <w:vAlign w:val="bottom"/>
            <w:hideMark/>
          </w:tcPr>
          <w:p w:rsidR="0020118F" w:rsidRPr="0020118F" w:rsidRDefault="0020118F">
            <w:pPr>
              <w:rPr>
                <w:rFonts w:ascii="Arial Narrow" w:hAnsi="Arial Narrow"/>
                <w:sz w:val="20"/>
                <w:szCs w:val="20"/>
              </w:rPr>
            </w:pPr>
            <w:r w:rsidRPr="0020118F">
              <w:rPr>
                <w:rFonts w:ascii="Arial Narrow" w:hAnsi="Arial Narrow"/>
                <w:sz w:val="20"/>
                <w:szCs w:val="20"/>
              </w:rPr>
              <w:t> </w:t>
            </w:r>
          </w:p>
        </w:tc>
        <w:tc>
          <w:tcPr>
            <w:tcW w:w="680" w:type="dxa"/>
            <w:tcBorders>
              <w:top w:val="nil"/>
              <w:left w:val="nil"/>
              <w:bottom w:val="nil"/>
              <w:right w:val="nil"/>
            </w:tcBorders>
            <w:shd w:val="clear" w:color="000000" w:fill="FFFFFF"/>
            <w:noWrap/>
            <w:vAlign w:val="bottom"/>
            <w:hideMark/>
          </w:tcPr>
          <w:p w:rsidR="0020118F" w:rsidRPr="0020118F" w:rsidRDefault="0020118F">
            <w:pPr>
              <w:rPr>
                <w:rFonts w:ascii="Arial Narrow" w:hAnsi="Arial Narrow"/>
                <w:sz w:val="20"/>
                <w:szCs w:val="20"/>
              </w:rPr>
            </w:pPr>
            <w:r w:rsidRPr="0020118F">
              <w:rPr>
                <w:rFonts w:ascii="Arial Narrow" w:hAnsi="Arial Narrow"/>
                <w:sz w:val="20"/>
                <w:szCs w:val="20"/>
              </w:rPr>
              <w:t> </w:t>
            </w:r>
          </w:p>
        </w:tc>
        <w:tc>
          <w:tcPr>
            <w:tcW w:w="1180" w:type="dxa"/>
            <w:tcBorders>
              <w:top w:val="nil"/>
              <w:left w:val="nil"/>
              <w:bottom w:val="nil"/>
              <w:right w:val="nil"/>
            </w:tcBorders>
            <w:shd w:val="clear" w:color="000000" w:fill="FFFFFF"/>
            <w:noWrap/>
            <w:vAlign w:val="bottom"/>
            <w:hideMark/>
          </w:tcPr>
          <w:p w:rsidR="0020118F" w:rsidRPr="0020118F" w:rsidRDefault="0020118F">
            <w:pPr>
              <w:rPr>
                <w:rFonts w:ascii="Arial Narrow" w:hAnsi="Arial Narrow"/>
                <w:sz w:val="20"/>
                <w:szCs w:val="20"/>
              </w:rPr>
            </w:pPr>
            <w:r w:rsidRPr="0020118F">
              <w:rPr>
                <w:rFonts w:ascii="Arial Narrow" w:hAnsi="Arial Narrow"/>
                <w:sz w:val="20"/>
                <w:szCs w:val="20"/>
              </w:rPr>
              <w:t> </w:t>
            </w:r>
          </w:p>
        </w:tc>
        <w:tc>
          <w:tcPr>
            <w:tcW w:w="4589" w:type="dxa"/>
            <w:tcBorders>
              <w:top w:val="nil"/>
              <w:left w:val="nil"/>
              <w:bottom w:val="nil"/>
              <w:right w:val="nil"/>
            </w:tcBorders>
            <w:shd w:val="clear" w:color="000000" w:fill="FFFFFF"/>
            <w:noWrap/>
            <w:vAlign w:val="bottom"/>
            <w:hideMark/>
          </w:tcPr>
          <w:p w:rsidR="0020118F" w:rsidRPr="0020118F" w:rsidRDefault="0020118F">
            <w:pPr>
              <w:rPr>
                <w:rFonts w:ascii="Arial Narrow" w:hAnsi="Arial Narrow"/>
                <w:sz w:val="20"/>
                <w:szCs w:val="20"/>
              </w:rPr>
            </w:pPr>
            <w:r w:rsidRPr="0020118F">
              <w:rPr>
                <w:rFonts w:ascii="Arial Narrow" w:hAnsi="Arial Narrow"/>
                <w:sz w:val="20"/>
                <w:szCs w:val="20"/>
              </w:rPr>
              <w:t> </w:t>
            </w:r>
          </w:p>
        </w:tc>
        <w:tc>
          <w:tcPr>
            <w:tcW w:w="1843" w:type="dxa"/>
            <w:gridSpan w:val="2"/>
            <w:tcBorders>
              <w:top w:val="nil"/>
              <w:left w:val="nil"/>
              <w:bottom w:val="nil"/>
              <w:right w:val="nil"/>
            </w:tcBorders>
            <w:shd w:val="clear" w:color="000000" w:fill="FFFFFF"/>
            <w:noWrap/>
            <w:vAlign w:val="bottom"/>
            <w:hideMark/>
          </w:tcPr>
          <w:p w:rsidR="0020118F" w:rsidRPr="0020118F" w:rsidRDefault="0020118F">
            <w:pPr>
              <w:rPr>
                <w:rFonts w:ascii="Arial Narrow" w:hAnsi="Arial Narrow"/>
                <w:sz w:val="20"/>
                <w:szCs w:val="20"/>
              </w:rPr>
            </w:pPr>
            <w:r w:rsidRPr="0020118F">
              <w:rPr>
                <w:rFonts w:ascii="Arial Narrow" w:hAnsi="Arial Narrow"/>
                <w:sz w:val="20"/>
                <w:szCs w:val="20"/>
              </w:rPr>
              <w:t> </w:t>
            </w:r>
          </w:p>
        </w:tc>
        <w:tc>
          <w:tcPr>
            <w:tcW w:w="1559" w:type="dxa"/>
            <w:gridSpan w:val="2"/>
            <w:tcBorders>
              <w:top w:val="nil"/>
              <w:left w:val="nil"/>
              <w:bottom w:val="nil"/>
              <w:right w:val="nil"/>
            </w:tcBorders>
            <w:shd w:val="clear" w:color="000000" w:fill="FFFFFF"/>
            <w:noWrap/>
            <w:vAlign w:val="bottom"/>
            <w:hideMark/>
          </w:tcPr>
          <w:p w:rsidR="0020118F" w:rsidRPr="0020118F" w:rsidRDefault="0020118F">
            <w:pPr>
              <w:rPr>
                <w:rFonts w:ascii="Arial Narrow" w:hAnsi="Arial Narrow"/>
                <w:sz w:val="20"/>
                <w:szCs w:val="20"/>
              </w:rPr>
            </w:pPr>
            <w:r w:rsidRPr="0020118F">
              <w:rPr>
                <w:rFonts w:ascii="Arial Narrow" w:hAnsi="Arial Narrow"/>
                <w:sz w:val="20"/>
                <w:szCs w:val="20"/>
              </w:rPr>
              <w:t> </w:t>
            </w:r>
          </w:p>
        </w:tc>
        <w:tc>
          <w:tcPr>
            <w:tcW w:w="1560" w:type="dxa"/>
            <w:gridSpan w:val="2"/>
            <w:tcBorders>
              <w:top w:val="nil"/>
              <w:left w:val="nil"/>
              <w:bottom w:val="nil"/>
              <w:right w:val="nil"/>
            </w:tcBorders>
            <w:shd w:val="clear" w:color="000000" w:fill="FFFFFF"/>
            <w:noWrap/>
            <w:vAlign w:val="bottom"/>
            <w:hideMark/>
          </w:tcPr>
          <w:p w:rsidR="0020118F" w:rsidRPr="0020118F" w:rsidRDefault="0020118F">
            <w:pPr>
              <w:rPr>
                <w:rFonts w:ascii="Arial Narrow" w:hAnsi="Arial Narrow"/>
                <w:sz w:val="20"/>
                <w:szCs w:val="20"/>
              </w:rPr>
            </w:pPr>
            <w:r w:rsidRPr="0020118F">
              <w:rPr>
                <w:rFonts w:ascii="Arial Narrow" w:hAnsi="Arial Narrow"/>
                <w:sz w:val="20"/>
                <w:szCs w:val="20"/>
              </w:rPr>
              <w:t> </w:t>
            </w:r>
          </w:p>
        </w:tc>
      </w:tr>
      <w:tr w:rsidR="0020118F" w:rsidRPr="0020118F" w:rsidTr="0020118F">
        <w:trPr>
          <w:trHeight w:val="375"/>
        </w:trPr>
        <w:tc>
          <w:tcPr>
            <w:tcW w:w="15183" w:type="dxa"/>
            <w:gridSpan w:val="16"/>
            <w:tcBorders>
              <w:top w:val="nil"/>
              <w:left w:val="nil"/>
              <w:bottom w:val="nil"/>
              <w:right w:val="nil"/>
            </w:tcBorders>
            <w:shd w:val="clear" w:color="auto" w:fill="auto"/>
            <w:hideMark/>
          </w:tcPr>
          <w:p w:rsidR="0020118F" w:rsidRPr="00794D71" w:rsidRDefault="0020118F">
            <w:pPr>
              <w:jc w:val="center"/>
              <w:rPr>
                <w:rFonts w:ascii="Arial Narrow" w:hAnsi="Arial Narrow"/>
                <w:b/>
                <w:sz w:val="20"/>
                <w:szCs w:val="20"/>
              </w:rPr>
            </w:pPr>
            <w:r w:rsidRPr="00794D71">
              <w:rPr>
                <w:rFonts w:ascii="Arial Narrow" w:hAnsi="Arial Narrow"/>
                <w:b/>
                <w:sz w:val="20"/>
                <w:szCs w:val="20"/>
              </w:rPr>
              <w:t xml:space="preserve">Доходы бюджета поселка за 2023 год </w:t>
            </w:r>
          </w:p>
        </w:tc>
      </w:tr>
      <w:tr w:rsidR="0020118F" w:rsidRPr="0020118F" w:rsidTr="00794D71">
        <w:trPr>
          <w:trHeight w:val="312"/>
        </w:trPr>
        <w:tc>
          <w:tcPr>
            <w:tcW w:w="740" w:type="dxa"/>
            <w:tcBorders>
              <w:top w:val="nil"/>
              <w:left w:val="nil"/>
              <w:bottom w:val="nil"/>
              <w:right w:val="nil"/>
            </w:tcBorders>
            <w:shd w:val="clear" w:color="000000" w:fill="FFFFFF"/>
            <w:noWrap/>
            <w:vAlign w:val="bottom"/>
            <w:hideMark/>
          </w:tcPr>
          <w:p w:rsidR="0020118F" w:rsidRPr="0020118F" w:rsidRDefault="0020118F">
            <w:pPr>
              <w:rPr>
                <w:rFonts w:ascii="Arial Narrow" w:hAnsi="Arial Narrow"/>
                <w:sz w:val="20"/>
                <w:szCs w:val="20"/>
              </w:rPr>
            </w:pPr>
            <w:r w:rsidRPr="0020118F">
              <w:rPr>
                <w:rFonts w:ascii="Arial Narrow" w:hAnsi="Arial Narrow"/>
                <w:sz w:val="20"/>
                <w:szCs w:val="20"/>
              </w:rPr>
              <w:t> </w:t>
            </w:r>
          </w:p>
        </w:tc>
        <w:tc>
          <w:tcPr>
            <w:tcW w:w="640" w:type="dxa"/>
            <w:tcBorders>
              <w:top w:val="nil"/>
              <w:left w:val="nil"/>
              <w:bottom w:val="single" w:sz="4" w:space="0" w:color="auto"/>
              <w:right w:val="nil"/>
            </w:tcBorders>
            <w:shd w:val="clear" w:color="auto" w:fill="auto"/>
            <w:noWrap/>
            <w:vAlign w:val="bottom"/>
            <w:hideMark/>
          </w:tcPr>
          <w:p w:rsidR="0020118F" w:rsidRPr="0020118F" w:rsidRDefault="0020118F">
            <w:pPr>
              <w:rPr>
                <w:rFonts w:ascii="Arial Narrow" w:hAnsi="Arial Narrow"/>
                <w:sz w:val="20"/>
                <w:szCs w:val="20"/>
              </w:rPr>
            </w:pPr>
            <w:r w:rsidRPr="0020118F">
              <w:rPr>
                <w:rFonts w:ascii="Arial Narrow" w:hAnsi="Arial Narrow"/>
                <w:sz w:val="20"/>
                <w:szCs w:val="20"/>
              </w:rPr>
              <w:t> </w:t>
            </w:r>
          </w:p>
        </w:tc>
        <w:tc>
          <w:tcPr>
            <w:tcW w:w="458" w:type="dxa"/>
            <w:tcBorders>
              <w:top w:val="nil"/>
              <w:left w:val="nil"/>
              <w:bottom w:val="single" w:sz="4" w:space="0" w:color="auto"/>
              <w:right w:val="nil"/>
            </w:tcBorders>
            <w:shd w:val="clear" w:color="auto" w:fill="auto"/>
            <w:noWrap/>
            <w:vAlign w:val="bottom"/>
            <w:hideMark/>
          </w:tcPr>
          <w:p w:rsidR="0020118F" w:rsidRPr="0020118F" w:rsidRDefault="0020118F">
            <w:pPr>
              <w:rPr>
                <w:rFonts w:ascii="Arial Narrow" w:hAnsi="Arial Narrow"/>
                <w:sz w:val="20"/>
                <w:szCs w:val="20"/>
              </w:rPr>
            </w:pPr>
            <w:r w:rsidRPr="0020118F">
              <w:rPr>
                <w:rFonts w:ascii="Arial Narrow" w:hAnsi="Arial Narrow"/>
                <w:sz w:val="20"/>
                <w:szCs w:val="20"/>
              </w:rPr>
              <w:t> </w:t>
            </w:r>
          </w:p>
        </w:tc>
        <w:tc>
          <w:tcPr>
            <w:tcW w:w="458" w:type="dxa"/>
            <w:tcBorders>
              <w:top w:val="nil"/>
              <w:left w:val="nil"/>
              <w:bottom w:val="single" w:sz="4" w:space="0" w:color="auto"/>
              <w:right w:val="nil"/>
            </w:tcBorders>
            <w:shd w:val="clear" w:color="auto" w:fill="auto"/>
            <w:noWrap/>
            <w:vAlign w:val="bottom"/>
            <w:hideMark/>
          </w:tcPr>
          <w:p w:rsidR="0020118F" w:rsidRPr="0020118F" w:rsidRDefault="0020118F">
            <w:pPr>
              <w:rPr>
                <w:rFonts w:ascii="Arial Narrow" w:hAnsi="Arial Narrow"/>
                <w:sz w:val="20"/>
                <w:szCs w:val="20"/>
              </w:rPr>
            </w:pPr>
            <w:r w:rsidRPr="0020118F">
              <w:rPr>
                <w:rFonts w:ascii="Arial Narrow" w:hAnsi="Arial Narrow"/>
                <w:sz w:val="20"/>
                <w:szCs w:val="20"/>
              </w:rPr>
              <w:t> </w:t>
            </w:r>
          </w:p>
        </w:tc>
        <w:tc>
          <w:tcPr>
            <w:tcW w:w="458" w:type="dxa"/>
            <w:tcBorders>
              <w:top w:val="nil"/>
              <w:left w:val="nil"/>
              <w:bottom w:val="single" w:sz="4" w:space="0" w:color="auto"/>
              <w:right w:val="nil"/>
            </w:tcBorders>
            <w:shd w:val="clear" w:color="auto" w:fill="auto"/>
            <w:noWrap/>
            <w:vAlign w:val="bottom"/>
            <w:hideMark/>
          </w:tcPr>
          <w:p w:rsidR="0020118F" w:rsidRPr="0020118F" w:rsidRDefault="0020118F">
            <w:pPr>
              <w:rPr>
                <w:rFonts w:ascii="Arial Narrow" w:hAnsi="Arial Narrow"/>
                <w:sz w:val="20"/>
                <w:szCs w:val="20"/>
              </w:rPr>
            </w:pPr>
            <w:r w:rsidRPr="0020118F">
              <w:rPr>
                <w:rFonts w:ascii="Arial Narrow" w:hAnsi="Arial Narrow"/>
                <w:sz w:val="20"/>
                <w:szCs w:val="20"/>
              </w:rPr>
              <w:t> </w:t>
            </w:r>
          </w:p>
        </w:tc>
        <w:tc>
          <w:tcPr>
            <w:tcW w:w="560" w:type="dxa"/>
            <w:tcBorders>
              <w:top w:val="nil"/>
              <w:left w:val="nil"/>
              <w:bottom w:val="single" w:sz="4" w:space="0" w:color="auto"/>
              <w:right w:val="nil"/>
            </w:tcBorders>
            <w:shd w:val="clear" w:color="auto" w:fill="auto"/>
            <w:noWrap/>
            <w:vAlign w:val="bottom"/>
            <w:hideMark/>
          </w:tcPr>
          <w:p w:rsidR="0020118F" w:rsidRPr="0020118F" w:rsidRDefault="0020118F">
            <w:pPr>
              <w:rPr>
                <w:rFonts w:ascii="Arial Narrow" w:hAnsi="Arial Narrow"/>
                <w:sz w:val="20"/>
                <w:szCs w:val="20"/>
              </w:rPr>
            </w:pPr>
            <w:r w:rsidRPr="0020118F">
              <w:rPr>
                <w:rFonts w:ascii="Arial Narrow" w:hAnsi="Arial Narrow"/>
                <w:sz w:val="20"/>
                <w:szCs w:val="20"/>
              </w:rPr>
              <w:t> </w:t>
            </w:r>
          </w:p>
        </w:tc>
        <w:tc>
          <w:tcPr>
            <w:tcW w:w="458" w:type="dxa"/>
            <w:tcBorders>
              <w:top w:val="nil"/>
              <w:left w:val="nil"/>
              <w:bottom w:val="single" w:sz="4" w:space="0" w:color="auto"/>
              <w:right w:val="nil"/>
            </w:tcBorders>
            <w:shd w:val="clear" w:color="auto" w:fill="auto"/>
            <w:noWrap/>
            <w:vAlign w:val="bottom"/>
            <w:hideMark/>
          </w:tcPr>
          <w:p w:rsidR="0020118F" w:rsidRPr="0020118F" w:rsidRDefault="0020118F">
            <w:pPr>
              <w:rPr>
                <w:rFonts w:ascii="Arial Narrow" w:hAnsi="Arial Narrow"/>
                <w:sz w:val="20"/>
                <w:szCs w:val="20"/>
              </w:rPr>
            </w:pPr>
            <w:r w:rsidRPr="0020118F">
              <w:rPr>
                <w:rFonts w:ascii="Arial Narrow" w:hAnsi="Arial Narrow"/>
                <w:sz w:val="20"/>
                <w:szCs w:val="20"/>
              </w:rPr>
              <w:t> </w:t>
            </w:r>
          </w:p>
        </w:tc>
        <w:tc>
          <w:tcPr>
            <w:tcW w:w="680" w:type="dxa"/>
            <w:tcBorders>
              <w:top w:val="nil"/>
              <w:left w:val="nil"/>
              <w:bottom w:val="single" w:sz="4" w:space="0" w:color="auto"/>
              <w:right w:val="nil"/>
            </w:tcBorders>
            <w:shd w:val="clear" w:color="auto" w:fill="auto"/>
            <w:noWrap/>
            <w:vAlign w:val="bottom"/>
            <w:hideMark/>
          </w:tcPr>
          <w:p w:rsidR="0020118F" w:rsidRPr="0020118F" w:rsidRDefault="0020118F">
            <w:pPr>
              <w:rPr>
                <w:rFonts w:ascii="Arial Narrow" w:hAnsi="Arial Narrow"/>
                <w:sz w:val="20"/>
                <w:szCs w:val="20"/>
              </w:rPr>
            </w:pPr>
            <w:r w:rsidRPr="0020118F">
              <w:rPr>
                <w:rFonts w:ascii="Arial Narrow" w:hAnsi="Arial Narrow"/>
                <w:sz w:val="20"/>
                <w:szCs w:val="20"/>
              </w:rPr>
              <w:t> </w:t>
            </w:r>
          </w:p>
        </w:tc>
        <w:tc>
          <w:tcPr>
            <w:tcW w:w="1180" w:type="dxa"/>
            <w:tcBorders>
              <w:top w:val="nil"/>
              <w:left w:val="nil"/>
              <w:bottom w:val="single" w:sz="4" w:space="0" w:color="auto"/>
              <w:right w:val="nil"/>
            </w:tcBorders>
            <w:shd w:val="clear" w:color="auto" w:fill="auto"/>
            <w:noWrap/>
            <w:vAlign w:val="bottom"/>
            <w:hideMark/>
          </w:tcPr>
          <w:p w:rsidR="0020118F" w:rsidRPr="0020118F" w:rsidRDefault="0020118F">
            <w:pPr>
              <w:rPr>
                <w:rFonts w:ascii="Arial Narrow" w:hAnsi="Arial Narrow"/>
                <w:sz w:val="20"/>
                <w:szCs w:val="20"/>
              </w:rPr>
            </w:pPr>
            <w:r w:rsidRPr="0020118F">
              <w:rPr>
                <w:rFonts w:ascii="Arial Narrow" w:hAnsi="Arial Narrow"/>
                <w:sz w:val="20"/>
                <w:szCs w:val="20"/>
              </w:rPr>
              <w:t> </w:t>
            </w:r>
          </w:p>
        </w:tc>
        <w:tc>
          <w:tcPr>
            <w:tcW w:w="5156" w:type="dxa"/>
            <w:gridSpan w:val="2"/>
            <w:tcBorders>
              <w:top w:val="nil"/>
              <w:left w:val="nil"/>
              <w:bottom w:val="single" w:sz="4" w:space="0" w:color="auto"/>
              <w:right w:val="nil"/>
            </w:tcBorders>
            <w:shd w:val="clear" w:color="auto" w:fill="auto"/>
            <w:vAlign w:val="center"/>
            <w:hideMark/>
          </w:tcPr>
          <w:p w:rsidR="0020118F" w:rsidRPr="0020118F" w:rsidRDefault="0020118F">
            <w:pPr>
              <w:jc w:val="center"/>
              <w:rPr>
                <w:rFonts w:ascii="Arial Narrow" w:hAnsi="Arial Narrow"/>
                <w:b/>
                <w:bCs/>
                <w:sz w:val="20"/>
                <w:szCs w:val="20"/>
              </w:rPr>
            </w:pPr>
            <w:r w:rsidRPr="0020118F">
              <w:rPr>
                <w:rFonts w:ascii="Arial Narrow" w:hAnsi="Arial Narrow"/>
                <w:b/>
                <w:bCs/>
                <w:sz w:val="20"/>
                <w:szCs w:val="20"/>
              </w:rPr>
              <w:t> </w:t>
            </w:r>
          </w:p>
        </w:tc>
        <w:tc>
          <w:tcPr>
            <w:tcW w:w="1701" w:type="dxa"/>
            <w:gridSpan w:val="2"/>
            <w:tcBorders>
              <w:top w:val="nil"/>
              <w:left w:val="nil"/>
              <w:bottom w:val="single" w:sz="4" w:space="0" w:color="auto"/>
              <w:right w:val="nil"/>
            </w:tcBorders>
            <w:shd w:val="clear" w:color="auto" w:fill="auto"/>
            <w:vAlign w:val="center"/>
            <w:hideMark/>
          </w:tcPr>
          <w:p w:rsidR="0020118F" w:rsidRPr="0020118F" w:rsidRDefault="0020118F">
            <w:pPr>
              <w:jc w:val="center"/>
              <w:rPr>
                <w:rFonts w:ascii="Arial Narrow" w:hAnsi="Arial Narrow"/>
                <w:b/>
                <w:bCs/>
                <w:sz w:val="20"/>
                <w:szCs w:val="20"/>
              </w:rPr>
            </w:pPr>
            <w:r w:rsidRPr="0020118F">
              <w:rPr>
                <w:rFonts w:ascii="Arial Narrow" w:hAnsi="Arial Narrow"/>
                <w:b/>
                <w:bCs/>
                <w:sz w:val="20"/>
                <w:szCs w:val="20"/>
              </w:rPr>
              <w:t> </w:t>
            </w:r>
          </w:p>
        </w:tc>
        <w:tc>
          <w:tcPr>
            <w:tcW w:w="1418" w:type="dxa"/>
            <w:gridSpan w:val="2"/>
            <w:tcBorders>
              <w:top w:val="nil"/>
              <w:left w:val="nil"/>
              <w:bottom w:val="single" w:sz="4" w:space="0" w:color="auto"/>
              <w:right w:val="nil"/>
            </w:tcBorders>
            <w:shd w:val="clear" w:color="auto" w:fill="auto"/>
            <w:vAlign w:val="center"/>
            <w:hideMark/>
          </w:tcPr>
          <w:p w:rsidR="0020118F" w:rsidRPr="0020118F" w:rsidRDefault="0020118F">
            <w:pPr>
              <w:jc w:val="center"/>
              <w:rPr>
                <w:rFonts w:ascii="Arial Narrow" w:hAnsi="Arial Narrow"/>
                <w:b/>
                <w:bCs/>
                <w:sz w:val="20"/>
                <w:szCs w:val="20"/>
              </w:rPr>
            </w:pPr>
            <w:r w:rsidRPr="0020118F">
              <w:rPr>
                <w:rFonts w:ascii="Arial Narrow" w:hAnsi="Arial Narrow"/>
                <w:b/>
                <w:bCs/>
                <w:sz w:val="20"/>
                <w:szCs w:val="20"/>
              </w:rPr>
              <w:t> </w:t>
            </w:r>
          </w:p>
        </w:tc>
        <w:tc>
          <w:tcPr>
            <w:tcW w:w="1276" w:type="dxa"/>
            <w:tcBorders>
              <w:top w:val="nil"/>
              <w:left w:val="nil"/>
              <w:bottom w:val="nil"/>
              <w:right w:val="nil"/>
            </w:tcBorders>
            <w:shd w:val="clear" w:color="auto" w:fill="auto"/>
            <w:noWrap/>
            <w:hideMark/>
          </w:tcPr>
          <w:p w:rsidR="0020118F" w:rsidRPr="0020118F" w:rsidRDefault="0020118F">
            <w:pPr>
              <w:jc w:val="right"/>
              <w:rPr>
                <w:rFonts w:ascii="Arial Narrow" w:hAnsi="Arial Narrow"/>
                <w:sz w:val="20"/>
                <w:szCs w:val="20"/>
              </w:rPr>
            </w:pPr>
            <w:r w:rsidRPr="0020118F">
              <w:rPr>
                <w:rFonts w:ascii="Arial Narrow" w:hAnsi="Arial Narrow"/>
                <w:sz w:val="20"/>
                <w:szCs w:val="20"/>
              </w:rPr>
              <w:t>(тыс. рублей)</w:t>
            </w:r>
          </w:p>
        </w:tc>
      </w:tr>
      <w:tr w:rsidR="0020118F" w:rsidRPr="0020118F" w:rsidTr="00794D71">
        <w:trPr>
          <w:trHeight w:val="255"/>
        </w:trPr>
        <w:tc>
          <w:tcPr>
            <w:tcW w:w="74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 строки</w:t>
            </w:r>
          </w:p>
        </w:tc>
        <w:tc>
          <w:tcPr>
            <w:tcW w:w="4892" w:type="dxa"/>
            <w:gridSpan w:val="8"/>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Код бюджетной классификации</w:t>
            </w:r>
          </w:p>
        </w:tc>
        <w:tc>
          <w:tcPr>
            <w:tcW w:w="515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Наименование групп</w:t>
            </w:r>
            <w:r w:rsidR="00794D71">
              <w:rPr>
                <w:rFonts w:ascii="Arial Narrow" w:hAnsi="Arial Narrow"/>
                <w:sz w:val="20"/>
                <w:szCs w:val="20"/>
              </w:rPr>
              <w:t xml:space="preserve">, подгрупп, статей, подстатей, </w:t>
            </w:r>
            <w:r w:rsidRPr="0020118F">
              <w:rPr>
                <w:rFonts w:ascii="Arial Narrow" w:hAnsi="Arial Narrow"/>
                <w:sz w:val="20"/>
                <w:szCs w:val="20"/>
              </w:rPr>
              <w:t xml:space="preserve">элементов, </w:t>
            </w:r>
            <w:r w:rsidR="00794D71">
              <w:rPr>
                <w:rFonts w:ascii="Arial Narrow" w:hAnsi="Arial Narrow"/>
                <w:sz w:val="20"/>
                <w:szCs w:val="20"/>
              </w:rPr>
              <w:t xml:space="preserve"> подвидов доходов, </w:t>
            </w:r>
            <w:r w:rsidRPr="0020118F">
              <w:rPr>
                <w:rFonts w:ascii="Arial Narrow" w:hAnsi="Arial Narrow"/>
                <w:sz w:val="20"/>
                <w:szCs w:val="20"/>
              </w:rPr>
              <w:t xml:space="preserve">кодов классификации операций сектора </w:t>
            </w:r>
            <w:r w:rsidR="00794D71">
              <w:rPr>
                <w:rFonts w:ascii="Arial Narrow" w:hAnsi="Arial Narrow"/>
                <w:sz w:val="20"/>
                <w:szCs w:val="20"/>
              </w:rPr>
              <w:t xml:space="preserve"> государственного управления, </w:t>
            </w:r>
            <w:r w:rsidRPr="0020118F">
              <w:rPr>
                <w:rFonts w:ascii="Arial Narrow" w:hAnsi="Arial Narrow"/>
                <w:sz w:val="20"/>
                <w:szCs w:val="20"/>
              </w:rPr>
              <w:t>относящихся к доходам бюджетов</w:t>
            </w:r>
          </w:p>
        </w:tc>
        <w:tc>
          <w:tcPr>
            <w:tcW w:w="170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 xml:space="preserve">Утверждено в бюджете поселка за 2023 год </w:t>
            </w:r>
          </w:p>
        </w:tc>
        <w:tc>
          <w:tcPr>
            <w:tcW w:w="1418"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Исполнено бюджетом поселка</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 исполнения</w:t>
            </w:r>
          </w:p>
        </w:tc>
      </w:tr>
      <w:tr w:rsidR="0020118F" w:rsidRPr="0020118F" w:rsidTr="00794D71">
        <w:trPr>
          <w:trHeight w:val="2088"/>
        </w:trPr>
        <w:tc>
          <w:tcPr>
            <w:tcW w:w="740" w:type="dxa"/>
            <w:vMerge/>
            <w:tcBorders>
              <w:top w:val="single" w:sz="4" w:space="0" w:color="auto"/>
              <w:left w:val="single" w:sz="4" w:space="0" w:color="auto"/>
              <w:bottom w:val="single" w:sz="4" w:space="0" w:color="auto"/>
              <w:right w:val="single" w:sz="4" w:space="0" w:color="auto"/>
            </w:tcBorders>
            <w:vAlign w:val="center"/>
            <w:hideMark/>
          </w:tcPr>
          <w:p w:rsidR="0020118F" w:rsidRPr="0020118F" w:rsidRDefault="0020118F">
            <w:pPr>
              <w:rPr>
                <w:rFonts w:ascii="Arial Narrow" w:hAnsi="Arial Narrow"/>
                <w:sz w:val="20"/>
                <w:szCs w:val="20"/>
              </w:rPr>
            </w:pPr>
          </w:p>
        </w:tc>
        <w:tc>
          <w:tcPr>
            <w:tcW w:w="640" w:type="dxa"/>
            <w:tcBorders>
              <w:top w:val="nil"/>
              <w:left w:val="nil"/>
              <w:bottom w:val="single" w:sz="4" w:space="0" w:color="auto"/>
              <w:right w:val="single" w:sz="4" w:space="0" w:color="auto"/>
            </w:tcBorders>
            <w:shd w:val="clear" w:color="auto" w:fill="auto"/>
            <w:textDirection w:val="btLr"/>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код главного администратора</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код группы</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код подгруппы</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код статьи</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код подстатьи</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код элемента</w:t>
            </w:r>
          </w:p>
        </w:tc>
        <w:tc>
          <w:tcPr>
            <w:tcW w:w="680" w:type="dxa"/>
            <w:tcBorders>
              <w:top w:val="nil"/>
              <w:left w:val="nil"/>
              <w:bottom w:val="single" w:sz="4" w:space="0" w:color="auto"/>
              <w:right w:val="single" w:sz="4" w:space="0" w:color="auto"/>
            </w:tcBorders>
            <w:shd w:val="clear" w:color="auto" w:fill="auto"/>
            <w:textDirection w:val="btLr"/>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код подвида доходов</w:t>
            </w:r>
          </w:p>
        </w:tc>
        <w:tc>
          <w:tcPr>
            <w:tcW w:w="1180" w:type="dxa"/>
            <w:tcBorders>
              <w:top w:val="nil"/>
              <w:left w:val="nil"/>
              <w:bottom w:val="single" w:sz="4" w:space="0" w:color="auto"/>
              <w:right w:val="single" w:sz="4" w:space="0" w:color="auto"/>
            </w:tcBorders>
            <w:shd w:val="clear" w:color="auto" w:fill="auto"/>
            <w:textDirection w:val="btLr"/>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код классификации операций сектора государственного управления, относящихся к доходам бюджетов</w:t>
            </w:r>
          </w:p>
        </w:tc>
        <w:tc>
          <w:tcPr>
            <w:tcW w:w="5156" w:type="dxa"/>
            <w:gridSpan w:val="2"/>
            <w:vMerge/>
            <w:tcBorders>
              <w:top w:val="nil"/>
              <w:left w:val="single" w:sz="4" w:space="0" w:color="auto"/>
              <w:bottom w:val="single" w:sz="4" w:space="0" w:color="000000"/>
              <w:right w:val="single" w:sz="4" w:space="0" w:color="auto"/>
            </w:tcBorders>
            <w:vAlign w:val="center"/>
            <w:hideMark/>
          </w:tcPr>
          <w:p w:rsidR="0020118F" w:rsidRPr="0020118F" w:rsidRDefault="0020118F">
            <w:pPr>
              <w:rPr>
                <w:rFonts w:ascii="Arial Narrow" w:hAnsi="Arial Narrow"/>
                <w:sz w:val="20"/>
                <w:szCs w:val="20"/>
              </w:rPr>
            </w:pPr>
          </w:p>
        </w:tc>
        <w:tc>
          <w:tcPr>
            <w:tcW w:w="1701" w:type="dxa"/>
            <w:gridSpan w:val="2"/>
            <w:vMerge/>
            <w:tcBorders>
              <w:top w:val="nil"/>
              <w:left w:val="single" w:sz="4" w:space="0" w:color="auto"/>
              <w:bottom w:val="single" w:sz="4" w:space="0" w:color="000000"/>
              <w:right w:val="single" w:sz="4" w:space="0" w:color="auto"/>
            </w:tcBorders>
            <w:vAlign w:val="center"/>
            <w:hideMark/>
          </w:tcPr>
          <w:p w:rsidR="0020118F" w:rsidRPr="0020118F" w:rsidRDefault="0020118F">
            <w:pPr>
              <w:rPr>
                <w:rFonts w:ascii="Arial Narrow" w:hAnsi="Arial Narrow"/>
                <w:sz w:val="20"/>
                <w:szCs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20118F" w:rsidRPr="0020118F" w:rsidRDefault="0020118F">
            <w:pPr>
              <w:rPr>
                <w:rFonts w:ascii="Arial Narrow" w:hAnsi="Arial Narrow"/>
                <w:sz w:val="2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20118F" w:rsidRPr="0020118F" w:rsidRDefault="0020118F">
            <w:pPr>
              <w:rPr>
                <w:rFonts w:ascii="Arial Narrow" w:hAnsi="Arial Narrow"/>
                <w:sz w:val="20"/>
                <w:szCs w:val="20"/>
              </w:rPr>
            </w:pPr>
          </w:p>
        </w:tc>
      </w:tr>
      <w:tr w:rsidR="0020118F" w:rsidRPr="0020118F" w:rsidTr="00794D71">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 </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3</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4</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5</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6</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7</w:t>
            </w:r>
          </w:p>
        </w:tc>
        <w:tc>
          <w:tcPr>
            <w:tcW w:w="11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8</w:t>
            </w:r>
          </w:p>
        </w:tc>
        <w:tc>
          <w:tcPr>
            <w:tcW w:w="5156"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12</w:t>
            </w:r>
          </w:p>
        </w:tc>
      </w:tr>
      <w:tr w:rsidR="0020118F" w:rsidRPr="0020118F" w:rsidTr="00794D71">
        <w:trPr>
          <w:trHeight w:val="31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w:t>
            </w:r>
          </w:p>
        </w:tc>
        <w:tc>
          <w:tcPr>
            <w:tcW w:w="5156" w:type="dxa"/>
            <w:gridSpan w:val="2"/>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НАЛОГОВЫЕ И НЕНАЛОГОВЫЕ ДОХОДЫ</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193,2</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284,3</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147,1</w:t>
            </w:r>
          </w:p>
        </w:tc>
      </w:tr>
      <w:tr w:rsidR="0020118F" w:rsidRPr="0020118F" w:rsidTr="00794D71">
        <w:trPr>
          <w:trHeight w:val="31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w:t>
            </w:r>
          </w:p>
        </w:tc>
        <w:tc>
          <w:tcPr>
            <w:tcW w:w="5156" w:type="dxa"/>
            <w:gridSpan w:val="2"/>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НАЛОГИ НА ПРИБЫЛЬ, ДОХОДЫ</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132,9</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221,1</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166,3</w:t>
            </w:r>
          </w:p>
        </w:tc>
      </w:tr>
      <w:tr w:rsidR="0020118F" w:rsidRPr="0020118F" w:rsidTr="00794D71">
        <w:trPr>
          <w:trHeight w:val="31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3</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02</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110</w:t>
            </w:r>
          </w:p>
        </w:tc>
        <w:tc>
          <w:tcPr>
            <w:tcW w:w="5156" w:type="dxa"/>
            <w:gridSpan w:val="2"/>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Налог на доходы физических лиц</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132,9</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221,1</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166,3</w:t>
            </w:r>
          </w:p>
        </w:tc>
      </w:tr>
      <w:tr w:rsidR="0020118F" w:rsidRPr="0020118F" w:rsidTr="00794D71">
        <w:trPr>
          <w:trHeight w:val="1308"/>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4</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02</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010</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110</w:t>
            </w:r>
          </w:p>
        </w:tc>
        <w:tc>
          <w:tcPr>
            <w:tcW w:w="5156" w:type="dxa"/>
            <w:gridSpan w:val="2"/>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20118F">
              <w:rPr>
                <w:rFonts w:ascii="Arial Narrow" w:hAnsi="Arial Narrow"/>
                <w:sz w:val="20"/>
                <w:szCs w:val="20"/>
                <w:vertAlign w:val="superscript"/>
              </w:rPr>
              <w:t>1</w:t>
            </w:r>
            <w:r w:rsidRPr="0020118F">
              <w:rPr>
                <w:rFonts w:ascii="Arial Narrow" w:hAnsi="Arial Narrow"/>
                <w:sz w:val="20"/>
                <w:szCs w:val="20"/>
              </w:rPr>
              <w:t xml:space="preserve"> и 228 Налогового кодекса Российской Федерации</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124,4</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106,5</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85,6</w:t>
            </w:r>
          </w:p>
        </w:tc>
      </w:tr>
      <w:tr w:rsidR="0020118F" w:rsidRPr="0020118F" w:rsidTr="00794D71">
        <w:trPr>
          <w:trHeight w:val="624"/>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5</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02</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030</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110</w:t>
            </w:r>
          </w:p>
        </w:tc>
        <w:tc>
          <w:tcPr>
            <w:tcW w:w="5156" w:type="dxa"/>
            <w:gridSpan w:val="2"/>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-0,4</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w:t>
            </w:r>
          </w:p>
        </w:tc>
      </w:tr>
      <w:tr w:rsidR="0020118F" w:rsidRPr="0020118F" w:rsidTr="00794D71">
        <w:trPr>
          <w:trHeight w:val="156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6</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02</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080</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110</w:t>
            </w:r>
          </w:p>
        </w:tc>
        <w:tc>
          <w:tcPr>
            <w:tcW w:w="5156" w:type="dxa"/>
            <w:gridSpan w:val="2"/>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7,9</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113,5</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1 437,2</w:t>
            </w:r>
          </w:p>
        </w:tc>
      </w:tr>
      <w:tr w:rsidR="0020118F" w:rsidRPr="0020118F" w:rsidTr="00794D71">
        <w:trPr>
          <w:trHeight w:val="936"/>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lastRenderedPageBreak/>
              <w:t>7</w:t>
            </w:r>
          </w:p>
        </w:tc>
        <w:tc>
          <w:tcPr>
            <w:tcW w:w="640" w:type="dxa"/>
            <w:tcBorders>
              <w:top w:val="nil"/>
              <w:left w:val="nil"/>
              <w:bottom w:val="single" w:sz="4" w:space="0" w:color="auto"/>
              <w:right w:val="single" w:sz="4" w:space="0" w:color="auto"/>
            </w:tcBorders>
            <w:shd w:val="clear" w:color="000000" w:fill="FFFFFF"/>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000000" w:fill="FFFFFF"/>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000000" w:fill="FFFFFF"/>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000000" w:fill="FFFFFF"/>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02</w:t>
            </w:r>
          </w:p>
        </w:tc>
        <w:tc>
          <w:tcPr>
            <w:tcW w:w="560" w:type="dxa"/>
            <w:tcBorders>
              <w:top w:val="nil"/>
              <w:left w:val="nil"/>
              <w:bottom w:val="single" w:sz="4" w:space="0" w:color="auto"/>
              <w:right w:val="single" w:sz="4" w:space="0" w:color="auto"/>
            </w:tcBorders>
            <w:shd w:val="clear" w:color="000000" w:fill="FFFFFF"/>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130</w:t>
            </w:r>
          </w:p>
        </w:tc>
        <w:tc>
          <w:tcPr>
            <w:tcW w:w="458" w:type="dxa"/>
            <w:tcBorders>
              <w:top w:val="nil"/>
              <w:left w:val="nil"/>
              <w:bottom w:val="single" w:sz="4" w:space="0" w:color="auto"/>
              <w:right w:val="single" w:sz="4" w:space="0" w:color="auto"/>
            </w:tcBorders>
            <w:shd w:val="clear" w:color="000000" w:fill="FFFFFF"/>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single" w:sz="4" w:space="0" w:color="auto"/>
            </w:tcBorders>
            <w:shd w:val="clear" w:color="000000" w:fill="FFFFFF"/>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110</w:t>
            </w:r>
          </w:p>
        </w:tc>
        <w:tc>
          <w:tcPr>
            <w:tcW w:w="5156" w:type="dxa"/>
            <w:gridSpan w:val="2"/>
            <w:tcBorders>
              <w:top w:val="nil"/>
              <w:left w:val="nil"/>
              <w:bottom w:val="single" w:sz="4" w:space="0" w:color="auto"/>
              <w:right w:val="single" w:sz="4" w:space="0" w:color="auto"/>
            </w:tcBorders>
            <w:shd w:val="clear" w:color="000000" w:fill="FFFFFF"/>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0,6</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243,5</w:t>
            </w:r>
          </w:p>
        </w:tc>
      </w:tr>
      <w:tr w:rsidR="0020118F" w:rsidRPr="0020118F" w:rsidTr="00794D71">
        <w:trPr>
          <w:trHeight w:val="624"/>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8</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w:t>
            </w:r>
          </w:p>
        </w:tc>
        <w:tc>
          <w:tcPr>
            <w:tcW w:w="5156" w:type="dxa"/>
            <w:gridSpan w:val="2"/>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НАЛОГИ НА ТОВАРЫ (РАБОТЫ, УСЛУГИ), РЕАЛИЗУЕМЫЕ НА ТЕРРИТОРИИ РОССИЙСКОЙ ФЕДЕРАЦИИ</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49,9</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52,4</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105,0</w:t>
            </w:r>
          </w:p>
        </w:tc>
      </w:tr>
      <w:tr w:rsidR="0020118F" w:rsidRPr="0020118F" w:rsidTr="00794D71">
        <w:trPr>
          <w:trHeight w:val="624"/>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02</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110</w:t>
            </w:r>
          </w:p>
        </w:tc>
        <w:tc>
          <w:tcPr>
            <w:tcW w:w="5156" w:type="dxa"/>
            <w:gridSpan w:val="2"/>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Акцизы по подакцизным товарам (продукции), производимым на территории Российской Федерации</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49,9</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52,4</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105,0</w:t>
            </w:r>
          </w:p>
        </w:tc>
      </w:tr>
      <w:tr w:rsidR="0020118F" w:rsidRPr="0020118F" w:rsidTr="00794D71">
        <w:trPr>
          <w:trHeight w:val="1248"/>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02</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230</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110</w:t>
            </w:r>
          </w:p>
        </w:tc>
        <w:tc>
          <w:tcPr>
            <w:tcW w:w="5156" w:type="dxa"/>
            <w:gridSpan w:val="2"/>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26,3</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27,1</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103,2</w:t>
            </w:r>
          </w:p>
        </w:tc>
      </w:tr>
      <w:tr w:rsidR="0020118F" w:rsidRPr="0020118F" w:rsidTr="00794D71">
        <w:trPr>
          <w:trHeight w:val="187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02</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231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110</w:t>
            </w:r>
          </w:p>
        </w:tc>
        <w:tc>
          <w:tcPr>
            <w:tcW w:w="5156" w:type="dxa"/>
            <w:gridSpan w:val="2"/>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26,3</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27,1</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103,2</w:t>
            </w:r>
          </w:p>
        </w:tc>
      </w:tr>
      <w:tr w:rsidR="0020118F" w:rsidRPr="0020118F" w:rsidTr="00794D71">
        <w:trPr>
          <w:trHeight w:val="1248"/>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12</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02</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240</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110</w:t>
            </w:r>
          </w:p>
        </w:tc>
        <w:tc>
          <w:tcPr>
            <w:tcW w:w="5156" w:type="dxa"/>
            <w:gridSpan w:val="2"/>
            <w:tcBorders>
              <w:top w:val="nil"/>
              <w:left w:val="nil"/>
              <w:bottom w:val="single" w:sz="4" w:space="0" w:color="auto"/>
              <w:right w:val="single" w:sz="4" w:space="0" w:color="auto"/>
            </w:tcBorders>
            <w:shd w:val="clear" w:color="auto" w:fill="auto"/>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Доходы от уплаты акцизов на моторные масла для дизельных и (или) карбюраторных (</w:t>
            </w:r>
            <w:proofErr w:type="spellStart"/>
            <w:r w:rsidRPr="0020118F">
              <w:rPr>
                <w:rFonts w:ascii="Arial Narrow" w:hAnsi="Arial Narrow"/>
                <w:sz w:val="20"/>
                <w:szCs w:val="20"/>
              </w:rPr>
              <w:t>инжекторных</w:t>
            </w:r>
            <w:proofErr w:type="spellEnd"/>
            <w:r w:rsidRPr="0020118F">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142,0</w:t>
            </w:r>
          </w:p>
        </w:tc>
      </w:tr>
      <w:tr w:rsidR="0020118F" w:rsidRPr="0020118F" w:rsidTr="00794D71">
        <w:trPr>
          <w:trHeight w:val="56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13</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02</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241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110</w:t>
            </w:r>
          </w:p>
        </w:tc>
        <w:tc>
          <w:tcPr>
            <w:tcW w:w="5156" w:type="dxa"/>
            <w:gridSpan w:val="2"/>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Доходы от уплаты акцизов на моторные масла для дизельных и (или) карбюраторных (</w:t>
            </w:r>
            <w:proofErr w:type="spellStart"/>
            <w:r w:rsidRPr="0020118F">
              <w:rPr>
                <w:rFonts w:ascii="Arial Narrow" w:hAnsi="Arial Narrow"/>
                <w:sz w:val="20"/>
                <w:szCs w:val="20"/>
              </w:rPr>
              <w:t>инжекторных</w:t>
            </w:r>
            <w:proofErr w:type="spellEnd"/>
            <w:r w:rsidRPr="0020118F">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142,0</w:t>
            </w:r>
          </w:p>
        </w:tc>
      </w:tr>
      <w:tr w:rsidR="0020118F" w:rsidRPr="0020118F" w:rsidTr="00794D71">
        <w:trPr>
          <w:trHeight w:val="1248"/>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lastRenderedPageBreak/>
              <w:t>14</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02</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250</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110</w:t>
            </w:r>
          </w:p>
        </w:tc>
        <w:tc>
          <w:tcPr>
            <w:tcW w:w="5156" w:type="dxa"/>
            <w:gridSpan w:val="2"/>
            <w:tcBorders>
              <w:top w:val="nil"/>
              <w:left w:val="nil"/>
              <w:bottom w:val="single" w:sz="4" w:space="0" w:color="auto"/>
              <w:right w:val="single" w:sz="4" w:space="0" w:color="auto"/>
            </w:tcBorders>
            <w:shd w:val="clear" w:color="auto" w:fill="auto"/>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26,3</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28,1</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106,7</w:t>
            </w:r>
          </w:p>
        </w:tc>
      </w:tr>
      <w:tr w:rsidR="0020118F" w:rsidRPr="0020118F" w:rsidTr="00794D71">
        <w:trPr>
          <w:trHeight w:val="187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15</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02</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251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110</w:t>
            </w:r>
          </w:p>
        </w:tc>
        <w:tc>
          <w:tcPr>
            <w:tcW w:w="5156" w:type="dxa"/>
            <w:gridSpan w:val="2"/>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26,3</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28,1</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106,7</w:t>
            </w:r>
          </w:p>
        </w:tc>
      </w:tr>
      <w:tr w:rsidR="0020118F" w:rsidRPr="0020118F" w:rsidTr="00794D71">
        <w:trPr>
          <w:trHeight w:val="1248"/>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16</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02</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260</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110</w:t>
            </w:r>
          </w:p>
        </w:tc>
        <w:tc>
          <w:tcPr>
            <w:tcW w:w="5156" w:type="dxa"/>
            <w:gridSpan w:val="2"/>
            <w:tcBorders>
              <w:top w:val="nil"/>
              <w:left w:val="nil"/>
              <w:bottom w:val="single" w:sz="4" w:space="0" w:color="auto"/>
              <w:right w:val="single" w:sz="4" w:space="0" w:color="auto"/>
            </w:tcBorders>
            <w:shd w:val="clear" w:color="auto" w:fill="auto"/>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-2,8</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-3,0</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105,5</w:t>
            </w:r>
          </w:p>
        </w:tc>
      </w:tr>
      <w:tr w:rsidR="0020118F" w:rsidRPr="0020118F" w:rsidTr="00794D71">
        <w:trPr>
          <w:trHeight w:val="187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17</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02</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261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110</w:t>
            </w:r>
          </w:p>
        </w:tc>
        <w:tc>
          <w:tcPr>
            <w:tcW w:w="5156" w:type="dxa"/>
            <w:gridSpan w:val="2"/>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-2,8</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-3,0</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105,5</w:t>
            </w:r>
          </w:p>
        </w:tc>
      </w:tr>
      <w:tr w:rsidR="0020118F" w:rsidRPr="0020118F" w:rsidTr="00794D71">
        <w:trPr>
          <w:trHeight w:val="31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18</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110</w:t>
            </w:r>
          </w:p>
        </w:tc>
        <w:tc>
          <w:tcPr>
            <w:tcW w:w="5156" w:type="dxa"/>
            <w:gridSpan w:val="2"/>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НАЛОГИ НА ИМУЩЕСТВО</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10,4</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10,8</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104,0</w:t>
            </w:r>
          </w:p>
        </w:tc>
      </w:tr>
      <w:tr w:rsidR="0020118F" w:rsidRPr="0020118F" w:rsidTr="00794D71">
        <w:trPr>
          <w:trHeight w:val="31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19</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110</w:t>
            </w:r>
          </w:p>
        </w:tc>
        <w:tc>
          <w:tcPr>
            <w:tcW w:w="5156" w:type="dxa"/>
            <w:gridSpan w:val="2"/>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Налог на имущество физических лиц</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5,9</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6,0</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101,1</w:t>
            </w:r>
          </w:p>
        </w:tc>
      </w:tr>
      <w:tr w:rsidR="0020118F" w:rsidRPr="0020118F" w:rsidTr="00794D71">
        <w:trPr>
          <w:trHeight w:val="624"/>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20</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030</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110</w:t>
            </w:r>
          </w:p>
        </w:tc>
        <w:tc>
          <w:tcPr>
            <w:tcW w:w="5156" w:type="dxa"/>
            <w:gridSpan w:val="2"/>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5,9</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6,0</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101,1</w:t>
            </w:r>
          </w:p>
        </w:tc>
      </w:tr>
      <w:tr w:rsidR="0020118F" w:rsidRPr="0020118F" w:rsidTr="00794D71">
        <w:trPr>
          <w:trHeight w:val="31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21</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06</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110</w:t>
            </w:r>
          </w:p>
        </w:tc>
        <w:tc>
          <w:tcPr>
            <w:tcW w:w="5156" w:type="dxa"/>
            <w:gridSpan w:val="2"/>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Земельный налог</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4,5</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4,9</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107,9</w:t>
            </w:r>
          </w:p>
        </w:tc>
      </w:tr>
      <w:tr w:rsidR="0020118F" w:rsidRPr="0020118F" w:rsidTr="00794D71">
        <w:trPr>
          <w:trHeight w:val="31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22</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06</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030</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110</w:t>
            </w:r>
          </w:p>
        </w:tc>
        <w:tc>
          <w:tcPr>
            <w:tcW w:w="5156" w:type="dxa"/>
            <w:gridSpan w:val="2"/>
            <w:tcBorders>
              <w:top w:val="nil"/>
              <w:left w:val="single" w:sz="4" w:space="0" w:color="auto"/>
              <w:bottom w:val="single" w:sz="4" w:space="0" w:color="auto"/>
              <w:right w:val="single" w:sz="4" w:space="0" w:color="auto"/>
            </w:tcBorders>
            <w:shd w:val="clear" w:color="auto" w:fill="auto"/>
            <w:vAlign w:val="bottom"/>
            <w:hideMark/>
          </w:tcPr>
          <w:p w:rsidR="0020118F" w:rsidRPr="0020118F" w:rsidRDefault="0020118F">
            <w:pPr>
              <w:rPr>
                <w:rFonts w:ascii="Arial Narrow" w:hAnsi="Arial Narrow"/>
                <w:sz w:val="20"/>
                <w:szCs w:val="20"/>
              </w:rPr>
            </w:pPr>
            <w:r w:rsidRPr="0020118F">
              <w:rPr>
                <w:rFonts w:ascii="Arial Narrow" w:hAnsi="Arial Narrow"/>
                <w:sz w:val="20"/>
                <w:szCs w:val="20"/>
              </w:rPr>
              <w:t>Земельный налог с организаций</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1,8</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2,1</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118,7</w:t>
            </w:r>
          </w:p>
        </w:tc>
      </w:tr>
      <w:tr w:rsidR="0020118F" w:rsidRPr="0020118F" w:rsidTr="00794D71">
        <w:trPr>
          <w:trHeight w:val="624"/>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23</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06</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033</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110</w:t>
            </w:r>
          </w:p>
        </w:tc>
        <w:tc>
          <w:tcPr>
            <w:tcW w:w="5156" w:type="dxa"/>
            <w:gridSpan w:val="2"/>
            <w:tcBorders>
              <w:top w:val="nil"/>
              <w:left w:val="single" w:sz="4" w:space="0" w:color="auto"/>
              <w:bottom w:val="single" w:sz="4" w:space="0" w:color="auto"/>
              <w:right w:val="single" w:sz="4" w:space="0" w:color="auto"/>
            </w:tcBorders>
            <w:shd w:val="clear" w:color="auto" w:fill="auto"/>
            <w:hideMark/>
          </w:tcPr>
          <w:p w:rsidR="0020118F" w:rsidRPr="0020118F" w:rsidRDefault="0020118F">
            <w:pPr>
              <w:rPr>
                <w:rFonts w:ascii="Arial Narrow" w:hAnsi="Arial Narrow"/>
                <w:sz w:val="20"/>
                <w:szCs w:val="20"/>
              </w:rPr>
            </w:pPr>
            <w:r w:rsidRPr="0020118F">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1,8</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2,1</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118,7</w:t>
            </w:r>
          </w:p>
        </w:tc>
      </w:tr>
      <w:tr w:rsidR="0020118F" w:rsidRPr="0020118F" w:rsidTr="00794D71">
        <w:trPr>
          <w:trHeight w:val="31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24</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06</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040</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110</w:t>
            </w:r>
          </w:p>
        </w:tc>
        <w:tc>
          <w:tcPr>
            <w:tcW w:w="5156" w:type="dxa"/>
            <w:gridSpan w:val="2"/>
            <w:tcBorders>
              <w:top w:val="nil"/>
              <w:left w:val="nil"/>
              <w:bottom w:val="single" w:sz="4" w:space="0" w:color="auto"/>
              <w:right w:val="single" w:sz="4" w:space="0" w:color="auto"/>
            </w:tcBorders>
            <w:shd w:val="clear" w:color="auto" w:fill="auto"/>
            <w:hideMark/>
          </w:tcPr>
          <w:p w:rsidR="0020118F" w:rsidRPr="0020118F" w:rsidRDefault="0020118F">
            <w:pPr>
              <w:rPr>
                <w:rFonts w:ascii="Arial Narrow" w:hAnsi="Arial Narrow"/>
                <w:sz w:val="20"/>
                <w:szCs w:val="20"/>
              </w:rPr>
            </w:pPr>
            <w:r w:rsidRPr="0020118F">
              <w:rPr>
                <w:rFonts w:ascii="Arial Narrow" w:hAnsi="Arial Narrow"/>
                <w:sz w:val="20"/>
                <w:szCs w:val="20"/>
              </w:rPr>
              <w:t>Земельный налог с физических лиц</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2,7</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100,7</w:t>
            </w:r>
          </w:p>
        </w:tc>
      </w:tr>
      <w:tr w:rsidR="0020118F" w:rsidRPr="0020118F" w:rsidTr="00794D71">
        <w:trPr>
          <w:trHeight w:val="624"/>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lastRenderedPageBreak/>
              <w:t>25</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06</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043</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110</w:t>
            </w:r>
          </w:p>
        </w:tc>
        <w:tc>
          <w:tcPr>
            <w:tcW w:w="5156" w:type="dxa"/>
            <w:gridSpan w:val="2"/>
            <w:tcBorders>
              <w:top w:val="nil"/>
              <w:left w:val="nil"/>
              <w:bottom w:val="single" w:sz="4" w:space="0" w:color="auto"/>
              <w:right w:val="single" w:sz="4" w:space="0" w:color="auto"/>
            </w:tcBorders>
            <w:shd w:val="clear" w:color="auto" w:fill="auto"/>
            <w:hideMark/>
          </w:tcPr>
          <w:p w:rsidR="0020118F" w:rsidRPr="0020118F" w:rsidRDefault="0020118F">
            <w:pPr>
              <w:rPr>
                <w:rFonts w:ascii="Arial Narrow" w:hAnsi="Arial Narrow"/>
                <w:sz w:val="20"/>
                <w:szCs w:val="20"/>
              </w:rPr>
            </w:pPr>
            <w:r w:rsidRPr="0020118F">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2,7</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100,7</w:t>
            </w:r>
          </w:p>
        </w:tc>
      </w:tr>
      <w:tr w:rsidR="0020118F" w:rsidRPr="0020118F" w:rsidTr="00794D71">
        <w:trPr>
          <w:trHeight w:val="31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26</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922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w:t>
            </w:r>
          </w:p>
        </w:tc>
        <w:tc>
          <w:tcPr>
            <w:tcW w:w="5156" w:type="dxa"/>
            <w:gridSpan w:val="2"/>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БЕЗВОЗМЕЗДНЫЕ ПОСТУПЛЕНИЯ</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16 716,4</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16 716,4</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100,0</w:t>
            </w:r>
          </w:p>
        </w:tc>
      </w:tr>
      <w:tr w:rsidR="0020118F" w:rsidRPr="0020118F" w:rsidTr="00794D71">
        <w:trPr>
          <w:trHeight w:val="624"/>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27</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922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w:t>
            </w:r>
          </w:p>
        </w:tc>
        <w:tc>
          <w:tcPr>
            <w:tcW w:w="5156" w:type="dxa"/>
            <w:gridSpan w:val="2"/>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Безвозмездные поступления от других бюджетов бюджетной системы Российской Федерации</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16 716,4</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16 716,4</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100,0</w:t>
            </w:r>
          </w:p>
        </w:tc>
      </w:tr>
      <w:tr w:rsidR="0020118F" w:rsidRPr="0020118F" w:rsidTr="00794D71">
        <w:trPr>
          <w:trHeight w:val="31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28</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922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150</w:t>
            </w:r>
          </w:p>
        </w:tc>
        <w:tc>
          <w:tcPr>
            <w:tcW w:w="5156" w:type="dxa"/>
            <w:gridSpan w:val="2"/>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Дотации бюджетам бюджетной системы Российской Федерации</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7 238,6</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7 238,6</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100,0</w:t>
            </w:r>
          </w:p>
        </w:tc>
      </w:tr>
      <w:tr w:rsidR="0020118F" w:rsidRPr="0020118F" w:rsidTr="00794D71">
        <w:trPr>
          <w:trHeight w:val="31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29</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922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19</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150</w:t>
            </w:r>
          </w:p>
        </w:tc>
        <w:tc>
          <w:tcPr>
            <w:tcW w:w="5156" w:type="dxa"/>
            <w:gridSpan w:val="2"/>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Прочие дотации</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7 238,6</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7 238,6</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100,0</w:t>
            </w:r>
          </w:p>
        </w:tc>
      </w:tr>
      <w:tr w:rsidR="0020118F" w:rsidRPr="0020118F" w:rsidTr="00794D71">
        <w:trPr>
          <w:trHeight w:val="31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30</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922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19</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150</w:t>
            </w:r>
          </w:p>
        </w:tc>
        <w:tc>
          <w:tcPr>
            <w:tcW w:w="5156" w:type="dxa"/>
            <w:gridSpan w:val="2"/>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Прочие дотации бюджетам сельских поселений</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7 238,6</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7 238,6</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100,0</w:t>
            </w:r>
          </w:p>
        </w:tc>
      </w:tr>
      <w:tr w:rsidR="0020118F" w:rsidRPr="0020118F" w:rsidTr="00794D71">
        <w:trPr>
          <w:trHeight w:val="936"/>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31</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922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19</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7601</w:t>
            </w:r>
          </w:p>
        </w:tc>
        <w:tc>
          <w:tcPr>
            <w:tcW w:w="1180" w:type="dxa"/>
            <w:tcBorders>
              <w:top w:val="nil"/>
              <w:left w:val="nil"/>
              <w:bottom w:val="single" w:sz="4" w:space="0" w:color="auto"/>
              <w:right w:val="nil"/>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150</w:t>
            </w:r>
          </w:p>
        </w:tc>
        <w:tc>
          <w:tcPr>
            <w:tcW w:w="5156" w:type="dxa"/>
            <w:gridSpan w:val="2"/>
            <w:tcBorders>
              <w:top w:val="nil"/>
              <w:left w:val="single" w:sz="4" w:space="0" w:color="auto"/>
              <w:bottom w:val="single" w:sz="4" w:space="0" w:color="auto"/>
              <w:right w:val="single" w:sz="4" w:space="0" w:color="auto"/>
            </w:tcBorders>
            <w:shd w:val="clear" w:color="000000" w:fill="FFFFFF"/>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 xml:space="preserve">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7 238,6</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7 238,6</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100,0</w:t>
            </w:r>
          </w:p>
        </w:tc>
      </w:tr>
      <w:tr w:rsidR="0020118F" w:rsidRPr="0020118F" w:rsidTr="00794D71">
        <w:trPr>
          <w:trHeight w:val="31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32</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922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40</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150</w:t>
            </w:r>
          </w:p>
        </w:tc>
        <w:tc>
          <w:tcPr>
            <w:tcW w:w="5156" w:type="dxa"/>
            <w:gridSpan w:val="2"/>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Иные межбюджетные трансферты</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9 477,8</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9 477,8</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100,0</w:t>
            </w:r>
          </w:p>
        </w:tc>
      </w:tr>
      <w:tr w:rsidR="0020118F" w:rsidRPr="0020118F" w:rsidTr="00794D71">
        <w:trPr>
          <w:trHeight w:val="31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33</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922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49</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150</w:t>
            </w:r>
          </w:p>
        </w:tc>
        <w:tc>
          <w:tcPr>
            <w:tcW w:w="5156" w:type="dxa"/>
            <w:gridSpan w:val="2"/>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Прочие межбюджетные трансферты, передаваемые бюджетам</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9 477,8</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9 477,8</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100,0</w:t>
            </w:r>
          </w:p>
        </w:tc>
      </w:tr>
      <w:tr w:rsidR="0020118F" w:rsidRPr="0020118F" w:rsidTr="00794D71">
        <w:trPr>
          <w:trHeight w:val="31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34</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922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49</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0000</w:t>
            </w:r>
          </w:p>
        </w:tc>
        <w:tc>
          <w:tcPr>
            <w:tcW w:w="1180" w:type="dxa"/>
            <w:tcBorders>
              <w:top w:val="nil"/>
              <w:left w:val="nil"/>
              <w:bottom w:val="single" w:sz="4" w:space="0" w:color="auto"/>
              <w:right w:val="nil"/>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150</w:t>
            </w:r>
          </w:p>
        </w:tc>
        <w:tc>
          <w:tcPr>
            <w:tcW w:w="5156" w:type="dxa"/>
            <w:gridSpan w:val="2"/>
            <w:tcBorders>
              <w:top w:val="nil"/>
              <w:left w:val="single" w:sz="4" w:space="0" w:color="auto"/>
              <w:bottom w:val="single" w:sz="4" w:space="0" w:color="auto"/>
              <w:right w:val="single" w:sz="4" w:space="0" w:color="auto"/>
            </w:tcBorders>
            <w:shd w:val="clear" w:color="auto" w:fill="auto"/>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Прочие межбюджетные трансферты, передаваемые бюджетам сельских поселений</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9 477,8</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9 477,8</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100,0</w:t>
            </w:r>
          </w:p>
        </w:tc>
      </w:tr>
      <w:tr w:rsidR="0020118F" w:rsidRPr="0020118F" w:rsidTr="00794D71">
        <w:trPr>
          <w:trHeight w:val="936"/>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35</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922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49</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1013</w:t>
            </w:r>
          </w:p>
        </w:tc>
        <w:tc>
          <w:tcPr>
            <w:tcW w:w="1180" w:type="dxa"/>
            <w:tcBorders>
              <w:top w:val="nil"/>
              <w:left w:val="nil"/>
              <w:bottom w:val="single" w:sz="4" w:space="0" w:color="auto"/>
              <w:right w:val="nil"/>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150</w:t>
            </w:r>
          </w:p>
        </w:tc>
        <w:tc>
          <w:tcPr>
            <w:tcW w:w="5156" w:type="dxa"/>
            <w:gridSpan w:val="2"/>
            <w:tcBorders>
              <w:top w:val="nil"/>
              <w:left w:val="single" w:sz="4" w:space="0" w:color="auto"/>
              <w:bottom w:val="single" w:sz="4" w:space="0" w:color="auto"/>
              <w:right w:val="single" w:sz="4" w:space="0" w:color="auto"/>
            </w:tcBorders>
            <w:shd w:val="clear" w:color="000000" w:fill="FFFFFF"/>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Прочие межбюджетные трансферты, передаваемые бюджетам сельских поселений  (на поддержку мер по обеспечению сбалансированности бюджетов сельских поселений Эвенкийского муниципального района)</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9 386,0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9 386,0</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100,0</w:t>
            </w:r>
          </w:p>
        </w:tc>
      </w:tr>
      <w:tr w:rsidR="0020118F" w:rsidRPr="0020118F" w:rsidTr="00794D71">
        <w:trPr>
          <w:trHeight w:val="624"/>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36</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922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49</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7412</w:t>
            </w:r>
          </w:p>
        </w:tc>
        <w:tc>
          <w:tcPr>
            <w:tcW w:w="1180" w:type="dxa"/>
            <w:tcBorders>
              <w:top w:val="nil"/>
              <w:left w:val="nil"/>
              <w:bottom w:val="single" w:sz="4" w:space="0" w:color="auto"/>
              <w:right w:val="nil"/>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150</w:t>
            </w:r>
          </w:p>
        </w:tc>
        <w:tc>
          <w:tcPr>
            <w:tcW w:w="5156" w:type="dxa"/>
            <w:gridSpan w:val="2"/>
            <w:tcBorders>
              <w:top w:val="nil"/>
              <w:left w:val="single" w:sz="4" w:space="0" w:color="auto"/>
              <w:bottom w:val="single" w:sz="4" w:space="0" w:color="auto"/>
              <w:right w:val="single" w:sz="4" w:space="0" w:color="auto"/>
            </w:tcBorders>
            <w:shd w:val="clear" w:color="000000" w:fill="FFFFFF"/>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Прочие межбюджетные трансферты, передаваемые бюджетам сельских поселений (на обеспечение первичных мер пожарной безопасности)</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79,6</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79,6</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100,0</w:t>
            </w:r>
          </w:p>
        </w:tc>
      </w:tr>
      <w:tr w:rsidR="0020118F" w:rsidRPr="0020118F" w:rsidTr="00794D71">
        <w:trPr>
          <w:trHeight w:val="624"/>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37</w:t>
            </w:r>
          </w:p>
        </w:tc>
        <w:tc>
          <w:tcPr>
            <w:tcW w:w="64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922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49</w:t>
            </w:r>
          </w:p>
        </w:tc>
        <w:tc>
          <w:tcPr>
            <w:tcW w:w="56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w:t>
            </w:r>
          </w:p>
        </w:tc>
        <w:tc>
          <w:tcPr>
            <w:tcW w:w="68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7745</w:t>
            </w:r>
          </w:p>
        </w:tc>
        <w:tc>
          <w:tcPr>
            <w:tcW w:w="1180" w:type="dxa"/>
            <w:tcBorders>
              <w:top w:val="nil"/>
              <w:left w:val="nil"/>
              <w:bottom w:val="single" w:sz="4" w:space="0" w:color="auto"/>
              <w:right w:val="nil"/>
            </w:tcBorders>
            <w:shd w:val="clear" w:color="000000" w:fill="FFFFFF"/>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150</w:t>
            </w:r>
          </w:p>
        </w:tc>
        <w:tc>
          <w:tcPr>
            <w:tcW w:w="5156" w:type="dxa"/>
            <w:gridSpan w:val="2"/>
            <w:tcBorders>
              <w:top w:val="nil"/>
              <w:left w:val="single" w:sz="4" w:space="0" w:color="auto"/>
              <w:bottom w:val="single" w:sz="4" w:space="0" w:color="auto"/>
              <w:right w:val="single" w:sz="4" w:space="0" w:color="auto"/>
            </w:tcBorders>
            <w:shd w:val="clear" w:color="000000" w:fill="FFFFFF"/>
            <w:hideMark/>
          </w:tcPr>
          <w:p w:rsidR="0020118F" w:rsidRPr="0020118F" w:rsidRDefault="0020118F">
            <w:pPr>
              <w:rPr>
                <w:rFonts w:ascii="Arial Narrow" w:hAnsi="Arial Narrow"/>
                <w:sz w:val="20"/>
                <w:szCs w:val="20"/>
              </w:rPr>
            </w:pPr>
            <w:r w:rsidRPr="0020118F">
              <w:rPr>
                <w:rFonts w:ascii="Arial Narrow" w:hAnsi="Arial Narrow"/>
                <w:sz w:val="20"/>
                <w:szCs w:val="20"/>
              </w:rPr>
              <w:t>Прочие межбюджетные трансферты, передаваемые бюджетам сельских поселений  (за содействие развитию налогового потенциала)</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12,2</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12,2</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100,0</w:t>
            </w:r>
          </w:p>
        </w:tc>
      </w:tr>
      <w:tr w:rsidR="0020118F" w:rsidRPr="0020118F" w:rsidTr="00794D71">
        <w:trPr>
          <w:trHeight w:val="312"/>
        </w:trPr>
        <w:tc>
          <w:tcPr>
            <w:tcW w:w="10788"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Всего:</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16 909,6</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17 000,6</w:t>
            </w:r>
          </w:p>
        </w:tc>
        <w:tc>
          <w:tcPr>
            <w:tcW w:w="1276"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100,5</w:t>
            </w:r>
          </w:p>
        </w:tc>
      </w:tr>
    </w:tbl>
    <w:p w:rsidR="0020118F" w:rsidRDefault="0020118F">
      <w:pPr>
        <w:rPr>
          <w:rFonts w:ascii="Arial Narrow" w:hAnsi="Arial Narrow"/>
          <w:sz w:val="20"/>
          <w:szCs w:val="20"/>
        </w:rPr>
      </w:pPr>
    </w:p>
    <w:p w:rsidR="0020118F" w:rsidRDefault="0020118F">
      <w:pPr>
        <w:rPr>
          <w:rFonts w:ascii="Arial Narrow" w:hAnsi="Arial Narrow"/>
          <w:sz w:val="20"/>
          <w:szCs w:val="20"/>
        </w:rPr>
        <w:sectPr w:rsidR="0020118F" w:rsidSect="0020118F">
          <w:pgSz w:w="16838" w:h="11906" w:orient="landscape"/>
          <w:pgMar w:top="1701" w:right="1134" w:bottom="851" w:left="1134" w:header="709" w:footer="709" w:gutter="0"/>
          <w:cols w:space="708"/>
          <w:docGrid w:linePitch="360"/>
        </w:sectPr>
      </w:pPr>
    </w:p>
    <w:tbl>
      <w:tblPr>
        <w:tblW w:w="9796" w:type="dxa"/>
        <w:tblInd w:w="93" w:type="dxa"/>
        <w:tblLayout w:type="fixed"/>
        <w:tblLook w:val="04A0"/>
      </w:tblPr>
      <w:tblGrid>
        <w:gridCol w:w="920"/>
        <w:gridCol w:w="4057"/>
        <w:gridCol w:w="1032"/>
        <w:gridCol w:w="1400"/>
        <w:gridCol w:w="1300"/>
        <w:gridCol w:w="1087"/>
      </w:tblGrid>
      <w:tr w:rsidR="0020118F" w:rsidRPr="0020118F" w:rsidTr="0020118F">
        <w:trPr>
          <w:trHeight w:val="312"/>
        </w:trPr>
        <w:tc>
          <w:tcPr>
            <w:tcW w:w="920"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8876" w:type="dxa"/>
            <w:gridSpan w:val="5"/>
            <w:tcBorders>
              <w:top w:val="nil"/>
              <w:left w:val="nil"/>
              <w:bottom w:val="nil"/>
              <w:right w:val="nil"/>
            </w:tcBorders>
            <w:shd w:val="clear" w:color="auto" w:fill="auto"/>
            <w:noWrap/>
            <w:vAlign w:val="bottom"/>
            <w:hideMark/>
          </w:tcPr>
          <w:p w:rsidR="00794D71" w:rsidRDefault="00794D71">
            <w:pPr>
              <w:jc w:val="right"/>
              <w:rPr>
                <w:rFonts w:ascii="Arial Narrow" w:hAnsi="Arial Narrow"/>
                <w:sz w:val="20"/>
                <w:szCs w:val="20"/>
              </w:rPr>
            </w:pPr>
            <w:r>
              <w:rPr>
                <w:rFonts w:ascii="Arial Narrow" w:hAnsi="Arial Narrow"/>
                <w:sz w:val="20"/>
                <w:szCs w:val="20"/>
              </w:rPr>
              <w:t>Приложение 3 к</w:t>
            </w:r>
          </w:p>
          <w:p w:rsidR="00794D71" w:rsidRDefault="0020118F">
            <w:pPr>
              <w:jc w:val="right"/>
              <w:rPr>
                <w:rFonts w:ascii="Arial Narrow" w:hAnsi="Arial Narrow"/>
                <w:sz w:val="20"/>
                <w:szCs w:val="20"/>
              </w:rPr>
            </w:pPr>
            <w:r w:rsidRPr="0020118F">
              <w:rPr>
                <w:rFonts w:ascii="Arial Narrow" w:hAnsi="Arial Narrow"/>
                <w:sz w:val="20"/>
                <w:szCs w:val="20"/>
              </w:rPr>
              <w:t xml:space="preserve">Решению </w:t>
            </w:r>
            <w:proofErr w:type="spellStart"/>
            <w:r w:rsidRPr="0020118F">
              <w:rPr>
                <w:rFonts w:ascii="Arial Narrow" w:hAnsi="Arial Narrow"/>
                <w:sz w:val="20"/>
                <w:szCs w:val="20"/>
              </w:rPr>
              <w:t>Экондинского</w:t>
            </w:r>
            <w:proofErr w:type="spellEnd"/>
            <w:r w:rsidRPr="0020118F">
              <w:rPr>
                <w:rFonts w:ascii="Arial Narrow" w:hAnsi="Arial Narrow"/>
                <w:sz w:val="20"/>
                <w:szCs w:val="20"/>
              </w:rPr>
              <w:t xml:space="preserve"> поселко</w:t>
            </w:r>
            <w:r w:rsidR="00794D71">
              <w:rPr>
                <w:rFonts w:ascii="Arial Narrow" w:hAnsi="Arial Narrow"/>
                <w:sz w:val="20"/>
                <w:szCs w:val="20"/>
              </w:rPr>
              <w:t xml:space="preserve">вого Совета депутатов </w:t>
            </w:r>
          </w:p>
          <w:p w:rsidR="0020118F" w:rsidRPr="0020118F" w:rsidRDefault="0020118F">
            <w:pPr>
              <w:jc w:val="right"/>
              <w:rPr>
                <w:rFonts w:ascii="Arial Narrow" w:hAnsi="Arial Narrow"/>
                <w:sz w:val="20"/>
                <w:szCs w:val="20"/>
              </w:rPr>
            </w:pPr>
            <w:r w:rsidRPr="0020118F">
              <w:rPr>
                <w:rFonts w:ascii="Arial Narrow" w:hAnsi="Arial Narrow"/>
                <w:sz w:val="20"/>
                <w:szCs w:val="20"/>
              </w:rPr>
              <w:t>№ 6 от 03.06.2024 г.</w:t>
            </w:r>
          </w:p>
        </w:tc>
      </w:tr>
      <w:tr w:rsidR="0020118F" w:rsidRPr="0020118F" w:rsidTr="0020118F">
        <w:trPr>
          <w:trHeight w:val="264"/>
        </w:trPr>
        <w:tc>
          <w:tcPr>
            <w:tcW w:w="920"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4057"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1032"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1400"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1087"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r>
      <w:tr w:rsidR="0020118F" w:rsidRPr="0020118F" w:rsidTr="0020118F">
        <w:trPr>
          <w:trHeight w:val="915"/>
        </w:trPr>
        <w:tc>
          <w:tcPr>
            <w:tcW w:w="9796" w:type="dxa"/>
            <w:gridSpan w:val="6"/>
            <w:tcBorders>
              <w:top w:val="nil"/>
              <w:left w:val="nil"/>
              <w:bottom w:val="nil"/>
              <w:right w:val="nil"/>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 xml:space="preserve">Распределение бюджетных ассигнований по разделам и </w:t>
            </w:r>
            <w:r w:rsidRPr="0020118F">
              <w:rPr>
                <w:rFonts w:ascii="Arial Narrow" w:hAnsi="Arial Narrow"/>
                <w:sz w:val="20"/>
                <w:szCs w:val="20"/>
              </w:rPr>
              <w:br/>
              <w:t xml:space="preserve">подразделам бюджетной классификации расходов бюджетов Российской Федерации за 2023 год </w:t>
            </w:r>
          </w:p>
        </w:tc>
      </w:tr>
      <w:tr w:rsidR="0020118F" w:rsidRPr="0020118F" w:rsidTr="0020118F">
        <w:trPr>
          <w:trHeight w:val="312"/>
        </w:trPr>
        <w:tc>
          <w:tcPr>
            <w:tcW w:w="920" w:type="dxa"/>
            <w:tcBorders>
              <w:top w:val="nil"/>
              <w:left w:val="nil"/>
              <w:bottom w:val="nil"/>
              <w:right w:val="nil"/>
            </w:tcBorders>
            <w:shd w:val="clear" w:color="auto" w:fill="auto"/>
            <w:noWrap/>
            <w:hideMark/>
          </w:tcPr>
          <w:p w:rsidR="0020118F" w:rsidRPr="0020118F" w:rsidRDefault="0020118F">
            <w:pPr>
              <w:rPr>
                <w:rFonts w:ascii="Arial Narrow" w:hAnsi="Arial Narrow"/>
                <w:sz w:val="20"/>
                <w:szCs w:val="20"/>
              </w:rPr>
            </w:pPr>
          </w:p>
        </w:tc>
        <w:tc>
          <w:tcPr>
            <w:tcW w:w="4057" w:type="dxa"/>
            <w:tcBorders>
              <w:top w:val="nil"/>
              <w:left w:val="nil"/>
              <w:bottom w:val="nil"/>
              <w:right w:val="nil"/>
            </w:tcBorders>
            <w:shd w:val="clear" w:color="auto" w:fill="auto"/>
            <w:hideMark/>
          </w:tcPr>
          <w:p w:rsidR="0020118F" w:rsidRPr="0020118F" w:rsidRDefault="0020118F">
            <w:pPr>
              <w:rPr>
                <w:rFonts w:ascii="Arial Narrow" w:hAnsi="Arial Narrow"/>
                <w:sz w:val="20"/>
                <w:szCs w:val="20"/>
              </w:rPr>
            </w:pPr>
          </w:p>
        </w:tc>
        <w:tc>
          <w:tcPr>
            <w:tcW w:w="1032" w:type="dxa"/>
            <w:tcBorders>
              <w:top w:val="nil"/>
              <w:left w:val="nil"/>
              <w:bottom w:val="nil"/>
              <w:right w:val="nil"/>
            </w:tcBorders>
            <w:shd w:val="clear" w:color="auto" w:fill="auto"/>
            <w:noWrap/>
            <w:vAlign w:val="bottom"/>
            <w:hideMark/>
          </w:tcPr>
          <w:p w:rsidR="0020118F" w:rsidRPr="0020118F" w:rsidRDefault="0020118F">
            <w:pPr>
              <w:rPr>
                <w:rFonts w:ascii="Arial Narrow" w:hAnsi="Arial Narrow"/>
                <w:sz w:val="20"/>
                <w:szCs w:val="20"/>
              </w:rPr>
            </w:pPr>
          </w:p>
        </w:tc>
        <w:tc>
          <w:tcPr>
            <w:tcW w:w="1400" w:type="dxa"/>
            <w:tcBorders>
              <w:top w:val="nil"/>
              <w:left w:val="nil"/>
              <w:bottom w:val="nil"/>
              <w:right w:val="nil"/>
            </w:tcBorders>
            <w:shd w:val="clear" w:color="auto" w:fill="auto"/>
            <w:noWrap/>
            <w:vAlign w:val="bottom"/>
            <w:hideMark/>
          </w:tcPr>
          <w:p w:rsidR="0020118F" w:rsidRPr="0020118F" w:rsidRDefault="0020118F">
            <w:pPr>
              <w:jc w:val="right"/>
              <w:rPr>
                <w:rFonts w:ascii="Arial Narrow" w:hAnsi="Arial Narrow"/>
                <w:color w:val="000000"/>
                <w:sz w:val="20"/>
                <w:szCs w:val="20"/>
              </w:rPr>
            </w:pPr>
          </w:p>
        </w:tc>
        <w:tc>
          <w:tcPr>
            <w:tcW w:w="1300" w:type="dxa"/>
            <w:tcBorders>
              <w:top w:val="nil"/>
              <w:left w:val="nil"/>
              <w:bottom w:val="nil"/>
              <w:right w:val="nil"/>
            </w:tcBorders>
            <w:shd w:val="clear" w:color="auto" w:fill="auto"/>
            <w:noWrap/>
            <w:vAlign w:val="bottom"/>
            <w:hideMark/>
          </w:tcPr>
          <w:p w:rsidR="0020118F" w:rsidRPr="0020118F" w:rsidRDefault="0020118F">
            <w:pPr>
              <w:jc w:val="right"/>
              <w:rPr>
                <w:rFonts w:ascii="Arial Narrow" w:hAnsi="Arial Narrow"/>
                <w:color w:val="000000"/>
                <w:sz w:val="20"/>
                <w:szCs w:val="20"/>
              </w:rPr>
            </w:pPr>
          </w:p>
        </w:tc>
        <w:tc>
          <w:tcPr>
            <w:tcW w:w="1087" w:type="dxa"/>
            <w:tcBorders>
              <w:top w:val="nil"/>
              <w:left w:val="nil"/>
              <w:bottom w:val="nil"/>
              <w:right w:val="nil"/>
            </w:tcBorders>
            <w:shd w:val="clear" w:color="auto" w:fill="auto"/>
            <w:noWrap/>
            <w:vAlign w:val="bottom"/>
            <w:hideMark/>
          </w:tcPr>
          <w:p w:rsidR="0020118F" w:rsidRPr="0020118F" w:rsidRDefault="0020118F">
            <w:pPr>
              <w:jc w:val="right"/>
              <w:rPr>
                <w:rFonts w:ascii="Arial Narrow" w:hAnsi="Arial Narrow"/>
                <w:color w:val="000000"/>
                <w:sz w:val="20"/>
                <w:szCs w:val="20"/>
              </w:rPr>
            </w:pPr>
            <w:r w:rsidRPr="0020118F">
              <w:rPr>
                <w:rFonts w:ascii="Arial Narrow" w:hAnsi="Arial Narrow"/>
                <w:color w:val="000000"/>
                <w:sz w:val="20"/>
                <w:szCs w:val="20"/>
              </w:rPr>
              <w:t>(тыс. рублей)</w:t>
            </w:r>
          </w:p>
        </w:tc>
      </w:tr>
      <w:tr w:rsidR="0020118F" w:rsidRPr="0020118F" w:rsidTr="0020118F">
        <w:trPr>
          <w:trHeight w:val="936"/>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 строки</w:t>
            </w:r>
          </w:p>
        </w:tc>
        <w:tc>
          <w:tcPr>
            <w:tcW w:w="4057" w:type="dxa"/>
            <w:tcBorders>
              <w:top w:val="single" w:sz="4" w:space="0" w:color="auto"/>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Наименование показателя бюджетной классификации</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Раздел, подраздел</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Пан за          2023 год</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Исполнено за  2023 год</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 исполнения</w:t>
            </w:r>
          </w:p>
        </w:tc>
      </w:tr>
      <w:tr w:rsidR="0020118F" w:rsidRPr="0020118F" w:rsidTr="0020118F">
        <w:trPr>
          <w:trHeight w:val="312"/>
        </w:trPr>
        <w:tc>
          <w:tcPr>
            <w:tcW w:w="920" w:type="dxa"/>
            <w:tcBorders>
              <w:top w:val="nil"/>
              <w:left w:val="single" w:sz="4" w:space="0" w:color="auto"/>
              <w:bottom w:val="single" w:sz="4" w:space="0" w:color="auto"/>
              <w:right w:val="single" w:sz="4" w:space="0" w:color="auto"/>
            </w:tcBorders>
            <w:shd w:val="clear" w:color="auto" w:fill="auto"/>
            <w:noWrap/>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 </w:t>
            </w:r>
          </w:p>
        </w:tc>
        <w:tc>
          <w:tcPr>
            <w:tcW w:w="4057" w:type="dxa"/>
            <w:tcBorders>
              <w:top w:val="nil"/>
              <w:left w:val="nil"/>
              <w:bottom w:val="single" w:sz="4" w:space="0" w:color="auto"/>
              <w:right w:val="single" w:sz="4" w:space="0" w:color="auto"/>
            </w:tcBorders>
            <w:shd w:val="clear" w:color="auto" w:fill="auto"/>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w:t>
            </w:r>
          </w:p>
        </w:tc>
        <w:tc>
          <w:tcPr>
            <w:tcW w:w="1032"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w:t>
            </w:r>
          </w:p>
        </w:tc>
        <w:tc>
          <w:tcPr>
            <w:tcW w:w="140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3</w:t>
            </w:r>
          </w:p>
        </w:tc>
        <w:tc>
          <w:tcPr>
            <w:tcW w:w="130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4</w:t>
            </w:r>
          </w:p>
        </w:tc>
        <w:tc>
          <w:tcPr>
            <w:tcW w:w="1087"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5</w:t>
            </w:r>
          </w:p>
        </w:tc>
      </w:tr>
      <w:tr w:rsidR="0020118F" w:rsidRPr="0020118F" w:rsidTr="0020118F">
        <w:trPr>
          <w:trHeight w:val="31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w:t>
            </w:r>
          </w:p>
        </w:tc>
        <w:tc>
          <w:tcPr>
            <w:tcW w:w="4057" w:type="dxa"/>
            <w:tcBorders>
              <w:top w:val="nil"/>
              <w:left w:val="nil"/>
              <w:bottom w:val="single" w:sz="4" w:space="0" w:color="auto"/>
              <w:right w:val="single" w:sz="4" w:space="0" w:color="auto"/>
            </w:tcBorders>
            <w:shd w:val="clear" w:color="auto" w:fill="auto"/>
            <w:hideMark/>
          </w:tcPr>
          <w:p w:rsidR="0020118F" w:rsidRPr="0020118F" w:rsidRDefault="0020118F">
            <w:pPr>
              <w:rPr>
                <w:rFonts w:ascii="Arial Narrow" w:hAnsi="Arial Narrow"/>
                <w:sz w:val="20"/>
                <w:szCs w:val="20"/>
              </w:rPr>
            </w:pPr>
            <w:r w:rsidRPr="0020118F">
              <w:rPr>
                <w:rFonts w:ascii="Arial Narrow" w:hAnsi="Arial Narrow"/>
                <w:sz w:val="20"/>
                <w:szCs w:val="20"/>
              </w:rPr>
              <w:t>ОБЩЕГОСУДАРСТВЕННЫЕ ВОПРОСЫ</w:t>
            </w:r>
          </w:p>
        </w:tc>
        <w:tc>
          <w:tcPr>
            <w:tcW w:w="1032"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0100</w:t>
            </w:r>
          </w:p>
        </w:tc>
        <w:tc>
          <w:tcPr>
            <w:tcW w:w="14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10 258,0</w:t>
            </w:r>
          </w:p>
        </w:tc>
        <w:tc>
          <w:tcPr>
            <w:tcW w:w="13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10 087,1</w:t>
            </w:r>
          </w:p>
        </w:tc>
        <w:tc>
          <w:tcPr>
            <w:tcW w:w="1087"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98,3</w:t>
            </w:r>
          </w:p>
        </w:tc>
      </w:tr>
      <w:tr w:rsidR="0020118F" w:rsidRPr="0020118F" w:rsidTr="0020118F">
        <w:trPr>
          <w:trHeight w:val="568"/>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w:t>
            </w:r>
          </w:p>
        </w:tc>
        <w:tc>
          <w:tcPr>
            <w:tcW w:w="4057" w:type="dxa"/>
            <w:tcBorders>
              <w:top w:val="nil"/>
              <w:left w:val="nil"/>
              <w:bottom w:val="single" w:sz="4" w:space="0" w:color="auto"/>
              <w:right w:val="single" w:sz="4" w:space="0" w:color="auto"/>
            </w:tcBorders>
            <w:shd w:val="clear" w:color="000000" w:fill="FFFFFF"/>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032"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0102</w:t>
            </w:r>
          </w:p>
        </w:tc>
        <w:tc>
          <w:tcPr>
            <w:tcW w:w="14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2 377,6</w:t>
            </w:r>
          </w:p>
        </w:tc>
        <w:tc>
          <w:tcPr>
            <w:tcW w:w="13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2 365,0</w:t>
            </w:r>
          </w:p>
        </w:tc>
        <w:tc>
          <w:tcPr>
            <w:tcW w:w="1087"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99,5</w:t>
            </w:r>
          </w:p>
        </w:tc>
      </w:tr>
      <w:tr w:rsidR="0020118F" w:rsidRPr="0020118F" w:rsidTr="0020118F">
        <w:trPr>
          <w:trHeight w:val="894"/>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3</w:t>
            </w:r>
          </w:p>
        </w:tc>
        <w:tc>
          <w:tcPr>
            <w:tcW w:w="4057" w:type="dxa"/>
            <w:tcBorders>
              <w:top w:val="nil"/>
              <w:left w:val="nil"/>
              <w:bottom w:val="single" w:sz="4" w:space="0" w:color="auto"/>
              <w:right w:val="single" w:sz="4" w:space="0" w:color="auto"/>
            </w:tcBorders>
            <w:shd w:val="clear" w:color="auto" w:fill="auto"/>
            <w:hideMark/>
          </w:tcPr>
          <w:p w:rsidR="0020118F" w:rsidRPr="0020118F" w:rsidRDefault="0020118F">
            <w:pPr>
              <w:rPr>
                <w:rFonts w:ascii="Arial Narrow" w:hAnsi="Arial Narrow"/>
                <w:sz w:val="20"/>
                <w:szCs w:val="20"/>
              </w:rPr>
            </w:pPr>
            <w:r w:rsidRPr="0020118F">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032"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0104</w:t>
            </w:r>
          </w:p>
        </w:tc>
        <w:tc>
          <w:tcPr>
            <w:tcW w:w="14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7 274,5</w:t>
            </w:r>
          </w:p>
        </w:tc>
        <w:tc>
          <w:tcPr>
            <w:tcW w:w="13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7 154,1</w:t>
            </w:r>
          </w:p>
        </w:tc>
        <w:tc>
          <w:tcPr>
            <w:tcW w:w="1087"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98,3</w:t>
            </w:r>
          </w:p>
        </w:tc>
      </w:tr>
      <w:tr w:rsidR="0020118F" w:rsidRPr="0020118F" w:rsidTr="0020118F">
        <w:trPr>
          <w:trHeight w:val="31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4</w:t>
            </w:r>
          </w:p>
        </w:tc>
        <w:tc>
          <w:tcPr>
            <w:tcW w:w="4057" w:type="dxa"/>
            <w:tcBorders>
              <w:top w:val="nil"/>
              <w:left w:val="nil"/>
              <w:bottom w:val="single" w:sz="4" w:space="0" w:color="auto"/>
              <w:right w:val="single" w:sz="4" w:space="0" w:color="auto"/>
            </w:tcBorders>
            <w:shd w:val="clear" w:color="auto" w:fill="auto"/>
            <w:hideMark/>
          </w:tcPr>
          <w:p w:rsidR="0020118F" w:rsidRPr="0020118F" w:rsidRDefault="0020118F">
            <w:pPr>
              <w:rPr>
                <w:rFonts w:ascii="Arial Narrow" w:hAnsi="Arial Narrow"/>
                <w:sz w:val="20"/>
                <w:szCs w:val="20"/>
              </w:rPr>
            </w:pPr>
            <w:r w:rsidRPr="0020118F">
              <w:rPr>
                <w:rFonts w:ascii="Arial Narrow" w:hAnsi="Arial Narrow"/>
                <w:sz w:val="20"/>
                <w:szCs w:val="20"/>
              </w:rPr>
              <w:t>Обеспечение проведения выборов и референдумов</w:t>
            </w:r>
          </w:p>
        </w:tc>
        <w:tc>
          <w:tcPr>
            <w:tcW w:w="1032"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0107</w:t>
            </w:r>
          </w:p>
        </w:tc>
        <w:tc>
          <w:tcPr>
            <w:tcW w:w="14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200,0</w:t>
            </w:r>
          </w:p>
        </w:tc>
        <w:tc>
          <w:tcPr>
            <w:tcW w:w="13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200,0</w:t>
            </w:r>
          </w:p>
        </w:tc>
        <w:tc>
          <w:tcPr>
            <w:tcW w:w="1087"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100,0</w:t>
            </w:r>
          </w:p>
        </w:tc>
      </w:tr>
      <w:tr w:rsidR="0020118F" w:rsidRPr="0020118F" w:rsidTr="0020118F">
        <w:trPr>
          <w:trHeight w:val="31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5</w:t>
            </w:r>
          </w:p>
        </w:tc>
        <w:tc>
          <w:tcPr>
            <w:tcW w:w="4057" w:type="dxa"/>
            <w:tcBorders>
              <w:top w:val="nil"/>
              <w:left w:val="nil"/>
              <w:bottom w:val="single" w:sz="4" w:space="0" w:color="auto"/>
              <w:right w:val="single" w:sz="4" w:space="0" w:color="auto"/>
            </w:tcBorders>
            <w:shd w:val="clear" w:color="auto" w:fill="auto"/>
            <w:hideMark/>
          </w:tcPr>
          <w:p w:rsidR="0020118F" w:rsidRPr="0020118F" w:rsidRDefault="0020118F">
            <w:pPr>
              <w:rPr>
                <w:rFonts w:ascii="Arial Narrow" w:hAnsi="Arial Narrow"/>
                <w:sz w:val="20"/>
                <w:szCs w:val="20"/>
              </w:rPr>
            </w:pPr>
            <w:r w:rsidRPr="0020118F">
              <w:rPr>
                <w:rFonts w:ascii="Arial Narrow" w:hAnsi="Arial Narrow"/>
                <w:sz w:val="20"/>
                <w:szCs w:val="20"/>
              </w:rPr>
              <w:t>Резервные фонды</w:t>
            </w:r>
          </w:p>
        </w:tc>
        <w:tc>
          <w:tcPr>
            <w:tcW w:w="1032"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0111</w:t>
            </w:r>
          </w:p>
        </w:tc>
        <w:tc>
          <w:tcPr>
            <w:tcW w:w="14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37,9</w:t>
            </w:r>
          </w:p>
        </w:tc>
        <w:tc>
          <w:tcPr>
            <w:tcW w:w="13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w:t>
            </w:r>
          </w:p>
        </w:tc>
        <w:tc>
          <w:tcPr>
            <w:tcW w:w="1087"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0,0</w:t>
            </w:r>
          </w:p>
        </w:tc>
      </w:tr>
      <w:tr w:rsidR="0020118F" w:rsidRPr="0020118F" w:rsidTr="0020118F">
        <w:trPr>
          <w:trHeight w:val="31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6</w:t>
            </w:r>
          </w:p>
        </w:tc>
        <w:tc>
          <w:tcPr>
            <w:tcW w:w="4057" w:type="dxa"/>
            <w:tcBorders>
              <w:top w:val="nil"/>
              <w:left w:val="nil"/>
              <w:bottom w:val="single" w:sz="4" w:space="0" w:color="auto"/>
              <w:right w:val="single" w:sz="4" w:space="0" w:color="auto"/>
            </w:tcBorders>
            <w:shd w:val="clear" w:color="auto" w:fill="auto"/>
            <w:hideMark/>
          </w:tcPr>
          <w:p w:rsidR="0020118F" w:rsidRPr="0020118F" w:rsidRDefault="0020118F">
            <w:pPr>
              <w:rPr>
                <w:rFonts w:ascii="Arial Narrow" w:hAnsi="Arial Narrow"/>
                <w:sz w:val="20"/>
                <w:szCs w:val="20"/>
              </w:rPr>
            </w:pPr>
            <w:r w:rsidRPr="0020118F">
              <w:rPr>
                <w:rFonts w:ascii="Arial Narrow" w:hAnsi="Arial Narrow"/>
                <w:sz w:val="20"/>
                <w:szCs w:val="20"/>
              </w:rPr>
              <w:t>Другие общегосударственные вопросы</w:t>
            </w:r>
          </w:p>
        </w:tc>
        <w:tc>
          <w:tcPr>
            <w:tcW w:w="1032"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0113</w:t>
            </w:r>
          </w:p>
        </w:tc>
        <w:tc>
          <w:tcPr>
            <w:tcW w:w="14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368,0</w:t>
            </w:r>
          </w:p>
        </w:tc>
        <w:tc>
          <w:tcPr>
            <w:tcW w:w="13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368,0</w:t>
            </w:r>
          </w:p>
        </w:tc>
        <w:tc>
          <w:tcPr>
            <w:tcW w:w="1087"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100,0</w:t>
            </w:r>
          </w:p>
        </w:tc>
      </w:tr>
      <w:tr w:rsidR="0020118F" w:rsidRPr="0020118F" w:rsidTr="0020118F">
        <w:trPr>
          <w:trHeight w:val="624"/>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7</w:t>
            </w:r>
          </w:p>
        </w:tc>
        <w:tc>
          <w:tcPr>
            <w:tcW w:w="4057" w:type="dxa"/>
            <w:tcBorders>
              <w:top w:val="nil"/>
              <w:left w:val="nil"/>
              <w:bottom w:val="single" w:sz="4" w:space="0" w:color="auto"/>
              <w:right w:val="single" w:sz="4" w:space="0" w:color="auto"/>
            </w:tcBorders>
            <w:shd w:val="clear" w:color="auto" w:fill="auto"/>
            <w:hideMark/>
          </w:tcPr>
          <w:p w:rsidR="0020118F" w:rsidRPr="0020118F" w:rsidRDefault="0020118F">
            <w:pPr>
              <w:rPr>
                <w:rFonts w:ascii="Arial Narrow" w:hAnsi="Arial Narrow"/>
                <w:sz w:val="20"/>
                <w:szCs w:val="20"/>
              </w:rPr>
            </w:pPr>
            <w:r w:rsidRPr="0020118F">
              <w:rPr>
                <w:rFonts w:ascii="Arial Narrow" w:hAnsi="Arial Narrow"/>
                <w:sz w:val="20"/>
                <w:szCs w:val="20"/>
              </w:rPr>
              <w:t>НАЦИОНАЛЬНАЯ БЕЗОПАСНОСТЬ И ПРАВООХРАНИТЕЛЬНАЯ ДЕЯТЕЛЬНОСТЬ</w:t>
            </w:r>
          </w:p>
        </w:tc>
        <w:tc>
          <w:tcPr>
            <w:tcW w:w="1032"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0300</w:t>
            </w:r>
          </w:p>
        </w:tc>
        <w:tc>
          <w:tcPr>
            <w:tcW w:w="14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196,5</w:t>
            </w:r>
          </w:p>
        </w:tc>
        <w:tc>
          <w:tcPr>
            <w:tcW w:w="13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196,0</w:t>
            </w:r>
          </w:p>
        </w:tc>
        <w:tc>
          <w:tcPr>
            <w:tcW w:w="1087"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99,7</w:t>
            </w:r>
          </w:p>
        </w:tc>
      </w:tr>
      <w:tr w:rsidR="0020118F" w:rsidRPr="0020118F" w:rsidTr="0020118F">
        <w:trPr>
          <w:trHeight w:val="744"/>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8</w:t>
            </w:r>
          </w:p>
        </w:tc>
        <w:tc>
          <w:tcPr>
            <w:tcW w:w="4057" w:type="dxa"/>
            <w:tcBorders>
              <w:top w:val="nil"/>
              <w:left w:val="nil"/>
              <w:bottom w:val="single" w:sz="4" w:space="0" w:color="auto"/>
              <w:right w:val="single" w:sz="4" w:space="0" w:color="auto"/>
            </w:tcBorders>
            <w:shd w:val="clear" w:color="auto" w:fill="auto"/>
            <w:hideMark/>
          </w:tcPr>
          <w:p w:rsidR="0020118F" w:rsidRPr="0020118F" w:rsidRDefault="0020118F">
            <w:pPr>
              <w:rPr>
                <w:rFonts w:ascii="Arial Narrow" w:hAnsi="Arial Narrow"/>
                <w:sz w:val="20"/>
                <w:szCs w:val="20"/>
              </w:rPr>
            </w:pPr>
            <w:r w:rsidRPr="0020118F">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032"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0310</w:t>
            </w:r>
          </w:p>
        </w:tc>
        <w:tc>
          <w:tcPr>
            <w:tcW w:w="14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196,5</w:t>
            </w:r>
          </w:p>
        </w:tc>
        <w:tc>
          <w:tcPr>
            <w:tcW w:w="13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196,0</w:t>
            </w:r>
          </w:p>
        </w:tc>
        <w:tc>
          <w:tcPr>
            <w:tcW w:w="1087"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99,7</w:t>
            </w:r>
          </w:p>
        </w:tc>
      </w:tr>
      <w:tr w:rsidR="0020118F" w:rsidRPr="0020118F" w:rsidTr="0020118F">
        <w:trPr>
          <w:trHeight w:val="31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w:t>
            </w:r>
          </w:p>
        </w:tc>
        <w:tc>
          <w:tcPr>
            <w:tcW w:w="4057" w:type="dxa"/>
            <w:tcBorders>
              <w:top w:val="nil"/>
              <w:left w:val="nil"/>
              <w:bottom w:val="single" w:sz="4" w:space="0" w:color="auto"/>
              <w:right w:val="single" w:sz="4" w:space="0" w:color="auto"/>
            </w:tcBorders>
            <w:shd w:val="clear" w:color="auto" w:fill="auto"/>
            <w:hideMark/>
          </w:tcPr>
          <w:p w:rsidR="0020118F" w:rsidRPr="0020118F" w:rsidRDefault="0020118F">
            <w:pPr>
              <w:rPr>
                <w:rFonts w:ascii="Arial Narrow" w:hAnsi="Arial Narrow"/>
                <w:sz w:val="20"/>
                <w:szCs w:val="20"/>
              </w:rPr>
            </w:pPr>
            <w:r w:rsidRPr="0020118F">
              <w:rPr>
                <w:rFonts w:ascii="Arial Narrow" w:hAnsi="Arial Narrow"/>
                <w:sz w:val="20"/>
                <w:szCs w:val="20"/>
              </w:rPr>
              <w:t>НАЦИОНАЛЬНАЯ ЭКОНОМИКА</w:t>
            </w:r>
          </w:p>
        </w:tc>
        <w:tc>
          <w:tcPr>
            <w:tcW w:w="1032"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0400</w:t>
            </w:r>
          </w:p>
        </w:tc>
        <w:tc>
          <w:tcPr>
            <w:tcW w:w="14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120,9</w:t>
            </w:r>
          </w:p>
        </w:tc>
        <w:tc>
          <w:tcPr>
            <w:tcW w:w="13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115,9</w:t>
            </w:r>
          </w:p>
        </w:tc>
        <w:tc>
          <w:tcPr>
            <w:tcW w:w="1087"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95,9</w:t>
            </w:r>
          </w:p>
        </w:tc>
      </w:tr>
      <w:tr w:rsidR="0020118F" w:rsidRPr="0020118F" w:rsidTr="0020118F">
        <w:trPr>
          <w:trHeight w:val="31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w:t>
            </w:r>
          </w:p>
        </w:tc>
        <w:tc>
          <w:tcPr>
            <w:tcW w:w="4057" w:type="dxa"/>
            <w:tcBorders>
              <w:top w:val="nil"/>
              <w:left w:val="nil"/>
              <w:bottom w:val="single" w:sz="4" w:space="0" w:color="auto"/>
              <w:right w:val="single" w:sz="4" w:space="0" w:color="auto"/>
            </w:tcBorders>
            <w:shd w:val="clear" w:color="auto" w:fill="auto"/>
            <w:hideMark/>
          </w:tcPr>
          <w:p w:rsidR="0020118F" w:rsidRPr="0020118F" w:rsidRDefault="0020118F">
            <w:pPr>
              <w:rPr>
                <w:rFonts w:ascii="Arial Narrow" w:hAnsi="Arial Narrow"/>
                <w:sz w:val="20"/>
                <w:szCs w:val="20"/>
              </w:rPr>
            </w:pPr>
            <w:r w:rsidRPr="0020118F">
              <w:rPr>
                <w:rFonts w:ascii="Arial Narrow" w:hAnsi="Arial Narrow"/>
                <w:sz w:val="20"/>
                <w:szCs w:val="20"/>
              </w:rPr>
              <w:t>Дорожное хозяйство (дорожные фонды)</w:t>
            </w:r>
          </w:p>
        </w:tc>
        <w:tc>
          <w:tcPr>
            <w:tcW w:w="1032"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0409</w:t>
            </w:r>
          </w:p>
        </w:tc>
        <w:tc>
          <w:tcPr>
            <w:tcW w:w="14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69,9</w:t>
            </w:r>
          </w:p>
        </w:tc>
        <w:tc>
          <w:tcPr>
            <w:tcW w:w="13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64,9</w:t>
            </w:r>
          </w:p>
        </w:tc>
        <w:tc>
          <w:tcPr>
            <w:tcW w:w="1087"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92,8</w:t>
            </w:r>
          </w:p>
        </w:tc>
      </w:tr>
      <w:tr w:rsidR="0020118F" w:rsidRPr="0020118F" w:rsidTr="0020118F">
        <w:trPr>
          <w:trHeight w:val="31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w:t>
            </w:r>
          </w:p>
        </w:tc>
        <w:tc>
          <w:tcPr>
            <w:tcW w:w="4057" w:type="dxa"/>
            <w:tcBorders>
              <w:top w:val="nil"/>
              <w:left w:val="nil"/>
              <w:bottom w:val="single" w:sz="4" w:space="0" w:color="auto"/>
              <w:right w:val="single" w:sz="4" w:space="0" w:color="auto"/>
            </w:tcBorders>
            <w:shd w:val="clear" w:color="auto" w:fill="auto"/>
            <w:hideMark/>
          </w:tcPr>
          <w:p w:rsidR="0020118F" w:rsidRPr="0020118F" w:rsidRDefault="0020118F">
            <w:pPr>
              <w:rPr>
                <w:rFonts w:ascii="Arial Narrow" w:hAnsi="Arial Narrow"/>
                <w:sz w:val="20"/>
                <w:szCs w:val="20"/>
              </w:rPr>
            </w:pPr>
            <w:r w:rsidRPr="0020118F">
              <w:rPr>
                <w:rFonts w:ascii="Arial Narrow" w:hAnsi="Arial Narrow"/>
                <w:sz w:val="20"/>
                <w:szCs w:val="20"/>
              </w:rPr>
              <w:t>Другие вопросы в области национальной экономики</w:t>
            </w:r>
          </w:p>
        </w:tc>
        <w:tc>
          <w:tcPr>
            <w:tcW w:w="1032"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0412</w:t>
            </w:r>
          </w:p>
        </w:tc>
        <w:tc>
          <w:tcPr>
            <w:tcW w:w="14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51,0</w:t>
            </w:r>
          </w:p>
        </w:tc>
        <w:tc>
          <w:tcPr>
            <w:tcW w:w="13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51,0</w:t>
            </w:r>
          </w:p>
        </w:tc>
        <w:tc>
          <w:tcPr>
            <w:tcW w:w="1087"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100,0</w:t>
            </w:r>
          </w:p>
        </w:tc>
      </w:tr>
      <w:tr w:rsidR="0020118F" w:rsidRPr="0020118F" w:rsidTr="0020118F">
        <w:trPr>
          <w:trHeight w:val="31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12</w:t>
            </w:r>
          </w:p>
        </w:tc>
        <w:tc>
          <w:tcPr>
            <w:tcW w:w="4057" w:type="dxa"/>
            <w:tcBorders>
              <w:top w:val="nil"/>
              <w:left w:val="nil"/>
              <w:bottom w:val="single" w:sz="4" w:space="0" w:color="auto"/>
              <w:right w:val="single" w:sz="4" w:space="0" w:color="auto"/>
            </w:tcBorders>
            <w:shd w:val="clear" w:color="auto" w:fill="auto"/>
            <w:hideMark/>
          </w:tcPr>
          <w:p w:rsidR="0020118F" w:rsidRPr="0020118F" w:rsidRDefault="0020118F">
            <w:pPr>
              <w:rPr>
                <w:rFonts w:ascii="Arial Narrow" w:hAnsi="Arial Narrow"/>
                <w:sz w:val="20"/>
                <w:szCs w:val="20"/>
              </w:rPr>
            </w:pPr>
            <w:r w:rsidRPr="0020118F">
              <w:rPr>
                <w:rFonts w:ascii="Arial Narrow" w:hAnsi="Arial Narrow"/>
                <w:sz w:val="20"/>
                <w:szCs w:val="20"/>
              </w:rPr>
              <w:t>ЖИЛИЩНО-КОММУНАЛЬНОЕ ХОЗЯЙСТВО</w:t>
            </w:r>
          </w:p>
        </w:tc>
        <w:tc>
          <w:tcPr>
            <w:tcW w:w="1032"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0500</w:t>
            </w:r>
          </w:p>
        </w:tc>
        <w:tc>
          <w:tcPr>
            <w:tcW w:w="14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11 738,8</w:t>
            </w:r>
          </w:p>
        </w:tc>
        <w:tc>
          <w:tcPr>
            <w:tcW w:w="13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11 571,5</w:t>
            </w:r>
          </w:p>
        </w:tc>
        <w:tc>
          <w:tcPr>
            <w:tcW w:w="1087"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98,6</w:t>
            </w:r>
          </w:p>
        </w:tc>
      </w:tr>
      <w:tr w:rsidR="0020118F" w:rsidRPr="0020118F" w:rsidTr="0020118F">
        <w:trPr>
          <w:trHeight w:val="31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13</w:t>
            </w:r>
          </w:p>
        </w:tc>
        <w:tc>
          <w:tcPr>
            <w:tcW w:w="4057" w:type="dxa"/>
            <w:tcBorders>
              <w:top w:val="nil"/>
              <w:left w:val="nil"/>
              <w:bottom w:val="single" w:sz="4" w:space="0" w:color="auto"/>
              <w:right w:val="single" w:sz="4" w:space="0" w:color="auto"/>
            </w:tcBorders>
            <w:shd w:val="clear" w:color="auto" w:fill="auto"/>
            <w:hideMark/>
          </w:tcPr>
          <w:p w:rsidR="0020118F" w:rsidRPr="0020118F" w:rsidRDefault="0020118F">
            <w:pPr>
              <w:rPr>
                <w:rFonts w:ascii="Arial Narrow" w:hAnsi="Arial Narrow"/>
                <w:sz w:val="20"/>
                <w:szCs w:val="20"/>
              </w:rPr>
            </w:pPr>
            <w:r w:rsidRPr="0020118F">
              <w:rPr>
                <w:rFonts w:ascii="Arial Narrow" w:hAnsi="Arial Narrow"/>
                <w:sz w:val="20"/>
                <w:szCs w:val="20"/>
              </w:rPr>
              <w:t>Жилищное хозяйство</w:t>
            </w:r>
          </w:p>
        </w:tc>
        <w:tc>
          <w:tcPr>
            <w:tcW w:w="1032"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0501</w:t>
            </w:r>
          </w:p>
        </w:tc>
        <w:tc>
          <w:tcPr>
            <w:tcW w:w="14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11 155,8</w:t>
            </w:r>
          </w:p>
        </w:tc>
        <w:tc>
          <w:tcPr>
            <w:tcW w:w="13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11 155,7</w:t>
            </w:r>
          </w:p>
        </w:tc>
        <w:tc>
          <w:tcPr>
            <w:tcW w:w="1087"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100,0</w:t>
            </w:r>
          </w:p>
        </w:tc>
      </w:tr>
      <w:tr w:rsidR="0020118F" w:rsidRPr="0020118F" w:rsidTr="0020118F">
        <w:trPr>
          <w:trHeight w:val="31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14</w:t>
            </w:r>
          </w:p>
        </w:tc>
        <w:tc>
          <w:tcPr>
            <w:tcW w:w="4057" w:type="dxa"/>
            <w:tcBorders>
              <w:top w:val="nil"/>
              <w:left w:val="nil"/>
              <w:bottom w:val="single" w:sz="4" w:space="0" w:color="auto"/>
              <w:right w:val="single" w:sz="4" w:space="0" w:color="auto"/>
            </w:tcBorders>
            <w:shd w:val="clear" w:color="auto" w:fill="auto"/>
            <w:hideMark/>
          </w:tcPr>
          <w:p w:rsidR="0020118F" w:rsidRPr="0020118F" w:rsidRDefault="0020118F">
            <w:pPr>
              <w:rPr>
                <w:rFonts w:ascii="Arial Narrow" w:hAnsi="Arial Narrow"/>
                <w:sz w:val="20"/>
                <w:szCs w:val="20"/>
              </w:rPr>
            </w:pPr>
            <w:r w:rsidRPr="0020118F">
              <w:rPr>
                <w:rFonts w:ascii="Arial Narrow" w:hAnsi="Arial Narrow"/>
                <w:sz w:val="20"/>
                <w:szCs w:val="20"/>
              </w:rPr>
              <w:t>Коммунальное хозяйство</w:t>
            </w:r>
          </w:p>
        </w:tc>
        <w:tc>
          <w:tcPr>
            <w:tcW w:w="1032"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0502</w:t>
            </w:r>
          </w:p>
        </w:tc>
        <w:tc>
          <w:tcPr>
            <w:tcW w:w="14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145,0</w:t>
            </w:r>
          </w:p>
        </w:tc>
        <w:tc>
          <w:tcPr>
            <w:tcW w:w="13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145,0</w:t>
            </w:r>
          </w:p>
        </w:tc>
        <w:tc>
          <w:tcPr>
            <w:tcW w:w="1087"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100,0</w:t>
            </w:r>
          </w:p>
        </w:tc>
      </w:tr>
      <w:tr w:rsidR="0020118F" w:rsidRPr="0020118F" w:rsidTr="0020118F">
        <w:trPr>
          <w:trHeight w:val="31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15</w:t>
            </w:r>
          </w:p>
        </w:tc>
        <w:tc>
          <w:tcPr>
            <w:tcW w:w="4057" w:type="dxa"/>
            <w:tcBorders>
              <w:top w:val="nil"/>
              <w:left w:val="nil"/>
              <w:bottom w:val="single" w:sz="4" w:space="0" w:color="auto"/>
              <w:right w:val="single" w:sz="4" w:space="0" w:color="auto"/>
            </w:tcBorders>
            <w:shd w:val="clear" w:color="auto" w:fill="auto"/>
            <w:hideMark/>
          </w:tcPr>
          <w:p w:rsidR="0020118F" w:rsidRPr="0020118F" w:rsidRDefault="0020118F">
            <w:pPr>
              <w:rPr>
                <w:rFonts w:ascii="Arial Narrow" w:hAnsi="Arial Narrow"/>
                <w:sz w:val="20"/>
                <w:szCs w:val="20"/>
              </w:rPr>
            </w:pPr>
            <w:r w:rsidRPr="0020118F">
              <w:rPr>
                <w:rFonts w:ascii="Arial Narrow" w:hAnsi="Arial Narrow"/>
                <w:sz w:val="20"/>
                <w:szCs w:val="20"/>
              </w:rPr>
              <w:t>Благоустройство</w:t>
            </w:r>
          </w:p>
        </w:tc>
        <w:tc>
          <w:tcPr>
            <w:tcW w:w="1032"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0503</w:t>
            </w:r>
          </w:p>
        </w:tc>
        <w:tc>
          <w:tcPr>
            <w:tcW w:w="14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438,0</w:t>
            </w:r>
          </w:p>
        </w:tc>
        <w:tc>
          <w:tcPr>
            <w:tcW w:w="13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270,8</w:t>
            </w:r>
          </w:p>
        </w:tc>
        <w:tc>
          <w:tcPr>
            <w:tcW w:w="1087"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61,8</w:t>
            </w:r>
          </w:p>
        </w:tc>
      </w:tr>
      <w:tr w:rsidR="0020118F" w:rsidRPr="0020118F" w:rsidTr="0020118F">
        <w:trPr>
          <w:trHeight w:val="691"/>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16</w:t>
            </w:r>
          </w:p>
        </w:tc>
        <w:tc>
          <w:tcPr>
            <w:tcW w:w="4057" w:type="dxa"/>
            <w:tcBorders>
              <w:top w:val="nil"/>
              <w:left w:val="nil"/>
              <w:bottom w:val="single" w:sz="4" w:space="0" w:color="auto"/>
              <w:right w:val="single" w:sz="4" w:space="0" w:color="auto"/>
            </w:tcBorders>
            <w:shd w:val="clear" w:color="auto" w:fill="auto"/>
            <w:hideMark/>
          </w:tcPr>
          <w:p w:rsidR="0020118F" w:rsidRPr="0020118F" w:rsidRDefault="0020118F">
            <w:pPr>
              <w:rPr>
                <w:rFonts w:ascii="Arial Narrow" w:hAnsi="Arial Narrow"/>
                <w:sz w:val="20"/>
                <w:szCs w:val="20"/>
              </w:rPr>
            </w:pPr>
            <w:r w:rsidRPr="0020118F">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032"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1400</w:t>
            </w:r>
          </w:p>
        </w:tc>
        <w:tc>
          <w:tcPr>
            <w:tcW w:w="14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420,6</w:t>
            </w:r>
          </w:p>
        </w:tc>
        <w:tc>
          <w:tcPr>
            <w:tcW w:w="13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420,6</w:t>
            </w:r>
          </w:p>
        </w:tc>
        <w:tc>
          <w:tcPr>
            <w:tcW w:w="1087"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100,0</w:t>
            </w:r>
          </w:p>
        </w:tc>
      </w:tr>
      <w:tr w:rsidR="0020118F" w:rsidRPr="0020118F" w:rsidTr="0020118F">
        <w:trPr>
          <w:trHeight w:val="417"/>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17</w:t>
            </w:r>
          </w:p>
        </w:tc>
        <w:tc>
          <w:tcPr>
            <w:tcW w:w="4057" w:type="dxa"/>
            <w:tcBorders>
              <w:top w:val="nil"/>
              <w:left w:val="nil"/>
              <w:bottom w:val="single" w:sz="4" w:space="0" w:color="auto"/>
              <w:right w:val="single" w:sz="4" w:space="0" w:color="auto"/>
            </w:tcBorders>
            <w:shd w:val="clear" w:color="auto" w:fill="auto"/>
            <w:hideMark/>
          </w:tcPr>
          <w:p w:rsidR="0020118F" w:rsidRPr="0020118F" w:rsidRDefault="0020118F">
            <w:pPr>
              <w:rPr>
                <w:rFonts w:ascii="Arial Narrow" w:hAnsi="Arial Narrow"/>
                <w:sz w:val="20"/>
                <w:szCs w:val="20"/>
              </w:rPr>
            </w:pPr>
            <w:r w:rsidRPr="0020118F">
              <w:rPr>
                <w:rFonts w:ascii="Arial Narrow" w:hAnsi="Arial Narrow"/>
                <w:sz w:val="20"/>
                <w:szCs w:val="20"/>
              </w:rPr>
              <w:t>Прочие межбюджетные трансферты общего характера</w:t>
            </w:r>
          </w:p>
        </w:tc>
        <w:tc>
          <w:tcPr>
            <w:tcW w:w="1032"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1403</w:t>
            </w:r>
          </w:p>
        </w:tc>
        <w:tc>
          <w:tcPr>
            <w:tcW w:w="14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420,6</w:t>
            </w:r>
          </w:p>
        </w:tc>
        <w:tc>
          <w:tcPr>
            <w:tcW w:w="1300"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420,6</w:t>
            </w:r>
          </w:p>
        </w:tc>
        <w:tc>
          <w:tcPr>
            <w:tcW w:w="1087"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100,0</w:t>
            </w:r>
          </w:p>
        </w:tc>
      </w:tr>
      <w:tr w:rsidR="0020118F" w:rsidRPr="0020118F" w:rsidTr="0020118F">
        <w:trPr>
          <w:trHeight w:val="312"/>
        </w:trPr>
        <w:tc>
          <w:tcPr>
            <w:tcW w:w="497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118F" w:rsidRPr="0020118F" w:rsidRDefault="0020118F">
            <w:pPr>
              <w:rPr>
                <w:rFonts w:ascii="Arial Narrow" w:hAnsi="Arial Narrow"/>
                <w:sz w:val="20"/>
                <w:szCs w:val="20"/>
              </w:rPr>
            </w:pPr>
            <w:r w:rsidRPr="0020118F">
              <w:rPr>
                <w:rFonts w:ascii="Arial Narrow" w:hAnsi="Arial Narrow"/>
                <w:sz w:val="20"/>
                <w:szCs w:val="20"/>
              </w:rPr>
              <w:t>Всего</w:t>
            </w:r>
          </w:p>
        </w:tc>
        <w:tc>
          <w:tcPr>
            <w:tcW w:w="1032"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22 734,8</w:t>
            </w:r>
          </w:p>
        </w:tc>
        <w:tc>
          <w:tcPr>
            <w:tcW w:w="1300" w:type="dxa"/>
            <w:tcBorders>
              <w:top w:val="nil"/>
              <w:left w:val="nil"/>
              <w:bottom w:val="single" w:sz="4" w:space="0" w:color="auto"/>
              <w:right w:val="single" w:sz="4" w:space="0" w:color="auto"/>
            </w:tcBorders>
            <w:shd w:val="clear" w:color="auto" w:fill="auto"/>
            <w:noWrap/>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22 391,0</w:t>
            </w:r>
          </w:p>
        </w:tc>
        <w:tc>
          <w:tcPr>
            <w:tcW w:w="1087" w:type="dxa"/>
            <w:tcBorders>
              <w:top w:val="nil"/>
              <w:left w:val="nil"/>
              <w:bottom w:val="single" w:sz="4" w:space="0" w:color="auto"/>
              <w:right w:val="single" w:sz="4" w:space="0" w:color="auto"/>
            </w:tcBorders>
            <w:shd w:val="clear" w:color="auto" w:fill="auto"/>
            <w:vAlign w:val="center"/>
            <w:hideMark/>
          </w:tcPr>
          <w:p w:rsidR="0020118F" w:rsidRPr="0020118F" w:rsidRDefault="0020118F">
            <w:pPr>
              <w:jc w:val="center"/>
              <w:rPr>
                <w:rFonts w:ascii="Arial Narrow" w:hAnsi="Arial Narrow"/>
                <w:sz w:val="20"/>
                <w:szCs w:val="20"/>
              </w:rPr>
            </w:pPr>
            <w:r w:rsidRPr="0020118F">
              <w:rPr>
                <w:rFonts w:ascii="Arial Narrow" w:hAnsi="Arial Narrow"/>
                <w:sz w:val="20"/>
                <w:szCs w:val="20"/>
              </w:rPr>
              <w:t>98,5</w:t>
            </w:r>
          </w:p>
        </w:tc>
      </w:tr>
    </w:tbl>
    <w:p w:rsidR="0020118F" w:rsidRPr="0020118F" w:rsidRDefault="0020118F">
      <w:pPr>
        <w:rPr>
          <w:rFonts w:ascii="Arial Narrow" w:hAnsi="Arial Narrow"/>
          <w:sz w:val="20"/>
          <w:szCs w:val="20"/>
        </w:rPr>
      </w:pPr>
    </w:p>
    <w:p w:rsidR="00AE32B0" w:rsidRDefault="00AE32B0" w:rsidP="0020118F">
      <w:pPr>
        <w:rPr>
          <w:rFonts w:ascii="Arial Narrow" w:hAnsi="Arial Narrow"/>
          <w:sz w:val="20"/>
          <w:szCs w:val="20"/>
        </w:rPr>
        <w:sectPr w:rsidR="00AE32B0" w:rsidSect="0016499B">
          <w:pgSz w:w="11906" w:h="16838"/>
          <w:pgMar w:top="1134" w:right="851" w:bottom="1134" w:left="1701" w:header="709" w:footer="709" w:gutter="0"/>
          <w:cols w:space="708"/>
          <w:docGrid w:linePitch="360"/>
        </w:sectPr>
      </w:pPr>
    </w:p>
    <w:tbl>
      <w:tblPr>
        <w:tblW w:w="15404" w:type="dxa"/>
        <w:tblInd w:w="93" w:type="dxa"/>
        <w:tblLook w:val="04A0"/>
      </w:tblPr>
      <w:tblGrid>
        <w:gridCol w:w="880"/>
        <w:gridCol w:w="4664"/>
        <w:gridCol w:w="425"/>
        <w:gridCol w:w="755"/>
        <w:gridCol w:w="521"/>
        <w:gridCol w:w="759"/>
        <w:gridCol w:w="516"/>
        <w:gridCol w:w="1384"/>
        <w:gridCol w:w="1140"/>
        <w:gridCol w:w="1560"/>
        <w:gridCol w:w="1460"/>
        <w:gridCol w:w="1340"/>
      </w:tblGrid>
      <w:tr w:rsidR="0020118F" w:rsidRPr="00AE32B0" w:rsidTr="00AE32B0">
        <w:trPr>
          <w:trHeight w:val="285"/>
        </w:trPr>
        <w:tc>
          <w:tcPr>
            <w:tcW w:w="880" w:type="dxa"/>
            <w:tcBorders>
              <w:top w:val="nil"/>
              <w:left w:val="nil"/>
              <w:bottom w:val="nil"/>
              <w:right w:val="nil"/>
            </w:tcBorders>
            <w:shd w:val="clear" w:color="auto" w:fill="auto"/>
            <w:noWrap/>
            <w:vAlign w:val="bottom"/>
            <w:hideMark/>
          </w:tcPr>
          <w:p w:rsidR="0020118F" w:rsidRPr="00AE32B0" w:rsidRDefault="0020118F" w:rsidP="0020118F">
            <w:pPr>
              <w:rPr>
                <w:rFonts w:ascii="Arial Narrow" w:hAnsi="Arial Narrow"/>
                <w:sz w:val="20"/>
                <w:szCs w:val="20"/>
              </w:rPr>
            </w:pPr>
          </w:p>
        </w:tc>
        <w:tc>
          <w:tcPr>
            <w:tcW w:w="14524" w:type="dxa"/>
            <w:gridSpan w:val="11"/>
            <w:tcBorders>
              <w:top w:val="nil"/>
              <w:left w:val="nil"/>
              <w:bottom w:val="nil"/>
              <w:right w:val="nil"/>
            </w:tcBorders>
            <w:shd w:val="clear" w:color="000000" w:fill="FFFFFF"/>
            <w:noWrap/>
            <w:vAlign w:val="bottom"/>
            <w:hideMark/>
          </w:tcPr>
          <w:p w:rsidR="00AE32B0" w:rsidRDefault="00AE32B0" w:rsidP="0020118F">
            <w:pPr>
              <w:jc w:val="right"/>
              <w:rPr>
                <w:rFonts w:ascii="Arial Narrow" w:hAnsi="Arial Narrow"/>
                <w:sz w:val="20"/>
                <w:szCs w:val="20"/>
              </w:rPr>
            </w:pPr>
            <w:r>
              <w:rPr>
                <w:rFonts w:ascii="Arial Narrow" w:hAnsi="Arial Narrow"/>
                <w:sz w:val="20"/>
                <w:szCs w:val="20"/>
              </w:rPr>
              <w:t xml:space="preserve">Приложение  4 </w:t>
            </w:r>
          </w:p>
          <w:p w:rsidR="00AE32B0" w:rsidRDefault="0020118F" w:rsidP="0020118F">
            <w:pPr>
              <w:jc w:val="right"/>
              <w:rPr>
                <w:rFonts w:ascii="Arial Narrow" w:hAnsi="Arial Narrow"/>
                <w:sz w:val="20"/>
                <w:szCs w:val="20"/>
              </w:rPr>
            </w:pPr>
            <w:r w:rsidRPr="00AE32B0">
              <w:rPr>
                <w:rFonts w:ascii="Arial Narrow" w:hAnsi="Arial Narrow"/>
                <w:sz w:val="20"/>
                <w:szCs w:val="20"/>
              </w:rPr>
              <w:t xml:space="preserve">к Решению </w:t>
            </w:r>
            <w:proofErr w:type="spellStart"/>
            <w:r w:rsidRPr="00AE32B0">
              <w:rPr>
                <w:rFonts w:ascii="Arial Narrow" w:hAnsi="Arial Narrow"/>
                <w:sz w:val="20"/>
                <w:szCs w:val="20"/>
              </w:rPr>
              <w:t>Экондинского</w:t>
            </w:r>
            <w:proofErr w:type="spellEnd"/>
            <w:r w:rsidRPr="00AE32B0">
              <w:rPr>
                <w:rFonts w:ascii="Arial Narrow" w:hAnsi="Arial Narrow"/>
                <w:sz w:val="20"/>
                <w:szCs w:val="20"/>
              </w:rPr>
              <w:t xml:space="preserve"> поселкового Совета депутатов  </w:t>
            </w:r>
          </w:p>
          <w:p w:rsidR="0020118F" w:rsidRPr="00AE32B0" w:rsidRDefault="0020118F" w:rsidP="0020118F">
            <w:pPr>
              <w:jc w:val="right"/>
              <w:rPr>
                <w:rFonts w:ascii="Arial Narrow" w:hAnsi="Arial Narrow"/>
                <w:sz w:val="20"/>
                <w:szCs w:val="20"/>
              </w:rPr>
            </w:pPr>
            <w:r w:rsidRPr="00AE32B0">
              <w:rPr>
                <w:rFonts w:ascii="Arial Narrow" w:hAnsi="Arial Narrow"/>
                <w:sz w:val="20"/>
                <w:szCs w:val="20"/>
              </w:rPr>
              <w:t>№  6  от 03.06.2024 г.</w:t>
            </w:r>
          </w:p>
        </w:tc>
      </w:tr>
      <w:tr w:rsidR="0020118F" w:rsidRPr="00AE32B0" w:rsidTr="00AE32B0">
        <w:trPr>
          <w:trHeight w:val="285"/>
        </w:trPr>
        <w:tc>
          <w:tcPr>
            <w:tcW w:w="880" w:type="dxa"/>
            <w:tcBorders>
              <w:top w:val="nil"/>
              <w:left w:val="nil"/>
              <w:bottom w:val="nil"/>
              <w:right w:val="nil"/>
            </w:tcBorders>
            <w:shd w:val="clear" w:color="auto" w:fill="auto"/>
            <w:noWrap/>
            <w:vAlign w:val="bottom"/>
            <w:hideMark/>
          </w:tcPr>
          <w:p w:rsidR="0020118F" w:rsidRPr="00AE32B0" w:rsidRDefault="0020118F" w:rsidP="0020118F">
            <w:pPr>
              <w:rPr>
                <w:rFonts w:ascii="Arial Narrow" w:hAnsi="Arial Narrow"/>
                <w:sz w:val="20"/>
                <w:szCs w:val="20"/>
              </w:rPr>
            </w:pPr>
          </w:p>
        </w:tc>
        <w:tc>
          <w:tcPr>
            <w:tcW w:w="4664" w:type="dxa"/>
            <w:tcBorders>
              <w:top w:val="nil"/>
              <w:left w:val="nil"/>
              <w:bottom w:val="nil"/>
              <w:right w:val="nil"/>
            </w:tcBorders>
            <w:shd w:val="clear" w:color="000000" w:fill="FFFFFF"/>
            <w:noWrap/>
            <w:vAlign w:val="bottom"/>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180" w:type="dxa"/>
            <w:gridSpan w:val="2"/>
            <w:tcBorders>
              <w:top w:val="nil"/>
              <w:left w:val="nil"/>
              <w:bottom w:val="nil"/>
              <w:right w:val="nil"/>
            </w:tcBorders>
            <w:shd w:val="clear" w:color="000000" w:fill="FFFFFF"/>
            <w:noWrap/>
            <w:vAlign w:val="bottom"/>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280" w:type="dxa"/>
            <w:gridSpan w:val="2"/>
            <w:tcBorders>
              <w:top w:val="nil"/>
              <w:left w:val="nil"/>
              <w:bottom w:val="nil"/>
              <w:right w:val="nil"/>
            </w:tcBorders>
            <w:shd w:val="clear" w:color="000000" w:fill="FFFFFF"/>
            <w:noWrap/>
            <w:vAlign w:val="bottom"/>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900" w:type="dxa"/>
            <w:gridSpan w:val="2"/>
            <w:tcBorders>
              <w:top w:val="nil"/>
              <w:left w:val="nil"/>
              <w:bottom w:val="nil"/>
              <w:right w:val="nil"/>
            </w:tcBorders>
            <w:shd w:val="clear" w:color="000000" w:fill="FFFFFF"/>
            <w:noWrap/>
            <w:vAlign w:val="bottom"/>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140" w:type="dxa"/>
            <w:tcBorders>
              <w:top w:val="nil"/>
              <w:left w:val="nil"/>
              <w:bottom w:val="nil"/>
              <w:right w:val="nil"/>
            </w:tcBorders>
            <w:shd w:val="clear" w:color="000000" w:fill="FFFFFF"/>
            <w:noWrap/>
            <w:vAlign w:val="bottom"/>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nil"/>
              <w:right w:val="nil"/>
            </w:tcBorders>
            <w:shd w:val="clear" w:color="000000" w:fill="FFFFFF"/>
            <w:noWrap/>
            <w:vAlign w:val="bottom"/>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460" w:type="dxa"/>
            <w:tcBorders>
              <w:top w:val="nil"/>
              <w:left w:val="nil"/>
              <w:bottom w:val="nil"/>
              <w:right w:val="nil"/>
            </w:tcBorders>
            <w:shd w:val="clear" w:color="000000" w:fill="FFFFFF"/>
            <w:noWrap/>
            <w:vAlign w:val="bottom"/>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340" w:type="dxa"/>
            <w:tcBorders>
              <w:top w:val="nil"/>
              <w:left w:val="nil"/>
              <w:bottom w:val="nil"/>
              <w:right w:val="nil"/>
            </w:tcBorders>
            <w:shd w:val="clear" w:color="000000" w:fill="FFFFFF"/>
            <w:noWrap/>
            <w:vAlign w:val="bottom"/>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r>
      <w:tr w:rsidR="0020118F" w:rsidRPr="00AE32B0" w:rsidTr="00AE32B0">
        <w:trPr>
          <w:trHeight w:val="312"/>
        </w:trPr>
        <w:tc>
          <w:tcPr>
            <w:tcW w:w="15404" w:type="dxa"/>
            <w:gridSpan w:val="12"/>
            <w:tcBorders>
              <w:top w:val="nil"/>
              <w:left w:val="nil"/>
              <w:bottom w:val="nil"/>
              <w:right w:val="nil"/>
            </w:tcBorders>
            <w:shd w:val="clear" w:color="auto" w:fill="auto"/>
            <w:noWrap/>
            <w:vAlign w:val="bottom"/>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xml:space="preserve">Ведомственная структура расходов  бюджета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 xml:space="preserve"> за 2023 год </w:t>
            </w:r>
          </w:p>
        </w:tc>
      </w:tr>
      <w:tr w:rsidR="0020118F" w:rsidRPr="00AE32B0" w:rsidTr="00AE32B0">
        <w:trPr>
          <w:trHeight w:val="312"/>
        </w:trPr>
        <w:tc>
          <w:tcPr>
            <w:tcW w:w="880" w:type="dxa"/>
            <w:tcBorders>
              <w:top w:val="nil"/>
              <w:left w:val="nil"/>
              <w:bottom w:val="nil"/>
              <w:right w:val="nil"/>
            </w:tcBorders>
            <w:shd w:val="clear" w:color="auto" w:fill="auto"/>
            <w:noWrap/>
            <w:hideMark/>
          </w:tcPr>
          <w:p w:rsidR="0020118F" w:rsidRPr="00AE32B0" w:rsidRDefault="0020118F" w:rsidP="0020118F">
            <w:pPr>
              <w:jc w:val="center"/>
              <w:rPr>
                <w:rFonts w:ascii="Arial Narrow" w:hAnsi="Arial Narrow"/>
                <w:sz w:val="20"/>
                <w:szCs w:val="20"/>
              </w:rPr>
            </w:pPr>
          </w:p>
        </w:tc>
        <w:tc>
          <w:tcPr>
            <w:tcW w:w="5089" w:type="dxa"/>
            <w:gridSpan w:val="2"/>
            <w:tcBorders>
              <w:top w:val="nil"/>
              <w:left w:val="nil"/>
              <w:bottom w:val="nil"/>
              <w:right w:val="nil"/>
            </w:tcBorders>
            <w:shd w:val="clear" w:color="000000" w:fill="FFFFFF"/>
            <w:noWrap/>
            <w:vAlign w:val="bottom"/>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 </w:t>
            </w:r>
          </w:p>
        </w:tc>
        <w:tc>
          <w:tcPr>
            <w:tcW w:w="1276" w:type="dxa"/>
            <w:gridSpan w:val="2"/>
            <w:tcBorders>
              <w:top w:val="nil"/>
              <w:left w:val="nil"/>
              <w:bottom w:val="nil"/>
              <w:right w:val="nil"/>
            </w:tcBorders>
            <w:shd w:val="clear" w:color="auto" w:fill="auto"/>
            <w:noWrap/>
            <w:vAlign w:val="bottom"/>
            <w:hideMark/>
          </w:tcPr>
          <w:p w:rsidR="0020118F" w:rsidRPr="00AE32B0" w:rsidRDefault="0020118F" w:rsidP="0020118F">
            <w:pPr>
              <w:rPr>
                <w:rFonts w:ascii="Arial Narrow" w:hAnsi="Arial Narrow"/>
                <w:sz w:val="20"/>
                <w:szCs w:val="20"/>
              </w:rPr>
            </w:pPr>
          </w:p>
        </w:tc>
        <w:tc>
          <w:tcPr>
            <w:tcW w:w="1275" w:type="dxa"/>
            <w:gridSpan w:val="2"/>
            <w:tcBorders>
              <w:top w:val="nil"/>
              <w:left w:val="nil"/>
              <w:bottom w:val="nil"/>
              <w:right w:val="nil"/>
            </w:tcBorders>
            <w:shd w:val="clear" w:color="auto" w:fill="auto"/>
            <w:noWrap/>
            <w:vAlign w:val="bottom"/>
            <w:hideMark/>
          </w:tcPr>
          <w:p w:rsidR="0020118F" w:rsidRPr="00AE32B0" w:rsidRDefault="0020118F" w:rsidP="0020118F">
            <w:pPr>
              <w:jc w:val="center"/>
              <w:rPr>
                <w:rFonts w:ascii="Arial Narrow" w:hAnsi="Arial Narrow"/>
                <w:sz w:val="20"/>
                <w:szCs w:val="20"/>
              </w:rPr>
            </w:pPr>
          </w:p>
        </w:tc>
        <w:tc>
          <w:tcPr>
            <w:tcW w:w="1384" w:type="dxa"/>
            <w:tcBorders>
              <w:top w:val="nil"/>
              <w:left w:val="nil"/>
              <w:bottom w:val="nil"/>
              <w:right w:val="nil"/>
            </w:tcBorders>
            <w:shd w:val="clear" w:color="auto" w:fill="auto"/>
            <w:noWrap/>
            <w:vAlign w:val="bottom"/>
            <w:hideMark/>
          </w:tcPr>
          <w:p w:rsidR="0020118F" w:rsidRPr="00AE32B0" w:rsidRDefault="0020118F" w:rsidP="0020118F">
            <w:pPr>
              <w:jc w:val="center"/>
              <w:rPr>
                <w:rFonts w:ascii="Arial Narrow" w:hAnsi="Arial Narrow"/>
                <w:sz w:val="20"/>
                <w:szCs w:val="20"/>
              </w:rPr>
            </w:pPr>
          </w:p>
        </w:tc>
        <w:tc>
          <w:tcPr>
            <w:tcW w:w="1140" w:type="dxa"/>
            <w:tcBorders>
              <w:top w:val="nil"/>
              <w:left w:val="nil"/>
              <w:bottom w:val="nil"/>
              <w:right w:val="nil"/>
            </w:tcBorders>
            <w:shd w:val="clear" w:color="auto" w:fill="auto"/>
            <w:noWrap/>
            <w:vAlign w:val="bottom"/>
            <w:hideMark/>
          </w:tcPr>
          <w:p w:rsidR="0020118F" w:rsidRPr="00AE32B0" w:rsidRDefault="0020118F" w:rsidP="0020118F">
            <w:pPr>
              <w:jc w:val="center"/>
              <w:rPr>
                <w:rFonts w:ascii="Arial Narrow" w:hAnsi="Arial Narrow"/>
                <w:sz w:val="20"/>
                <w:szCs w:val="20"/>
              </w:rPr>
            </w:pPr>
          </w:p>
        </w:tc>
        <w:tc>
          <w:tcPr>
            <w:tcW w:w="4360" w:type="dxa"/>
            <w:gridSpan w:val="3"/>
            <w:tcBorders>
              <w:top w:val="nil"/>
              <w:left w:val="nil"/>
              <w:bottom w:val="single" w:sz="4" w:space="0" w:color="auto"/>
              <w:right w:val="nil"/>
            </w:tcBorders>
            <w:shd w:val="clear" w:color="auto" w:fill="auto"/>
            <w:noWrap/>
            <w:vAlign w:val="bottom"/>
            <w:hideMark/>
          </w:tcPr>
          <w:p w:rsidR="0020118F" w:rsidRPr="00AE32B0" w:rsidRDefault="0020118F" w:rsidP="0020118F">
            <w:pPr>
              <w:jc w:val="right"/>
              <w:rPr>
                <w:rFonts w:ascii="Arial Narrow" w:hAnsi="Arial Narrow"/>
                <w:sz w:val="20"/>
                <w:szCs w:val="20"/>
              </w:rPr>
            </w:pPr>
            <w:r w:rsidRPr="00AE32B0">
              <w:rPr>
                <w:rFonts w:ascii="Arial Narrow" w:hAnsi="Arial Narrow"/>
                <w:sz w:val="20"/>
                <w:szCs w:val="20"/>
              </w:rPr>
              <w:t>(тыс. рублей)</w:t>
            </w:r>
          </w:p>
        </w:tc>
      </w:tr>
      <w:tr w:rsidR="0020118F" w:rsidRPr="00AE32B0" w:rsidTr="00AE32B0">
        <w:trPr>
          <w:trHeight w:val="624"/>
        </w:trPr>
        <w:tc>
          <w:tcPr>
            <w:tcW w:w="880" w:type="dxa"/>
            <w:tcBorders>
              <w:top w:val="single" w:sz="4" w:space="0" w:color="auto"/>
              <w:left w:val="single" w:sz="4" w:space="0" w:color="auto"/>
              <w:bottom w:val="nil"/>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строки</w:t>
            </w:r>
          </w:p>
        </w:tc>
        <w:tc>
          <w:tcPr>
            <w:tcW w:w="5089" w:type="dxa"/>
            <w:gridSpan w:val="2"/>
            <w:tcBorders>
              <w:top w:val="single" w:sz="4" w:space="0" w:color="auto"/>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Наименование главных распорядителей и наименование показателей бюджетной классификации</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Код ведомства</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Раздел, подраздел</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Целевая статья</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Вид расходов</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Пан за          2023 год</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Исполнено за  2023 год</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исполнения</w:t>
            </w:r>
          </w:p>
        </w:tc>
      </w:tr>
      <w:tr w:rsidR="0020118F" w:rsidRPr="00AE32B0" w:rsidTr="00AE32B0">
        <w:trPr>
          <w:trHeight w:val="312"/>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3</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6</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7</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8</w:t>
            </w:r>
          </w:p>
        </w:tc>
      </w:tr>
      <w:tr w:rsidR="0020118F" w:rsidRPr="00AE32B0" w:rsidTr="00AE32B0">
        <w:trPr>
          <w:trHeight w:val="55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 xml:space="preserve">Администрация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 xml:space="preserve"> Эвенкийского муниципального района Красноярского края</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22 734,8</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22 391,0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98,5</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ОБЩЕГОСУДАРСТВЕННЫЕ ВОПРОСЫ</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01 00</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10 258,0</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10 087,1</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98,3</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3</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01 02</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2 377,6</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2 365,0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99,5</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Непрограммные расходы  органов местного самоуправления</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01 02</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81 0 00 00000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2 377,6</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2 365,0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99,5</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Функционирование Главы муниципального образования</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01 02</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81 1 00 00000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2 377,6</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2 365,0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99,5</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6</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 xml:space="preserve">Глава муниципального образования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 xml:space="preserve"> в рамках </w:t>
            </w:r>
            <w:proofErr w:type="spellStart"/>
            <w:r w:rsidRPr="00AE32B0">
              <w:rPr>
                <w:rFonts w:ascii="Arial Narrow" w:hAnsi="Arial Narrow"/>
                <w:sz w:val="20"/>
                <w:szCs w:val="20"/>
              </w:rPr>
              <w:t>непрограммных</w:t>
            </w:r>
            <w:proofErr w:type="spellEnd"/>
            <w:r w:rsidRPr="00AE32B0">
              <w:rPr>
                <w:rFonts w:ascii="Arial Narrow" w:hAnsi="Arial Narrow"/>
                <w:sz w:val="20"/>
                <w:szCs w:val="20"/>
              </w:rPr>
              <w:t xml:space="preserve"> расходов поселка </w:t>
            </w:r>
            <w:proofErr w:type="spellStart"/>
            <w:r w:rsidRPr="00AE32B0">
              <w:rPr>
                <w:rFonts w:ascii="Arial Narrow" w:hAnsi="Arial Narrow"/>
                <w:sz w:val="20"/>
                <w:szCs w:val="20"/>
              </w:rPr>
              <w:t>Эконда</w:t>
            </w:r>
            <w:proofErr w:type="spellEnd"/>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01 02</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81 1 00 00230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2 377,6</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2 365,0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99,5</w:t>
            </w:r>
          </w:p>
        </w:tc>
      </w:tr>
      <w:tr w:rsidR="0020118F" w:rsidRPr="00AE32B0" w:rsidTr="00AE32B0">
        <w:trPr>
          <w:trHeight w:val="936"/>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7</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01 02</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81 1 00 00230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2 377,6</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2 365,0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99,5</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8</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Расходы на выплаты персоналу государственных (муниципальных) органов</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01 02</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81 1 00 00230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120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2 377,6</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2 365,0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99,5</w:t>
            </w:r>
          </w:p>
        </w:tc>
      </w:tr>
      <w:tr w:rsidR="0020118F" w:rsidRPr="00AE32B0" w:rsidTr="00AE32B0">
        <w:trPr>
          <w:trHeight w:val="74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w:t>
            </w:r>
          </w:p>
        </w:tc>
        <w:tc>
          <w:tcPr>
            <w:tcW w:w="5089" w:type="dxa"/>
            <w:gridSpan w:val="2"/>
            <w:tcBorders>
              <w:top w:val="nil"/>
              <w:left w:val="nil"/>
              <w:bottom w:val="single" w:sz="4" w:space="0" w:color="auto"/>
              <w:right w:val="single" w:sz="4" w:space="0" w:color="auto"/>
            </w:tcBorders>
            <w:shd w:val="clear" w:color="auto" w:fill="auto"/>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01 04</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7 274,5</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7 154,1</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98,3</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Непрограммные расходы исполнительных органов местного самоуправления</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01 04</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91 0 00 00000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7 274,5</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7 154,1</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98,3</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11</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 xml:space="preserve">Функционирование Администрации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 xml:space="preserve"> Эвенкийского муниципального района Красноярского края</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01 04</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91 1 00 00000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7 274,5</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7 154,1</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98,3</w:t>
            </w:r>
          </w:p>
        </w:tc>
      </w:tr>
      <w:tr w:rsidR="0020118F" w:rsidRPr="00AE32B0" w:rsidTr="00AE32B0">
        <w:trPr>
          <w:trHeight w:val="846"/>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lastRenderedPageBreak/>
              <w:t>12</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 xml:space="preserve">Руководство и управление в сфере установленных функций органов местного самоуправления в рамках непрограммных расходов Администрации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 xml:space="preserve"> Красноярского края</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01 04</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91 1 00 00210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7 274,5</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7 154,1</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98,3</w:t>
            </w:r>
          </w:p>
        </w:tc>
      </w:tr>
      <w:tr w:rsidR="0020118F" w:rsidRPr="00AE32B0" w:rsidTr="00AE32B0">
        <w:trPr>
          <w:trHeight w:val="936"/>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13</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01 04</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91 1 00 00210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2 962,3</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2 889,2</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97,5</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14</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Расходы на выплаты персоналу государственных (муниципальных) органов</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01 04</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91 1 00 00210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120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2 962,3</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2 889,2</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97,5</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15</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Закупка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01 04</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91 1 00 00210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4 311,7</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4 264,6</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98,9</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16</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01 04</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91 1 00 00210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4 311,7</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4 264,6</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98,9</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17</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Иные бюджетные ассигнования</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01 04</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91 1 00 00210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800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0,5</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0,3</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60,0</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18</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Уплата налогов, сборов и иных платежей</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01 04</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91 1 00 00210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850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0,5</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0,3</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60,0</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19</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Обеспечение проведения выборов и референдумов</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01 07</w:t>
            </w:r>
          </w:p>
        </w:tc>
        <w:tc>
          <w:tcPr>
            <w:tcW w:w="1384"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200,0</w:t>
            </w:r>
          </w:p>
        </w:tc>
        <w:tc>
          <w:tcPr>
            <w:tcW w:w="146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200,0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20</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Непрограммные расходы исполнительных органов местного самоуправления</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01 07</w:t>
            </w:r>
          </w:p>
        </w:tc>
        <w:tc>
          <w:tcPr>
            <w:tcW w:w="1384"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91 0 00 00000</w:t>
            </w:r>
          </w:p>
        </w:tc>
        <w:tc>
          <w:tcPr>
            <w:tcW w:w="114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200,0</w:t>
            </w:r>
          </w:p>
        </w:tc>
        <w:tc>
          <w:tcPr>
            <w:tcW w:w="146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200,0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21</w:t>
            </w:r>
          </w:p>
        </w:tc>
        <w:tc>
          <w:tcPr>
            <w:tcW w:w="5089" w:type="dxa"/>
            <w:gridSpan w:val="2"/>
            <w:tcBorders>
              <w:top w:val="nil"/>
              <w:left w:val="nil"/>
              <w:bottom w:val="single" w:sz="4" w:space="0" w:color="auto"/>
              <w:right w:val="single" w:sz="4" w:space="0" w:color="auto"/>
            </w:tcBorders>
            <w:shd w:val="clear" w:color="000000" w:fill="FFFFFF"/>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 xml:space="preserve">Функционирование Администрации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 xml:space="preserve"> Эвенкийского муниципального района Красноярского края</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01 07</w:t>
            </w:r>
          </w:p>
        </w:tc>
        <w:tc>
          <w:tcPr>
            <w:tcW w:w="1384"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91 1 00 00000</w:t>
            </w:r>
          </w:p>
        </w:tc>
        <w:tc>
          <w:tcPr>
            <w:tcW w:w="114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200,0</w:t>
            </w:r>
          </w:p>
        </w:tc>
        <w:tc>
          <w:tcPr>
            <w:tcW w:w="146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200,0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22</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Обеспечение проведения выборов и референдумов</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01 07</w:t>
            </w:r>
          </w:p>
        </w:tc>
        <w:tc>
          <w:tcPr>
            <w:tcW w:w="1384"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91 1 00 00030</w:t>
            </w:r>
          </w:p>
        </w:tc>
        <w:tc>
          <w:tcPr>
            <w:tcW w:w="114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200,0</w:t>
            </w:r>
          </w:p>
        </w:tc>
        <w:tc>
          <w:tcPr>
            <w:tcW w:w="146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200,0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23</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Иные бюджетные ассигнования</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01 07</w:t>
            </w:r>
          </w:p>
        </w:tc>
        <w:tc>
          <w:tcPr>
            <w:tcW w:w="1384"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91 1 00 00030</w:t>
            </w:r>
          </w:p>
        </w:tc>
        <w:tc>
          <w:tcPr>
            <w:tcW w:w="114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800</w:t>
            </w:r>
          </w:p>
        </w:tc>
        <w:tc>
          <w:tcPr>
            <w:tcW w:w="156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200,0</w:t>
            </w:r>
          </w:p>
        </w:tc>
        <w:tc>
          <w:tcPr>
            <w:tcW w:w="146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200,0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24</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Специальные расходы</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01 07</w:t>
            </w:r>
          </w:p>
        </w:tc>
        <w:tc>
          <w:tcPr>
            <w:tcW w:w="1384"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91 1 00 00030</w:t>
            </w:r>
          </w:p>
        </w:tc>
        <w:tc>
          <w:tcPr>
            <w:tcW w:w="114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880</w:t>
            </w:r>
          </w:p>
        </w:tc>
        <w:tc>
          <w:tcPr>
            <w:tcW w:w="156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200,0</w:t>
            </w:r>
          </w:p>
        </w:tc>
        <w:tc>
          <w:tcPr>
            <w:tcW w:w="146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200,0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25</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Резервные фонды</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01 11</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37,9</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0,0</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26</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Непрограммные расходы исполнительных органов местного самоуправления</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01 11</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91 0 00 00000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37,9</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27</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 xml:space="preserve">Функционирование Администрации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 xml:space="preserve"> Эвенкийского муниципального района Красноярского края</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01 11</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91 1 00 00000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37,9</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0,0</w:t>
            </w:r>
          </w:p>
        </w:tc>
      </w:tr>
      <w:tr w:rsidR="0020118F" w:rsidRPr="00AE32B0" w:rsidTr="00AE32B0">
        <w:trPr>
          <w:trHeight w:val="936"/>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28</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 xml:space="preserve">Резервный фонд  Администрации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 xml:space="preserve">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01 11</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91 1 00 10910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37,9</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0,0</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29</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Иные бюджетные ассигнования</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01 11</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91 1 00 10910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800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37,9</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0,0</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lastRenderedPageBreak/>
              <w:t>30</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Резервные средства</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01 11</w:t>
            </w:r>
          </w:p>
        </w:tc>
        <w:tc>
          <w:tcPr>
            <w:tcW w:w="1384"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91 1 00 10910</w:t>
            </w:r>
          </w:p>
        </w:tc>
        <w:tc>
          <w:tcPr>
            <w:tcW w:w="114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870</w:t>
            </w:r>
          </w:p>
        </w:tc>
        <w:tc>
          <w:tcPr>
            <w:tcW w:w="156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color w:val="000000"/>
                <w:sz w:val="20"/>
                <w:szCs w:val="20"/>
              </w:rPr>
            </w:pPr>
            <w:r w:rsidRPr="00AE32B0">
              <w:rPr>
                <w:rFonts w:ascii="Arial Narrow" w:hAnsi="Arial Narrow"/>
                <w:color w:val="000000"/>
                <w:sz w:val="20"/>
                <w:szCs w:val="20"/>
              </w:rPr>
              <w:t>37,9</w:t>
            </w:r>
          </w:p>
        </w:tc>
        <w:tc>
          <w:tcPr>
            <w:tcW w:w="146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color w:val="000000"/>
                <w:sz w:val="20"/>
                <w:szCs w:val="20"/>
              </w:rPr>
            </w:pPr>
            <w:r w:rsidRPr="00AE32B0">
              <w:rPr>
                <w:rFonts w:ascii="Arial Narrow" w:hAnsi="Arial Narrow"/>
                <w:color w:val="000000"/>
                <w:sz w:val="20"/>
                <w:szCs w:val="20"/>
              </w:rPr>
              <w:t>0,0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0,0</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31</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Другие общегосударственные вопросы</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01 13</w:t>
            </w:r>
          </w:p>
        </w:tc>
        <w:tc>
          <w:tcPr>
            <w:tcW w:w="1384"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368,0</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368,0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9030B6">
        <w:trPr>
          <w:trHeight w:val="5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32</w:t>
            </w:r>
          </w:p>
        </w:tc>
        <w:tc>
          <w:tcPr>
            <w:tcW w:w="5089" w:type="dxa"/>
            <w:gridSpan w:val="2"/>
            <w:tcBorders>
              <w:top w:val="nil"/>
              <w:left w:val="nil"/>
              <w:bottom w:val="single" w:sz="4" w:space="0" w:color="auto"/>
              <w:right w:val="single" w:sz="4" w:space="0" w:color="auto"/>
            </w:tcBorders>
            <w:shd w:val="clear" w:color="000000" w:fill="FFFFFF"/>
            <w:hideMark/>
          </w:tcPr>
          <w:p w:rsidR="0020118F" w:rsidRPr="00AE32B0" w:rsidRDefault="0020118F" w:rsidP="0020118F">
            <w:pPr>
              <w:spacing w:after="240"/>
              <w:rPr>
                <w:rFonts w:ascii="Arial Narrow" w:hAnsi="Arial Narrow"/>
                <w:sz w:val="20"/>
                <w:szCs w:val="20"/>
              </w:rPr>
            </w:pPr>
            <w:r w:rsidRPr="00AE32B0">
              <w:rPr>
                <w:rFonts w:ascii="Arial Narrow" w:hAnsi="Arial Narrow"/>
                <w:sz w:val="20"/>
                <w:szCs w:val="20"/>
              </w:rPr>
              <w:t>Муниципальная программа</w:t>
            </w:r>
            <w:r w:rsidR="009030B6">
              <w:rPr>
                <w:rFonts w:ascii="Arial Narrow" w:hAnsi="Arial Narrow"/>
                <w:sz w:val="20"/>
                <w:szCs w:val="20"/>
              </w:rPr>
              <w:t xml:space="preserve"> </w:t>
            </w:r>
            <w:r w:rsidRPr="00AE32B0">
              <w:rPr>
                <w:rFonts w:ascii="Arial Narrow" w:hAnsi="Arial Narrow"/>
                <w:sz w:val="20"/>
                <w:szCs w:val="20"/>
              </w:rPr>
              <w:t xml:space="preserve">«Устойчивое развитие муниципального образования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01 13</w:t>
            </w:r>
          </w:p>
        </w:tc>
        <w:tc>
          <w:tcPr>
            <w:tcW w:w="1384"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01 0 00 00000</w:t>
            </w:r>
          </w:p>
        </w:tc>
        <w:tc>
          <w:tcPr>
            <w:tcW w:w="114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368,0</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368,0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33</w:t>
            </w:r>
          </w:p>
        </w:tc>
        <w:tc>
          <w:tcPr>
            <w:tcW w:w="5089" w:type="dxa"/>
            <w:gridSpan w:val="2"/>
            <w:tcBorders>
              <w:top w:val="nil"/>
              <w:left w:val="nil"/>
              <w:bottom w:val="single" w:sz="4" w:space="0" w:color="auto"/>
              <w:right w:val="single" w:sz="4" w:space="0" w:color="auto"/>
            </w:tcBorders>
            <w:shd w:val="clear" w:color="000000" w:fill="FFFFFF"/>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01 13</w:t>
            </w:r>
          </w:p>
        </w:tc>
        <w:tc>
          <w:tcPr>
            <w:tcW w:w="1384"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01 1 00 00000</w:t>
            </w:r>
          </w:p>
        </w:tc>
        <w:tc>
          <w:tcPr>
            <w:tcW w:w="114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368,0</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368,0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936"/>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34</w:t>
            </w:r>
          </w:p>
        </w:tc>
        <w:tc>
          <w:tcPr>
            <w:tcW w:w="5089" w:type="dxa"/>
            <w:gridSpan w:val="2"/>
            <w:tcBorders>
              <w:top w:val="nil"/>
              <w:left w:val="nil"/>
              <w:bottom w:val="single" w:sz="4" w:space="0" w:color="auto"/>
              <w:right w:val="single" w:sz="4" w:space="0" w:color="auto"/>
            </w:tcBorders>
            <w:shd w:val="clear" w:color="000000" w:fill="FFFFFF"/>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01 13</w:t>
            </w:r>
          </w:p>
        </w:tc>
        <w:tc>
          <w:tcPr>
            <w:tcW w:w="1384"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01 1 00 34033</w:t>
            </w:r>
          </w:p>
        </w:tc>
        <w:tc>
          <w:tcPr>
            <w:tcW w:w="114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288,0</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288,0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35</w:t>
            </w:r>
          </w:p>
        </w:tc>
        <w:tc>
          <w:tcPr>
            <w:tcW w:w="5089" w:type="dxa"/>
            <w:gridSpan w:val="2"/>
            <w:tcBorders>
              <w:top w:val="nil"/>
              <w:left w:val="nil"/>
              <w:bottom w:val="single" w:sz="4" w:space="0" w:color="auto"/>
              <w:right w:val="single" w:sz="4" w:space="0" w:color="auto"/>
            </w:tcBorders>
            <w:shd w:val="clear" w:color="000000" w:fill="FFFFFF"/>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Закупка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01 13</w:t>
            </w:r>
          </w:p>
        </w:tc>
        <w:tc>
          <w:tcPr>
            <w:tcW w:w="1384"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01 1 00 34033</w:t>
            </w:r>
          </w:p>
        </w:tc>
        <w:tc>
          <w:tcPr>
            <w:tcW w:w="114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288,0</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288,0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36</w:t>
            </w:r>
          </w:p>
        </w:tc>
        <w:tc>
          <w:tcPr>
            <w:tcW w:w="5089" w:type="dxa"/>
            <w:gridSpan w:val="2"/>
            <w:tcBorders>
              <w:top w:val="nil"/>
              <w:left w:val="nil"/>
              <w:bottom w:val="single" w:sz="4" w:space="0" w:color="auto"/>
              <w:right w:val="single" w:sz="4" w:space="0" w:color="auto"/>
            </w:tcBorders>
            <w:shd w:val="clear" w:color="000000" w:fill="FFFFFF"/>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01 13</w:t>
            </w:r>
          </w:p>
        </w:tc>
        <w:tc>
          <w:tcPr>
            <w:tcW w:w="1384"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01 1 00 34033</w:t>
            </w:r>
          </w:p>
        </w:tc>
        <w:tc>
          <w:tcPr>
            <w:tcW w:w="114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color w:val="000000"/>
                <w:sz w:val="20"/>
                <w:szCs w:val="20"/>
              </w:rPr>
            </w:pPr>
            <w:r w:rsidRPr="00AE32B0">
              <w:rPr>
                <w:rFonts w:ascii="Arial Narrow" w:hAnsi="Arial Narrow"/>
                <w:color w:val="000000"/>
                <w:sz w:val="20"/>
                <w:szCs w:val="20"/>
              </w:rPr>
              <w:t>288,0</w:t>
            </w:r>
          </w:p>
        </w:tc>
        <w:tc>
          <w:tcPr>
            <w:tcW w:w="146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color w:val="000000"/>
                <w:sz w:val="20"/>
                <w:szCs w:val="20"/>
              </w:rPr>
            </w:pPr>
            <w:r w:rsidRPr="00AE32B0">
              <w:rPr>
                <w:rFonts w:ascii="Arial Narrow" w:hAnsi="Arial Narrow"/>
                <w:color w:val="000000"/>
                <w:sz w:val="20"/>
                <w:szCs w:val="20"/>
              </w:rPr>
              <w:t>288,0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9030B6">
        <w:trPr>
          <w:trHeight w:val="140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37</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 xml:space="preserve">Расходы муниципального образования на управление государственной (муниципальной) собственностью в рамках Подпрограммы «Пользование и распоряжение имуществом, находящимся в муниципальной собственности, межевание территории и постановка недвижимых объектов на учет в муниципальную собственность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01 13</w:t>
            </w:r>
          </w:p>
        </w:tc>
        <w:tc>
          <w:tcPr>
            <w:tcW w:w="1384"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01 1 00 92100</w:t>
            </w:r>
          </w:p>
        </w:tc>
        <w:tc>
          <w:tcPr>
            <w:tcW w:w="114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80,0</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80,0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38</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Закупка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01 13</w:t>
            </w:r>
          </w:p>
        </w:tc>
        <w:tc>
          <w:tcPr>
            <w:tcW w:w="1384"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01 1 00 92100</w:t>
            </w:r>
          </w:p>
        </w:tc>
        <w:tc>
          <w:tcPr>
            <w:tcW w:w="114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80,0</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80,0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39</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01 13</w:t>
            </w:r>
          </w:p>
        </w:tc>
        <w:tc>
          <w:tcPr>
            <w:tcW w:w="1384"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01 1 00 92100</w:t>
            </w:r>
          </w:p>
        </w:tc>
        <w:tc>
          <w:tcPr>
            <w:tcW w:w="114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80,0</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80,0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40</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НАЦИОНАЛЬНАЯ БЕЗОПАСНОСТЬ И ПРАВООХРАНИТЕЛЬНАЯ ДЕЯТЕЛЬНОСТЬ</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03 00</w:t>
            </w:r>
          </w:p>
        </w:tc>
        <w:tc>
          <w:tcPr>
            <w:tcW w:w="1384"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196,5</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196,0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99,7</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41</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03 10</w:t>
            </w:r>
          </w:p>
        </w:tc>
        <w:tc>
          <w:tcPr>
            <w:tcW w:w="1384"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196,5</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196,0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99,7</w:t>
            </w:r>
          </w:p>
        </w:tc>
      </w:tr>
      <w:tr w:rsidR="0020118F" w:rsidRPr="00AE32B0" w:rsidTr="00AE32B0">
        <w:trPr>
          <w:trHeight w:val="7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42</w:t>
            </w:r>
          </w:p>
        </w:tc>
        <w:tc>
          <w:tcPr>
            <w:tcW w:w="5089" w:type="dxa"/>
            <w:gridSpan w:val="2"/>
            <w:tcBorders>
              <w:top w:val="nil"/>
              <w:left w:val="nil"/>
              <w:bottom w:val="single" w:sz="4" w:space="0" w:color="auto"/>
              <w:right w:val="single" w:sz="4" w:space="0" w:color="auto"/>
            </w:tcBorders>
            <w:shd w:val="clear" w:color="000000" w:fill="FFFFFF"/>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Муниципальная программа</w:t>
            </w:r>
            <w:r w:rsidR="009030B6">
              <w:rPr>
                <w:rFonts w:ascii="Arial Narrow" w:hAnsi="Arial Narrow"/>
                <w:sz w:val="20"/>
                <w:szCs w:val="20"/>
              </w:rPr>
              <w:t xml:space="preserve"> </w:t>
            </w:r>
            <w:r w:rsidRPr="00AE32B0">
              <w:rPr>
                <w:rFonts w:ascii="Arial Narrow" w:hAnsi="Arial Narrow"/>
                <w:sz w:val="20"/>
                <w:szCs w:val="20"/>
              </w:rPr>
              <w:t xml:space="preserve">«Устойчивое развитие  муниципального образования поселка </w:t>
            </w:r>
            <w:proofErr w:type="spellStart"/>
            <w:r w:rsidRPr="00AE32B0">
              <w:rPr>
                <w:rFonts w:ascii="Arial Narrow" w:hAnsi="Arial Narrow"/>
                <w:sz w:val="20"/>
                <w:szCs w:val="20"/>
              </w:rPr>
              <w:t>Чиринда</w:t>
            </w:r>
            <w:proofErr w:type="spellEnd"/>
            <w:r w:rsidRPr="00AE32B0">
              <w:rPr>
                <w:rFonts w:ascii="Arial Narrow" w:hAnsi="Arial Narrow"/>
                <w:sz w:val="20"/>
                <w:szCs w:val="20"/>
              </w:rPr>
              <w:t>»</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03 10</w:t>
            </w:r>
          </w:p>
        </w:tc>
        <w:tc>
          <w:tcPr>
            <w:tcW w:w="1384"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01 0 00 00000</w:t>
            </w:r>
          </w:p>
        </w:tc>
        <w:tc>
          <w:tcPr>
            <w:tcW w:w="114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196,5</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196,0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99,7</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lastRenderedPageBreak/>
              <w:t>43</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 xml:space="preserve">Подпрограмма «Предупреждение и ликвидация последствий ЧС и обеспечение мер пожарной безопасности на территории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03 10</w:t>
            </w:r>
          </w:p>
        </w:tc>
        <w:tc>
          <w:tcPr>
            <w:tcW w:w="1384"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01 5 00 00000</w:t>
            </w:r>
          </w:p>
        </w:tc>
        <w:tc>
          <w:tcPr>
            <w:tcW w:w="114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196,5</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196,0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99,7</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44</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Мероприятия по предупреждению и ликвидации последствий чрезвычайных ситуаций и стихийных бедствий за счет средств местного бюджета</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03 10</w:t>
            </w:r>
          </w:p>
        </w:tc>
        <w:tc>
          <w:tcPr>
            <w:tcW w:w="1384"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01 5 00 21810</w:t>
            </w:r>
          </w:p>
        </w:tc>
        <w:tc>
          <w:tcPr>
            <w:tcW w:w="114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45</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Закупка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03 10</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01 5 00 21810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46</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03 10</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01 5 00 21810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9030B6">
        <w:trPr>
          <w:trHeight w:val="1449"/>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47</w:t>
            </w:r>
          </w:p>
        </w:tc>
        <w:tc>
          <w:tcPr>
            <w:tcW w:w="5089" w:type="dxa"/>
            <w:gridSpan w:val="2"/>
            <w:tcBorders>
              <w:top w:val="nil"/>
              <w:left w:val="nil"/>
              <w:bottom w:val="single" w:sz="4" w:space="0" w:color="auto"/>
              <w:right w:val="single" w:sz="4" w:space="0" w:color="auto"/>
            </w:tcBorders>
            <w:shd w:val="clear" w:color="auto" w:fill="auto"/>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 xml:space="preserve">Создание резервов материальных ресурсов для открытия резервных пунктов пребывания граждан в случае ЧС в рамках подпрограммы «Предупреждение и ликвидация последствий ЧС и обеспечение мер пожарной безопасности на территории поселка </w:t>
            </w:r>
            <w:proofErr w:type="spellStart"/>
            <w:r w:rsidR="00013E44">
              <w:rPr>
                <w:rFonts w:ascii="Arial Narrow" w:hAnsi="Arial Narrow"/>
                <w:sz w:val="20"/>
                <w:szCs w:val="20"/>
              </w:rPr>
              <w:t>Эконда</w:t>
            </w:r>
            <w:proofErr w:type="spellEnd"/>
            <w:r w:rsidR="00013E44">
              <w:rPr>
                <w:rFonts w:ascii="Arial Narrow" w:hAnsi="Arial Narrow"/>
                <w:sz w:val="20"/>
                <w:szCs w:val="20"/>
              </w:rPr>
              <w:t>» муниципальной программы</w:t>
            </w:r>
            <w:r w:rsidR="009030B6">
              <w:rPr>
                <w:rFonts w:ascii="Arial Narrow" w:hAnsi="Arial Narrow"/>
                <w:sz w:val="20"/>
                <w:szCs w:val="20"/>
              </w:rPr>
              <w:t xml:space="preserve"> </w:t>
            </w:r>
            <w:r w:rsidRPr="00AE32B0">
              <w:rPr>
                <w:rFonts w:ascii="Arial Narrow" w:hAnsi="Arial Narrow"/>
                <w:sz w:val="20"/>
                <w:szCs w:val="20"/>
              </w:rPr>
              <w:t xml:space="preserve">«Устойчивое развитие муниципального образования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03 10</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01 5 00 21900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0,5</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48</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Закупка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03 10</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01 5 00 21900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0,5</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49</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03 10</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01 5 00 21900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0,5</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0,0</w:t>
            </w:r>
          </w:p>
        </w:tc>
      </w:tr>
      <w:tr w:rsidR="0020118F" w:rsidRPr="00AE32B0" w:rsidTr="00AE32B0">
        <w:trPr>
          <w:trHeight w:val="71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50</w:t>
            </w:r>
          </w:p>
        </w:tc>
        <w:tc>
          <w:tcPr>
            <w:tcW w:w="5089" w:type="dxa"/>
            <w:gridSpan w:val="2"/>
            <w:tcBorders>
              <w:top w:val="nil"/>
              <w:left w:val="nil"/>
              <w:bottom w:val="single" w:sz="4" w:space="0" w:color="auto"/>
              <w:right w:val="single" w:sz="4" w:space="0" w:color="auto"/>
            </w:tcBorders>
            <w:shd w:val="clear" w:color="auto" w:fill="auto"/>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 xml:space="preserve">Расходы на обеспечение первичных мер пожарной безопасности муниципальной программы «Устойчивое развитие  муниципального образования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03 10</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01 5 00 74120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79,6</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79,6</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51</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Закупка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03 10</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01 5 00 74120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79,6</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79,6</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52</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03 10</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01 5 00 74120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79,6</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79,6</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53</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proofErr w:type="spellStart"/>
            <w:r w:rsidRPr="00AE32B0">
              <w:rPr>
                <w:rFonts w:ascii="Arial Narrow" w:hAnsi="Arial Narrow"/>
                <w:sz w:val="20"/>
                <w:szCs w:val="20"/>
              </w:rPr>
              <w:t>Софинансирование</w:t>
            </w:r>
            <w:proofErr w:type="spellEnd"/>
            <w:r w:rsidRPr="00AE32B0">
              <w:rPr>
                <w:rFonts w:ascii="Arial Narrow" w:hAnsi="Arial Narrow"/>
                <w:sz w:val="20"/>
                <w:szCs w:val="20"/>
              </w:rPr>
              <w:t xml:space="preserve"> расходов на обеспечение первичных мер пожарной безопасности в границах поселка</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03 10</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5 00 S4120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4,2</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4,2</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54</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Закупка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03 10</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5 00 S4120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4,2</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4,2</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55</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03 10</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5 00 S4120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color w:val="000000"/>
                <w:sz w:val="20"/>
                <w:szCs w:val="20"/>
              </w:rPr>
            </w:pPr>
            <w:r w:rsidRPr="00AE32B0">
              <w:rPr>
                <w:rFonts w:ascii="Arial Narrow" w:hAnsi="Arial Narrow"/>
                <w:color w:val="000000"/>
                <w:sz w:val="20"/>
                <w:szCs w:val="20"/>
              </w:rPr>
              <w:t>4,2</w:t>
            </w:r>
          </w:p>
        </w:tc>
        <w:tc>
          <w:tcPr>
            <w:tcW w:w="146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color w:val="000000"/>
                <w:sz w:val="20"/>
                <w:szCs w:val="20"/>
              </w:rPr>
            </w:pPr>
            <w:r w:rsidRPr="00AE32B0">
              <w:rPr>
                <w:rFonts w:ascii="Arial Narrow" w:hAnsi="Arial Narrow"/>
                <w:color w:val="000000"/>
                <w:sz w:val="20"/>
                <w:szCs w:val="20"/>
              </w:rPr>
              <w:t>4,2</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936"/>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lastRenderedPageBreak/>
              <w:t>56</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 xml:space="preserve">Расходы на обеспечение первичных мер пожарной безопасности в границах поселка в рамках отдельных мероприятий  муниципальной программы «Устойчивое развитие муниципального образования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03 10</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5 00 S7450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color w:val="000000"/>
                <w:sz w:val="20"/>
                <w:szCs w:val="20"/>
              </w:rPr>
            </w:pPr>
            <w:r w:rsidRPr="00AE32B0">
              <w:rPr>
                <w:rFonts w:ascii="Arial Narrow" w:hAnsi="Arial Narrow"/>
                <w:color w:val="000000"/>
                <w:sz w:val="20"/>
                <w:szCs w:val="20"/>
              </w:rPr>
              <w:t>12,2</w:t>
            </w:r>
          </w:p>
        </w:tc>
        <w:tc>
          <w:tcPr>
            <w:tcW w:w="146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color w:val="000000"/>
                <w:sz w:val="20"/>
                <w:szCs w:val="20"/>
              </w:rPr>
            </w:pPr>
            <w:r w:rsidRPr="00AE32B0">
              <w:rPr>
                <w:rFonts w:ascii="Arial Narrow" w:hAnsi="Arial Narrow"/>
                <w:color w:val="000000"/>
                <w:sz w:val="20"/>
                <w:szCs w:val="20"/>
              </w:rPr>
              <w:t>12,2</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57</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Закупка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03 10</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5 00 S7450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color w:val="000000"/>
                <w:sz w:val="20"/>
                <w:szCs w:val="20"/>
              </w:rPr>
            </w:pPr>
            <w:r w:rsidRPr="00AE32B0">
              <w:rPr>
                <w:rFonts w:ascii="Arial Narrow" w:hAnsi="Arial Narrow"/>
                <w:color w:val="000000"/>
                <w:sz w:val="20"/>
                <w:szCs w:val="20"/>
              </w:rPr>
              <w:t>12,2</w:t>
            </w:r>
          </w:p>
        </w:tc>
        <w:tc>
          <w:tcPr>
            <w:tcW w:w="146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color w:val="000000"/>
                <w:sz w:val="20"/>
                <w:szCs w:val="20"/>
              </w:rPr>
            </w:pPr>
            <w:r w:rsidRPr="00AE32B0">
              <w:rPr>
                <w:rFonts w:ascii="Arial Narrow" w:hAnsi="Arial Narrow"/>
                <w:color w:val="000000"/>
                <w:sz w:val="20"/>
                <w:szCs w:val="20"/>
              </w:rPr>
              <w:t>12,2</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58</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03 10</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5 00 S7450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color w:val="000000"/>
                <w:sz w:val="20"/>
                <w:szCs w:val="20"/>
              </w:rPr>
            </w:pPr>
            <w:r w:rsidRPr="00AE32B0">
              <w:rPr>
                <w:rFonts w:ascii="Arial Narrow" w:hAnsi="Arial Narrow"/>
                <w:color w:val="000000"/>
                <w:sz w:val="20"/>
                <w:szCs w:val="20"/>
              </w:rPr>
              <w:t>12,2</w:t>
            </w:r>
          </w:p>
        </w:tc>
        <w:tc>
          <w:tcPr>
            <w:tcW w:w="146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color w:val="000000"/>
                <w:sz w:val="20"/>
                <w:szCs w:val="20"/>
              </w:rPr>
            </w:pPr>
            <w:r w:rsidRPr="00AE32B0">
              <w:rPr>
                <w:rFonts w:ascii="Arial Narrow" w:hAnsi="Arial Narrow"/>
                <w:color w:val="000000"/>
                <w:sz w:val="20"/>
                <w:szCs w:val="20"/>
              </w:rPr>
              <w:t>12,2</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59</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НАЦИОНАЛЬНАЯ ЭКОНОМИКА</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04 00</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120,9</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115,9</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95,9</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60</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Дорожное хозяйство (дорожные фонды)</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04 09</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69,9</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64,9</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92,8</w:t>
            </w:r>
          </w:p>
        </w:tc>
      </w:tr>
      <w:tr w:rsidR="0020118F" w:rsidRPr="00AE32B0" w:rsidTr="009030B6">
        <w:trPr>
          <w:trHeight w:val="54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61</w:t>
            </w:r>
          </w:p>
        </w:tc>
        <w:tc>
          <w:tcPr>
            <w:tcW w:w="5089" w:type="dxa"/>
            <w:gridSpan w:val="2"/>
            <w:tcBorders>
              <w:top w:val="nil"/>
              <w:left w:val="nil"/>
              <w:bottom w:val="single" w:sz="4" w:space="0" w:color="auto"/>
              <w:right w:val="single" w:sz="4" w:space="0" w:color="auto"/>
            </w:tcBorders>
            <w:shd w:val="clear" w:color="auto" w:fill="auto"/>
            <w:hideMark/>
          </w:tcPr>
          <w:p w:rsidR="0020118F" w:rsidRPr="00AE32B0" w:rsidRDefault="00794D71" w:rsidP="0020118F">
            <w:pPr>
              <w:spacing w:after="240"/>
              <w:rPr>
                <w:rFonts w:ascii="Arial Narrow" w:hAnsi="Arial Narrow"/>
                <w:sz w:val="20"/>
                <w:szCs w:val="20"/>
              </w:rPr>
            </w:pPr>
            <w:r>
              <w:rPr>
                <w:rFonts w:ascii="Arial Narrow" w:hAnsi="Arial Narrow"/>
                <w:sz w:val="20"/>
                <w:szCs w:val="20"/>
              </w:rPr>
              <w:t xml:space="preserve">Муниципальная программа </w:t>
            </w:r>
            <w:r w:rsidR="0020118F" w:rsidRPr="00AE32B0">
              <w:rPr>
                <w:rFonts w:ascii="Arial Narrow" w:hAnsi="Arial Narrow"/>
                <w:sz w:val="20"/>
                <w:szCs w:val="20"/>
              </w:rPr>
              <w:t xml:space="preserve">«Устойчивое развитие  муниципального образования  поселка </w:t>
            </w:r>
            <w:proofErr w:type="spellStart"/>
            <w:r w:rsidR="0020118F" w:rsidRPr="00AE32B0">
              <w:rPr>
                <w:rFonts w:ascii="Arial Narrow" w:hAnsi="Arial Narrow"/>
                <w:sz w:val="20"/>
                <w:szCs w:val="20"/>
              </w:rPr>
              <w:t>Эконда</w:t>
            </w:r>
            <w:proofErr w:type="spellEnd"/>
            <w:r w:rsidR="0020118F" w:rsidRPr="00AE32B0">
              <w:rPr>
                <w:rFonts w:ascii="Arial Narrow" w:hAnsi="Arial Narrow"/>
                <w:sz w:val="20"/>
                <w:szCs w:val="20"/>
              </w:rPr>
              <w:t>»</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04 09</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01 0 00 00000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69,9</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64,9</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92,8</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62</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 xml:space="preserve">Подпрограмма  «Дорожная деятельность в отношении дорог местного значения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 xml:space="preserve"> и обеспечение безопасности дорожного движения»</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04 09</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xml:space="preserve">01 3 00 00000 </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69,9</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64,9</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92,8</w:t>
            </w:r>
          </w:p>
        </w:tc>
      </w:tr>
      <w:tr w:rsidR="0020118F" w:rsidRPr="00AE32B0" w:rsidTr="00AE32B0">
        <w:trPr>
          <w:trHeight w:val="1248"/>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63</w:t>
            </w:r>
          </w:p>
        </w:tc>
        <w:tc>
          <w:tcPr>
            <w:tcW w:w="5089" w:type="dxa"/>
            <w:gridSpan w:val="2"/>
            <w:tcBorders>
              <w:top w:val="nil"/>
              <w:left w:val="nil"/>
              <w:bottom w:val="single" w:sz="4" w:space="0" w:color="auto"/>
              <w:right w:val="single" w:sz="4" w:space="0" w:color="auto"/>
            </w:tcBorders>
            <w:shd w:val="clear" w:color="000000" w:fill="FFFFFF"/>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 xml:space="preserve">Расходы муниципального образования  на дорожную деятельность в отношении дорог местного значения поселка в рамках Подпрограммы «Дорожная деятельность в отношении дорог местного значения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 xml:space="preserve"> и обеспечение безопасности дорожного движения» </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04 09</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xml:space="preserve">01 3 00 60020 </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69,9</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64,9</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92,8</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64</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Закупка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04 09</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xml:space="preserve">01 3 00 60020 </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69,9</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64,9</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92,8</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65</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04 09</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xml:space="preserve">01 3 00 60020 </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69,9</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64,9</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92,8</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66</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Другие вопросы в области национальной экономики</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04 12</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51,0</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51,0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9030B6">
        <w:trPr>
          <w:trHeight w:val="549"/>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67</w:t>
            </w:r>
          </w:p>
        </w:tc>
        <w:tc>
          <w:tcPr>
            <w:tcW w:w="5089" w:type="dxa"/>
            <w:gridSpan w:val="2"/>
            <w:tcBorders>
              <w:top w:val="nil"/>
              <w:left w:val="nil"/>
              <w:bottom w:val="single" w:sz="4" w:space="0" w:color="auto"/>
              <w:right w:val="single" w:sz="4" w:space="0" w:color="auto"/>
            </w:tcBorders>
            <w:shd w:val="clear" w:color="auto" w:fill="auto"/>
            <w:hideMark/>
          </w:tcPr>
          <w:p w:rsidR="0020118F" w:rsidRPr="00AE32B0" w:rsidRDefault="0020118F" w:rsidP="0020118F">
            <w:pPr>
              <w:spacing w:after="240"/>
              <w:rPr>
                <w:rFonts w:ascii="Arial Narrow" w:hAnsi="Arial Narrow"/>
                <w:sz w:val="20"/>
                <w:szCs w:val="20"/>
              </w:rPr>
            </w:pPr>
            <w:r w:rsidRPr="00AE32B0">
              <w:rPr>
                <w:rFonts w:ascii="Arial Narrow" w:hAnsi="Arial Narrow"/>
                <w:sz w:val="20"/>
                <w:szCs w:val="20"/>
              </w:rPr>
              <w:t>Муниципальная программа</w:t>
            </w:r>
            <w:r w:rsidR="009030B6">
              <w:rPr>
                <w:rFonts w:ascii="Arial Narrow" w:hAnsi="Arial Narrow"/>
                <w:sz w:val="20"/>
                <w:szCs w:val="20"/>
              </w:rPr>
              <w:t xml:space="preserve"> </w:t>
            </w:r>
            <w:r w:rsidRPr="00AE32B0">
              <w:rPr>
                <w:rFonts w:ascii="Arial Narrow" w:hAnsi="Arial Narrow"/>
                <w:sz w:val="20"/>
                <w:szCs w:val="20"/>
              </w:rPr>
              <w:t xml:space="preserve">«Устойчивое развитие  муниципального образования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04 12</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01 0 00 00000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51,0</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51,0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68</w:t>
            </w:r>
          </w:p>
        </w:tc>
        <w:tc>
          <w:tcPr>
            <w:tcW w:w="5089" w:type="dxa"/>
            <w:gridSpan w:val="2"/>
            <w:tcBorders>
              <w:top w:val="nil"/>
              <w:left w:val="nil"/>
              <w:bottom w:val="single" w:sz="4" w:space="0" w:color="auto"/>
              <w:right w:val="single" w:sz="4" w:space="0" w:color="auto"/>
            </w:tcBorders>
            <w:shd w:val="clear" w:color="auto" w:fill="auto"/>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04 12</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01 1 00 00000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51,0</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51,0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936"/>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lastRenderedPageBreak/>
              <w:t>69</w:t>
            </w:r>
          </w:p>
        </w:tc>
        <w:tc>
          <w:tcPr>
            <w:tcW w:w="5089" w:type="dxa"/>
            <w:gridSpan w:val="2"/>
            <w:tcBorders>
              <w:top w:val="nil"/>
              <w:left w:val="nil"/>
              <w:bottom w:val="single" w:sz="4" w:space="0" w:color="auto"/>
              <w:right w:val="single" w:sz="4" w:space="0" w:color="auto"/>
            </w:tcBorders>
            <w:shd w:val="clear" w:color="000000" w:fill="FFFFFF"/>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 xml:space="preserve">Мероприятия по земельно - имущественным отношениям в рамках Подпрограммы «Владение, пользование и распоряжение имуществом, находящимся в муниципальной собственности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04 12</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01 1 00 34030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51,0</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51,0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70</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Закупка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04 12</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01 1 00 34030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51,0</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51,0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71</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04 12</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01 1 00 34030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51,0</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51,0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72</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ЖИЛИЩНО-КОММУНАЛЬНОЕ ХОЗЯЙСТВО</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05 00</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11 738,8</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11 571,5</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98,6</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73</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Жилищное хозяйство</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05 01</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11 155,8</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11 155,7</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9030B6">
        <w:trPr>
          <w:trHeight w:val="546"/>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74</w:t>
            </w:r>
          </w:p>
        </w:tc>
        <w:tc>
          <w:tcPr>
            <w:tcW w:w="5089" w:type="dxa"/>
            <w:gridSpan w:val="2"/>
            <w:tcBorders>
              <w:top w:val="nil"/>
              <w:left w:val="nil"/>
              <w:bottom w:val="single" w:sz="4" w:space="0" w:color="auto"/>
              <w:right w:val="single" w:sz="4" w:space="0" w:color="auto"/>
            </w:tcBorders>
            <w:shd w:val="clear" w:color="auto" w:fill="auto"/>
            <w:hideMark/>
          </w:tcPr>
          <w:p w:rsidR="0020118F" w:rsidRPr="00AE32B0" w:rsidRDefault="00794D71" w:rsidP="0020118F">
            <w:pPr>
              <w:spacing w:after="240"/>
              <w:rPr>
                <w:rFonts w:ascii="Arial Narrow" w:hAnsi="Arial Narrow"/>
                <w:sz w:val="20"/>
                <w:szCs w:val="20"/>
              </w:rPr>
            </w:pPr>
            <w:r>
              <w:rPr>
                <w:rFonts w:ascii="Arial Narrow" w:hAnsi="Arial Narrow"/>
                <w:sz w:val="20"/>
                <w:szCs w:val="20"/>
              </w:rPr>
              <w:t xml:space="preserve">Муниципальная программа </w:t>
            </w:r>
            <w:r w:rsidR="0020118F" w:rsidRPr="00AE32B0">
              <w:rPr>
                <w:rFonts w:ascii="Arial Narrow" w:hAnsi="Arial Narrow"/>
                <w:sz w:val="20"/>
                <w:szCs w:val="20"/>
              </w:rPr>
              <w:t xml:space="preserve">«Устойчивое развитие  муниципального образования  поселка </w:t>
            </w:r>
            <w:proofErr w:type="spellStart"/>
            <w:r w:rsidR="0020118F" w:rsidRPr="00AE32B0">
              <w:rPr>
                <w:rFonts w:ascii="Arial Narrow" w:hAnsi="Arial Narrow"/>
                <w:sz w:val="20"/>
                <w:szCs w:val="20"/>
              </w:rPr>
              <w:t>Эконда</w:t>
            </w:r>
            <w:proofErr w:type="spellEnd"/>
            <w:r w:rsidR="0020118F" w:rsidRPr="00AE32B0">
              <w:rPr>
                <w:rFonts w:ascii="Arial Narrow" w:hAnsi="Arial Narrow"/>
                <w:sz w:val="20"/>
                <w:szCs w:val="20"/>
              </w:rPr>
              <w:t>»</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05 01</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01 0 00 00000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11 155,8</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11 155,7</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1248"/>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75</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 xml:space="preserve">Подпрограмма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05 01</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01 2 00 00000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11 155,8</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11 155,7</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76</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Расходы бюджетов сельских поселений на проведение социально-значимых мероприятий (в т.ч. строительство и капитальный ремонт жилых домов)</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05 01</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01 2 00 00520</w:t>
            </w:r>
          </w:p>
        </w:tc>
        <w:tc>
          <w:tcPr>
            <w:tcW w:w="114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5 555,0</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5 554,9</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77</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Капитальные вложения в объекты недвижимого имущества государственной (муниципальной) собственности</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05 01</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01 2 00 00520</w:t>
            </w:r>
          </w:p>
        </w:tc>
        <w:tc>
          <w:tcPr>
            <w:tcW w:w="1140"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400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5 555,0</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5 554,9</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78</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 xml:space="preserve">Бюджетные </w:t>
            </w:r>
            <w:r w:rsidR="003206AC" w:rsidRPr="00AE32B0">
              <w:rPr>
                <w:rFonts w:ascii="Arial Narrow" w:hAnsi="Arial Narrow"/>
                <w:sz w:val="20"/>
                <w:szCs w:val="20"/>
              </w:rPr>
              <w:t>инвестиции</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05 01</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01 2 00 00520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410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5 555,0</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5 554,9</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79</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Мероприятия в области жилищного хозяйства</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05 01</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01 2 00 95020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5 600,8</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5 600,8</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80</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Закупка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05 01</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01 2 00 95020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5 600,8</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5 600,8</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81</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05 01</w:t>
            </w:r>
          </w:p>
        </w:tc>
        <w:tc>
          <w:tcPr>
            <w:tcW w:w="1384"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01 2 00 95020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5 600,8</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5 600,8</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82</w:t>
            </w:r>
          </w:p>
        </w:tc>
        <w:tc>
          <w:tcPr>
            <w:tcW w:w="5089" w:type="dxa"/>
            <w:gridSpan w:val="2"/>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Коммунальное хозяйство</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05 02</w:t>
            </w:r>
          </w:p>
        </w:tc>
        <w:tc>
          <w:tcPr>
            <w:tcW w:w="1384"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145,0</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145,0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794D71">
        <w:trPr>
          <w:trHeight w:val="56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83</w:t>
            </w:r>
          </w:p>
        </w:tc>
        <w:tc>
          <w:tcPr>
            <w:tcW w:w="5089" w:type="dxa"/>
            <w:gridSpan w:val="2"/>
            <w:tcBorders>
              <w:top w:val="nil"/>
              <w:left w:val="nil"/>
              <w:bottom w:val="single" w:sz="4" w:space="0" w:color="auto"/>
              <w:right w:val="single" w:sz="4" w:space="0" w:color="auto"/>
            </w:tcBorders>
            <w:shd w:val="clear" w:color="000000" w:fill="FFFFFF"/>
            <w:hideMark/>
          </w:tcPr>
          <w:p w:rsidR="0020118F" w:rsidRPr="00AE32B0" w:rsidRDefault="0020118F" w:rsidP="0020118F">
            <w:pPr>
              <w:spacing w:after="240"/>
              <w:rPr>
                <w:rFonts w:ascii="Arial Narrow" w:hAnsi="Arial Narrow"/>
                <w:sz w:val="20"/>
                <w:szCs w:val="20"/>
              </w:rPr>
            </w:pPr>
            <w:r w:rsidRPr="00AE32B0">
              <w:rPr>
                <w:rFonts w:ascii="Arial Narrow" w:hAnsi="Arial Narrow"/>
                <w:sz w:val="20"/>
                <w:szCs w:val="20"/>
              </w:rPr>
              <w:t>Муниципальная программа</w:t>
            </w:r>
            <w:r w:rsidR="009030B6">
              <w:rPr>
                <w:rFonts w:ascii="Arial Narrow" w:hAnsi="Arial Narrow"/>
                <w:sz w:val="20"/>
                <w:szCs w:val="20"/>
              </w:rPr>
              <w:t xml:space="preserve"> </w:t>
            </w:r>
            <w:r w:rsidRPr="00AE32B0">
              <w:rPr>
                <w:rFonts w:ascii="Arial Narrow" w:hAnsi="Arial Narrow"/>
                <w:sz w:val="20"/>
                <w:szCs w:val="20"/>
              </w:rPr>
              <w:t xml:space="preserve">«Устойчивое развитие  муниципального образования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05 02</w:t>
            </w:r>
          </w:p>
        </w:tc>
        <w:tc>
          <w:tcPr>
            <w:tcW w:w="1384" w:type="dxa"/>
            <w:tcBorders>
              <w:top w:val="nil"/>
              <w:left w:val="nil"/>
              <w:bottom w:val="single" w:sz="4" w:space="0" w:color="auto"/>
              <w:right w:val="single" w:sz="4" w:space="0" w:color="auto"/>
            </w:tcBorders>
            <w:shd w:val="clear" w:color="000000" w:fill="FFFFFF"/>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01 0 00 00000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145,0</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145,0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lastRenderedPageBreak/>
              <w:t>84</w:t>
            </w:r>
          </w:p>
        </w:tc>
        <w:tc>
          <w:tcPr>
            <w:tcW w:w="5089" w:type="dxa"/>
            <w:gridSpan w:val="2"/>
            <w:tcBorders>
              <w:top w:val="nil"/>
              <w:left w:val="nil"/>
              <w:bottom w:val="single" w:sz="4" w:space="0" w:color="auto"/>
              <w:right w:val="single" w:sz="4" w:space="0" w:color="auto"/>
            </w:tcBorders>
            <w:shd w:val="clear" w:color="auto" w:fill="auto"/>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05 02</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xml:space="preserve">01 1 00 00000 </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145,0</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145,0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936"/>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85</w:t>
            </w:r>
          </w:p>
        </w:tc>
        <w:tc>
          <w:tcPr>
            <w:tcW w:w="5089" w:type="dxa"/>
            <w:gridSpan w:val="2"/>
            <w:tcBorders>
              <w:top w:val="nil"/>
              <w:left w:val="nil"/>
              <w:bottom w:val="single" w:sz="4" w:space="0" w:color="auto"/>
              <w:right w:val="single" w:sz="4" w:space="0" w:color="auto"/>
            </w:tcBorders>
            <w:shd w:val="clear" w:color="000000" w:fill="FFFFFF"/>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 xml:space="preserve">Приобретение и ремонт объектов муниципальной собственности в рамках Подпрограммы «Владение, пользование и распоряжение имуществом, находящимся в муниципальной собственности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05 02</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01 1 00 79500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145,0</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145,0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86</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Закупка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05 02</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01 1 00 79500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145,0</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145,0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87</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05 02</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01 1 00 79500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145,0</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145,0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88</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Благоустройство</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05 03</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438,0</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270,8</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61,8</w:t>
            </w:r>
          </w:p>
        </w:tc>
      </w:tr>
      <w:tr w:rsidR="0020118F" w:rsidRPr="00AE32B0" w:rsidTr="00794D71">
        <w:trPr>
          <w:trHeight w:val="493"/>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89</w:t>
            </w:r>
          </w:p>
        </w:tc>
        <w:tc>
          <w:tcPr>
            <w:tcW w:w="5089" w:type="dxa"/>
            <w:gridSpan w:val="2"/>
            <w:tcBorders>
              <w:top w:val="nil"/>
              <w:left w:val="nil"/>
              <w:bottom w:val="single" w:sz="4" w:space="0" w:color="auto"/>
              <w:right w:val="single" w:sz="4" w:space="0" w:color="auto"/>
            </w:tcBorders>
            <w:shd w:val="clear" w:color="auto" w:fill="auto"/>
            <w:hideMark/>
          </w:tcPr>
          <w:p w:rsidR="0020118F" w:rsidRPr="00AE32B0" w:rsidRDefault="00794D71" w:rsidP="0020118F">
            <w:pPr>
              <w:spacing w:after="240"/>
              <w:rPr>
                <w:rFonts w:ascii="Arial Narrow" w:hAnsi="Arial Narrow"/>
                <w:sz w:val="20"/>
                <w:szCs w:val="20"/>
              </w:rPr>
            </w:pPr>
            <w:r>
              <w:rPr>
                <w:rFonts w:ascii="Arial Narrow" w:hAnsi="Arial Narrow"/>
                <w:sz w:val="20"/>
                <w:szCs w:val="20"/>
              </w:rPr>
              <w:t xml:space="preserve">Муниципальная программа </w:t>
            </w:r>
            <w:r w:rsidR="0020118F" w:rsidRPr="00AE32B0">
              <w:rPr>
                <w:rFonts w:ascii="Arial Narrow" w:hAnsi="Arial Narrow"/>
                <w:sz w:val="20"/>
                <w:szCs w:val="20"/>
              </w:rPr>
              <w:t xml:space="preserve">«Устойчивое развитие  муниципального образования  поселка </w:t>
            </w:r>
            <w:proofErr w:type="spellStart"/>
            <w:r w:rsidR="0020118F" w:rsidRPr="00AE32B0">
              <w:rPr>
                <w:rFonts w:ascii="Arial Narrow" w:hAnsi="Arial Narrow"/>
                <w:sz w:val="20"/>
                <w:szCs w:val="20"/>
              </w:rPr>
              <w:t>Эконда</w:t>
            </w:r>
            <w:proofErr w:type="spellEnd"/>
            <w:r w:rsidR="0020118F" w:rsidRPr="00AE32B0">
              <w:rPr>
                <w:rFonts w:ascii="Arial Narrow" w:hAnsi="Arial Narrow"/>
                <w:sz w:val="20"/>
                <w:szCs w:val="20"/>
              </w:rPr>
              <w:t>»</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05 03</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01 0 00 00000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438,0</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270,8</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61,8</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90</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 xml:space="preserve">Подпрограмма «Организация благоустройства территории, создание среды комфортной для проживания жителей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05 03</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01 4 00 00000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438,0</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270,8</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61,8</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91</w:t>
            </w:r>
          </w:p>
        </w:tc>
        <w:tc>
          <w:tcPr>
            <w:tcW w:w="5089" w:type="dxa"/>
            <w:gridSpan w:val="2"/>
            <w:tcBorders>
              <w:top w:val="nil"/>
              <w:left w:val="nil"/>
              <w:bottom w:val="nil"/>
              <w:right w:val="nil"/>
            </w:tcBorders>
            <w:shd w:val="clear" w:color="auto" w:fill="auto"/>
            <w:vAlign w:val="bottom"/>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 xml:space="preserve">Расходы на уличное освещение муниципальной программы «Устойчивое развитие  муниципального образования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276" w:type="dxa"/>
            <w:gridSpan w:val="2"/>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05 03</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01 4 00 60010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306,9</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139,7</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45,5</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w:t>
            </w:r>
          </w:p>
        </w:tc>
        <w:tc>
          <w:tcPr>
            <w:tcW w:w="5089" w:type="dxa"/>
            <w:gridSpan w:val="2"/>
            <w:tcBorders>
              <w:top w:val="single" w:sz="4" w:space="0" w:color="auto"/>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Закупка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05 03</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01 4 00 60010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306,9</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139,7</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45,5</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93</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05 03</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01 4 00 60010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306,9</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139,7</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45,5</w:t>
            </w:r>
          </w:p>
        </w:tc>
      </w:tr>
      <w:tr w:rsidR="0020118F" w:rsidRPr="00AE32B0" w:rsidTr="00AE32B0">
        <w:trPr>
          <w:trHeight w:val="936"/>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94</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 xml:space="preserve">Прочие мероприятия по благоустройству сельских поселений муниципальной программы «Устойчивое развитие  муниципального образования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05 03</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01 4 00 60050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131,1</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131,1</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95</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Закупка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05 03</w:t>
            </w:r>
          </w:p>
        </w:tc>
        <w:tc>
          <w:tcPr>
            <w:tcW w:w="1384"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01 4 00 60050</w:t>
            </w:r>
          </w:p>
        </w:tc>
        <w:tc>
          <w:tcPr>
            <w:tcW w:w="11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131,1</w:t>
            </w:r>
          </w:p>
        </w:tc>
        <w:tc>
          <w:tcPr>
            <w:tcW w:w="146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131,1</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96</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05 03</w:t>
            </w:r>
          </w:p>
        </w:tc>
        <w:tc>
          <w:tcPr>
            <w:tcW w:w="1384"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01 4 00 60050</w:t>
            </w:r>
          </w:p>
        </w:tc>
        <w:tc>
          <w:tcPr>
            <w:tcW w:w="114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131,1</w:t>
            </w:r>
          </w:p>
        </w:tc>
        <w:tc>
          <w:tcPr>
            <w:tcW w:w="146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131,1</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lastRenderedPageBreak/>
              <w:t>97</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14 00</w:t>
            </w:r>
          </w:p>
        </w:tc>
        <w:tc>
          <w:tcPr>
            <w:tcW w:w="1384"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420,6</w:t>
            </w:r>
          </w:p>
        </w:tc>
        <w:tc>
          <w:tcPr>
            <w:tcW w:w="146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420,6</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98</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Прочие межбюджетные трансферты общего характера</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14 03</w:t>
            </w:r>
          </w:p>
        </w:tc>
        <w:tc>
          <w:tcPr>
            <w:tcW w:w="1384"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420,6</w:t>
            </w:r>
          </w:p>
        </w:tc>
        <w:tc>
          <w:tcPr>
            <w:tcW w:w="146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420,6</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99</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Непрограммные расходы исполнительных органов местного самоуправления</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14 03</w:t>
            </w:r>
          </w:p>
        </w:tc>
        <w:tc>
          <w:tcPr>
            <w:tcW w:w="1384"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91 0 00 00000</w:t>
            </w:r>
          </w:p>
        </w:tc>
        <w:tc>
          <w:tcPr>
            <w:tcW w:w="114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420,6</w:t>
            </w:r>
          </w:p>
        </w:tc>
        <w:tc>
          <w:tcPr>
            <w:tcW w:w="146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420,6</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62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 xml:space="preserve">Функционирование Администрации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 xml:space="preserve"> Эвенкийского муниципального района Красноярского края</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14 03</w:t>
            </w:r>
          </w:p>
        </w:tc>
        <w:tc>
          <w:tcPr>
            <w:tcW w:w="1384"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91 1 00 00000</w:t>
            </w:r>
          </w:p>
        </w:tc>
        <w:tc>
          <w:tcPr>
            <w:tcW w:w="114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420,6</w:t>
            </w:r>
          </w:p>
        </w:tc>
        <w:tc>
          <w:tcPr>
            <w:tcW w:w="146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420,6</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2A059E">
        <w:trPr>
          <w:trHeight w:val="163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101</w:t>
            </w:r>
          </w:p>
        </w:tc>
        <w:tc>
          <w:tcPr>
            <w:tcW w:w="5089" w:type="dxa"/>
            <w:gridSpan w:val="2"/>
            <w:tcBorders>
              <w:top w:val="nil"/>
              <w:left w:val="nil"/>
              <w:bottom w:val="single" w:sz="4" w:space="0" w:color="auto"/>
              <w:right w:val="single" w:sz="4" w:space="0" w:color="auto"/>
            </w:tcBorders>
            <w:shd w:val="clear" w:color="auto" w:fill="auto"/>
            <w:hideMark/>
          </w:tcPr>
          <w:p w:rsidR="0020118F" w:rsidRPr="00AE32B0" w:rsidRDefault="0020118F" w:rsidP="0020118F">
            <w:pPr>
              <w:spacing w:after="240"/>
              <w:rPr>
                <w:rFonts w:ascii="Arial Narrow" w:hAnsi="Arial Narrow"/>
                <w:sz w:val="20"/>
                <w:szCs w:val="20"/>
              </w:rPr>
            </w:pPr>
            <w:r w:rsidRPr="00AE32B0">
              <w:rPr>
                <w:rFonts w:ascii="Arial Narrow" w:hAnsi="Arial Narrow"/>
                <w:sz w:val="20"/>
                <w:szCs w:val="20"/>
              </w:rPr>
              <w:t>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контроля за его исполнением, составление отчета об исполнении бюджета поселения</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14 03</w:t>
            </w:r>
          </w:p>
        </w:tc>
        <w:tc>
          <w:tcPr>
            <w:tcW w:w="1384"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91 1 00 92111</w:t>
            </w:r>
          </w:p>
        </w:tc>
        <w:tc>
          <w:tcPr>
            <w:tcW w:w="114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420,6</w:t>
            </w:r>
          </w:p>
        </w:tc>
        <w:tc>
          <w:tcPr>
            <w:tcW w:w="146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420,6</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102</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 xml:space="preserve">Межбюджетные трансферты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14 03</w:t>
            </w:r>
          </w:p>
        </w:tc>
        <w:tc>
          <w:tcPr>
            <w:tcW w:w="1384"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91 1 00 92111</w:t>
            </w:r>
          </w:p>
        </w:tc>
        <w:tc>
          <w:tcPr>
            <w:tcW w:w="114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500</w:t>
            </w:r>
          </w:p>
        </w:tc>
        <w:tc>
          <w:tcPr>
            <w:tcW w:w="156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420,6</w:t>
            </w:r>
          </w:p>
        </w:tc>
        <w:tc>
          <w:tcPr>
            <w:tcW w:w="146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420,6</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103</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Иные межбюджетные трансферты</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922</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14 03</w:t>
            </w:r>
          </w:p>
        </w:tc>
        <w:tc>
          <w:tcPr>
            <w:tcW w:w="1384"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91 1 00 92111</w:t>
            </w:r>
          </w:p>
        </w:tc>
        <w:tc>
          <w:tcPr>
            <w:tcW w:w="114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540</w:t>
            </w:r>
          </w:p>
        </w:tc>
        <w:tc>
          <w:tcPr>
            <w:tcW w:w="156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420,6</w:t>
            </w:r>
          </w:p>
        </w:tc>
        <w:tc>
          <w:tcPr>
            <w:tcW w:w="146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420,6</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100,0</w:t>
            </w:r>
          </w:p>
        </w:tc>
      </w:tr>
      <w:tr w:rsidR="0020118F"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104</w:t>
            </w:r>
          </w:p>
        </w:tc>
        <w:tc>
          <w:tcPr>
            <w:tcW w:w="5089" w:type="dxa"/>
            <w:gridSpan w:val="2"/>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rPr>
                <w:rFonts w:ascii="Arial Narrow" w:hAnsi="Arial Narrow"/>
                <w:sz w:val="20"/>
                <w:szCs w:val="20"/>
              </w:rPr>
            </w:pPr>
            <w:r w:rsidRPr="00AE32B0">
              <w:rPr>
                <w:rFonts w:ascii="Arial Narrow" w:hAnsi="Arial Narrow"/>
                <w:sz w:val="20"/>
                <w:szCs w:val="20"/>
              </w:rPr>
              <w:t>ВСЕГО РАСХОДОВ</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384"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22 734,8</w:t>
            </w:r>
          </w:p>
        </w:tc>
        <w:tc>
          <w:tcPr>
            <w:tcW w:w="1460" w:type="dxa"/>
            <w:tcBorders>
              <w:top w:val="nil"/>
              <w:left w:val="nil"/>
              <w:bottom w:val="single" w:sz="4" w:space="0" w:color="auto"/>
              <w:right w:val="single" w:sz="4" w:space="0" w:color="auto"/>
            </w:tcBorders>
            <w:shd w:val="clear" w:color="auto" w:fill="auto"/>
            <w:noWrap/>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22 391,0</w:t>
            </w:r>
          </w:p>
        </w:tc>
        <w:tc>
          <w:tcPr>
            <w:tcW w:w="1340" w:type="dxa"/>
            <w:tcBorders>
              <w:top w:val="nil"/>
              <w:left w:val="nil"/>
              <w:bottom w:val="single" w:sz="4" w:space="0" w:color="auto"/>
              <w:right w:val="single" w:sz="4" w:space="0" w:color="auto"/>
            </w:tcBorders>
            <w:shd w:val="clear" w:color="auto" w:fill="auto"/>
            <w:vAlign w:val="center"/>
            <w:hideMark/>
          </w:tcPr>
          <w:p w:rsidR="0020118F" w:rsidRPr="00AE32B0" w:rsidRDefault="0020118F" w:rsidP="0020118F">
            <w:pPr>
              <w:jc w:val="center"/>
              <w:rPr>
                <w:rFonts w:ascii="Arial Narrow" w:hAnsi="Arial Narrow"/>
                <w:sz w:val="20"/>
                <w:szCs w:val="20"/>
              </w:rPr>
            </w:pPr>
            <w:r w:rsidRPr="00AE32B0">
              <w:rPr>
                <w:rFonts w:ascii="Arial Narrow" w:hAnsi="Arial Narrow"/>
                <w:sz w:val="20"/>
                <w:szCs w:val="20"/>
              </w:rPr>
              <w:t>98,5</w:t>
            </w:r>
          </w:p>
        </w:tc>
      </w:tr>
    </w:tbl>
    <w:p w:rsidR="0020118F" w:rsidRPr="00AE32B0" w:rsidRDefault="0020118F">
      <w:pPr>
        <w:rPr>
          <w:rFonts w:ascii="Arial Narrow" w:hAnsi="Arial Narrow"/>
          <w:sz w:val="20"/>
          <w:szCs w:val="20"/>
        </w:rPr>
      </w:pPr>
    </w:p>
    <w:tbl>
      <w:tblPr>
        <w:tblW w:w="14616" w:type="dxa"/>
        <w:tblInd w:w="93" w:type="dxa"/>
        <w:tblLook w:val="04A0"/>
      </w:tblPr>
      <w:tblGrid>
        <w:gridCol w:w="1575"/>
        <w:gridCol w:w="505"/>
        <w:gridCol w:w="7640"/>
        <w:gridCol w:w="1460"/>
        <w:gridCol w:w="459"/>
        <w:gridCol w:w="1201"/>
        <w:gridCol w:w="358"/>
        <w:gridCol w:w="1418"/>
      </w:tblGrid>
      <w:tr w:rsidR="00AE32B0" w:rsidRPr="00AE32B0" w:rsidTr="00AE32B0">
        <w:trPr>
          <w:trHeight w:val="360"/>
        </w:trPr>
        <w:tc>
          <w:tcPr>
            <w:tcW w:w="2080" w:type="dxa"/>
            <w:gridSpan w:val="2"/>
            <w:tcBorders>
              <w:top w:val="nil"/>
              <w:left w:val="nil"/>
              <w:bottom w:val="nil"/>
              <w:right w:val="nil"/>
            </w:tcBorders>
            <w:shd w:val="clear" w:color="auto" w:fill="auto"/>
            <w:noWrap/>
            <w:vAlign w:val="center"/>
            <w:hideMark/>
          </w:tcPr>
          <w:p w:rsidR="00AE32B0" w:rsidRPr="00AE32B0" w:rsidRDefault="00AE32B0">
            <w:pPr>
              <w:jc w:val="center"/>
              <w:rPr>
                <w:rFonts w:ascii="Arial Narrow" w:hAnsi="Arial Narrow"/>
                <w:sz w:val="20"/>
                <w:szCs w:val="20"/>
              </w:rPr>
            </w:pPr>
            <w:bookmarkStart w:id="31" w:name="RANGE!A1:E36"/>
            <w:bookmarkEnd w:id="31"/>
          </w:p>
        </w:tc>
        <w:tc>
          <w:tcPr>
            <w:tcW w:w="7640" w:type="dxa"/>
            <w:tcBorders>
              <w:top w:val="nil"/>
              <w:left w:val="nil"/>
              <w:bottom w:val="nil"/>
              <w:right w:val="nil"/>
            </w:tcBorders>
            <w:shd w:val="clear" w:color="auto" w:fill="auto"/>
            <w:noWrap/>
            <w:vAlign w:val="center"/>
            <w:hideMark/>
          </w:tcPr>
          <w:p w:rsidR="00AE32B0" w:rsidRPr="00AE32B0" w:rsidRDefault="00AE32B0">
            <w:pPr>
              <w:jc w:val="center"/>
              <w:rPr>
                <w:rFonts w:ascii="Arial Narrow" w:hAnsi="Arial Narrow"/>
                <w:sz w:val="20"/>
                <w:szCs w:val="20"/>
              </w:rPr>
            </w:pPr>
          </w:p>
        </w:tc>
        <w:tc>
          <w:tcPr>
            <w:tcW w:w="1460" w:type="dxa"/>
            <w:tcBorders>
              <w:top w:val="nil"/>
              <w:left w:val="nil"/>
              <w:bottom w:val="nil"/>
              <w:right w:val="nil"/>
            </w:tcBorders>
            <w:shd w:val="clear" w:color="auto" w:fill="auto"/>
            <w:noWrap/>
            <w:vAlign w:val="bottom"/>
            <w:hideMark/>
          </w:tcPr>
          <w:p w:rsidR="00AE32B0" w:rsidRPr="00AE32B0" w:rsidRDefault="00AE32B0">
            <w:pPr>
              <w:rPr>
                <w:rFonts w:ascii="Arial Narrow" w:hAnsi="Arial Narrow"/>
                <w:sz w:val="20"/>
                <w:szCs w:val="20"/>
              </w:rPr>
            </w:pPr>
          </w:p>
        </w:tc>
        <w:tc>
          <w:tcPr>
            <w:tcW w:w="1660" w:type="dxa"/>
            <w:gridSpan w:val="2"/>
            <w:tcBorders>
              <w:top w:val="nil"/>
              <w:left w:val="nil"/>
              <w:bottom w:val="nil"/>
              <w:right w:val="nil"/>
            </w:tcBorders>
            <w:shd w:val="clear" w:color="auto" w:fill="auto"/>
            <w:noWrap/>
            <w:vAlign w:val="bottom"/>
            <w:hideMark/>
          </w:tcPr>
          <w:p w:rsidR="00AE32B0" w:rsidRPr="00AE32B0" w:rsidRDefault="00AE32B0">
            <w:pPr>
              <w:rPr>
                <w:rFonts w:ascii="Arial Narrow" w:hAnsi="Arial Narrow"/>
                <w:sz w:val="20"/>
                <w:szCs w:val="20"/>
              </w:rPr>
            </w:pPr>
          </w:p>
        </w:tc>
        <w:tc>
          <w:tcPr>
            <w:tcW w:w="1776" w:type="dxa"/>
            <w:gridSpan w:val="2"/>
            <w:tcBorders>
              <w:top w:val="nil"/>
              <w:left w:val="nil"/>
              <w:bottom w:val="nil"/>
              <w:right w:val="nil"/>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Приложение 5</w:t>
            </w:r>
          </w:p>
        </w:tc>
      </w:tr>
      <w:tr w:rsidR="00AE32B0" w:rsidRPr="00AE32B0" w:rsidTr="00AE32B0">
        <w:trPr>
          <w:trHeight w:val="345"/>
        </w:trPr>
        <w:tc>
          <w:tcPr>
            <w:tcW w:w="2080" w:type="dxa"/>
            <w:gridSpan w:val="2"/>
            <w:tcBorders>
              <w:top w:val="nil"/>
              <w:left w:val="nil"/>
              <w:bottom w:val="nil"/>
              <w:right w:val="nil"/>
            </w:tcBorders>
            <w:shd w:val="clear" w:color="auto" w:fill="auto"/>
            <w:noWrap/>
            <w:vAlign w:val="bottom"/>
            <w:hideMark/>
          </w:tcPr>
          <w:p w:rsidR="00AE32B0" w:rsidRPr="00AE32B0" w:rsidRDefault="00AE32B0">
            <w:pPr>
              <w:rPr>
                <w:rFonts w:ascii="Arial Narrow" w:hAnsi="Arial Narrow"/>
                <w:sz w:val="20"/>
                <w:szCs w:val="20"/>
              </w:rPr>
            </w:pPr>
          </w:p>
        </w:tc>
        <w:tc>
          <w:tcPr>
            <w:tcW w:w="12536" w:type="dxa"/>
            <w:gridSpan w:val="6"/>
            <w:tcBorders>
              <w:top w:val="nil"/>
              <w:left w:val="nil"/>
              <w:bottom w:val="nil"/>
              <w:right w:val="nil"/>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 xml:space="preserve">к Решению </w:t>
            </w:r>
            <w:proofErr w:type="spellStart"/>
            <w:r w:rsidRPr="00AE32B0">
              <w:rPr>
                <w:rFonts w:ascii="Arial Narrow" w:hAnsi="Arial Narrow"/>
                <w:sz w:val="20"/>
                <w:szCs w:val="20"/>
              </w:rPr>
              <w:t>Экондинского</w:t>
            </w:r>
            <w:proofErr w:type="spellEnd"/>
            <w:r w:rsidRPr="00AE32B0">
              <w:rPr>
                <w:rFonts w:ascii="Arial Narrow" w:hAnsi="Arial Narrow"/>
                <w:sz w:val="20"/>
                <w:szCs w:val="20"/>
              </w:rPr>
              <w:t xml:space="preserve"> поселкового Совета депутатов  № 6 от 03.06.2024 г</w:t>
            </w:r>
          </w:p>
        </w:tc>
      </w:tr>
      <w:tr w:rsidR="00AE32B0" w:rsidRPr="00AE32B0" w:rsidTr="00AE32B0">
        <w:trPr>
          <w:trHeight w:val="324"/>
        </w:trPr>
        <w:tc>
          <w:tcPr>
            <w:tcW w:w="2080" w:type="dxa"/>
            <w:gridSpan w:val="2"/>
            <w:tcBorders>
              <w:top w:val="nil"/>
              <w:left w:val="nil"/>
              <w:bottom w:val="nil"/>
              <w:right w:val="nil"/>
            </w:tcBorders>
            <w:shd w:val="clear" w:color="auto" w:fill="auto"/>
            <w:hideMark/>
          </w:tcPr>
          <w:p w:rsidR="00AE32B0" w:rsidRPr="00AE32B0" w:rsidRDefault="00AE32B0">
            <w:pPr>
              <w:rPr>
                <w:rFonts w:ascii="Arial Narrow" w:hAnsi="Arial Narrow"/>
                <w:sz w:val="20"/>
                <w:szCs w:val="20"/>
              </w:rPr>
            </w:pPr>
          </w:p>
        </w:tc>
        <w:tc>
          <w:tcPr>
            <w:tcW w:w="12536" w:type="dxa"/>
            <w:gridSpan w:val="6"/>
            <w:tcBorders>
              <w:top w:val="nil"/>
              <w:left w:val="nil"/>
              <w:bottom w:val="nil"/>
              <w:right w:val="nil"/>
            </w:tcBorders>
            <w:shd w:val="clear" w:color="auto" w:fill="auto"/>
            <w:hideMark/>
          </w:tcPr>
          <w:p w:rsidR="00AE32B0" w:rsidRPr="00AE32B0" w:rsidRDefault="00AE32B0">
            <w:pPr>
              <w:jc w:val="right"/>
              <w:rPr>
                <w:rFonts w:ascii="Arial Narrow" w:hAnsi="Arial Narrow"/>
                <w:sz w:val="20"/>
                <w:szCs w:val="20"/>
              </w:rPr>
            </w:pPr>
          </w:p>
        </w:tc>
      </w:tr>
      <w:tr w:rsidR="00AE32B0" w:rsidRPr="00AE32B0" w:rsidTr="00AE32B0">
        <w:trPr>
          <w:trHeight w:val="300"/>
        </w:trPr>
        <w:tc>
          <w:tcPr>
            <w:tcW w:w="14616" w:type="dxa"/>
            <w:gridSpan w:val="8"/>
            <w:tcBorders>
              <w:top w:val="nil"/>
              <w:left w:val="nil"/>
              <w:bottom w:val="nil"/>
              <w:right w:val="nil"/>
            </w:tcBorders>
            <w:shd w:val="clear" w:color="auto" w:fill="auto"/>
            <w:hideMark/>
          </w:tcPr>
          <w:p w:rsidR="00AE32B0" w:rsidRDefault="00AE32B0">
            <w:pPr>
              <w:jc w:val="center"/>
              <w:rPr>
                <w:rFonts w:ascii="Arial Narrow" w:hAnsi="Arial Narrow"/>
                <w:sz w:val="20"/>
                <w:szCs w:val="20"/>
              </w:rPr>
            </w:pPr>
            <w:r w:rsidRPr="00AE32B0">
              <w:rPr>
                <w:rFonts w:ascii="Arial Narrow" w:hAnsi="Arial Narrow"/>
                <w:sz w:val="20"/>
                <w:szCs w:val="20"/>
              </w:rPr>
              <w:t>Информация об исполнении муниципальных программ и непрограммных расходов поселка за 2023 год</w:t>
            </w:r>
          </w:p>
          <w:p w:rsidR="00AE32B0" w:rsidRPr="00AE32B0" w:rsidRDefault="00AE32B0" w:rsidP="00AE32B0">
            <w:pPr>
              <w:rPr>
                <w:rFonts w:ascii="Arial Narrow" w:hAnsi="Arial Narrow"/>
                <w:sz w:val="20"/>
                <w:szCs w:val="20"/>
              </w:rPr>
            </w:pPr>
            <w:r w:rsidRPr="00AE32B0">
              <w:rPr>
                <w:rFonts w:ascii="Arial Narrow" w:hAnsi="Arial Narrow"/>
                <w:sz w:val="20"/>
                <w:szCs w:val="20"/>
              </w:rPr>
              <w:t xml:space="preserve"> </w:t>
            </w:r>
          </w:p>
        </w:tc>
      </w:tr>
      <w:tr w:rsidR="00794D71" w:rsidRPr="00AE32B0" w:rsidTr="00794D71">
        <w:trPr>
          <w:trHeight w:val="264"/>
        </w:trPr>
        <w:tc>
          <w:tcPr>
            <w:tcW w:w="1575" w:type="dxa"/>
            <w:tcBorders>
              <w:top w:val="nil"/>
              <w:left w:val="nil"/>
              <w:bottom w:val="single" w:sz="4" w:space="0" w:color="auto"/>
              <w:right w:val="nil"/>
            </w:tcBorders>
            <w:shd w:val="clear" w:color="auto" w:fill="auto"/>
            <w:hideMark/>
          </w:tcPr>
          <w:p w:rsidR="00AE32B0" w:rsidRPr="00AE32B0" w:rsidRDefault="00AE32B0">
            <w:pPr>
              <w:rPr>
                <w:rFonts w:ascii="Arial Narrow" w:hAnsi="Arial Narrow"/>
                <w:b/>
                <w:bCs/>
                <w:sz w:val="20"/>
                <w:szCs w:val="20"/>
              </w:rPr>
            </w:pPr>
            <w:r w:rsidRPr="00AE32B0">
              <w:rPr>
                <w:rFonts w:ascii="Arial Narrow" w:hAnsi="Arial Narrow"/>
                <w:b/>
                <w:bCs/>
                <w:sz w:val="20"/>
                <w:szCs w:val="20"/>
              </w:rPr>
              <w:t> </w:t>
            </w:r>
          </w:p>
        </w:tc>
        <w:tc>
          <w:tcPr>
            <w:tcW w:w="8145" w:type="dxa"/>
            <w:gridSpan w:val="2"/>
            <w:tcBorders>
              <w:top w:val="nil"/>
              <w:left w:val="nil"/>
              <w:bottom w:val="single" w:sz="4" w:space="0" w:color="auto"/>
              <w:right w:val="nil"/>
            </w:tcBorders>
            <w:shd w:val="clear" w:color="auto" w:fill="auto"/>
            <w:hideMark/>
          </w:tcPr>
          <w:p w:rsidR="00AE32B0" w:rsidRPr="00AE32B0" w:rsidRDefault="00AE32B0">
            <w:pPr>
              <w:rPr>
                <w:rFonts w:ascii="Arial Narrow" w:hAnsi="Arial Narrow"/>
                <w:b/>
                <w:bCs/>
                <w:sz w:val="20"/>
                <w:szCs w:val="20"/>
              </w:rPr>
            </w:pPr>
            <w:r w:rsidRPr="00AE32B0">
              <w:rPr>
                <w:rFonts w:ascii="Arial Narrow" w:hAnsi="Arial Narrow"/>
                <w:b/>
                <w:bCs/>
                <w:sz w:val="20"/>
                <w:szCs w:val="20"/>
              </w:rPr>
              <w:t> </w:t>
            </w:r>
          </w:p>
        </w:tc>
        <w:tc>
          <w:tcPr>
            <w:tcW w:w="1919" w:type="dxa"/>
            <w:gridSpan w:val="2"/>
            <w:tcBorders>
              <w:top w:val="nil"/>
              <w:left w:val="nil"/>
              <w:bottom w:val="single" w:sz="4" w:space="0" w:color="auto"/>
              <w:right w:val="nil"/>
            </w:tcBorders>
            <w:shd w:val="clear" w:color="auto" w:fill="auto"/>
            <w:hideMark/>
          </w:tcPr>
          <w:p w:rsidR="00AE32B0" w:rsidRPr="00AE32B0" w:rsidRDefault="00AE32B0">
            <w:pPr>
              <w:rPr>
                <w:rFonts w:ascii="Arial Narrow" w:hAnsi="Arial Narrow"/>
                <w:b/>
                <w:bCs/>
                <w:sz w:val="20"/>
                <w:szCs w:val="20"/>
              </w:rPr>
            </w:pPr>
            <w:r w:rsidRPr="00AE32B0">
              <w:rPr>
                <w:rFonts w:ascii="Arial Narrow" w:hAnsi="Arial Narrow"/>
                <w:b/>
                <w:bCs/>
                <w:sz w:val="20"/>
                <w:szCs w:val="20"/>
              </w:rPr>
              <w:t> </w:t>
            </w:r>
          </w:p>
        </w:tc>
        <w:tc>
          <w:tcPr>
            <w:tcW w:w="1559" w:type="dxa"/>
            <w:gridSpan w:val="2"/>
            <w:tcBorders>
              <w:top w:val="nil"/>
              <w:left w:val="nil"/>
              <w:bottom w:val="single" w:sz="4" w:space="0" w:color="auto"/>
              <w:right w:val="nil"/>
            </w:tcBorders>
            <w:shd w:val="clear" w:color="auto" w:fill="auto"/>
            <w:hideMark/>
          </w:tcPr>
          <w:p w:rsidR="00AE32B0" w:rsidRPr="00AE32B0" w:rsidRDefault="00AE32B0">
            <w:pPr>
              <w:rPr>
                <w:rFonts w:ascii="Arial Narrow" w:hAnsi="Arial Narrow"/>
                <w:b/>
                <w:bCs/>
                <w:sz w:val="20"/>
                <w:szCs w:val="20"/>
              </w:rPr>
            </w:pPr>
            <w:r w:rsidRPr="00AE32B0">
              <w:rPr>
                <w:rFonts w:ascii="Arial Narrow" w:hAnsi="Arial Narrow"/>
                <w:b/>
                <w:bCs/>
                <w:sz w:val="20"/>
                <w:szCs w:val="20"/>
              </w:rPr>
              <w:t> </w:t>
            </w:r>
          </w:p>
        </w:tc>
        <w:tc>
          <w:tcPr>
            <w:tcW w:w="1418" w:type="dxa"/>
            <w:tcBorders>
              <w:top w:val="nil"/>
              <w:left w:val="nil"/>
              <w:bottom w:val="nil"/>
              <w:right w:val="nil"/>
            </w:tcBorders>
            <w:shd w:val="clear" w:color="auto" w:fill="auto"/>
            <w:vAlign w:val="bottom"/>
            <w:hideMark/>
          </w:tcPr>
          <w:p w:rsidR="00AE32B0" w:rsidRPr="00AE32B0" w:rsidRDefault="00AE32B0">
            <w:pPr>
              <w:rPr>
                <w:rFonts w:ascii="Arial Narrow" w:hAnsi="Arial Narrow"/>
                <w:sz w:val="20"/>
                <w:szCs w:val="20"/>
              </w:rPr>
            </w:pPr>
            <w:r w:rsidRPr="00AE32B0">
              <w:rPr>
                <w:rFonts w:ascii="Arial Narrow" w:hAnsi="Arial Narrow"/>
                <w:sz w:val="20"/>
                <w:szCs w:val="20"/>
              </w:rPr>
              <w:t>тыс. руб.</w:t>
            </w:r>
          </w:p>
        </w:tc>
      </w:tr>
      <w:tr w:rsidR="00794D71" w:rsidRPr="00AE32B0" w:rsidTr="00794D71">
        <w:trPr>
          <w:trHeight w:val="988"/>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КЦСР</w:t>
            </w:r>
          </w:p>
        </w:tc>
        <w:tc>
          <w:tcPr>
            <w:tcW w:w="8145" w:type="dxa"/>
            <w:gridSpan w:val="2"/>
            <w:tcBorders>
              <w:top w:val="nil"/>
              <w:left w:val="nil"/>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Наименование КЦСР</w:t>
            </w:r>
          </w:p>
        </w:tc>
        <w:tc>
          <w:tcPr>
            <w:tcW w:w="1919" w:type="dxa"/>
            <w:gridSpan w:val="2"/>
            <w:tcBorders>
              <w:top w:val="nil"/>
              <w:left w:val="nil"/>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Утверждено Решением о бюджете за 2023 г.</w:t>
            </w:r>
          </w:p>
        </w:tc>
        <w:tc>
          <w:tcPr>
            <w:tcW w:w="1559" w:type="dxa"/>
            <w:gridSpan w:val="2"/>
            <w:tcBorders>
              <w:top w:val="nil"/>
              <w:left w:val="nil"/>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Исполнено</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 исполнения</w:t>
            </w:r>
          </w:p>
        </w:tc>
      </w:tr>
      <w:tr w:rsidR="00794D71" w:rsidRPr="00AE32B0" w:rsidTr="00794D71">
        <w:trPr>
          <w:trHeight w:val="58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01 0 00 00000</w:t>
            </w:r>
          </w:p>
        </w:tc>
        <w:tc>
          <w:tcPr>
            <w:tcW w:w="8145" w:type="dxa"/>
            <w:gridSpan w:val="2"/>
            <w:tcBorders>
              <w:top w:val="nil"/>
              <w:left w:val="nil"/>
              <w:bottom w:val="single" w:sz="4" w:space="0" w:color="auto"/>
              <w:right w:val="single" w:sz="4" w:space="0" w:color="auto"/>
            </w:tcBorders>
            <w:shd w:val="clear" w:color="000000" w:fill="FFFFFF"/>
            <w:vAlign w:val="center"/>
            <w:hideMark/>
          </w:tcPr>
          <w:p w:rsidR="00AE32B0" w:rsidRPr="00AE32B0" w:rsidRDefault="00AE32B0">
            <w:pPr>
              <w:spacing w:after="240"/>
              <w:rPr>
                <w:rFonts w:ascii="Arial Narrow" w:hAnsi="Arial Narrow"/>
                <w:sz w:val="20"/>
                <w:szCs w:val="20"/>
              </w:rPr>
            </w:pPr>
            <w:r w:rsidRPr="00AE32B0">
              <w:rPr>
                <w:rFonts w:ascii="Arial Narrow" w:hAnsi="Arial Narrow"/>
                <w:sz w:val="20"/>
                <w:szCs w:val="20"/>
              </w:rPr>
              <w:t>Муниципальная программа</w:t>
            </w:r>
            <w:r w:rsidRPr="00AE32B0">
              <w:rPr>
                <w:rFonts w:ascii="Arial Narrow" w:hAnsi="Arial Narrow"/>
                <w:sz w:val="20"/>
                <w:szCs w:val="20"/>
              </w:rPr>
              <w:br/>
              <w:t xml:space="preserve">«Устойчивое развитие  муниципального образования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91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12 424,2</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12 251,3</w:t>
            </w:r>
          </w:p>
        </w:tc>
        <w:tc>
          <w:tcPr>
            <w:tcW w:w="1418"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98,6</w:t>
            </w:r>
          </w:p>
        </w:tc>
      </w:tr>
      <w:tr w:rsidR="00794D71" w:rsidRPr="00AE32B0" w:rsidTr="00794D71">
        <w:trPr>
          <w:trHeight w:val="507"/>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01 1 00 00000</w:t>
            </w:r>
          </w:p>
        </w:tc>
        <w:tc>
          <w:tcPr>
            <w:tcW w:w="8145" w:type="dxa"/>
            <w:gridSpan w:val="2"/>
            <w:tcBorders>
              <w:top w:val="nil"/>
              <w:left w:val="nil"/>
              <w:bottom w:val="single" w:sz="4" w:space="0" w:color="auto"/>
              <w:right w:val="single" w:sz="4" w:space="0" w:color="auto"/>
            </w:tcBorders>
            <w:shd w:val="clear" w:color="000000" w:fill="FFFFFF"/>
            <w:hideMark/>
          </w:tcPr>
          <w:p w:rsidR="00AE32B0" w:rsidRPr="00AE32B0" w:rsidRDefault="00AE32B0">
            <w:pPr>
              <w:rPr>
                <w:rFonts w:ascii="Arial Narrow" w:hAnsi="Arial Narrow"/>
                <w:sz w:val="20"/>
                <w:szCs w:val="20"/>
              </w:rPr>
            </w:pPr>
            <w:r w:rsidRPr="00AE32B0">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91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564,0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564,0</w:t>
            </w:r>
          </w:p>
        </w:tc>
        <w:tc>
          <w:tcPr>
            <w:tcW w:w="1418"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100,0</w:t>
            </w:r>
          </w:p>
        </w:tc>
      </w:tr>
      <w:tr w:rsidR="00794D71" w:rsidRPr="00AE32B0" w:rsidTr="00794D71">
        <w:trPr>
          <w:trHeight w:val="759"/>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lastRenderedPageBreak/>
              <w:t>01 1 00 34030</w:t>
            </w:r>
          </w:p>
        </w:tc>
        <w:tc>
          <w:tcPr>
            <w:tcW w:w="8145" w:type="dxa"/>
            <w:gridSpan w:val="2"/>
            <w:tcBorders>
              <w:top w:val="nil"/>
              <w:left w:val="nil"/>
              <w:bottom w:val="single" w:sz="4" w:space="0" w:color="auto"/>
              <w:right w:val="single" w:sz="4" w:space="0" w:color="auto"/>
            </w:tcBorders>
            <w:shd w:val="clear" w:color="000000" w:fill="FFFFFF"/>
            <w:hideMark/>
          </w:tcPr>
          <w:p w:rsidR="00AE32B0" w:rsidRPr="00AE32B0" w:rsidRDefault="00AE32B0">
            <w:pPr>
              <w:rPr>
                <w:rFonts w:ascii="Arial Narrow" w:hAnsi="Arial Narrow"/>
                <w:sz w:val="20"/>
                <w:szCs w:val="20"/>
              </w:rPr>
            </w:pPr>
            <w:r w:rsidRPr="00AE32B0">
              <w:rPr>
                <w:rFonts w:ascii="Arial Narrow" w:hAnsi="Arial Narrow"/>
                <w:sz w:val="20"/>
                <w:szCs w:val="20"/>
              </w:rPr>
              <w:t xml:space="preserve">Мероприятия по земельно - имущественным отношениям в рамках Подпрограммы «Владение, пользование и распоряжение имуществом, находящимся в муниципальной собственности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91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51,0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51,0</w:t>
            </w:r>
          </w:p>
        </w:tc>
        <w:tc>
          <w:tcPr>
            <w:tcW w:w="1418"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100,0</w:t>
            </w:r>
          </w:p>
        </w:tc>
      </w:tr>
      <w:tr w:rsidR="00794D71" w:rsidRPr="00AE32B0" w:rsidTr="00794D71">
        <w:trPr>
          <w:trHeight w:val="747"/>
        </w:trPr>
        <w:tc>
          <w:tcPr>
            <w:tcW w:w="1575" w:type="dxa"/>
            <w:tcBorders>
              <w:top w:val="nil"/>
              <w:left w:val="single" w:sz="4" w:space="0" w:color="auto"/>
              <w:bottom w:val="single" w:sz="4" w:space="0" w:color="auto"/>
              <w:right w:val="single" w:sz="4" w:space="0" w:color="auto"/>
            </w:tcBorders>
            <w:shd w:val="clear" w:color="000000" w:fill="FFFFFF"/>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01 1 00 34033</w:t>
            </w:r>
          </w:p>
        </w:tc>
        <w:tc>
          <w:tcPr>
            <w:tcW w:w="8145" w:type="dxa"/>
            <w:gridSpan w:val="2"/>
            <w:tcBorders>
              <w:top w:val="nil"/>
              <w:left w:val="nil"/>
              <w:bottom w:val="single" w:sz="4" w:space="0" w:color="auto"/>
              <w:right w:val="single" w:sz="4" w:space="0" w:color="auto"/>
            </w:tcBorders>
            <w:shd w:val="clear" w:color="000000" w:fill="FFFFFF"/>
            <w:hideMark/>
          </w:tcPr>
          <w:p w:rsidR="00AE32B0" w:rsidRPr="00AE32B0" w:rsidRDefault="00AE32B0">
            <w:pPr>
              <w:rPr>
                <w:rFonts w:ascii="Arial Narrow" w:hAnsi="Arial Narrow"/>
                <w:sz w:val="20"/>
                <w:szCs w:val="20"/>
              </w:rPr>
            </w:pPr>
            <w:r w:rsidRPr="00AE32B0">
              <w:rPr>
                <w:rFonts w:ascii="Arial Narrow" w:hAnsi="Arial Narrow"/>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91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288,0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288,0</w:t>
            </w:r>
          </w:p>
        </w:tc>
        <w:tc>
          <w:tcPr>
            <w:tcW w:w="1418"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100,0</w:t>
            </w:r>
          </w:p>
        </w:tc>
      </w:tr>
      <w:tr w:rsidR="00794D71" w:rsidRPr="00AE32B0" w:rsidTr="00794D71">
        <w:trPr>
          <w:trHeight w:val="735"/>
        </w:trPr>
        <w:tc>
          <w:tcPr>
            <w:tcW w:w="1575" w:type="dxa"/>
            <w:tcBorders>
              <w:top w:val="nil"/>
              <w:left w:val="single" w:sz="4" w:space="0" w:color="auto"/>
              <w:bottom w:val="single" w:sz="4" w:space="0" w:color="auto"/>
              <w:right w:val="single" w:sz="4" w:space="0" w:color="auto"/>
            </w:tcBorders>
            <w:shd w:val="clear" w:color="000000" w:fill="FFFFFF"/>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01 1 00 79500</w:t>
            </w:r>
          </w:p>
        </w:tc>
        <w:tc>
          <w:tcPr>
            <w:tcW w:w="8145" w:type="dxa"/>
            <w:gridSpan w:val="2"/>
            <w:tcBorders>
              <w:top w:val="nil"/>
              <w:left w:val="nil"/>
              <w:bottom w:val="single" w:sz="4" w:space="0" w:color="auto"/>
              <w:right w:val="single" w:sz="4" w:space="0" w:color="auto"/>
            </w:tcBorders>
            <w:shd w:val="clear" w:color="000000" w:fill="FFFFFF"/>
            <w:hideMark/>
          </w:tcPr>
          <w:p w:rsidR="00AE32B0" w:rsidRPr="00AE32B0" w:rsidRDefault="00AE32B0">
            <w:pPr>
              <w:rPr>
                <w:rFonts w:ascii="Arial Narrow" w:hAnsi="Arial Narrow"/>
                <w:sz w:val="20"/>
                <w:szCs w:val="20"/>
              </w:rPr>
            </w:pPr>
            <w:r w:rsidRPr="00AE32B0">
              <w:rPr>
                <w:rFonts w:ascii="Arial Narrow" w:hAnsi="Arial Narrow"/>
                <w:sz w:val="20"/>
                <w:szCs w:val="20"/>
              </w:rPr>
              <w:t xml:space="preserve">Приобретение и ремонт объектов муниципальной собственности в рамках Подпрограммы «Владение, пользование и распоряжение имуществом, находящимся в муниципальной собственности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91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145,0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145,0</w:t>
            </w:r>
          </w:p>
        </w:tc>
        <w:tc>
          <w:tcPr>
            <w:tcW w:w="1418"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100,0</w:t>
            </w:r>
          </w:p>
        </w:tc>
      </w:tr>
      <w:tr w:rsidR="00794D71" w:rsidRPr="00AE32B0" w:rsidTr="00794D71">
        <w:trPr>
          <w:trHeight w:val="754"/>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01 1 00 92100</w:t>
            </w:r>
          </w:p>
        </w:tc>
        <w:tc>
          <w:tcPr>
            <w:tcW w:w="8145" w:type="dxa"/>
            <w:gridSpan w:val="2"/>
            <w:tcBorders>
              <w:top w:val="nil"/>
              <w:left w:val="nil"/>
              <w:bottom w:val="single" w:sz="4" w:space="0" w:color="auto"/>
              <w:right w:val="single" w:sz="4" w:space="0" w:color="auto"/>
            </w:tcBorders>
            <w:shd w:val="clear" w:color="000000" w:fill="FFFFFF"/>
            <w:hideMark/>
          </w:tcPr>
          <w:p w:rsidR="00AE32B0" w:rsidRPr="00AE32B0" w:rsidRDefault="00AE32B0">
            <w:pPr>
              <w:rPr>
                <w:rFonts w:ascii="Arial Narrow" w:hAnsi="Arial Narrow"/>
                <w:sz w:val="20"/>
                <w:szCs w:val="20"/>
              </w:rPr>
            </w:pPr>
            <w:r w:rsidRPr="00AE32B0">
              <w:rPr>
                <w:rFonts w:ascii="Arial Narrow" w:hAnsi="Arial Narrow"/>
                <w:sz w:val="20"/>
                <w:szCs w:val="20"/>
              </w:rPr>
              <w:t xml:space="preserve">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91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80,0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80,0</w:t>
            </w:r>
          </w:p>
        </w:tc>
        <w:tc>
          <w:tcPr>
            <w:tcW w:w="1418"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100,0</w:t>
            </w:r>
          </w:p>
        </w:tc>
      </w:tr>
      <w:tr w:rsidR="00794D71" w:rsidRPr="00AE32B0" w:rsidTr="00794D71">
        <w:trPr>
          <w:trHeight w:val="704"/>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01 2 00 00000</w:t>
            </w:r>
          </w:p>
        </w:tc>
        <w:tc>
          <w:tcPr>
            <w:tcW w:w="8145" w:type="dxa"/>
            <w:gridSpan w:val="2"/>
            <w:tcBorders>
              <w:top w:val="nil"/>
              <w:left w:val="nil"/>
              <w:bottom w:val="single" w:sz="4" w:space="0" w:color="auto"/>
              <w:right w:val="single" w:sz="4" w:space="0" w:color="auto"/>
            </w:tcBorders>
            <w:shd w:val="clear" w:color="000000" w:fill="FFFFFF"/>
            <w:hideMark/>
          </w:tcPr>
          <w:p w:rsidR="00AE32B0" w:rsidRPr="00AE32B0" w:rsidRDefault="00AE32B0">
            <w:pPr>
              <w:rPr>
                <w:rFonts w:ascii="Arial Narrow" w:hAnsi="Arial Narrow"/>
                <w:sz w:val="20"/>
                <w:szCs w:val="20"/>
              </w:rPr>
            </w:pPr>
            <w:r w:rsidRPr="00AE32B0">
              <w:rPr>
                <w:rFonts w:ascii="Arial Narrow" w:hAnsi="Arial Narrow"/>
                <w:sz w:val="20"/>
                <w:szCs w:val="20"/>
              </w:rPr>
              <w:t xml:space="preserve">Подпрограмма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91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11 155,8</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11 155,7</w:t>
            </w:r>
          </w:p>
        </w:tc>
        <w:tc>
          <w:tcPr>
            <w:tcW w:w="1418"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100,0</w:t>
            </w:r>
          </w:p>
        </w:tc>
      </w:tr>
      <w:tr w:rsidR="00794D71" w:rsidRPr="00AE32B0" w:rsidTr="00794D71">
        <w:trPr>
          <w:trHeight w:val="596"/>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01 2 00 00520</w:t>
            </w:r>
          </w:p>
        </w:tc>
        <w:tc>
          <w:tcPr>
            <w:tcW w:w="8145" w:type="dxa"/>
            <w:gridSpan w:val="2"/>
            <w:tcBorders>
              <w:top w:val="nil"/>
              <w:left w:val="nil"/>
              <w:bottom w:val="single" w:sz="4" w:space="0" w:color="auto"/>
              <w:right w:val="single" w:sz="4" w:space="0" w:color="auto"/>
            </w:tcBorders>
            <w:shd w:val="clear" w:color="000000" w:fill="FFFFFF"/>
            <w:hideMark/>
          </w:tcPr>
          <w:p w:rsidR="00AE32B0" w:rsidRPr="00AE32B0" w:rsidRDefault="00AE32B0">
            <w:pPr>
              <w:rPr>
                <w:rFonts w:ascii="Arial Narrow" w:hAnsi="Arial Narrow"/>
                <w:sz w:val="20"/>
                <w:szCs w:val="20"/>
              </w:rPr>
            </w:pPr>
            <w:r w:rsidRPr="00AE32B0">
              <w:rPr>
                <w:rFonts w:ascii="Arial Narrow" w:hAnsi="Arial Narrow"/>
                <w:sz w:val="20"/>
                <w:szCs w:val="20"/>
              </w:rPr>
              <w:t>Расходы бюджетов сельских поселений на проведение социально-значимых мероприятий (в т.ч. строительство и капитальный ремонт жилых домов)</w:t>
            </w:r>
          </w:p>
        </w:tc>
        <w:tc>
          <w:tcPr>
            <w:tcW w:w="191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5 555,0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5 554,9</w:t>
            </w:r>
          </w:p>
        </w:tc>
        <w:tc>
          <w:tcPr>
            <w:tcW w:w="1418"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100,0</w:t>
            </w:r>
          </w:p>
        </w:tc>
      </w:tr>
      <w:tr w:rsidR="00794D71" w:rsidRPr="00AE32B0" w:rsidTr="00794D71">
        <w:trPr>
          <w:trHeight w:val="228"/>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01 2 00 95020</w:t>
            </w:r>
          </w:p>
        </w:tc>
        <w:tc>
          <w:tcPr>
            <w:tcW w:w="8145" w:type="dxa"/>
            <w:gridSpan w:val="2"/>
            <w:tcBorders>
              <w:top w:val="nil"/>
              <w:left w:val="nil"/>
              <w:bottom w:val="single" w:sz="4" w:space="0" w:color="auto"/>
              <w:right w:val="single" w:sz="4" w:space="0" w:color="auto"/>
            </w:tcBorders>
            <w:shd w:val="clear" w:color="000000" w:fill="FFFFFF"/>
            <w:hideMark/>
          </w:tcPr>
          <w:p w:rsidR="00AE32B0" w:rsidRPr="00AE32B0" w:rsidRDefault="00AE32B0">
            <w:pPr>
              <w:rPr>
                <w:rFonts w:ascii="Arial Narrow" w:hAnsi="Arial Narrow"/>
                <w:sz w:val="20"/>
                <w:szCs w:val="20"/>
              </w:rPr>
            </w:pPr>
            <w:r w:rsidRPr="00AE32B0">
              <w:rPr>
                <w:rFonts w:ascii="Arial Narrow" w:hAnsi="Arial Narrow"/>
                <w:sz w:val="20"/>
                <w:szCs w:val="20"/>
              </w:rPr>
              <w:t>Мероприятия в области жилищного хозяйства</w:t>
            </w:r>
          </w:p>
        </w:tc>
        <w:tc>
          <w:tcPr>
            <w:tcW w:w="191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5 600,8</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5 600,8</w:t>
            </w:r>
          </w:p>
        </w:tc>
        <w:tc>
          <w:tcPr>
            <w:tcW w:w="1418"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100,0</w:t>
            </w:r>
          </w:p>
        </w:tc>
      </w:tr>
      <w:tr w:rsidR="00794D71" w:rsidRPr="00AE32B0" w:rsidTr="00794D71">
        <w:trPr>
          <w:trHeight w:val="447"/>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01 3 00 00000</w:t>
            </w:r>
          </w:p>
        </w:tc>
        <w:tc>
          <w:tcPr>
            <w:tcW w:w="8145" w:type="dxa"/>
            <w:gridSpan w:val="2"/>
            <w:tcBorders>
              <w:top w:val="nil"/>
              <w:left w:val="nil"/>
              <w:bottom w:val="single" w:sz="4" w:space="0" w:color="auto"/>
              <w:right w:val="single" w:sz="4" w:space="0" w:color="auto"/>
            </w:tcBorders>
            <w:shd w:val="clear" w:color="000000" w:fill="FFFFFF"/>
            <w:hideMark/>
          </w:tcPr>
          <w:p w:rsidR="00AE32B0" w:rsidRPr="00AE32B0" w:rsidRDefault="00AE32B0">
            <w:pPr>
              <w:rPr>
                <w:rFonts w:ascii="Arial Narrow" w:hAnsi="Arial Narrow"/>
                <w:sz w:val="20"/>
                <w:szCs w:val="20"/>
              </w:rPr>
            </w:pPr>
            <w:r w:rsidRPr="00AE32B0">
              <w:rPr>
                <w:rFonts w:ascii="Arial Narrow" w:hAnsi="Arial Narrow"/>
                <w:sz w:val="20"/>
                <w:szCs w:val="20"/>
              </w:rPr>
              <w:t xml:space="preserve">Подпрограмма  «Дорожная деятельность в отношении дорог местного значения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 xml:space="preserve"> и обеспечение безопасности дорожного движения»</w:t>
            </w:r>
          </w:p>
        </w:tc>
        <w:tc>
          <w:tcPr>
            <w:tcW w:w="191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69,9</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64,8</w:t>
            </w:r>
          </w:p>
        </w:tc>
        <w:tc>
          <w:tcPr>
            <w:tcW w:w="1418"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92,7</w:t>
            </w:r>
          </w:p>
        </w:tc>
      </w:tr>
      <w:tr w:rsidR="00794D71" w:rsidRPr="00AE32B0" w:rsidTr="00794D71">
        <w:trPr>
          <w:trHeight w:val="716"/>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01 3 00 60020</w:t>
            </w:r>
          </w:p>
        </w:tc>
        <w:tc>
          <w:tcPr>
            <w:tcW w:w="8145" w:type="dxa"/>
            <w:gridSpan w:val="2"/>
            <w:tcBorders>
              <w:top w:val="nil"/>
              <w:left w:val="nil"/>
              <w:bottom w:val="single" w:sz="4" w:space="0" w:color="auto"/>
              <w:right w:val="single" w:sz="4" w:space="0" w:color="auto"/>
            </w:tcBorders>
            <w:shd w:val="clear" w:color="000000" w:fill="FFFFFF"/>
            <w:hideMark/>
          </w:tcPr>
          <w:p w:rsidR="00AE32B0" w:rsidRPr="00AE32B0" w:rsidRDefault="00AE32B0">
            <w:pPr>
              <w:rPr>
                <w:rFonts w:ascii="Arial Narrow" w:hAnsi="Arial Narrow"/>
                <w:sz w:val="20"/>
                <w:szCs w:val="20"/>
              </w:rPr>
            </w:pPr>
            <w:r w:rsidRPr="00AE32B0">
              <w:rPr>
                <w:rFonts w:ascii="Arial Narrow" w:hAnsi="Arial Narrow"/>
                <w:sz w:val="20"/>
                <w:szCs w:val="20"/>
              </w:rPr>
              <w:t xml:space="preserve">Расходы муниципального образования  на дорожную деятельность в отношении дорог местного значения поселка в рамках Подпрограммы «Дорожная деятельность в отношении дорог местного значения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 xml:space="preserve"> и обеспечение безопасности дорожного движения» </w:t>
            </w:r>
          </w:p>
        </w:tc>
        <w:tc>
          <w:tcPr>
            <w:tcW w:w="191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69,9</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64,8</w:t>
            </w:r>
          </w:p>
        </w:tc>
        <w:tc>
          <w:tcPr>
            <w:tcW w:w="1418"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92,7</w:t>
            </w:r>
          </w:p>
        </w:tc>
      </w:tr>
      <w:tr w:rsidR="00794D71" w:rsidRPr="00AE32B0" w:rsidTr="00794D71">
        <w:trPr>
          <w:trHeight w:val="623"/>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01 4 00 00000</w:t>
            </w:r>
          </w:p>
        </w:tc>
        <w:tc>
          <w:tcPr>
            <w:tcW w:w="8145" w:type="dxa"/>
            <w:gridSpan w:val="2"/>
            <w:tcBorders>
              <w:top w:val="nil"/>
              <w:left w:val="nil"/>
              <w:bottom w:val="single" w:sz="4" w:space="0" w:color="auto"/>
              <w:right w:val="single" w:sz="4" w:space="0" w:color="auto"/>
            </w:tcBorders>
            <w:shd w:val="clear" w:color="auto" w:fill="auto"/>
            <w:vAlign w:val="center"/>
            <w:hideMark/>
          </w:tcPr>
          <w:p w:rsidR="00AE32B0" w:rsidRPr="00AE32B0" w:rsidRDefault="00AE32B0">
            <w:pPr>
              <w:rPr>
                <w:rFonts w:ascii="Arial Narrow" w:hAnsi="Arial Narrow"/>
                <w:sz w:val="20"/>
                <w:szCs w:val="20"/>
              </w:rPr>
            </w:pPr>
            <w:r w:rsidRPr="00AE32B0">
              <w:rPr>
                <w:rFonts w:ascii="Arial Narrow" w:hAnsi="Arial Narrow"/>
                <w:sz w:val="20"/>
                <w:szCs w:val="20"/>
              </w:rPr>
              <w:t xml:space="preserve">Подпрограмма «Организация благоустройства территории, создание среды комфортной для проживания жителей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91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438,0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270,8</w:t>
            </w:r>
          </w:p>
        </w:tc>
        <w:tc>
          <w:tcPr>
            <w:tcW w:w="1418"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61,8</w:t>
            </w:r>
          </w:p>
        </w:tc>
      </w:tr>
      <w:tr w:rsidR="00794D71" w:rsidRPr="00AE32B0" w:rsidTr="00794D71">
        <w:trPr>
          <w:trHeight w:val="549"/>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01 4 00 60010</w:t>
            </w:r>
          </w:p>
        </w:tc>
        <w:tc>
          <w:tcPr>
            <w:tcW w:w="8145" w:type="dxa"/>
            <w:gridSpan w:val="2"/>
            <w:tcBorders>
              <w:top w:val="nil"/>
              <w:left w:val="nil"/>
              <w:bottom w:val="nil"/>
              <w:right w:val="nil"/>
            </w:tcBorders>
            <w:shd w:val="clear" w:color="auto" w:fill="auto"/>
            <w:vAlign w:val="bottom"/>
            <w:hideMark/>
          </w:tcPr>
          <w:p w:rsidR="00AE32B0" w:rsidRPr="00AE32B0" w:rsidRDefault="00AE32B0">
            <w:pPr>
              <w:rPr>
                <w:rFonts w:ascii="Arial Narrow" w:hAnsi="Arial Narrow"/>
                <w:sz w:val="20"/>
                <w:szCs w:val="20"/>
              </w:rPr>
            </w:pPr>
            <w:r w:rsidRPr="00AE32B0">
              <w:rPr>
                <w:rFonts w:ascii="Arial Narrow" w:hAnsi="Arial Narrow"/>
                <w:sz w:val="20"/>
                <w:szCs w:val="20"/>
              </w:rPr>
              <w:t xml:space="preserve">Расходы на уличное освещение муниципальной программы «Устойчивое развитие  муниципального образования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919" w:type="dxa"/>
            <w:gridSpan w:val="2"/>
            <w:tcBorders>
              <w:top w:val="nil"/>
              <w:left w:val="single" w:sz="4" w:space="0" w:color="auto"/>
              <w:bottom w:val="single" w:sz="4" w:space="0" w:color="auto"/>
              <w:right w:val="single" w:sz="4" w:space="0" w:color="auto"/>
            </w:tcBorders>
            <w:shd w:val="clear" w:color="auto" w:fill="auto"/>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306,9</w:t>
            </w:r>
          </w:p>
        </w:tc>
        <w:tc>
          <w:tcPr>
            <w:tcW w:w="1559" w:type="dxa"/>
            <w:gridSpan w:val="2"/>
            <w:tcBorders>
              <w:top w:val="nil"/>
              <w:left w:val="nil"/>
              <w:bottom w:val="single" w:sz="4" w:space="0" w:color="auto"/>
              <w:right w:val="single" w:sz="4" w:space="0" w:color="auto"/>
            </w:tcBorders>
            <w:shd w:val="clear" w:color="auto" w:fill="auto"/>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139,7</w:t>
            </w:r>
          </w:p>
        </w:tc>
        <w:tc>
          <w:tcPr>
            <w:tcW w:w="1418"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45,5</w:t>
            </w:r>
          </w:p>
        </w:tc>
      </w:tr>
      <w:tr w:rsidR="00794D71" w:rsidRPr="00AE32B0" w:rsidTr="00794D71">
        <w:trPr>
          <w:trHeight w:val="60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01 4 00 60050</w:t>
            </w:r>
          </w:p>
        </w:tc>
        <w:tc>
          <w:tcPr>
            <w:tcW w:w="8145" w:type="dxa"/>
            <w:gridSpan w:val="2"/>
            <w:tcBorders>
              <w:top w:val="single" w:sz="4" w:space="0" w:color="auto"/>
              <w:left w:val="nil"/>
              <w:bottom w:val="single" w:sz="4" w:space="0" w:color="auto"/>
              <w:right w:val="single" w:sz="4" w:space="0" w:color="auto"/>
            </w:tcBorders>
            <w:shd w:val="clear" w:color="000000" w:fill="FFFFFF"/>
            <w:hideMark/>
          </w:tcPr>
          <w:p w:rsidR="00AE32B0" w:rsidRPr="00AE32B0" w:rsidRDefault="00AE32B0">
            <w:pPr>
              <w:rPr>
                <w:rFonts w:ascii="Arial Narrow" w:hAnsi="Arial Narrow"/>
                <w:sz w:val="20"/>
                <w:szCs w:val="20"/>
              </w:rPr>
            </w:pPr>
            <w:r w:rsidRPr="00AE32B0">
              <w:rPr>
                <w:rFonts w:ascii="Arial Narrow" w:hAnsi="Arial Narrow"/>
                <w:sz w:val="20"/>
                <w:szCs w:val="20"/>
              </w:rPr>
              <w:t xml:space="preserve">Прочие мероприятия по благоустройству сельских поселений муниципальной программы «Устойчивое развитие  муниципального образования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919" w:type="dxa"/>
            <w:gridSpan w:val="2"/>
            <w:tcBorders>
              <w:top w:val="nil"/>
              <w:left w:val="nil"/>
              <w:bottom w:val="single" w:sz="4" w:space="0" w:color="auto"/>
              <w:right w:val="single" w:sz="4" w:space="0" w:color="auto"/>
            </w:tcBorders>
            <w:shd w:val="clear" w:color="auto" w:fill="auto"/>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131,1</w:t>
            </w:r>
          </w:p>
        </w:tc>
        <w:tc>
          <w:tcPr>
            <w:tcW w:w="1559" w:type="dxa"/>
            <w:gridSpan w:val="2"/>
            <w:tcBorders>
              <w:top w:val="nil"/>
              <w:left w:val="nil"/>
              <w:bottom w:val="single" w:sz="4" w:space="0" w:color="auto"/>
              <w:right w:val="single" w:sz="4" w:space="0" w:color="auto"/>
            </w:tcBorders>
            <w:shd w:val="clear" w:color="auto" w:fill="auto"/>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131,1</w:t>
            </w:r>
          </w:p>
        </w:tc>
        <w:tc>
          <w:tcPr>
            <w:tcW w:w="1418"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100,0</w:t>
            </w:r>
          </w:p>
        </w:tc>
      </w:tr>
      <w:tr w:rsidR="00794D71" w:rsidRPr="00AE32B0" w:rsidTr="00794D71">
        <w:trPr>
          <w:trHeight w:val="557"/>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01 5 00 00000</w:t>
            </w:r>
          </w:p>
        </w:tc>
        <w:tc>
          <w:tcPr>
            <w:tcW w:w="8145" w:type="dxa"/>
            <w:gridSpan w:val="2"/>
            <w:tcBorders>
              <w:top w:val="nil"/>
              <w:left w:val="nil"/>
              <w:bottom w:val="single" w:sz="4" w:space="0" w:color="auto"/>
              <w:right w:val="single" w:sz="4" w:space="0" w:color="auto"/>
            </w:tcBorders>
            <w:shd w:val="clear" w:color="000000" w:fill="FFFFFF"/>
            <w:hideMark/>
          </w:tcPr>
          <w:p w:rsidR="00AE32B0" w:rsidRPr="00AE32B0" w:rsidRDefault="00AE32B0">
            <w:pPr>
              <w:rPr>
                <w:rFonts w:ascii="Arial Narrow" w:hAnsi="Arial Narrow"/>
                <w:sz w:val="20"/>
                <w:szCs w:val="20"/>
              </w:rPr>
            </w:pPr>
            <w:r w:rsidRPr="00AE32B0">
              <w:rPr>
                <w:rFonts w:ascii="Arial Narrow" w:hAnsi="Arial Narrow"/>
                <w:sz w:val="20"/>
                <w:szCs w:val="20"/>
              </w:rPr>
              <w:t xml:space="preserve">Подпрограмма «Предупреждение и ликвидация последствий ЧС и обеспечение мер пожарной безопасности на территории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91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196,5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196,0</w:t>
            </w:r>
          </w:p>
        </w:tc>
        <w:tc>
          <w:tcPr>
            <w:tcW w:w="1418"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99,7</w:t>
            </w:r>
          </w:p>
        </w:tc>
      </w:tr>
      <w:tr w:rsidR="00794D71" w:rsidRPr="00AE32B0" w:rsidTr="00794D71">
        <w:trPr>
          <w:trHeight w:val="562"/>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01 5 00 21810</w:t>
            </w:r>
          </w:p>
        </w:tc>
        <w:tc>
          <w:tcPr>
            <w:tcW w:w="8145" w:type="dxa"/>
            <w:gridSpan w:val="2"/>
            <w:tcBorders>
              <w:top w:val="nil"/>
              <w:left w:val="nil"/>
              <w:bottom w:val="single" w:sz="4" w:space="0" w:color="auto"/>
              <w:right w:val="single" w:sz="4" w:space="0" w:color="auto"/>
            </w:tcBorders>
            <w:shd w:val="clear" w:color="000000" w:fill="FFFFFF"/>
            <w:hideMark/>
          </w:tcPr>
          <w:p w:rsidR="00AE32B0" w:rsidRPr="00AE32B0" w:rsidRDefault="00AE32B0">
            <w:pPr>
              <w:rPr>
                <w:rFonts w:ascii="Arial Narrow" w:hAnsi="Arial Narrow"/>
                <w:sz w:val="20"/>
                <w:szCs w:val="20"/>
              </w:rPr>
            </w:pPr>
            <w:r w:rsidRPr="00AE32B0">
              <w:rPr>
                <w:rFonts w:ascii="Arial Narrow" w:hAnsi="Arial Narrow"/>
                <w:sz w:val="20"/>
                <w:szCs w:val="20"/>
              </w:rPr>
              <w:t>Мероприятия по предупреждению и ликвидации последствий чрезвычайных ситуаций и стихийных бедствий за счет средств местного бюджета</w:t>
            </w:r>
          </w:p>
        </w:tc>
        <w:tc>
          <w:tcPr>
            <w:tcW w:w="191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100,0</w:t>
            </w:r>
          </w:p>
        </w:tc>
      </w:tr>
      <w:tr w:rsidR="00794D71" w:rsidRPr="00AE32B0" w:rsidTr="00794D71">
        <w:trPr>
          <w:trHeight w:val="903"/>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lastRenderedPageBreak/>
              <w:t>01 5 00 21900</w:t>
            </w:r>
          </w:p>
        </w:tc>
        <w:tc>
          <w:tcPr>
            <w:tcW w:w="8145" w:type="dxa"/>
            <w:gridSpan w:val="2"/>
            <w:tcBorders>
              <w:top w:val="nil"/>
              <w:left w:val="nil"/>
              <w:bottom w:val="single" w:sz="4" w:space="0" w:color="auto"/>
              <w:right w:val="single" w:sz="4" w:space="0" w:color="auto"/>
            </w:tcBorders>
            <w:shd w:val="clear" w:color="auto" w:fill="auto"/>
            <w:hideMark/>
          </w:tcPr>
          <w:p w:rsidR="00AE32B0" w:rsidRPr="00AE32B0" w:rsidRDefault="00AE32B0">
            <w:pPr>
              <w:rPr>
                <w:rFonts w:ascii="Arial Narrow" w:hAnsi="Arial Narrow"/>
                <w:sz w:val="20"/>
                <w:szCs w:val="20"/>
              </w:rPr>
            </w:pPr>
            <w:r w:rsidRPr="00AE32B0">
              <w:rPr>
                <w:rFonts w:ascii="Arial Narrow" w:hAnsi="Arial Narrow"/>
                <w:sz w:val="20"/>
                <w:szCs w:val="20"/>
              </w:rPr>
              <w:t xml:space="preserve">Создание резервов материальных ресурсов для открытия резервных пунктов пребывания граждан в случае ЧС в рамках подпрограммы «Предупреждение и ликвидация последствий ЧС и обеспечение мер пожарной безопасности на территории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 муниципальной программы</w:t>
            </w:r>
            <w:r w:rsidR="002B051B">
              <w:rPr>
                <w:rFonts w:ascii="Arial Narrow" w:hAnsi="Arial Narrow"/>
                <w:sz w:val="20"/>
                <w:szCs w:val="20"/>
              </w:rPr>
              <w:t xml:space="preserve"> </w:t>
            </w:r>
            <w:r w:rsidRPr="00AE32B0">
              <w:rPr>
                <w:rFonts w:ascii="Arial Narrow" w:hAnsi="Arial Narrow"/>
                <w:sz w:val="20"/>
                <w:szCs w:val="20"/>
              </w:rPr>
              <w:t xml:space="preserve">«Устойчивое развитие муниципального образования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91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0,5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0,0</w:t>
            </w:r>
          </w:p>
        </w:tc>
      </w:tr>
      <w:tr w:rsidR="00794D71" w:rsidRPr="00AE32B0" w:rsidTr="00794D71">
        <w:trPr>
          <w:trHeight w:val="589"/>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01 5 00 74120</w:t>
            </w:r>
          </w:p>
        </w:tc>
        <w:tc>
          <w:tcPr>
            <w:tcW w:w="8145" w:type="dxa"/>
            <w:gridSpan w:val="2"/>
            <w:tcBorders>
              <w:top w:val="nil"/>
              <w:left w:val="nil"/>
              <w:bottom w:val="single" w:sz="4" w:space="0" w:color="auto"/>
              <w:right w:val="single" w:sz="4" w:space="0" w:color="auto"/>
            </w:tcBorders>
            <w:shd w:val="clear" w:color="auto" w:fill="auto"/>
            <w:hideMark/>
          </w:tcPr>
          <w:p w:rsidR="00AE32B0" w:rsidRPr="00AE32B0" w:rsidRDefault="00AE32B0">
            <w:pPr>
              <w:rPr>
                <w:rFonts w:ascii="Arial Narrow" w:hAnsi="Arial Narrow"/>
                <w:sz w:val="20"/>
                <w:szCs w:val="20"/>
              </w:rPr>
            </w:pPr>
            <w:r w:rsidRPr="00AE32B0">
              <w:rPr>
                <w:rFonts w:ascii="Arial Narrow" w:hAnsi="Arial Narrow"/>
                <w:sz w:val="20"/>
                <w:szCs w:val="20"/>
              </w:rPr>
              <w:t xml:space="preserve">Расходы на обеспечение первичных мер пожарной безопасности муниципальной программы «Устойчивое развитие  муниципального образования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919" w:type="dxa"/>
            <w:gridSpan w:val="2"/>
            <w:tcBorders>
              <w:top w:val="nil"/>
              <w:left w:val="nil"/>
              <w:bottom w:val="single" w:sz="4" w:space="0" w:color="auto"/>
              <w:right w:val="single" w:sz="4" w:space="0" w:color="auto"/>
            </w:tcBorders>
            <w:shd w:val="clear" w:color="auto" w:fill="auto"/>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79,6</w:t>
            </w:r>
          </w:p>
        </w:tc>
        <w:tc>
          <w:tcPr>
            <w:tcW w:w="1559" w:type="dxa"/>
            <w:gridSpan w:val="2"/>
            <w:tcBorders>
              <w:top w:val="nil"/>
              <w:left w:val="nil"/>
              <w:bottom w:val="single" w:sz="4" w:space="0" w:color="auto"/>
              <w:right w:val="single" w:sz="4" w:space="0" w:color="auto"/>
            </w:tcBorders>
            <w:shd w:val="clear" w:color="auto" w:fill="auto"/>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79,6</w:t>
            </w:r>
          </w:p>
        </w:tc>
        <w:tc>
          <w:tcPr>
            <w:tcW w:w="1418"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100,0</w:t>
            </w:r>
          </w:p>
        </w:tc>
      </w:tr>
      <w:tr w:rsidR="00794D71" w:rsidRPr="00AE32B0" w:rsidTr="00794D71">
        <w:trPr>
          <w:trHeight w:val="63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01 5 00 S4120</w:t>
            </w:r>
          </w:p>
        </w:tc>
        <w:tc>
          <w:tcPr>
            <w:tcW w:w="8145" w:type="dxa"/>
            <w:gridSpan w:val="2"/>
            <w:tcBorders>
              <w:top w:val="nil"/>
              <w:left w:val="nil"/>
              <w:bottom w:val="single" w:sz="4" w:space="0" w:color="auto"/>
              <w:right w:val="single" w:sz="4" w:space="0" w:color="auto"/>
            </w:tcBorders>
            <w:shd w:val="clear" w:color="000000" w:fill="FFFFFF"/>
            <w:hideMark/>
          </w:tcPr>
          <w:p w:rsidR="00AE32B0" w:rsidRPr="00AE32B0" w:rsidRDefault="00AE32B0">
            <w:pPr>
              <w:rPr>
                <w:rFonts w:ascii="Arial Narrow" w:hAnsi="Arial Narrow"/>
                <w:sz w:val="20"/>
                <w:szCs w:val="20"/>
              </w:rPr>
            </w:pPr>
            <w:proofErr w:type="spellStart"/>
            <w:r w:rsidRPr="00AE32B0">
              <w:rPr>
                <w:rFonts w:ascii="Arial Narrow" w:hAnsi="Arial Narrow"/>
                <w:sz w:val="20"/>
                <w:szCs w:val="20"/>
              </w:rPr>
              <w:t>Софинансирование</w:t>
            </w:r>
            <w:proofErr w:type="spellEnd"/>
            <w:r w:rsidRPr="00AE32B0">
              <w:rPr>
                <w:rFonts w:ascii="Arial Narrow" w:hAnsi="Arial Narrow"/>
                <w:sz w:val="20"/>
                <w:szCs w:val="20"/>
              </w:rPr>
              <w:t xml:space="preserve"> расходов на обеспечение первичных мер пожарной безопасности в границах поселка</w:t>
            </w:r>
          </w:p>
        </w:tc>
        <w:tc>
          <w:tcPr>
            <w:tcW w:w="191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4,2</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4,2</w:t>
            </w:r>
          </w:p>
        </w:tc>
        <w:tc>
          <w:tcPr>
            <w:tcW w:w="1418"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100,0</w:t>
            </w:r>
          </w:p>
        </w:tc>
      </w:tr>
      <w:tr w:rsidR="00794D71" w:rsidRPr="00AE32B0" w:rsidTr="00794D71">
        <w:trPr>
          <w:trHeight w:val="811"/>
        </w:trPr>
        <w:tc>
          <w:tcPr>
            <w:tcW w:w="1575" w:type="dxa"/>
            <w:tcBorders>
              <w:top w:val="nil"/>
              <w:left w:val="single" w:sz="4" w:space="0" w:color="auto"/>
              <w:bottom w:val="single" w:sz="4" w:space="0" w:color="auto"/>
              <w:right w:val="single" w:sz="4" w:space="0" w:color="auto"/>
            </w:tcBorders>
            <w:shd w:val="clear" w:color="000000" w:fill="FFFFFF"/>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01 5 00 S7450</w:t>
            </w:r>
          </w:p>
        </w:tc>
        <w:tc>
          <w:tcPr>
            <w:tcW w:w="8145" w:type="dxa"/>
            <w:gridSpan w:val="2"/>
            <w:tcBorders>
              <w:top w:val="nil"/>
              <w:left w:val="nil"/>
              <w:bottom w:val="single" w:sz="4" w:space="0" w:color="auto"/>
              <w:right w:val="single" w:sz="4" w:space="0" w:color="auto"/>
            </w:tcBorders>
            <w:shd w:val="clear" w:color="000000" w:fill="FFFFFF"/>
            <w:hideMark/>
          </w:tcPr>
          <w:p w:rsidR="00AE32B0" w:rsidRPr="00AE32B0" w:rsidRDefault="00AE32B0">
            <w:pPr>
              <w:rPr>
                <w:rFonts w:ascii="Arial Narrow" w:hAnsi="Arial Narrow"/>
                <w:sz w:val="20"/>
                <w:szCs w:val="20"/>
              </w:rPr>
            </w:pPr>
            <w:r w:rsidRPr="00AE32B0">
              <w:rPr>
                <w:rFonts w:ascii="Arial Narrow" w:hAnsi="Arial Narrow"/>
                <w:sz w:val="20"/>
                <w:szCs w:val="20"/>
              </w:rPr>
              <w:t xml:space="preserve">Расходы на обеспечение первичных мер пожарной безопасности в границах поселка в рамках отдельных мероприятий  муниципальной программы «Устойчивое развитие муниципального образования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191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12,2</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12,2</w:t>
            </w:r>
          </w:p>
        </w:tc>
        <w:tc>
          <w:tcPr>
            <w:tcW w:w="1418"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100,0</w:t>
            </w:r>
          </w:p>
        </w:tc>
      </w:tr>
      <w:tr w:rsidR="00794D71" w:rsidRPr="00AE32B0" w:rsidTr="00794D71">
        <w:trPr>
          <w:trHeight w:val="39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 </w:t>
            </w:r>
          </w:p>
        </w:tc>
        <w:tc>
          <w:tcPr>
            <w:tcW w:w="8145" w:type="dxa"/>
            <w:gridSpan w:val="2"/>
            <w:tcBorders>
              <w:top w:val="nil"/>
              <w:left w:val="nil"/>
              <w:bottom w:val="single" w:sz="4" w:space="0" w:color="auto"/>
              <w:right w:val="single" w:sz="4" w:space="0" w:color="auto"/>
            </w:tcBorders>
            <w:shd w:val="clear" w:color="auto" w:fill="auto"/>
            <w:vAlign w:val="center"/>
            <w:hideMark/>
          </w:tcPr>
          <w:p w:rsidR="00AE32B0" w:rsidRPr="00AE32B0" w:rsidRDefault="00AE32B0">
            <w:pPr>
              <w:rPr>
                <w:rFonts w:ascii="Arial Narrow" w:hAnsi="Arial Narrow"/>
                <w:sz w:val="20"/>
                <w:szCs w:val="20"/>
              </w:rPr>
            </w:pPr>
            <w:r w:rsidRPr="00AE32B0">
              <w:rPr>
                <w:rFonts w:ascii="Arial Narrow" w:hAnsi="Arial Narrow"/>
                <w:sz w:val="20"/>
                <w:szCs w:val="20"/>
              </w:rPr>
              <w:t>Непрограммные расходы органов местного самоуправления</w:t>
            </w:r>
          </w:p>
        </w:tc>
        <w:tc>
          <w:tcPr>
            <w:tcW w:w="191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10 310,6</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10 139,7</w:t>
            </w:r>
          </w:p>
        </w:tc>
        <w:tc>
          <w:tcPr>
            <w:tcW w:w="1418"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98,3</w:t>
            </w:r>
          </w:p>
        </w:tc>
      </w:tr>
      <w:tr w:rsidR="00794D71" w:rsidRPr="00AE32B0" w:rsidTr="00794D71">
        <w:trPr>
          <w:trHeight w:val="42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81 0 00 00000</w:t>
            </w:r>
          </w:p>
        </w:tc>
        <w:tc>
          <w:tcPr>
            <w:tcW w:w="8145" w:type="dxa"/>
            <w:gridSpan w:val="2"/>
            <w:tcBorders>
              <w:top w:val="nil"/>
              <w:left w:val="nil"/>
              <w:bottom w:val="single" w:sz="4" w:space="0" w:color="auto"/>
              <w:right w:val="single" w:sz="4" w:space="0" w:color="auto"/>
            </w:tcBorders>
            <w:shd w:val="clear" w:color="auto" w:fill="auto"/>
            <w:vAlign w:val="center"/>
            <w:hideMark/>
          </w:tcPr>
          <w:p w:rsidR="00AE32B0" w:rsidRPr="00AE32B0" w:rsidRDefault="00AE32B0">
            <w:pPr>
              <w:rPr>
                <w:rFonts w:ascii="Arial Narrow" w:hAnsi="Arial Narrow"/>
                <w:sz w:val="20"/>
                <w:szCs w:val="20"/>
              </w:rPr>
            </w:pPr>
            <w:r w:rsidRPr="00AE32B0">
              <w:rPr>
                <w:rFonts w:ascii="Arial Narrow" w:hAnsi="Arial Narrow"/>
                <w:sz w:val="20"/>
                <w:szCs w:val="20"/>
              </w:rPr>
              <w:t>Непрограммные расходы органов местного самоуправления</w:t>
            </w:r>
          </w:p>
        </w:tc>
        <w:tc>
          <w:tcPr>
            <w:tcW w:w="191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2 377,6</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2 365,0</w:t>
            </w:r>
          </w:p>
        </w:tc>
        <w:tc>
          <w:tcPr>
            <w:tcW w:w="1418"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99,5</w:t>
            </w:r>
          </w:p>
        </w:tc>
      </w:tr>
      <w:tr w:rsidR="00794D71" w:rsidRPr="00AE32B0" w:rsidTr="00794D71">
        <w:trPr>
          <w:trHeight w:val="63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81 1 00 00230</w:t>
            </w:r>
          </w:p>
        </w:tc>
        <w:tc>
          <w:tcPr>
            <w:tcW w:w="8145" w:type="dxa"/>
            <w:gridSpan w:val="2"/>
            <w:tcBorders>
              <w:top w:val="nil"/>
              <w:left w:val="nil"/>
              <w:bottom w:val="single" w:sz="4" w:space="0" w:color="auto"/>
              <w:right w:val="single" w:sz="4" w:space="0" w:color="auto"/>
            </w:tcBorders>
            <w:shd w:val="clear" w:color="000000" w:fill="FFFFFF"/>
            <w:vAlign w:val="center"/>
            <w:hideMark/>
          </w:tcPr>
          <w:p w:rsidR="00AE32B0" w:rsidRPr="00AE32B0" w:rsidRDefault="00AE32B0">
            <w:pPr>
              <w:rPr>
                <w:rFonts w:ascii="Arial Narrow" w:hAnsi="Arial Narrow"/>
                <w:sz w:val="20"/>
                <w:szCs w:val="20"/>
              </w:rPr>
            </w:pPr>
            <w:r w:rsidRPr="00AE32B0">
              <w:rPr>
                <w:rFonts w:ascii="Arial Narrow" w:hAnsi="Arial Narrow"/>
                <w:sz w:val="20"/>
                <w:szCs w:val="20"/>
              </w:rPr>
              <w:t xml:space="preserve">Глава муниципального образования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 xml:space="preserve"> в рамках </w:t>
            </w:r>
            <w:proofErr w:type="spellStart"/>
            <w:r w:rsidRPr="00AE32B0">
              <w:rPr>
                <w:rFonts w:ascii="Arial Narrow" w:hAnsi="Arial Narrow"/>
                <w:sz w:val="20"/>
                <w:szCs w:val="20"/>
              </w:rPr>
              <w:t>непрограммных</w:t>
            </w:r>
            <w:proofErr w:type="spellEnd"/>
            <w:r w:rsidRPr="00AE32B0">
              <w:rPr>
                <w:rFonts w:ascii="Arial Narrow" w:hAnsi="Arial Narrow"/>
                <w:sz w:val="20"/>
                <w:szCs w:val="20"/>
              </w:rPr>
              <w:t xml:space="preserve"> расходов поселка </w:t>
            </w:r>
            <w:proofErr w:type="spellStart"/>
            <w:r w:rsidRPr="00AE32B0">
              <w:rPr>
                <w:rFonts w:ascii="Arial Narrow" w:hAnsi="Arial Narrow"/>
                <w:sz w:val="20"/>
                <w:szCs w:val="20"/>
              </w:rPr>
              <w:t>Эконда</w:t>
            </w:r>
            <w:proofErr w:type="spellEnd"/>
          </w:p>
        </w:tc>
        <w:tc>
          <w:tcPr>
            <w:tcW w:w="1919" w:type="dxa"/>
            <w:gridSpan w:val="2"/>
            <w:tcBorders>
              <w:top w:val="nil"/>
              <w:left w:val="nil"/>
              <w:bottom w:val="single" w:sz="4" w:space="0" w:color="auto"/>
              <w:right w:val="single" w:sz="4" w:space="0" w:color="auto"/>
            </w:tcBorders>
            <w:shd w:val="clear" w:color="auto" w:fill="auto"/>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2 377,6</w:t>
            </w:r>
          </w:p>
        </w:tc>
        <w:tc>
          <w:tcPr>
            <w:tcW w:w="1559" w:type="dxa"/>
            <w:gridSpan w:val="2"/>
            <w:tcBorders>
              <w:top w:val="nil"/>
              <w:left w:val="nil"/>
              <w:bottom w:val="single" w:sz="4" w:space="0" w:color="auto"/>
              <w:right w:val="single" w:sz="4" w:space="0" w:color="auto"/>
            </w:tcBorders>
            <w:shd w:val="clear" w:color="auto" w:fill="auto"/>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2 365,0</w:t>
            </w:r>
          </w:p>
        </w:tc>
        <w:tc>
          <w:tcPr>
            <w:tcW w:w="1418"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99,5</w:t>
            </w:r>
          </w:p>
        </w:tc>
      </w:tr>
      <w:tr w:rsidR="00794D71" w:rsidRPr="00AE32B0" w:rsidTr="00794D71">
        <w:trPr>
          <w:trHeight w:val="339"/>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91 0 00 00000</w:t>
            </w:r>
          </w:p>
        </w:tc>
        <w:tc>
          <w:tcPr>
            <w:tcW w:w="8145" w:type="dxa"/>
            <w:gridSpan w:val="2"/>
            <w:tcBorders>
              <w:top w:val="nil"/>
              <w:left w:val="nil"/>
              <w:bottom w:val="single" w:sz="4" w:space="0" w:color="auto"/>
              <w:right w:val="single" w:sz="4" w:space="0" w:color="auto"/>
            </w:tcBorders>
            <w:shd w:val="clear" w:color="auto" w:fill="auto"/>
            <w:vAlign w:val="center"/>
            <w:hideMark/>
          </w:tcPr>
          <w:p w:rsidR="00AE32B0" w:rsidRPr="00AE32B0" w:rsidRDefault="00AE32B0">
            <w:pPr>
              <w:rPr>
                <w:rFonts w:ascii="Arial Narrow" w:hAnsi="Arial Narrow"/>
                <w:sz w:val="20"/>
                <w:szCs w:val="20"/>
              </w:rPr>
            </w:pPr>
            <w:r w:rsidRPr="00AE32B0">
              <w:rPr>
                <w:rFonts w:ascii="Arial Narrow" w:hAnsi="Arial Narrow"/>
                <w:sz w:val="20"/>
                <w:szCs w:val="20"/>
              </w:rPr>
              <w:t>Непрограммные расходы исполнительных органов местного самоуправления</w:t>
            </w:r>
          </w:p>
        </w:tc>
        <w:tc>
          <w:tcPr>
            <w:tcW w:w="191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7 933,0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7 774,7</w:t>
            </w:r>
          </w:p>
        </w:tc>
        <w:tc>
          <w:tcPr>
            <w:tcW w:w="1418"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98,0</w:t>
            </w:r>
          </w:p>
        </w:tc>
      </w:tr>
      <w:tr w:rsidR="00794D71" w:rsidRPr="00AE32B0" w:rsidTr="00794D71">
        <w:trPr>
          <w:trHeight w:val="312"/>
        </w:trPr>
        <w:tc>
          <w:tcPr>
            <w:tcW w:w="1575" w:type="dxa"/>
            <w:tcBorders>
              <w:top w:val="nil"/>
              <w:left w:val="single" w:sz="4" w:space="0" w:color="auto"/>
              <w:bottom w:val="single" w:sz="4" w:space="0" w:color="auto"/>
              <w:right w:val="single" w:sz="4" w:space="0" w:color="auto"/>
            </w:tcBorders>
            <w:shd w:val="clear" w:color="000000" w:fill="FFFFFF"/>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91 1 00 00030</w:t>
            </w:r>
          </w:p>
        </w:tc>
        <w:tc>
          <w:tcPr>
            <w:tcW w:w="8145" w:type="dxa"/>
            <w:gridSpan w:val="2"/>
            <w:tcBorders>
              <w:top w:val="nil"/>
              <w:left w:val="nil"/>
              <w:bottom w:val="single" w:sz="4" w:space="0" w:color="auto"/>
              <w:right w:val="single" w:sz="4" w:space="0" w:color="auto"/>
            </w:tcBorders>
            <w:shd w:val="clear" w:color="000000" w:fill="FFFFFF"/>
            <w:hideMark/>
          </w:tcPr>
          <w:p w:rsidR="00AE32B0" w:rsidRPr="00AE32B0" w:rsidRDefault="00AE32B0">
            <w:pPr>
              <w:rPr>
                <w:rFonts w:ascii="Arial Narrow" w:hAnsi="Arial Narrow"/>
                <w:sz w:val="20"/>
                <w:szCs w:val="20"/>
              </w:rPr>
            </w:pPr>
            <w:r w:rsidRPr="00AE32B0">
              <w:rPr>
                <w:rFonts w:ascii="Arial Narrow" w:hAnsi="Arial Narrow"/>
                <w:sz w:val="20"/>
                <w:szCs w:val="20"/>
              </w:rPr>
              <w:t>Обеспечение проведения выборов и референдумов</w:t>
            </w:r>
          </w:p>
        </w:tc>
        <w:tc>
          <w:tcPr>
            <w:tcW w:w="191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200,0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200,0</w:t>
            </w:r>
          </w:p>
        </w:tc>
        <w:tc>
          <w:tcPr>
            <w:tcW w:w="1418"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100,0</w:t>
            </w:r>
          </w:p>
        </w:tc>
      </w:tr>
      <w:tr w:rsidR="00794D71" w:rsidRPr="00AE32B0" w:rsidTr="00794D71">
        <w:trPr>
          <w:trHeight w:val="665"/>
        </w:trPr>
        <w:tc>
          <w:tcPr>
            <w:tcW w:w="1575" w:type="dxa"/>
            <w:tcBorders>
              <w:top w:val="nil"/>
              <w:left w:val="nil"/>
              <w:bottom w:val="single" w:sz="4" w:space="0" w:color="auto"/>
              <w:right w:val="single" w:sz="4" w:space="0" w:color="auto"/>
            </w:tcBorders>
            <w:shd w:val="clear" w:color="auto" w:fill="auto"/>
            <w:noWrap/>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91 1 00 00210</w:t>
            </w:r>
          </w:p>
        </w:tc>
        <w:tc>
          <w:tcPr>
            <w:tcW w:w="8145" w:type="dxa"/>
            <w:gridSpan w:val="2"/>
            <w:tcBorders>
              <w:top w:val="nil"/>
              <w:left w:val="nil"/>
              <w:bottom w:val="single" w:sz="4" w:space="0" w:color="auto"/>
              <w:right w:val="single" w:sz="4" w:space="0" w:color="auto"/>
            </w:tcBorders>
            <w:shd w:val="clear" w:color="auto" w:fill="auto"/>
            <w:vAlign w:val="center"/>
            <w:hideMark/>
          </w:tcPr>
          <w:p w:rsidR="00AE32B0" w:rsidRPr="00AE32B0" w:rsidRDefault="00AE32B0">
            <w:pPr>
              <w:rPr>
                <w:rFonts w:ascii="Arial Narrow" w:hAnsi="Arial Narrow"/>
                <w:sz w:val="20"/>
                <w:szCs w:val="20"/>
              </w:rPr>
            </w:pPr>
            <w:r w:rsidRPr="00AE32B0">
              <w:rPr>
                <w:rFonts w:ascii="Arial Narrow" w:hAnsi="Arial Narrow"/>
                <w:sz w:val="20"/>
                <w:szCs w:val="20"/>
              </w:rPr>
              <w:t xml:space="preserve">Руководство и управление в сфере установленных функций органов местного самоуправления в рамках непрограммных расходов Администрации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 xml:space="preserve"> Красноярского края</w:t>
            </w:r>
          </w:p>
        </w:tc>
        <w:tc>
          <w:tcPr>
            <w:tcW w:w="1919" w:type="dxa"/>
            <w:gridSpan w:val="2"/>
            <w:tcBorders>
              <w:top w:val="nil"/>
              <w:left w:val="nil"/>
              <w:bottom w:val="single" w:sz="4" w:space="0" w:color="auto"/>
              <w:right w:val="single" w:sz="4" w:space="0" w:color="auto"/>
            </w:tcBorders>
            <w:shd w:val="clear" w:color="auto" w:fill="auto"/>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7 274,5</w:t>
            </w:r>
          </w:p>
        </w:tc>
        <w:tc>
          <w:tcPr>
            <w:tcW w:w="1559" w:type="dxa"/>
            <w:gridSpan w:val="2"/>
            <w:tcBorders>
              <w:top w:val="nil"/>
              <w:left w:val="nil"/>
              <w:bottom w:val="single" w:sz="4" w:space="0" w:color="auto"/>
              <w:right w:val="single" w:sz="4" w:space="0" w:color="auto"/>
            </w:tcBorders>
            <w:shd w:val="clear" w:color="auto" w:fill="auto"/>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7 154,1</w:t>
            </w:r>
          </w:p>
        </w:tc>
        <w:tc>
          <w:tcPr>
            <w:tcW w:w="1418"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98,3</w:t>
            </w:r>
          </w:p>
        </w:tc>
      </w:tr>
      <w:tr w:rsidR="00794D71" w:rsidRPr="00AE32B0" w:rsidTr="00794D71">
        <w:trPr>
          <w:trHeight w:val="846"/>
        </w:trPr>
        <w:tc>
          <w:tcPr>
            <w:tcW w:w="1575" w:type="dxa"/>
            <w:tcBorders>
              <w:top w:val="nil"/>
              <w:left w:val="nil"/>
              <w:bottom w:val="nil"/>
              <w:right w:val="nil"/>
            </w:tcBorders>
            <w:shd w:val="clear" w:color="auto" w:fill="auto"/>
            <w:noWrap/>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91 1 00 10910</w:t>
            </w:r>
          </w:p>
        </w:tc>
        <w:tc>
          <w:tcPr>
            <w:tcW w:w="8145" w:type="dxa"/>
            <w:gridSpan w:val="2"/>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rPr>
                <w:rFonts w:ascii="Arial Narrow" w:hAnsi="Arial Narrow"/>
                <w:sz w:val="20"/>
                <w:szCs w:val="20"/>
              </w:rPr>
            </w:pPr>
            <w:r w:rsidRPr="00AE32B0">
              <w:rPr>
                <w:rFonts w:ascii="Arial Narrow" w:hAnsi="Arial Narrow"/>
                <w:sz w:val="20"/>
                <w:szCs w:val="20"/>
              </w:rPr>
              <w:t xml:space="preserve">Резервный фонд  Администрации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 xml:space="preserve">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919" w:type="dxa"/>
            <w:gridSpan w:val="2"/>
            <w:tcBorders>
              <w:top w:val="nil"/>
              <w:left w:val="nil"/>
              <w:bottom w:val="single" w:sz="4" w:space="0" w:color="auto"/>
              <w:right w:val="single" w:sz="4" w:space="0" w:color="auto"/>
            </w:tcBorders>
            <w:shd w:val="clear" w:color="auto" w:fill="auto"/>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37,9</w:t>
            </w:r>
          </w:p>
        </w:tc>
        <w:tc>
          <w:tcPr>
            <w:tcW w:w="1559" w:type="dxa"/>
            <w:gridSpan w:val="2"/>
            <w:tcBorders>
              <w:top w:val="nil"/>
              <w:left w:val="nil"/>
              <w:bottom w:val="single" w:sz="4" w:space="0" w:color="auto"/>
              <w:right w:val="single" w:sz="4" w:space="0" w:color="auto"/>
            </w:tcBorders>
            <w:shd w:val="clear" w:color="auto" w:fill="auto"/>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0,0</w:t>
            </w:r>
          </w:p>
        </w:tc>
      </w:tr>
      <w:tr w:rsidR="00794D71" w:rsidRPr="00AE32B0" w:rsidTr="00794D71">
        <w:trPr>
          <w:trHeight w:val="113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9 1 1 00 92111</w:t>
            </w:r>
          </w:p>
        </w:tc>
        <w:tc>
          <w:tcPr>
            <w:tcW w:w="8145" w:type="dxa"/>
            <w:gridSpan w:val="2"/>
            <w:tcBorders>
              <w:top w:val="nil"/>
              <w:left w:val="nil"/>
              <w:bottom w:val="single" w:sz="4" w:space="0" w:color="auto"/>
              <w:right w:val="single" w:sz="4" w:space="0" w:color="auto"/>
            </w:tcBorders>
            <w:shd w:val="clear" w:color="000000" w:fill="FFFFFF"/>
            <w:hideMark/>
          </w:tcPr>
          <w:p w:rsidR="00AE32B0" w:rsidRPr="00AE32B0" w:rsidRDefault="00AE32B0">
            <w:pPr>
              <w:spacing w:after="240"/>
              <w:rPr>
                <w:rFonts w:ascii="Arial Narrow" w:hAnsi="Arial Narrow"/>
                <w:sz w:val="20"/>
                <w:szCs w:val="20"/>
              </w:rPr>
            </w:pPr>
            <w:r w:rsidRPr="00AE32B0">
              <w:rPr>
                <w:rFonts w:ascii="Arial Narrow" w:hAnsi="Arial Narrow"/>
                <w:sz w:val="20"/>
                <w:szCs w:val="20"/>
              </w:rPr>
              <w:t>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контроля за его исполнением, составление отчета об исполнении бюджета поселения</w:t>
            </w:r>
          </w:p>
        </w:tc>
        <w:tc>
          <w:tcPr>
            <w:tcW w:w="191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420,6</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420,6</w:t>
            </w:r>
          </w:p>
        </w:tc>
        <w:tc>
          <w:tcPr>
            <w:tcW w:w="1418"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100,0</w:t>
            </w:r>
          </w:p>
        </w:tc>
      </w:tr>
      <w:tr w:rsidR="00794D71" w:rsidRPr="00AE32B0" w:rsidTr="00794D71">
        <w:trPr>
          <w:trHeight w:val="312"/>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Итого</w:t>
            </w:r>
          </w:p>
        </w:tc>
        <w:tc>
          <w:tcPr>
            <w:tcW w:w="8145" w:type="dxa"/>
            <w:gridSpan w:val="2"/>
            <w:tcBorders>
              <w:top w:val="nil"/>
              <w:left w:val="nil"/>
              <w:bottom w:val="single" w:sz="4" w:space="0" w:color="auto"/>
              <w:right w:val="single" w:sz="4" w:space="0" w:color="auto"/>
            </w:tcBorders>
            <w:shd w:val="clear" w:color="auto" w:fill="auto"/>
            <w:noWrap/>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 </w:t>
            </w:r>
          </w:p>
        </w:tc>
        <w:tc>
          <w:tcPr>
            <w:tcW w:w="191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22 734,8</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22 391,0</w:t>
            </w:r>
          </w:p>
        </w:tc>
        <w:tc>
          <w:tcPr>
            <w:tcW w:w="1418"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98,5</w:t>
            </w:r>
          </w:p>
        </w:tc>
      </w:tr>
    </w:tbl>
    <w:p w:rsidR="00AE32B0" w:rsidRPr="00AE32B0" w:rsidRDefault="00AE32B0">
      <w:pPr>
        <w:rPr>
          <w:rFonts w:ascii="Arial Narrow" w:hAnsi="Arial Narrow"/>
          <w:sz w:val="20"/>
          <w:szCs w:val="20"/>
        </w:rPr>
      </w:pPr>
    </w:p>
    <w:tbl>
      <w:tblPr>
        <w:tblW w:w="14190" w:type="dxa"/>
        <w:tblInd w:w="93" w:type="dxa"/>
        <w:tblLook w:val="04A0"/>
      </w:tblPr>
      <w:tblGrid>
        <w:gridCol w:w="980"/>
        <w:gridCol w:w="4840"/>
        <w:gridCol w:w="2133"/>
        <w:gridCol w:w="850"/>
        <w:gridCol w:w="1560"/>
        <w:gridCol w:w="1842"/>
        <w:gridCol w:w="1985"/>
      </w:tblGrid>
      <w:tr w:rsidR="00AE32B0" w:rsidRPr="00AE32B0" w:rsidTr="00AE32B0">
        <w:trPr>
          <w:trHeight w:val="360"/>
        </w:trPr>
        <w:tc>
          <w:tcPr>
            <w:tcW w:w="980" w:type="dxa"/>
            <w:tcBorders>
              <w:top w:val="nil"/>
              <w:left w:val="nil"/>
              <w:bottom w:val="nil"/>
              <w:right w:val="nil"/>
            </w:tcBorders>
            <w:shd w:val="clear" w:color="auto" w:fill="auto"/>
            <w:noWrap/>
            <w:vAlign w:val="center"/>
            <w:hideMark/>
          </w:tcPr>
          <w:p w:rsidR="00AE32B0" w:rsidRPr="00AE32B0" w:rsidRDefault="00AE32B0">
            <w:pPr>
              <w:jc w:val="center"/>
              <w:rPr>
                <w:rFonts w:ascii="Arial Narrow" w:hAnsi="Arial Narrow"/>
                <w:sz w:val="20"/>
                <w:szCs w:val="20"/>
              </w:rPr>
            </w:pPr>
          </w:p>
        </w:tc>
        <w:tc>
          <w:tcPr>
            <w:tcW w:w="4840" w:type="dxa"/>
            <w:tcBorders>
              <w:top w:val="nil"/>
              <w:left w:val="nil"/>
              <w:bottom w:val="nil"/>
              <w:right w:val="nil"/>
            </w:tcBorders>
            <w:shd w:val="clear" w:color="auto" w:fill="auto"/>
            <w:noWrap/>
            <w:vAlign w:val="center"/>
            <w:hideMark/>
          </w:tcPr>
          <w:p w:rsidR="00AE32B0" w:rsidRPr="00AE32B0" w:rsidRDefault="00AE32B0">
            <w:pPr>
              <w:jc w:val="center"/>
              <w:rPr>
                <w:rFonts w:ascii="Arial Narrow" w:hAnsi="Arial Narrow"/>
                <w:sz w:val="20"/>
                <w:szCs w:val="20"/>
              </w:rPr>
            </w:pPr>
          </w:p>
        </w:tc>
        <w:tc>
          <w:tcPr>
            <w:tcW w:w="2983" w:type="dxa"/>
            <w:gridSpan w:val="2"/>
            <w:tcBorders>
              <w:top w:val="nil"/>
              <w:left w:val="nil"/>
              <w:bottom w:val="nil"/>
              <w:right w:val="nil"/>
            </w:tcBorders>
            <w:shd w:val="clear" w:color="auto" w:fill="auto"/>
            <w:noWrap/>
            <w:vAlign w:val="bottom"/>
            <w:hideMark/>
          </w:tcPr>
          <w:p w:rsidR="00AE32B0" w:rsidRPr="00AE32B0" w:rsidRDefault="00AE32B0">
            <w:pPr>
              <w:rPr>
                <w:rFonts w:ascii="Arial Narrow" w:hAnsi="Arial Narrow"/>
                <w:sz w:val="20"/>
                <w:szCs w:val="20"/>
              </w:rPr>
            </w:pPr>
          </w:p>
        </w:tc>
        <w:tc>
          <w:tcPr>
            <w:tcW w:w="5387" w:type="dxa"/>
            <w:gridSpan w:val="3"/>
            <w:tcBorders>
              <w:top w:val="nil"/>
              <w:left w:val="nil"/>
              <w:bottom w:val="nil"/>
              <w:right w:val="nil"/>
            </w:tcBorders>
            <w:shd w:val="clear" w:color="auto" w:fill="auto"/>
            <w:noWrap/>
            <w:vAlign w:val="bottom"/>
            <w:hideMark/>
          </w:tcPr>
          <w:p w:rsidR="00AE32B0" w:rsidRDefault="00AE32B0">
            <w:pPr>
              <w:jc w:val="right"/>
              <w:rPr>
                <w:rFonts w:ascii="Arial Narrow" w:hAnsi="Arial Narrow"/>
                <w:sz w:val="20"/>
                <w:szCs w:val="20"/>
              </w:rPr>
            </w:pPr>
            <w:r w:rsidRPr="00AE32B0">
              <w:rPr>
                <w:rFonts w:ascii="Arial Narrow" w:hAnsi="Arial Narrow"/>
                <w:sz w:val="20"/>
                <w:szCs w:val="20"/>
              </w:rPr>
              <w:t>Приложение 6</w:t>
            </w:r>
          </w:p>
          <w:p w:rsidR="00AE32B0" w:rsidRPr="00AE32B0" w:rsidRDefault="00AE32B0">
            <w:pPr>
              <w:jc w:val="right"/>
              <w:rPr>
                <w:rFonts w:ascii="Arial Narrow" w:hAnsi="Arial Narrow"/>
                <w:sz w:val="20"/>
                <w:szCs w:val="20"/>
              </w:rPr>
            </w:pPr>
            <w:r w:rsidRPr="00AE32B0">
              <w:rPr>
                <w:rFonts w:ascii="Arial Narrow" w:hAnsi="Arial Narrow"/>
                <w:sz w:val="20"/>
                <w:szCs w:val="20"/>
              </w:rPr>
              <w:t xml:space="preserve">к Решению </w:t>
            </w:r>
            <w:proofErr w:type="spellStart"/>
            <w:r w:rsidRPr="00AE32B0">
              <w:rPr>
                <w:rFonts w:ascii="Arial Narrow" w:hAnsi="Arial Narrow"/>
                <w:sz w:val="20"/>
                <w:szCs w:val="20"/>
              </w:rPr>
              <w:t>Экондинского</w:t>
            </w:r>
            <w:proofErr w:type="spellEnd"/>
            <w:r w:rsidRPr="00AE32B0">
              <w:rPr>
                <w:rFonts w:ascii="Arial Narrow" w:hAnsi="Arial Narrow"/>
                <w:sz w:val="20"/>
                <w:szCs w:val="20"/>
              </w:rPr>
              <w:t xml:space="preserve"> поселкового Совета депутатов  № 6  от 03.06.2024 г</w:t>
            </w:r>
          </w:p>
        </w:tc>
      </w:tr>
      <w:tr w:rsidR="00AE32B0" w:rsidRPr="00AE32B0" w:rsidTr="00794D71">
        <w:trPr>
          <w:trHeight w:val="934"/>
        </w:trPr>
        <w:tc>
          <w:tcPr>
            <w:tcW w:w="14190" w:type="dxa"/>
            <w:gridSpan w:val="7"/>
            <w:tcBorders>
              <w:top w:val="nil"/>
              <w:left w:val="nil"/>
              <w:bottom w:val="nil"/>
              <w:right w:val="nil"/>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lastRenderedPageBreak/>
              <w:t>Распределение  иных межбюджетных трансфертов на исполнение администрацией  Эвенкийского муниципального района Красноя</w:t>
            </w:r>
            <w:r>
              <w:rPr>
                <w:rFonts w:ascii="Arial Narrow" w:hAnsi="Arial Narrow"/>
                <w:sz w:val="20"/>
                <w:szCs w:val="20"/>
              </w:rPr>
              <w:t xml:space="preserve">рского края отдельных бюджетных </w:t>
            </w:r>
            <w:r w:rsidRPr="00AE32B0">
              <w:rPr>
                <w:rFonts w:ascii="Arial Narrow" w:hAnsi="Arial Narrow"/>
                <w:sz w:val="20"/>
                <w:szCs w:val="20"/>
              </w:rPr>
              <w:t>полномочий за 2023 год</w:t>
            </w:r>
          </w:p>
        </w:tc>
      </w:tr>
      <w:tr w:rsidR="00AE32B0" w:rsidRPr="00AE32B0" w:rsidTr="00AE32B0">
        <w:trPr>
          <w:trHeight w:val="315"/>
        </w:trPr>
        <w:tc>
          <w:tcPr>
            <w:tcW w:w="980" w:type="dxa"/>
            <w:tcBorders>
              <w:top w:val="nil"/>
              <w:left w:val="nil"/>
              <w:bottom w:val="nil"/>
              <w:right w:val="nil"/>
            </w:tcBorders>
            <w:shd w:val="clear" w:color="auto" w:fill="auto"/>
            <w:vAlign w:val="bottom"/>
            <w:hideMark/>
          </w:tcPr>
          <w:p w:rsidR="00AE32B0" w:rsidRPr="00AE32B0" w:rsidRDefault="00AE32B0">
            <w:pPr>
              <w:rPr>
                <w:rFonts w:ascii="Arial Narrow" w:hAnsi="Arial Narrow"/>
                <w:sz w:val="20"/>
                <w:szCs w:val="20"/>
              </w:rPr>
            </w:pPr>
          </w:p>
        </w:tc>
        <w:tc>
          <w:tcPr>
            <w:tcW w:w="6973" w:type="dxa"/>
            <w:gridSpan w:val="2"/>
            <w:tcBorders>
              <w:top w:val="nil"/>
              <w:left w:val="nil"/>
              <w:bottom w:val="nil"/>
              <w:right w:val="nil"/>
            </w:tcBorders>
            <w:shd w:val="clear" w:color="auto" w:fill="auto"/>
            <w:vAlign w:val="bottom"/>
            <w:hideMark/>
          </w:tcPr>
          <w:p w:rsidR="00AE32B0" w:rsidRPr="00AE32B0" w:rsidRDefault="00AE32B0">
            <w:pPr>
              <w:rPr>
                <w:rFonts w:ascii="Arial Narrow" w:hAnsi="Arial Narrow"/>
                <w:sz w:val="20"/>
                <w:szCs w:val="20"/>
              </w:rPr>
            </w:pPr>
          </w:p>
        </w:tc>
        <w:tc>
          <w:tcPr>
            <w:tcW w:w="2410" w:type="dxa"/>
            <w:gridSpan w:val="2"/>
            <w:tcBorders>
              <w:top w:val="nil"/>
              <w:left w:val="nil"/>
              <w:bottom w:val="nil"/>
              <w:right w:val="nil"/>
            </w:tcBorders>
            <w:shd w:val="clear" w:color="auto" w:fill="auto"/>
            <w:vAlign w:val="bottom"/>
            <w:hideMark/>
          </w:tcPr>
          <w:p w:rsidR="00AE32B0" w:rsidRPr="00AE32B0" w:rsidRDefault="00AE32B0">
            <w:pPr>
              <w:jc w:val="right"/>
              <w:rPr>
                <w:rFonts w:ascii="Arial Narrow" w:hAnsi="Arial Narrow"/>
                <w:sz w:val="20"/>
                <w:szCs w:val="20"/>
              </w:rPr>
            </w:pPr>
          </w:p>
        </w:tc>
        <w:tc>
          <w:tcPr>
            <w:tcW w:w="1842" w:type="dxa"/>
            <w:tcBorders>
              <w:top w:val="nil"/>
              <w:left w:val="nil"/>
              <w:bottom w:val="nil"/>
              <w:right w:val="nil"/>
            </w:tcBorders>
            <w:shd w:val="clear" w:color="auto" w:fill="auto"/>
            <w:vAlign w:val="bottom"/>
            <w:hideMark/>
          </w:tcPr>
          <w:p w:rsidR="00AE32B0" w:rsidRPr="00AE32B0" w:rsidRDefault="00AE32B0">
            <w:pPr>
              <w:rPr>
                <w:rFonts w:ascii="Arial Narrow" w:hAnsi="Arial Narrow"/>
                <w:sz w:val="20"/>
                <w:szCs w:val="20"/>
              </w:rPr>
            </w:pPr>
          </w:p>
        </w:tc>
        <w:tc>
          <w:tcPr>
            <w:tcW w:w="1985" w:type="dxa"/>
            <w:tcBorders>
              <w:top w:val="nil"/>
              <w:left w:val="nil"/>
              <w:bottom w:val="nil"/>
              <w:right w:val="nil"/>
            </w:tcBorders>
            <w:shd w:val="clear" w:color="auto" w:fill="auto"/>
            <w:noWrap/>
            <w:vAlign w:val="bottom"/>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(тыс. рублей)</w:t>
            </w:r>
          </w:p>
        </w:tc>
      </w:tr>
      <w:tr w:rsidR="00AE32B0" w:rsidRPr="00AE32B0" w:rsidTr="00AE32B0">
        <w:trPr>
          <w:trHeight w:val="1028"/>
        </w:trPr>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 строки</w:t>
            </w:r>
          </w:p>
        </w:tc>
        <w:tc>
          <w:tcPr>
            <w:tcW w:w="6973" w:type="dxa"/>
            <w:gridSpan w:val="2"/>
            <w:tcBorders>
              <w:top w:val="single" w:sz="4" w:space="0" w:color="auto"/>
              <w:left w:val="nil"/>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 xml:space="preserve">Наименование </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Утверждено Решением о бюджете за 2023 г.</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Исполнено</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 исполнения</w:t>
            </w:r>
          </w:p>
        </w:tc>
      </w:tr>
      <w:tr w:rsidR="00AE32B0" w:rsidRPr="00AE32B0" w:rsidTr="00AE32B0">
        <w:trPr>
          <w:trHeight w:val="315"/>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i/>
                <w:iCs/>
                <w:sz w:val="20"/>
                <w:szCs w:val="20"/>
              </w:rPr>
            </w:pPr>
            <w:r w:rsidRPr="00AE32B0">
              <w:rPr>
                <w:rFonts w:ascii="Arial Narrow" w:hAnsi="Arial Narrow"/>
                <w:i/>
                <w:iCs/>
                <w:sz w:val="20"/>
                <w:szCs w:val="20"/>
              </w:rPr>
              <w:t> </w:t>
            </w:r>
          </w:p>
        </w:tc>
        <w:tc>
          <w:tcPr>
            <w:tcW w:w="6973" w:type="dxa"/>
            <w:gridSpan w:val="2"/>
            <w:tcBorders>
              <w:top w:val="nil"/>
              <w:left w:val="nil"/>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1</w:t>
            </w:r>
          </w:p>
        </w:tc>
        <w:tc>
          <w:tcPr>
            <w:tcW w:w="2410" w:type="dxa"/>
            <w:gridSpan w:val="2"/>
            <w:tcBorders>
              <w:top w:val="nil"/>
              <w:left w:val="nil"/>
              <w:bottom w:val="single" w:sz="4" w:space="0" w:color="auto"/>
              <w:right w:val="nil"/>
            </w:tcBorders>
            <w:shd w:val="clear" w:color="auto" w:fill="auto"/>
            <w:vAlign w:val="bottom"/>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2</w:t>
            </w:r>
          </w:p>
        </w:tc>
        <w:tc>
          <w:tcPr>
            <w:tcW w:w="1842" w:type="dxa"/>
            <w:tcBorders>
              <w:top w:val="nil"/>
              <w:left w:val="single" w:sz="4" w:space="0" w:color="auto"/>
              <w:bottom w:val="single" w:sz="4" w:space="0" w:color="auto"/>
              <w:right w:val="single" w:sz="4" w:space="0" w:color="auto"/>
            </w:tcBorders>
            <w:shd w:val="clear" w:color="auto" w:fill="auto"/>
            <w:vAlign w:val="bottom"/>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3</w:t>
            </w:r>
          </w:p>
        </w:tc>
        <w:tc>
          <w:tcPr>
            <w:tcW w:w="1985" w:type="dxa"/>
            <w:tcBorders>
              <w:top w:val="nil"/>
              <w:left w:val="nil"/>
              <w:bottom w:val="single" w:sz="4" w:space="0" w:color="auto"/>
              <w:right w:val="single" w:sz="4" w:space="0" w:color="auto"/>
            </w:tcBorders>
            <w:shd w:val="clear" w:color="auto" w:fill="auto"/>
            <w:vAlign w:val="bottom"/>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4</w:t>
            </w:r>
          </w:p>
        </w:tc>
      </w:tr>
      <w:tr w:rsidR="00AE32B0" w:rsidRPr="00AE32B0" w:rsidTr="00794D71">
        <w:trPr>
          <w:trHeight w:val="116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1</w:t>
            </w:r>
          </w:p>
        </w:tc>
        <w:tc>
          <w:tcPr>
            <w:tcW w:w="6973" w:type="dxa"/>
            <w:gridSpan w:val="2"/>
            <w:tcBorders>
              <w:top w:val="nil"/>
              <w:left w:val="nil"/>
              <w:bottom w:val="single" w:sz="4" w:space="0" w:color="auto"/>
              <w:right w:val="single" w:sz="4" w:space="0" w:color="auto"/>
            </w:tcBorders>
            <w:shd w:val="clear" w:color="auto" w:fill="auto"/>
            <w:hideMark/>
          </w:tcPr>
          <w:p w:rsidR="00AE32B0" w:rsidRPr="00AE32B0" w:rsidRDefault="00AE32B0">
            <w:pPr>
              <w:spacing w:after="240"/>
              <w:rPr>
                <w:rFonts w:ascii="Arial Narrow" w:hAnsi="Arial Narrow"/>
                <w:sz w:val="20"/>
                <w:szCs w:val="20"/>
              </w:rPr>
            </w:pPr>
            <w:r w:rsidRPr="00AE32B0">
              <w:rPr>
                <w:rFonts w:ascii="Arial Narrow" w:hAnsi="Arial Narrow"/>
                <w:sz w:val="20"/>
                <w:szCs w:val="20"/>
              </w:rPr>
              <w:t>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контроля за его исполнением, составление отчета об исполнении бюджета поселения</w:t>
            </w:r>
          </w:p>
        </w:tc>
        <w:tc>
          <w:tcPr>
            <w:tcW w:w="2410" w:type="dxa"/>
            <w:gridSpan w:val="2"/>
            <w:tcBorders>
              <w:top w:val="nil"/>
              <w:left w:val="nil"/>
              <w:bottom w:val="single" w:sz="4" w:space="0" w:color="auto"/>
              <w:right w:val="nil"/>
            </w:tcBorders>
            <w:shd w:val="clear" w:color="auto" w:fill="auto"/>
            <w:noWrap/>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420,6</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420,6</w:t>
            </w:r>
          </w:p>
        </w:tc>
        <w:tc>
          <w:tcPr>
            <w:tcW w:w="1985" w:type="dxa"/>
            <w:tcBorders>
              <w:top w:val="nil"/>
              <w:left w:val="nil"/>
              <w:bottom w:val="single" w:sz="4" w:space="0" w:color="auto"/>
              <w:right w:val="single" w:sz="4" w:space="0" w:color="auto"/>
            </w:tcBorders>
            <w:shd w:val="clear" w:color="auto" w:fill="auto"/>
            <w:noWrap/>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100,0</w:t>
            </w:r>
          </w:p>
        </w:tc>
      </w:tr>
      <w:tr w:rsidR="00AE32B0" w:rsidRPr="00AE32B0" w:rsidTr="00AE32B0">
        <w:trPr>
          <w:trHeight w:val="375"/>
        </w:trPr>
        <w:tc>
          <w:tcPr>
            <w:tcW w:w="795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E32B0" w:rsidRPr="00AE32B0" w:rsidRDefault="00AE32B0">
            <w:pPr>
              <w:rPr>
                <w:rFonts w:ascii="Arial Narrow" w:hAnsi="Arial Narrow"/>
                <w:sz w:val="20"/>
                <w:szCs w:val="20"/>
              </w:rPr>
            </w:pPr>
            <w:r w:rsidRPr="00AE32B0">
              <w:rPr>
                <w:rFonts w:ascii="Arial Narrow" w:hAnsi="Arial Narrow"/>
                <w:sz w:val="20"/>
                <w:szCs w:val="20"/>
              </w:rPr>
              <w:t>Всего</w:t>
            </w:r>
          </w:p>
        </w:tc>
        <w:tc>
          <w:tcPr>
            <w:tcW w:w="2410" w:type="dxa"/>
            <w:gridSpan w:val="2"/>
            <w:tcBorders>
              <w:top w:val="nil"/>
              <w:left w:val="nil"/>
              <w:bottom w:val="single" w:sz="4" w:space="0" w:color="auto"/>
              <w:right w:val="nil"/>
            </w:tcBorders>
            <w:shd w:val="clear" w:color="auto" w:fill="auto"/>
            <w:noWrap/>
            <w:vAlign w:val="bottom"/>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420,6</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420,6</w:t>
            </w:r>
          </w:p>
        </w:tc>
        <w:tc>
          <w:tcPr>
            <w:tcW w:w="1985"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100,0</w:t>
            </w:r>
          </w:p>
        </w:tc>
      </w:tr>
    </w:tbl>
    <w:p w:rsidR="00AE32B0" w:rsidRPr="00AE32B0" w:rsidRDefault="00AE32B0">
      <w:pPr>
        <w:rPr>
          <w:rFonts w:ascii="Arial Narrow" w:hAnsi="Arial Narrow"/>
          <w:sz w:val="20"/>
          <w:szCs w:val="20"/>
        </w:rPr>
      </w:pPr>
    </w:p>
    <w:tbl>
      <w:tblPr>
        <w:tblW w:w="15163" w:type="dxa"/>
        <w:tblInd w:w="93" w:type="dxa"/>
        <w:tblLook w:val="04A0"/>
      </w:tblPr>
      <w:tblGrid>
        <w:gridCol w:w="880"/>
        <w:gridCol w:w="6223"/>
        <w:gridCol w:w="3020"/>
        <w:gridCol w:w="1460"/>
        <w:gridCol w:w="1520"/>
        <w:gridCol w:w="2060"/>
      </w:tblGrid>
      <w:tr w:rsidR="00AE32B0" w:rsidRPr="00AE32B0" w:rsidTr="00AE32B0">
        <w:trPr>
          <w:trHeight w:val="312"/>
        </w:trPr>
        <w:tc>
          <w:tcPr>
            <w:tcW w:w="880" w:type="dxa"/>
            <w:tcBorders>
              <w:top w:val="nil"/>
              <w:left w:val="nil"/>
              <w:bottom w:val="nil"/>
              <w:right w:val="nil"/>
            </w:tcBorders>
            <w:shd w:val="clear" w:color="auto" w:fill="auto"/>
            <w:noWrap/>
            <w:vAlign w:val="bottom"/>
            <w:hideMark/>
          </w:tcPr>
          <w:p w:rsidR="00AE32B0" w:rsidRPr="00AE32B0" w:rsidRDefault="00AE32B0">
            <w:pPr>
              <w:jc w:val="right"/>
              <w:rPr>
                <w:rFonts w:ascii="Arial Narrow" w:hAnsi="Arial Narrow"/>
                <w:sz w:val="20"/>
                <w:szCs w:val="20"/>
              </w:rPr>
            </w:pPr>
            <w:bookmarkStart w:id="32" w:name="RANGE!A1:F15"/>
            <w:bookmarkEnd w:id="32"/>
          </w:p>
        </w:tc>
        <w:tc>
          <w:tcPr>
            <w:tcW w:w="6223" w:type="dxa"/>
            <w:tcBorders>
              <w:top w:val="nil"/>
              <w:left w:val="nil"/>
              <w:bottom w:val="nil"/>
              <w:right w:val="nil"/>
            </w:tcBorders>
            <w:shd w:val="clear" w:color="auto" w:fill="auto"/>
            <w:noWrap/>
            <w:vAlign w:val="bottom"/>
            <w:hideMark/>
          </w:tcPr>
          <w:p w:rsidR="00AE32B0" w:rsidRPr="00AE32B0" w:rsidRDefault="00AE32B0">
            <w:pPr>
              <w:rPr>
                <w:rFonts w:ascii="Arial Narrow" w:hAnsi="Arial Narrow"/>
                <w:sz w:val="20"/>
                <w:szCs w:val="20"/>
              </w:rPr>
            </w:pPr>
          </w:p>
        </w:tc>
        <w:tc>
          <w:tcPr>
            <w:tcW w:w="3020" w:type="dxa"/>
            <w:tcBorders>
              <w:top w:val="nil"/>
              <w:left w:val="nil"/>
              <w:bottom w:val="nil"/>
              <w:right w:val="nil"/>
            </w:tcBorders>
            <w:shd w:val="clear" w:color="auto" w:fill="auto"/>
            <w:noWrap/>
            <w:vAlign w:val="bottom"/>
            <w:hideMark/>
          </w:tcPr>
          <w:p w:rsidR="00AE32B0" w:rsidRPr="00AE32B0" w:rsidRDefault="00AE32B0">
            <w:pPr>
              <w:rPr>
                <w:rFonts w:ascii="Arial Narrow" w:hAnsi="Arial Narrow"/>
                <w:sz w:val="20"/>
                <w:szCs w:val="20"/>
              </w:rPr>
            </w:pPr>
          </w:p>
        </w:tc>
        <w:tc>
          <w:tcPr>
            <w:tcW w:w="1460" w:type="dxa"/>
            <w:tcBorders>
              <w:top w:val="nil"/>
              <w:left w:val="nil"/>
              <w:bottom w:val="nil"/>
              <w:right w:val="nil"/>
            </w:tcBorders>
            <w:shd w:val="clear" w:color="auto" w:fill="auto"/>
            <w:noWrap/>
            <w:vAlign w:val="bottom"/>
            <w:hideMark/>
          </w:tcPr>
          <w:p w:rsidR="00AE32B0" w:rsidRPr="00AE32B0" w:rsidRDefault="00AE32B0">
            <w:pPr>
              <w:rPr>
                <w:rFonts w:ascii="Arial Narrow" w:hAnsi="Arial Narrow"/>
                <w:sz w:val="20"/>
                <w:szCs w:val="20"/>
              </w:rPr>
            </w:pPr>
          </w:p>
        </w:tc>
        <w:tc>
          <w:tcPr>
            <w:tcW w:w="3580" w:type="dxa"/>
            <w:gridSpan w:val="2"/>
            <w:tcBorders>
              <w:top w:val="nil"/>
              <w:left w:val="nil"/>
              <w:bottom w:val="nil"/>
              <w:right w:val="nil"/>
            </w:tcBorders>
            <w:shd w:val="clear" w:color="auto" w:fill="auto"/>
            <w:noWrap/>
            <w:vAlign w:val="bottom"/>
            <w:hideMark/>
          </w:tcPr>
          <w:p w:rsidR="00AE32B0" w:rsidRDefault="00AE32B0">
            <w:pPr>
              <w:rPr>
                <w:rFonts w:ascii="Arial Narrow" w:hAnsi="Arial Narrow"/>
                <w:sz w:val="20"/>
                <w:szCs w:val="20"/>
              </w:rPr>
            </w:pPr>
            <w:r w:rsidRPr="00AE32B0">
              <w:rPr>
                <w:rFonts w:ascii="Arial Narrow" w:hAnsi="Arial Narrow"/>
                <w:sz w:val="20"/>
                <w:szCs w:val="20"/>
              </w:rPr>
              <w:t>Приложение 7</w:t>
            </w:r>
          </w:p>
          <w:p w:rsidR="00AE32B0" w:rsidRPr="00AE32B0" w:rsidRDefault="00AE32B0">
            <w:pPr>
              <w:rPr>
                <w:rFonts w:ascii="Arial Narrow" w:hAnsi="Arial Narrow"/>
                <w:sz w:val="20"/>
                <w:szCs w:val="20"/>
              </w:rPr>
            </w:pPr>
            <w:r>
              <w:rPr>
                <w:rFonts w:ascii="Arial Narrow" w:hAnsi="Arial Narrow"/>
                <w:sz w:val="20"/>
                <w:szCs w:val="20"/>
              </w:rPr>
              <w:t xml:space="preserve"> </w:t>
            </w:r>
            <w:r w:rsidRPr="00AE32B0">
              <w:rPr>
                <w:rFonts w:ascii="Arial Narrow" w:hAnsi="Arial Narrow"/>
                <w:sz w:val="20"/>
                <w:szCs w:val="20"/>
              </w:rPr>
              <w:t xml:space="preserve">к Решению </w:t>
            </w:r>
            <w:proofErr w:type="spellStart"/>
            <w:r w:rsidRPr="00AE32B0">
              <w:rPr>
                <w:rFonts w:ascii="Arial Narrow" w:hAnsi="Arial Narrow"/>
                <w:sz w:val="20"/>
                <w:szCs w:val="20"/>
              </w:rPr>
              <w:t>Экондинского</w:t>
            </w:r>
            <w:proofErr w:type="spellEnd"/>
            <w:r w:rsidRPr="00AE32B0">
              <w:rPr>
                <w:rFonts w:ascii="Arial Narrow" w:hAnsi="Arial Narrow"/>
                <w:sz w:val="20"/>
                <w:szCs w:val="20"/>
              </w:rPr>
              <w:t xml:space="preserve"> поселкового Совета депутатов от03.06.2024№6</w:t>
            </w:r>
          </w:p>
        </w:tc>
      </w:tr>
      <w:tr w:rsidR="00AE32B0" w:rsidRPr="00AE32B0" w:rsidTr="00AE32B0">
        <w:trPr>
          <w:trHeight w:val="312"/>
        </w:trPr>
        <w:tc>
          <w:tcPr>
            <w:tcW w:w="880" w:type="dxa"/>
            <w:tcBorders>
              <w:top w:val="nil"/>
              <w:left w:val="nil"/>
              <w:bottom w:val="nil"/>
              <w:right w:val="nil"/>
            </w:tcBorders>
            <w:shd w:val="clear" w:color="auto" w:fill="auto"/>
            <w:noWrap/>
            <w:vAlign w:val="bottom"/>
            <w:hideMark/>
          </w:tcPr>
          <w:p w:rsidR="00AE32B0" w:rsidRPr="00AE32B0" w:rsidRDefault="00AE32B0">
            <w:pPr>
              <w:rPr>
                <w:rFonts w:ascii="Arial Narrow" w:hAnsi="Arial Narrow"/>
                <w:sz w:val="20"/>
                <w:szCs w:val="20"/>
              </w:rPr>
            </w:pPr>
          </w:p>
        </w:tc>
        <w:tc>
          <w:tcPr>
            <w:tcW w:w="6223" w:type="dxa"/>
            <w:tcBorders>
              <w:top w:val="nil"/>
              <w:left w:val="nil"/>
              <w:bottom w:val="nil"/>
              <w:right w:val="nil"/>
            </w:tcBorders>
            <w:shd w:val="clear" w:color="auto" w:fill="auto"/>
            <w:noWrap/>
            <w:vAlign w:val="bottom"/>
            <w:hideMark/>
          </w:tcPr>
          <w:p w:rsidR="00AE32B0" w:rsidRPr="00AE32B0" w:rsidRDefault="00AE32B0">
            <w:pPr>
              <w:rPr>
                <w:rFonts w:ascii="Arial Narrow" w:hAnsi="Arial Narrow"/>
                <w:sz w:val="20"/>
                <w:szCs w:val="20"/>
              </w:rPr>
            </w:pPr>
          </w:p>
        </w:tc>
        <w:tc>
          <w:tcPr>
            <w:tcW w:w="3020" w:type="dxa"/>
            <w:tcBorders>
              <w:top w:val="nil"/>
              <w:left w:val="nil"/>
              <w:bottom w:val="nil"/>
              <w:right w:val="nil"/>
            </w:tcBorders>
            <w:shd w:val="clear" w:color="auto" w:fill="auto"/>
            <w:noWrap/>
            <w:vAlign w:val="bottom"/>
            <w:hideMark/>
          </w:tcPr>
          <w:p w:rsidR="00AE32B0" w:rsidRPr="00AE32B0" w:rsidRDefault="00AE32B0">
            <w:pPr>
              <w:rPr>
                <w:rFonts w:ascii="Arial Narrow" w:hAnsi="Arial Narrow"/>
                <w:sz w:val="20"/>
                <w:szCs w:val="20"/>
              </w:rPr>
            </w:pPr>
          </w:p>
        </w:tc>
        <w:tc>
          <w:tcPr>
            <w:tcW w:w="1460" w:type="dxa"/>
            <w:tcBorders>
              <w:top w:val="nil"/>
              <w:left w:val="nil"/>
              <w:bottom w:val="nil"/>
              <w:right w:val="nil"/>
            </w:tcBorders>
            <w:shd w:val="clear" w:color="auto" w:fill="auto"/>
            <w:noWrap/>
            <w:vAlign w:val="bottom"/>
            <w:hideMark/>
          </w:tcPr>
          <w:p w:rsidR="00AE32B0" w:rsidRPr="00AE32B0" w:rsidRDefault="00AE32B0">
            <w:pPr>
              <w:rPr>
                <w:rFonts w:ascii="Arial Narrow" w:hAnsi="Arial Narrow"/>
                <w:sz w:val="20"/>
                <w:szCs w:val="20"/>
              </w:rPr>
            </w:pPr>
          </w:p>
        </w:tc>
        <w:tc>
          <w:tcPr>
            <w:tcW w:w="1520" w:type="dxa"/>
            <w:tcBorders>
              <w:top w:val="nil"/>
              <w:left w:val="nil"/>
              <w:bottom w:val="nil"/>
              <w:right w:val="nil"/>
            </w:tcBorders>
            <w:shd w:val="clear" w:color="auto" w:fill="auto"/>
            <w:hideMark/>
          </w:tcPr>
          <w:p w:rsidR="00AE32B0" w:rsidRPr="00AE32B0" w:rsidRDefault="00AE32B0">
            <w:pPr>
              <w:rPr>
                <w:rFonts w:ascii="Arial Narrow" w:hAnsi="Arial Narrow"/>
                <w:color w:val="000000"/>
                <w:sz w:val="20"/>
                <w:szCs w:val="20"/>
              </w:rPr>
            </w:pPr>
          </w:p>
        </w:tc>
        <w:tc>
          <w:tcPr>
            <w:tcW w:w="2060" w:type="dxa"/>
            <w:tcBorders>
              <w:top w:val="nil"/>
              <w:left w:val="nil"/>
              <w:bottom w:val="nil"/>
              <w:right w:val="nil"/>
            </w:tcBorders>
            <w:shd w:val="clear" w:color="auto" w:fill="auto"/>
            <w:noWrap/>
            <w:vAlign w:val="bottom"/>
            <w:hideMark/>
          </w:tcPr>
          <w:p w:rsidR="00AE32B0" w:rsidRPr="00AE32B0" w:rsidRDefault="00AE32B0">
            <w:pPr>
              <w:rPr>
                <w:rFonts w:ascii="Arial Narrow" w:hAnsi="Arial Narrow"/>
                <w:sz w:val="20"/>
                <w:szCs w:val="20"/>
              </w:rPr>
            </w:pPr>
          </w:p>
        </w:tc>
      </w:tr>
      <w:tr w:rsidR="00AE32B0" w:rsidRPr="00AE32B0" w:rsidTr="00AE32B0">
        <w:trPr>
          <w:trHeight w:val="585"/>
        </w:trPr>
        <w:tc>
          <w:tcPr>
            <w:tcW w:w="13103" w:type="dxa"/>
            <w:gridSpan w:val="5"/>
            <w:tcBorders>
              <w:top w:val="nil"/>
              <w:left w:val="nil"/>
              <w:bottom w:val="nil"/>
              <w:right w:val="nil"/>
            </w:tcBorders>
            <w:shd w:val="clear" w:color="auto" w:fill="auto"/>
            <w:vAlign w:val="center"/>
            <w:hideMark/>
          </w:tcPr>
          <w:p w:rsidR="00AE32B0" w:rsidRPr="00AE32B0" w:rsidRDefault="00AE32B0">
            <w:pPr>
              <w:jc w:val="center"/>
              <w:rPr>
                <w:rFonts w:ascii="Arial Narrow" w:hAnsi="Arial Narrow" w:cs="Times New Roman CYR"/>
                <w:color w:val="000000"/>
                <w:sz w:val="20"/>
                <w:szCs w:val="20"/>
              </w:rPr>
            </w:pPr>
            <w:r w:rsidRPr="00AE32B0">
              <w:rPr>
                <w:rFonts w:ascii="Arial Narrow" w:hAnsi="Arial Narrow" w:cs="Times New Roman CYR"/>
                <w:color w:val="000000"/>
                <w:sz w:val="20"/>
                <w:szCs w:val="20"/>
              </w:rPr>
              <w:t>Объем капитальных вложений в объекты муниципальной собственности в соответстви</w:t>
            </w:r>
            <w:r>
              <w:rPr>
                <w:rFonts w:ascii="Arial Narrow" w:hAnsi="Arial Narrow" w:cs="Times New Roman CYR"/>
                <w:color w:val="000000"/>
                <w:sz w:val="20"/>
                <w:szCs w:val="20"/>
              </w:rPr>
              <w:t xml:space="preserve">и с перечнем строек и объектов  </w:t>
            </w:r>
            <w:r w:rsidRPr="00AE32B0">
              <w:rPr>
                <w:rFonts w:ascii="Arial Narrow" w:hAnsi="Arial Narrow" w:cs="Times New Roman CYR"/>
                <w:color w:val="000000"/>
                <w:sz w:val="20"/>
                <w:szCs w:val="20"/>
              </w:rPr>
              <w:t xml:space="preserve">за 2023 год </w:t>
            </w:r>
          </w:p>
        </w:tc>
        <w:tc>
          <w:tcPr>
            <w:tcW w:w="2060" w:type="dxa"/>
            <w:tcBorders>
              <w:top w:val="nil"/>
              <w:left w:val="nil"/>
              <w:bottom w:val="nil"/>
              <w:right w:val="nil"/>
            </w:tcBorders>
            <w:shd w:val="clear" w:color="auto" w:fill="auto"/>
            <w:noWrap/>
            <w:vAlign w:val="bottom"/>
            <w:hideMark/>
          </w:tcPr>
          <w:p w:rsidR="00AE32B0" w:rsidRPr="00AE32B0" w:rsidRDefault="00AE32B0">
            <w:pPr>
              <w:rPr>
                <w:rFonts w:ascii="Arial Narrow" w:hAnsi="Arial Narrow"/>
                <w:sz w:val="20"/>
                <w:szCs w:val="20"/>
              </w:rPr>
            </w:pPr>
          </w:p>
        </w:tc>
      </w:tr>
      <w:tr w:rsidR="00AE32B0" w:rsidRPr="00AE32B0" w:rsidTr="00AE32B0">
        <w:trPr>
          <w:trHeight w:val="264"/>
        </w:trPr>
        <w:tc>
          <w:tcPr>
            <w:tcW w:w="13103" w:type="dxa"/>
            <w:gridSpan w:val="5"/>
            <w:tcBorders>
              <w:top w:val="nil"/>
              <w:left w:val="nil"/>
              <w:bottom w:val="nil"/>
              <w:right w:val="nil"/>
            </w:tcBorders>
            <w:shd w:val="clear" w:color="auto" w:fill="auto"/>
            <w:noWrap/>
            <w:hideMark/>
          </w:tcPr>
          <w:p w:rsidR="00AE32B0" w:rsidRPr="00AE32B0" w:rsidRDefault="00AE32B0">
            <w:pPr>
              <w:jc w:val="center"/>
              <w:rPr>
                <w:rFonts w:ascii="Arial Narrow" w:hAnsi="Arial Narrow" w:cs="Times New Roman CYR"/>
                <w:color w:val="000000"/>
                <w:sz w:val="20"/>
                <w:szCs w:val="20"/>
              </w:rPr>
            </w:pPr>
          </w:p>
        </w:tc>
        <w:tc>
          <w:tcPr>
            <w:tcW w:w="2060" w:type="dxa"/>
            <w:tcBorders>
              <w:top w:val="nil"/>
              <w:left w:val="nil"/>
              <w:bottom w:val="nil"/>
              <w:right w:val="nil"/>
            </w:tcBorders>
            <w:shd w:val="clear" w:color="auto" w:fill="auto"/>
            <w:noWrap/>
            <w:vAlign w:val="bottom"/>
            <w:hideMark/>
          </w:tcPr>
          <w:p w:rsidR="00AE32B0" w:rsidRPr="00AE32B0" w:rsidRDefault="00AE32B0">
            <w:pPr>
              <w:rPr>
                <w:rFonts w:ascii="Arial Narrow" w:hAnsi="Arial Narrow"/>
                <w:sz w:val="20"/>
                <w:szCs w:val="20"/>
              </w:rPr>
            </w:pPr>
          </w:p>
        </w:tc>
      </w:tr>
      <w:tr w:rsidR="00AE32B0" w:rsidRPr="00AE32B0" w:rsidTr="00AE32B0">
        <w:trPr>
          <w:trHeight w:val="264"/>
        </w:trPr>
        <w:tc>
          <w:tcPr>
            <w:tcW w:w="13103" w:type="dxa"/>
            <w:gridSpan w:val="5"/>
            <w:tcBorders>
              <w:top w:val="nil"/>
              <w:left w:val="nil"/>
              <w:bottom w:val="single" w:sz="4" w:space="0" w:color="auto"/>
              <w:right w:val="nil"/>
            </w:tcBorders>
            <w:shd w:val="clear" w:color="auto" w:fill="auto"/>
            <w:noWrap/>
            <w:hideMark/>
          </w:tcPr>
          <w:p w:rsidR="00AE32B0" w:rsidRPr="00AE32B0" w:rsidRDefault="00AE32B0">
            <w:pPr>
              <w:jc w:val="right"/>
              <w:rPr>
                <w:rFonts w:ascii="Arial Narrow" w:hAnsi="Arial Narrow"/>
                <w:sz w:val="20"/>
                <w:szCs w:val="20"/>
              </w:rPr>
            </w:pPr>
            <w:r w:rsidRPr="00AE32B0">
              <w:rPr>
                <w:rFonts w:ascii="Arial Narrow" w:hAnsi="Arial Narrow"/>
                <w:sz w:val="20"/>
                <w:szCs w:val="20"/>
              </w:rPr>
              <w:t>(тыс. рублей)</w:t>
            </w:r>
          </w:p>
        </w:tc>
        <w:tc>
          <w:tcPr>
            <w:tcW w:w="2060" w:type="dxa"/>
            <w:tcBorders>
              <w:top w:val="nil"/>
              <w:left w:val="nil"/>
              <w:bottom w:val="nil"/>
              <w:right w:val="nil"/>
            </w:tcBorders>
            <w:shd w:val="clear" w:color="auto" w:fill="auto"/>
            <w:noWrap/>
            <w:vAlign w:val="bottom"/>
            <w:hideMark/>
          </w:tcPr>
          <w:p w:rsidR="00AE32B0" w:rsidRPr="00AE32B0" w:rsidRDefault="00AE32B0">
            <w:pPr>
              <w:rPr>
                <w:rFonts w:ascii="Arial Narrow" w:hAnsi="Arial Narrow"/>
                <w:sz w:val="20"/>
                <w:szCs w:val="20"/>
              </w:rPr>
            </w:pPr>
          </w:p>
        </w:tc>
      </w:tr>
      <w:tr w:rsidR="00AE32B0" w:rsidRPr="00AE32B0" w:rsidTr="00AE32B0">
        <w:trPr>
          <w:trHeight w:val="315"/>
        </w:trPr>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cs="Times New Roman CYR"/>
                <w:color w:val="000000"/>
                <w:sz w:val="20"/>
                <w:szCs w:val="20"/>
              </w:rPr>
            </w:pPr>
            <w:r w:rsidRPr="00AE32B0">
              <w:rPr>
                <w:rFonts w:ascii="Arial Narrow" w:hAnsi="Arial Narrow" w:cs="Times New Roman CYR"/>
                <w:color w:val="000000"/>
                <w:sz w:val="20"/>
                <w:szCs w:val="20"/>
              </w:rPr>
              <w:t>№ строки</w:t>
            </w:r>
          </w:p>
        </w:tc>
        <w:tc>
          <w:tcPr>
            <w:tcW w:w="6223" w:type="dxa"/>
            <w:vMerge w:val="restart"/>
            <w:tcBorders>
              <w:top w:val="nil"/>
              <w:left w:val="single" w:sz="4" w:space="0" w:color="auto"/>
              <w:bottom w:val="single" w:sz="4" w:space="0" w:color="auto"/>
              <w:right w:val="nil"/>
            </w:tcBorders>
            <w:shd w:val="clear" w:color="auto" w:fill="auto"/>
            <w:vAlign w:val="center"/>
            <w:hideMark/>
          </w:tcPr>
          <w:p w:rsidR="00AE32B0" w:rsidRPr="00AE32B0" w:rsidRDefault="00AE32B0">
            <w:pPr>
              <w:jc w:val="center"/>
              <w:rPr>
                <w:rFonts w:ascii="Arial Narrow" w:hAnsi="Arial Narrow"/>
                <w:color w:val="000000"/>
                <w:sz w:val="20"/>
                <w:szCs w:val="20"/>
              </w:rPr>
            </w:pPr>
            <w:r w:rsidRPr="00AE32B0">
              <w:rPr>
                <w:rFonts w:ascii="Arial Narrow" w:hAnsi="Arial Narrow"/>
                <w:color w:val="000000"/>
                <w:sz w:val="20"/>
                <w:szCs w:val="20"/>
              </w:rPr>
              <w:t>Муниципальная программа</w:t>
            </w:r>
          </w:p>
        </w:tc>
        <w:tc>
          <w:tcPr>
            <w:tcW w:w="3020" w:type="dxa"/>
            <w:vMerge w:val="restart"/>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color w:val="000000"/>
                <w:sz w:val="20"/>
                <w:szCs w:val="20"/>
              </w:rPr>
            </w:pPr>
            <w:r w:rsidRPr="00AE32B0">
              <w:rPr>
                <w:rFonts w:ascii="Arial Narrow" w:hAnsi="Arial Narrow"/>
                <w:color w:val="000000"/>
                <w:sz w:val="20"/>
                <w:szCs w:val="20"/>
              </w:rPr>
              <w:t>Код раздела, подраздела, целевой статьи, вида расходов</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Утверждено на 2023 год</w:t>
            </w:r>
          </w:p>
        </w:tc>
        <w:tc>
          <w:tcPr>
            <w:tcW w:w="1520" w:type="dxa"/>
            <w:vMerge w:val="restart"/>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Исполнено за 2023 год</w:t>
            </w:r>
          </w:p>
        </w:tc>
        <w:tc>
          <w:tcPr>
            <w:tcW w:w="2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 исполнения</w:t>
            </w:r>
          </w:p>
        </w:tc>
      </w:tr>
      <w:tr w:rsidR="00AE32B0" w:rsidRPr="00AE32B0" w:rsidTr="00AE32B0">
        <w:trPr>
          <w:trHeight w:val="630"/>
        </w:trPr>
        <w:tc>
          <w:tcPr>
            <w:tcW w:w="880" w:type="dxa"/>
            <w:vMerge/>
            <w:tcBorders>
              <w:top w:val="nil"/>
              <w:left w:val="single" w:sz="4" w:space="0" w:color="auto"/>
              <w:bottom w:val="single" w:sz="4" w:space="0" w:color="auto"/>
              <w:right w:val="single" w:sz="4" w:space="0" w:color="auto"/>
            </w:tcBorders>
            <w:vAlign w:val="center"/>
            <w:hideMark/>
          </w:tcPr>
          <w:p w:rsidR="00AE32B0" w:rsidRPr="00AE32B0" w:rsidRDefault="00AE32B0">
            <w:pPr>
              <w:rPr>
                <w:rFonts w:ascii="Arial Narrow" w:hAnsi="Arial Narrow" w:cs="Times New Roman CYR"/>
                <w:color w:val="000000"/>
                <w:sz w:val="20"/>
                <w:szCs w:val="20"/>
              </w:rPr>
            </w:pPr>
          </w:p>
        </w:tc>
        <w:tc>
          <w:tcPr>
            <w:tcW w:w="6223" w:type="dxa"/>
            <w:vMerge/>
            <w:tcBorders>
              <w:top w:val="nil"/>
              <w:left w:val="single" w:sz="4" w:space="0" w:color="auto"/>
              <w:bottom w:val="single" w:sz="4" w:space="0" w:color="auto"/>
              <w:right w:val="nil"/>
            </w:tcBorders>
            <w:vAlign w:val="center"/>
            <w:hideMark/>
          </w:tcPr>
          <w:p w:rsidR="00AE32B0" w:rsidRPr="00AE32B0" w:rsidRDefault="00AE32B0">
            <w:pPr>
              <w:rPr>
                <w:rFonts w:ascii="Arial Narrow" w:hAnsi="Arial Narrow"/>
                <w:color w:val="000000"/>
                <w:sz w:val="20"/>
                <w:szCs w:val="20"/>
              </w:rPr>
            </w:pPr>
          </w:p>
        </w:tc>
        <w:tc>
          <w:tcPr>
            <w:tcW w:w="3020" w:type="dxa"/>
            <w:vMerge/>
            <w:tcBorders>
              <w:top w:val="nil"/>
              <w:left w:val="single" w:sz="4" w:space="0" w:color="auto"/>
              <w:bottom w:val="single" w:sz="4" w:space="0" w:color="auto"/>
              <w:right w:val="single" w:sz="4" w:space="0" w:color="auto"/>
            </w:tcBorders>
            <w:vAlign w:val="center"/>
            <w:hideMark/>
          </w:tcPr>
          <w:p w:rsidR="00AE32B0" w:rsidRPr="00AE32B0" w:rsidRDefault="00AE32B0">
            <w:pPr>
              <w:rPr>
                <w:rFonts w:ascii="Arial Narrow" w:hAnsi="Arial Narrow"/>
                <w:color w:val="000000"/>
                <w:sz w:val="20"/>
                <w:szCs w:val="20"/>
              </w:rPr>
            </w:pPr>
          </w:p>
        </w:tc>
        <w:tc>
          <w:tcPr>
            <w:tcW w:w="1460" w:type="dxa"/>
            <w:vMerge/>
            <w:tcBorders>
              <w:top w:val="nil"/>
              <w:left w:val="single" w:sz="4" w:space="0" w:color="auto"/>
              <w:bottom w:val="single" w:sz="4" w:space="0" w:color="auto"/>
              <w:right w:val="single" w:sz="4" w:space="0" w:color="auto"/>
            </w:tcBorders>
            <w:vAlign w:val="center"/>
            <w:hideMark/>
          </w:tcPr>
          <w:p w:rsidR="00AE32B0" w:rsidRPr="00AE32B0" w:rsidRDefault="00AE32B0">
            <w:pPr>
              <w:rPr>
                <w:rFonts w:ascii="Arial Narrow" w:hAnsi="Arial Narrow"/>
                <w:sz w:val="20"/>
                <w:szCs w:val="20"/>
              </w:rPr>
            </w:pPr>
          </w:p>
        </w:tc>
        <w:tc>
          <w:tcPr>
            <w:tcW w:w="1520" w:type="dxa"/>
            <w:vMerge/>
            <w:tcBorders>
              <w:top w:val="nil"/>
              <w:left w:val="single" w:sz="4" w:space="0" w:color="auto"/>
              <w:bottom w:val="single" w:sz="4" w:space="0" w:color="auto"/>
              <w:right w:val="single" w:sz="4" w:space="0" w:color="auto"/>
            </w:tcBorders>
            <w:vAlign w:val="center"/>
            <w:hideMark/>
          </w:tcPr>
          <w:p w:rsidR="00AE32B0" w:rsidRPr="00AE32B0" w:rsidRDefault="00AE32B0">
            <w:pPr>
              <w:rPr>
                <w:rFonts w:ascii="Arial Narrow" w:hAnsi="Arial Narrow"/>
                <w:sz w:val="20"/>
                <w:szCs w:val="20"/>
              </w:rPr>
            </w:pPr>
          </w:p>
        </w:tc>
        <w:tc>
          <w:tcPr>
            <w:tcW w:w="2060" w:type="dxa"/>
            <w:vMerge/>
            <w:tcBorders>
              <w:top w:val="single" w:sz="4" w:space="0" w:color="auto"/>
              <w:left w:val="single" w:sz="4" w:space="0" w:color="auto"/>
              <w:bottom w:val="single" w:sz="4" w:space="0" w:color="auto"/>
              <w:right w:val="single" w:sz="4" w:space="0" w:color="auto"/>
            </w:tcBorders>
            <w:vAlign w:val="center"/>
            <w:hideMark/>
          </w:tcPr>
          <w:p w:rsidR="00AE32B0" w:rsidRPr="00AE32B0" w:rsidRDefault="00AE32B0">
            <w:pPr>
              <w:rPr>
                <w:rFonts w:ascii="Arial Narrow" w:hAnsi="Arial Narrow"/>
                <w:sz w:val="20"/>
                <w:szCs w:val="20"/>
              </w:rPr>
            </w:pPr>
          </w:p>
        </w:tc>
      </w:tr>
      <w:tr w:rsidR="00AE32B0"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hideMark/>
          </w:tcPr>
          <w:p w:rsidR="00AE32B0" w:rsidRPr="00AE32B0" w:rsidRDefault="00AE32B0">
            <w:pPr>
              <w:jc w:val="center"/>
              <w:rPr>
                <w:rFonts w:ascii="Arial Narrow" w:hAnsi="Arial Narrow" w:cs="Times New Roman CYR"/>
                <w:color w:val="000000"/>
                <w:sz w:val="20"/>
                <w:szCs w:val="20"/>
              </w:rPr>
            </w:pPr>
            <w:r w:rsidRPr="00AE32B0">
              <w:rPr>
                <w:rFonts w:ascii="Arial Narrow" w:hAnsi="Arial Narrow" w:cs="Times New Roman CYR"/>
                <w:color w:val="000000"/>
                <w:sz w:val="20"/>
                <w:szCs w:val="20"/>
              </w:rPr>
              <w:t> </w:t>
            </w:r>
          </w:p>
        </w:tc>
        <w:tc>
          <w:tcPr>
            <w:tcW w:w="6223" w:type="dxa"/>
            <w:tcBorders>
              <w:top w:val="nil"/>
              <w:left w:val="nil"/>
              <w:bottom w:val="single" w:sz="4" w:space="0" w:color="auto"/>
              <w:right w:val="nil"/>
            </w:tcBorders>
            <w:shd w:val="clear" w:color="auto" w:fill="auto"/>
            <w:hideMark/>
          </w:tcPr>
          <w:p w:rsidR="00AE32B0" w:rsidRPr="00AE32B0" w:rsidRDefault="00AE32B0">
            <w:pPr>
              <w:jc w:val="center"/>
              <w:rPr>
                <w:rFonts w:ascii="Arial Narrow" w:hAnsi="Arial Narrow" w:cs="Times New Roman CYR"/>
                <w:color w:val="000000"/>
                <w:sz w:val="20"/>
                <w:szCs w:val="20"/>
              </w:rPr>
            </w:pPr>
            <w:r w:rsidRPr="00AE32B0">
              <w:rPr>
                <w:rFonts w:ascii="Arial Narrow" w:hAnsi="Arial Narrow" w:cs="Times New Roman CYR"/>
                <w:color w:val="000000"/>
                <w:sz w:val="20"/>
                <w:szCs w:val="20"/>
              </w:rPr>
              <w:t>1</w:t>
            </w:r>
          </w:p>
        </w:tc>
        <w:tc>
          <w:tcPr>
            <w:tcW w:w="3020" w:type="dxa"/>
            <w:tcBorders>
              <w:top w:val="nil"/>
              <w:left w:val="single" w:sz="4" w:space="0" w:color="auto"/>
              <w:bottom w:val="single" w:sz="4" w:space="0" w:color="auto"/>
              <w:right w:val="single" w:sz="4" w:space="0" w:color="auto"/>
            </w:tcBorders>
            <w:shd w:val="clear" w:color="auto" w:fill="auto"/>
            <w:hideMark/>
          </w:tcPr>
          <w:p w:rsidR="00AE32B0" w:rsidRPr="00AE32B0" w:rsidRDefault="00AE32B0">
            <w:pPr>
              <w:jc w:val="center"/>
              <w:rPr>
                <w:rFonts w:ascii="Arial Narrow" w:hAnsi="Arial Narrow"/>
                <w:color w:val="000000"/>
                <w:sz w:val="20"/>
                <w:szCs w:val="20"/>
              </w:rPr>
            </w:pPr>
            <w:r w:rsidRPr="00AE32B0">
              <w:rPr>
                <w:rFonts w:ascii="Arial Narrow" w:hAnsi="Arial Narrow"/>
                <w:color w:val="000000"/>
                <w:sz w:val="20"/>
                <w:szCs w:val="20"/>
              </w:rPr>
              <w:t>2</w:t>
            </w:r>
          </w:p>
        </w:tc>
        <w:tc>
          <w:tcPr>
            <w:tcW w:w="1460" w:type="dxa"/>
            <w:tcBorders>
              <w:top w:val="nil"/>
              <w:left w:val="nil"/>
              <w:bottom w:val="single" w:sz="4" w:space="0" w:color="auto"/>
              <w:right w:val="single" w:sz="4" w:space="0" w:color="auto"/>
            </w:tcBorders>
            <w:shd w:val="clear" w:color="auto" w:fill="auto"/>
            <w:hideMark/>
          </w:tcPr>
          <w:p w:rsidR="00AE32B0" w:rsidRPr="00AE32B0" w:rsidRDefault="00AE32B0">
            <w:pPr>
              <w:jc w:val="center"/>
              <w:rPr>
                <w:rFonts w:ascii="Arial Narrow" w:hAnsi="Arial Narrow"/>
                <w:color w:val="000000"/>
                <w:sz w:val="20"/>
                <w:szCs w:val="20"/>
              </w:rPr>
            </w:pPr>
            <w:r w:rsidRPr="00AE32B0">
              <w:rPr>
                <w:rFonts w:ascii="Arial Narrow" w:hAnsi="Arial Narrow"/>
                <w:color w:val="000000"/>
                <w:sz w:val="20"/>
                <w:szCs w:val="20"/>
              </w:rPr>
              <w:t>3</w:t>
            </w:r>
          </w:p>
        </w:tc>
        <w:tc>
          <w:tcPr>
            <w:tcW w:w="1520" w:type="dxa"/>
            <w:tcBorders>
              <w:top w:val="nil"/>
              <w:left w:val="nil"/>
              <w:bottom w:val="single" w:sz="4" w:space="0" w:color="auto"/>
              <w:right w:val="single" w:sz="4" w:space="0" w:color="auto"/>
            </w:tcBorders>
            <w:shd w:val="clear" w:color="auto" w:fill="auto"/>
            <w:hideMark/>
          </w:tcPr>
          <w:p w:rsidR="00AE32B0" w:rsidRPr="00AE32B0" w:rsidRDefault="00AE32B0">
            <w:pPr>
              <w:jc w:val="center"/>
              <w:rPr>
                <w:rFonts w:ascii="Arial Narrow" w:hAnsi="Arial Narrow"/>
                <w:color w:val="000000"/>
                <w:sz w:val="20"/>
                <w:szCs w:val="20"/>
              </w:rPr>
            </w:pPr>
            <w:r w:rsidRPr="00AE32B0">
              <w:rPr>
                <w:rFonts w:ascii="Arial Narrow" w:hAnsi="Arial Narrow"/>
                <w:color w:val="000000"/>
                <w:sz w:val="20"/>
                <w:szCs w:val="20"/>
              </w:rPr>
              <w:t>4</w:t>
            </w:r>
          </w:p>
        </w:tc>
        <w:tc>
          <w:tcPr>
            <w:tcW w:w="2060" w:type="dxa"/>
            <w:tcBorders>
              <w:top w:val="nil"/>
              <w:left w:val="nil"/>
              <w:bottom w:val="single" w:sz="4" w:space="0" w:color="auto"/>
              <w:right w:val="single" w:sz="4" w:space="0" w:color="auto"/>
            </w:tcBorders>
            <w:shd w:val="clear" w:color="auto" w:fill="auto"/>
            <w:hideMark/>
          </w:tcPr>
          <w:p w:rsidR="00AE32B0" w:rsidRPr="00AE32B0" w:rsidRDefault="00AE32B0">
            <w:pPr>
              <w:jc w:val="center"/>
              <w:rPr>
                <w:rFonts w:ascii="Arial Narrow" w:hAnsi="Arial Narrow"/>
                <w:color w:val="000000"/>
                <w:sz w:val="20"/>
                <w:szCs w:val="20"/>
              </w:rPr>
            </w:pPr>
            <w:r w:rsidRPr="00AE32B0">
              <w:rPr>
                <w:rFonts w:ascii="Arial Narrow" w:hAnsi="Arial Narrow"/>
                <w:color w:val="000000"/>
                <w:sz w:val="20"/>
                <w:szCs w:val="20"/>
              </w:rPr>
              <w:t>5</w:t>
            </w:r>
          </w:p>
        </w:tc>
      </w:tr>
      <w:tr w:rsidR="00AE32B0"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AE32B0" w:rsidRPr="00AE32B0" w:rsidRDefault="00AE32B0">
            <w:pPr>
              <w:jc w:val="center"/>
              <w:rPr>
                <w:rFonts w:ascii="Arial Narrow" w:hAnsi="Arial Narrow" w:cs="Times New Roman CYR"/>
                <w:color w:val="000000"/>
                <w:sz w:val="20"/>
                <w:szCs w:val="20"/>
              </w:rPr>
            </w:pPr>
            <w:r w:rsidRPr="00AE32B0">
              <w:rPr>
                <w:rFonts w:ascii="Arial Narrow" w:hAnsi="Arial Narrow" w:cs="Times New Roman CYR"/>
                <w:color w:val="000000"/>
                <w:sz w:val="20"/>
                <w:szCs w:val="20"/>
              </w:rPr>
              <w:t>1</w:t>
            </w:r>
          </w:p>
        </w:tc>
        <w:tc>
          <w:tcPr>
            <w:tcW w:w="6223" w:type="dxa"/>
            <w:tcBorders>
              <w:top w:val="nil"/>
              <w:left w:val="nil"/>
              <w:bottom w:val="single" w:sz="4" w:space="0" w:color="auto"/>
              <w:right w:val="nil"/>
            </w:tcBorders>
            <w:shd w:val="clear" w:color="auto" w:fill="auto"/>
            <w:vAlign w:val="center"/>
            <w:hideMark/>
          </w:tcPr>
          <w:p w:rsidR="00AE32B0" w:rsidRPr="00AE32B0" w:rsidRDefault="00AE32B0">
            <w:pPr>
              <w:rPr>
                <w:rFonts w:ascii="Arial Narrow" w:hAnsi="Arial Narrow"/>
                <w:color w:val="000000"/>
                <w:sz w:val="20"/>
                <w:szCs w:val="20"/>
              </w:rPr>
            </w:pPr>
            <w:r w:rsidRPr="00AE32B0">
              <w:rPr>
                <w:rFonts w:ascii="Arial Narrow" w:hAnsi="Arial Narrow"/>
                <w:color w:val="000000"/>
                <w:sz w:val="20"/>
                <w:szCs w:val="20"/>
              </w:rPr>
              <w:t>КАПИТАЛЬНЫЕ ВЛОЖЕНИЯ - ВСЕГО, в т.ч.</w:t>
            </w:r>
          </w:p>
        </w:tc>
        <w:tc>
          <w:tcPr>
            <w:tcW w:w="3020" w:type="dxa"/>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rPr>
                <w:rFonts w:ascii="Arial Narrow" w:hAnsi="Arial Narrow"/>
                <w:color w:val="000000"/>
                <w:sz w:val="20"/>
                <w:szCs w:val="20"/>
              </w:rPr>
            </w:pPr>
            <w:r w:rsidRPr="00AE32B0">
              <w:rPr>
                <w:rFonts w:ascii="Arial Narrow" w:hAnsi="Arial Narrow"/>
                <w:color w:val="000000"/>
                <w:sz w:val="20"/>
                <w:szCs w:val="20"/>
              </w:rPr>
              <w:t> </w:t>
            </w:r>
          </w:p>
        </w:tc>
        <w:tc>
          <w:tcPr>
            <w:tcW w:w="1460" w:type="dxa"/>
            <w:tcBorders>
              <w:top w:val="nil"/>
              <w:left w:val="nil"/>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color w:val="000000"/>
                <w:sz w:val="20"/>
                <w:szCs w:val="20"/>
              </w:rPr>
            </w:pPr>
            <w:r w:rsidRPr="00AE32B0">
              <w:rPr>
                <w:rFonts w:ascii="Arial Narrow" w:hAnsi="Arial Narrow"/>
                <w:color w:val="000000"/>
                <w:sz w:val="20"/>
                <w:szCs w:val="20"/>
              </w:rPr>
              <w:t>11 155,8</w:t>
            </w:r>
          </w:p>
        </w:tc>
        <w:tc>
          <w:tcPr>
            <w:tcW w:w="1520" w:type="dxa"/>
            <w:tcBorders>
              <w:top w:val="nil"/>
              <w:left w:val="nil"/>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color w:val="000000"/>
                <w:sz w:val="20"/>
                <w:szCs w:val="20"/>
              </w:rPr>
            </w:pPr>
            <w:r w:rsidRPr="00AE32B0">
              <w:rPr>
                <w:rFonts w:ascii="Arial Narrow" w:hAnsi="Arial Narrow"/>
                <w:color w:val="000000"/>
                <w:sz w:val="20"/>
                <w:szCs w:val="20"/>
              </w:rPr>
              <w:t>11 155,8</w:t>
            </w:r>
          </w:p>
        </w:tc>
        <w:tc>
          <w:tcPr>
            <w:tcW w:w="2060"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100,0</w:t>
            </w:r>
          </w:p>
        </w:tc>
      </w:tr>
      <w:tr w:rsidR="00AE32B0"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AE32B0" w:rsidRPr="00AE32B0" w:rsidRDefault="00AE32B0">
            <w:pPr>
              <w:jc w:val="center"/>
              <w:rPr>
                <w:rFonts w:ascii="Arial Narrow" w:hAnsi="Arial Narrow" w:cs="Times New Roman CYR"/>
                <w:color w:val="000000"/>
                <w:sz w:val="20"/>
                <w:szCs w:val="20"/>
              </w:rPr>
            </w:pPr>
            <w:r w:rsidRPr="00AE32B0">
              <w:rPr>
                <w:rFonts w:ascii="Arial Narrow" w:hAnsi="Arial Narrow" w:cs="Times New Roman CYR"/>
                <w:color w:val="000000"/>
                <w:sz w:val="20"/>
                <w:szCs w:val="20"/>
              </w:rPr>
              <w:t>2</w:t>
            </w:r>
          </w:p>
        </w:tc>
        <w:tc>
          <w:tcPr>
            <w:tcW w:w="6223" w:type="dxa"/>
            <w:tcBorders>
              <w:top w:val="nil"/>
              <w:left w:val="nil"/>
              <w:bottom w:val="single" w:sz="4" w:space="0" w:color="auto"/>
              <w:right w:val="nil"/>
            </w:tcBorders>
            <w:shd w:val="clear" w:color="auto" w:fill="auto"/>
            <w:vAlign w:val="center"/>
            <w:hideMark/>
          </w:tcPr>
          <w:p w:rsidR="00AE32B0" w:rsidRPr="00AE32B0" w:rsidRDefault="00AE32B0">
            <w:pPr>
              <w:rPr>
                <w:rFonts w:ascii="Arial Narrow" w:hAnsi="Arial Narrow"/>
                <w:color w:val="000000"/>
                <w:sz w:val="20"/>
                <w:szCs w:val="20"/>
              </w:rPr>
            </w:pPr>
            <w:r w:rsidRPr="00AE32B0">
              <w:rPr>
                <w:rFonts w:ascii="Arial Narrow" w:hAnsi="Arial Narrow"/>
                <w:color w:val="000000"/>
                <w:sz w:val="20"/>
                <w:szCs w:val="20"/>
              </w:rPr>
              <w:t>за счет средств местного бюджета</w:t>
            </w:r>
          </w:p>
        </w:tc>
        <w:tc>
          <w:tcPr>
            <w:tcW w:w="3020" w:type="dxa"/>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rPr>
                <w:rFonts w:ascii="Arial Narrow" w:hAnsi="Arial Narrow"/>
                <w:color w:val="000000"/>
                <w:sz w:val="20"/>
                <w:szCs w:val="20"/>
              </w:rPr>
            </w:pPr>
            <w:r w:rsidRPr="00AE32B0">
              <w:rPr>
                <w:rFonts w:ascii="Arial Narrow" w:hAnsi="Arial Narrow"/>
                <w:color w:val="000000"/>
                <w:sz w:val="20"/>
                <w:szCs w:val="20"/>
              </w:rPr>
              <w:t> </w:t>
            </w:r>
          </w:p>
        </w:tc>
        <w:tc>
          <w:tcPr>
            <w:tcW w:w="1460" w:type="dxa"/>
            <w:tcBorders>
              <w:top w:val="nil"/>
              <w:left w:val="nil"/>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color w:val="000000"/>
                <w:sz w:val="20"/>
                <w:szCs w:val="20"/>
              </w:rPr>
            </w:pPr>
            <w:r w:rsidRPr="00AE32B0">
              <w:rPr>
                <w:rFonts w:ascii="Arial Narrow" w:hAnsi="Arial Narrow"/>
                <w:color w:val="000000"/>
                <w:sz w:val="20"/>
                <w:szCs w:val="20"/>
              </w:rPr>
              <w:t>11 155,8</w:t>
            </w:r>
          </w:p>
        </w:tc>
        <w:tc>
          <w:tcPr>
            <w:tcW w:w="1520" w:type="dxa"/>
            <w:tcBorders>
              <w:top w:val="nil"/>
              <w:left w:val="nil"/>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color w:val="000000"/>
                <w:sz w:val="20"/>
                <w:szCs w:val="20"/>
              </w:rPr>
            </w:pPr>
            <w:r w:rsidRPr="00AE32B0">
              <w:rPr>
                <w:rFonts w:ascii="Arial Narrow" w:hAnsi="Arial Narrow"/>
                <w:color w:val="000000"/>
                <w:sz w:val="20"/>
                <w:szCs w:val="20"/>
              </w:rPr>
              <w:t>11 155,8</w:t>
            </w:r>
          </w:p>
        </w:tc>
        <w:tc>
          <w:tcPr>
            <w:tcW w:w="2060"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100,0</w:t>
            </w:r>
          </w:p>
        </w:tc>
      </w:tr>
      <w:tr w:rsidR="00AE32B0"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AE32B0" w:rsidRPr="00AE32B0" w:rsidRDefault="00AE32B0">
            <w:pPr>
              <w:jc w:val="center"/>
              <w:rPr>
                <w:rFonts w:ascii="Arial Narrow" w:hAnsi="Arial Narrow" w:cs="Times New Roman CYR"/>
                <w:color w:val="000000"/>
                <w:sz w:val="20"/>
                <w:szCs w:val="20"/>
              </w:rPr>
            </w:pPr>
            <w:r w:rsidRPr="00AE32B0">
              <w:rPr>
                <w:rFonts w:ascii="Arial Narrow" w:hAnsi="Arial Narrow" w:cs="Times New Roman CYR"/>
                <w:color w:val="000000"/>
                <w:sz w:val="20"/>
                <w:szCs w:val="20"/>
              </w:rPr>
              <w:t>3</w:t>
            </w:r>
          </w:p>
        </w:tc>
        <w:tc>
          <w:tcPr>
            <w:tcW w:w="6223" w:type="dxa"/>
            <w:tcBorders>
              <w:top w:val="nil"/>
              <w:left w:val="nil"/>
              <w:bottom w:val="single" w:sz="4" w:space="0" w:color="auto"/>
              <w:right w:val="nil"/>
            </w:tcBorders>
            <w:shd w:val="clear" w:color="auto" w:fill="auto"/>
            <w:vAlign w:val="center"/>
            <w:hideMark/>
          </w:tcPr>
          <w:p w:rsidR="00AE32B0" w:rsidRPr="00AE32B0" w:rsidRDefault="00AE32B0">
            <w:pPr>
              <w:rPr>
                <w:rFonts w:ascii="Arial Narrow" w:hAnsi="Arial Narrow"/>
                <w:color w:val="000000"/>
                <w:sz w:val="20"/>
                <w:szCs w:val="20"/>
              </w:rPr>
            </w:pPr>
            <w:r w:rsidRPr="00AE32B0">
              <w:rPr>
                <w:rFonts w:ascii="Arial Narrow" w:hAnsi="Arial Narrow"/>
                <w:color w:val="000000"/>
                <w:sz w:val="20"/>
                <w:szCs w:val="20"/>
              </w:rPr>
              <w:t>за счет средств регионального бюджета</w:t>
            </w:r>
          </w:p>
        </w:tc>
        <w:tc>
          <w:tcPr>
            <w:tcW w:w="3020" w:type="dxa"/>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rPr>
                <w:rFonts w:ascii="Arial Narrow" w:hAnsi="Arial Narrow"/>
                <w:color w:val="000000"/>
                <w:sz w:val="20"/>
                <w:szCs w:val="20"/>
              </w:rPr>
            </w:pPr>
            <w:r w:rsidRPr="00AE32B0">
              <w:rPr>
                <w:rFonts w:ascii="Arial Narrow" w:hAnsi="Arial Narrow"/>
                <w:color w:val="000000"/>
                <w:sz w:val="20"/>
                <w:szCs w:val="20"/>
              </w:rPr>
              <w:t> </w:t>
            </w:r>
          </w:p>
        </w:tc>
        <w:tc>
          <w:tcPr>
            <w:tcW w:w="1460" w:type="dxa"/>
            <w:tcBorders>
              <w:top w:val="nil"/>
              <w:left w:val="nil"/>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color w:val="000000"/>
                <w:sz w:val="20"/>
                <w:szCs w:val="20"/>
              </w:rPr>
            </w:pPr>
            <w:r w:rsidRPr="00AE32B0">
              <w:rPr>
                <w:rFonts w:ascii="Arial Narrow" w:hAnsi="Arial Narrow"/>
                <w:color w:val="000000"/>
                <w:sz w:val="20"/>
                <w:szCs w:val="20"/>
              </w:rPr>
              <w:t>0,0</w:t>
            </w:r>
          </w:p>
        </w:tc>
        <w:tc>
          <w:tcPr>
            <w:tcW w:w="1520" w:type="dxa"/>
            <w:tcBorders>
              <w:top w:val="nil"/>
              <w:left w:val="nil"/>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color w:val="000000"/>
                <w:sz w:val="20"/>
                <w:szCs w:val="20"/>
              </w:rPr>
            </w:pPr>
            <w:r w:rsidRPr="00AE32B0">
              <w:rPr>
                <w:rFonts w:ascii="Arial Narrow" w:hAnsi="Arial Narrow"/>
                <w:color w:val="000000"/>
                <w:sz w:val="20"/>
                <w:szCs w:val="20"/>
              </w:rPr>
              <w:t>0,0</w:t>
            </w:r>
          </w:p>
        </w:tc>
        <w:tc>
          <w:tcPr>
            <w:tcW w:w="2060"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 </w:t>
            </w:r>
          </w:p>
        </w:tc>
      </w:tr>
      <w:tr w:rsidR="00AE32B0" w:rsidRPr="00AE32B0" w:rsidTr="00AE32B0">
        <w:trPr>
          <w:trHeight w:val="936"/>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AE32B0" w:rsidRPr="00AE32B0" w:rsidRDefault="00AE32B0">
            <w:pPr>
              <w:jc w:val="center"/>
              <w:rPr>
                <w:rFonts w:ascii="Arial Narrow" w:hAnsi="Arial Narrow" w:cs="Times New Roman CYR"/>
                <w:color w:val="000000"/>
                <w:sz w:val="20"/>
                <w:szCs w:val="20"/>
              </w:rPr>
            </w:pPr>
            <w:r w:rsidRPr="00AE32B0">
              <w:rPr>
                <w:rFonts w:ascii="Arial Narrow" w:hAnsi="Arial Narrow" w:cs="Times New Roman CYR"/>
                <w:color w:val="000000"/>
                <w:sz w:val="20"/>
                <w:szCs w:val="20"/>
              </w:rPr>
              <w:lastRenderedPageBreak/>
              <w:t>4</w:t>
            </w:r>
          </w:p>
        </w:tc>
        <w:tc>
          <w:tcPr>
            <w:tcW w:w="6223" w:type="dxa"/>
            <w:tcBorders>
              <w:top w:val="nil"/>
              <w:left w:val="nil"/>
              <w:bottom w:val="single" w:sz="4" w:space="0" w:color="auto"/>
              <w:right w:val="single" w:sz="4" w:space="0" w:color="auto"/>
            </w:tcBorders>
            <w:shd w:val="clear" w:color="auto" w:fill="auto"/>
            <w:vAlign w:val="center"/>
            <w:hideMark/>
          </w:tcPr>
          <w:p w:rsidR="00AE32B0" w:rsidRPr="00AE32B0" w:rsidRDefault="00AE32B0">
            <w:pPr>
              <w:rPr>
                <w:rFonts w:ascii="Arial Narrow" w:hAnsi="Arial Narrow"/>
                <w:sz w:val="20"/>
                <w:szCs w:val="20"/>
              </w:rPr>
            </w:pPr>
            <w:r w:rsidRPr="00AE32B0">
              <w:rPr>
                <w:rFonts w:ascii="Arial Narrow" w:hAnsi="Arial Narrow"/>
                <w:sz w:val="20"/>
                <w:szCs w:val="20"/>
              </w:rPr>
              <w:t xml:space="preserve">Подпрограмма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w:t>
            </w:r>
            <w:proofErr w:type="spellStart"/>
            <w:r w:rsidRPr="00AE32B0">
              <w:rPr>
                <w:rFonts w:ascii="Arial Narrow" w:hAnsi="Arial Narrow"/>
                <w:sz w:val="20"/>
                <w:szCs w:val="20"/>
              </w:rPr>
              <w:t>Эконда</w:t>
            </w:r>
            <w:proofErr w:type="spellEnd"/>
            <w:r w:rsidRPr="00AE32B0">
              <w:rPr>
                <w:rFonts w:ascii="Arial Narrow" w:hAnsi="Arial Narrow"/>
                <w:sz w:val="20"/>
                <w:szCs w:val="20"/>
              </w:rPr>
              <w:t>»</w:t>
            </w:r>
          </w:p>
        </w:tc>
        <w:tc>
          <w:tcPr>
            <w:tcW w:w="3020" w:type="dxa"/>
            <w:tcBorders>
              <w:top w:val="nil"/>
              <w:left w:val="nil"/>
              <w:bottom w:val="single" w:sz="4" w:space="0" w:color="auto"/>
              <w:right w:val="single" w:sz="4" w:space="0" w:color="auto"/>
            </w:tcBorders>
            <w:shd w:val="clear" w:color="auto" w:fill="auto"/>
            <w:vAlign w:val="center"/>
            <w:hideMark/>
          </w:tcPr>
          <w:p w:rsidR="00AE32B0" w:rsidRPr="00AE32B0" w:rsidRDefault="00AE32B0">
            <w:pPr>
              <w:rPr>
                <w:rFonts w:ascii="Arial Narrow" w:hAnsi="Arial Narrow"/>
                <w:color w:val="000000"/>
                <w:sz w:val="20"/>
                <w:szCs w:val="20"/>
              </w:rPr>
            </w:pPr>
            <w:r w:rsidRPr="00AE32B0">
              <w:rPr>
                <w:rFonts w:ascii="Arial Narrow" w:hAnsi="Arial Narrow"/>
                <w:color w:val="000000"/>
                <w:sz w:val="20"/>
                <w:szCs w:val="20"/>
              </w:rPr>
              <w:t> </w:t>
            </w:r>
          </w:p>
        </w:tc>
        <w:tc>
          <w:tcPr>
            <w:tcW w:w="1460" w:type="dxa"/>
            <w:tcBorders>
              <w:top w:val="nil"/>
              <w:left w:val="nil"/>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color w:val="000000"/>
                <w:sz w:val="20"/>
                <w:szCs w:val="20"/>
              </w:rPr>
            </w:pPr>
            <w:r w:rsidRPr="00AE32B0">
              <w:rPr>
                <w:rFonts w:ascii="Arial Narrow" w:hAnsi="Arial Narrow"/>
                <w:color w:val="000000"/>
                <w:sz w:val="20"/>
                <w:szCs w:val="20"/>
              </w:rPr>
              <w:t>11 155,8</w:t>
            </w:r>
          </w:p>
        </w:tc>
        <w:tc>
          <w:tcPr>
            <w:tcW w:w="1520" w:type="dxa"/>
            <w:tcBorders>
              <w:top w:val="nil"/>
              <w:left w:val="nil"/>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color w:val="000000"/>
                <w:sz w:val="20"/>
                <w:szCs w:val="20"/>
              </w:rPr>
            </w:pPr>
            <w:r w:rsidRPr="00AE32B0">
              <w:rPr>
                <w:rFonts w:ascii="Arial Narrow" w:hAnsi="Arial Narrow"/>
                <w:color w:val="000000"/>
                <w:sz w:val="20"/>
                <w:szCs w:val="20"/>
              </w:rPr>
              <w:t>11 155,8</w:t>
            </w:r>
          </w:p>
        </w:tc>
        <w:tc>
          <w:tcPr>
            <w:tcW w:w="2060" w:type="dxa"/>
            <w:tcBorders>
              <w:top w:val="nil"/>
              <w:left w:val="nil"/>
              <w:bottom w:val="single" w:sz="4" w:space="0" w:color="auto"/>
              <w:right w:val="single" w:sz="4" w:space="0" w:color="auto"/>
            </w:tcBorders>
            <w:shd w:val="clear" w:color="auto" w:fill="auto"/>
            <w:noWrap/>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100,0</w:t>
            </w:r>
          </w:p>
        </w:tc>
      </w:tr>
      <w:tr w:rsidR="00AE32B0"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AE32B0" w:rsidRPr="00AE32B0" w:rsidRDefault="00AE32B0">
            <w:pPr>
              <w:jc w:val="center"/>
              <w:rPr>
                <w:rFonts w:ascii="Arial Narrow" w:hAnsi="Arial Narrow" w:cs="Times New Roman CYR"/>
                <w:color w:val="000000"/>
                <w:sz w:val="20"/>
                <w:szCs w:val="20"/>
              </w:rPr>
            </w:pPr>
            <w:r w:rsidRPr="00AE32B0">
              <w:rPr>
                <w:rFonts w:ascii="Arial Narrow" w:hAnsi="Arial Narrow" w:cs="Times New Roman CYR"/>
                <w:color w:val="000000"/>
                <w:sz w:val="20"/>
                <w:szCs w:val="20"/>
              </w:rPr>
              <w:t>5</w:t>
            </w:r>
          </w:p>
        </w:tc>
        <w:tc>
          <w:tcPr>
            <w:tcW w:w="6223" w:type="dxa"/>
            <w:tcBorders>
              <w:top w:val="nil"/>
              <w:left w:val="nil"/>
              <w:bottom w:val="single" w:sz="4" w:space="0" w:color="auto"/>
              <w:right w:val="nil"/>
            </w:tcBorders>
            <w:shd w:val="clear" w:color="auto" w:fill="auto"/>
            <w:vAlign w:val="center"/>
            <w:hideMark/>
          </w:tcPr>
          <w:p w:rsidR="00AE32B0" w:rsidRPr="00AE32B0" w:rsidRDefault="00AE32B0">
            <w:pPr>
              <w:rPr>
                <w:rFonts w:ascii="Arial Narrow" w:hAnsi="Arial Narrow"/>
                <w:color w:val="000000"/>
                <w:sz w:val="20"/>
                <w:szCs w:val="20"/>
              </w:rPr>
            </w:pPr>
            <w:r w:rsidRPr="00AE32B0">
              <w:rPr>
                <w:rFonts w:ascii="Arial Narrow" w:hAnsi="Arial Narrow"/>
                <w:color w:val="000000"/>
                <w:sz w:val="20"/>
                <w:szCs w:val="20"/>
              </w:rPr>
              <w:t>Строительство одноквартирного дома</w:t>
            </w:r>
          </w:p>
        </w:tc>
        <w:tc>
          <w:tcPr>
            <w:tcW w:w="3020" w:type="dxa"/>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rPr>
                <w:rFonts w:ascii="Arial Narrow" w:hAnsi="Arial Narrow"/>
                <w:color w:val="000000"/>
                <w:sz w:val="20"/>
                <w:szCs w:val="20"/>
              </w:rPr>
            </w:pPr>
            <w:r w:rsidRPr="00AE32B0">
              <w:rPr>
                <w:rFonts w:ascii="Arial Narrow" w:hAnsi="Arial Narrow"/>
                <w:color w:val="000000"/>
                <w:sz w:val="20"/>
                <w:szCs w:val="20"/>
              </w:rPr>
              <w:t>923 0501 0120000520 410</w:t>
            </w:r>
          </w:p>
        </w:tc>
        <w:tc>
          <w:tcPr>
            <w:tcW w:w="1460" w:type="dxa"/>
            <w:tcBorders>
              <w:top w:val="nil"/>
              <w:left w:val="nil"/>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color w:val="000000"/>
                <w:sz w:val="20"/>
                <w:szCs w:val="20"/>
              </w:rPr>
            </w:pPr>
            <w:r w:rsidRPr="00AE32B0">
              <w:rPr>
                <w:rFonts w:ascii="Arial Narrow" w:hAnsi="Arial Narrow"/>
                <w:color w:val="000000"/>
                <w:sz w:val="20"/>
                <w:szCs w:val="20"/>
              </w:rPr>
              <w:t>5 555,0</w:t>
            </w:r>
          </w:p>
        </w:tc>
        <w:tc>
          <w:tcPr>
            <w:tcW w:w="1520" w:type="dxa"/>
            <w:tcBorders>
              <w:top w:val="nil"/>
              <w:left w:val="nil"/>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color w:val="000000"/>
                <w:sz w:val="20"/>
                <w:szCs w:val="20"/>
              </w:rPr>
            </w:pPr>
            <w:r w:rsidRPr="00AE32B0">
              <w:rPr>
                <w:rFonts w:ascii="Arial Narrow" w:hAnsi="Arial Narrow"/>
                <w:color w:val="000000"/>
                <w:sz w:val="20"/>
                <w:szCs w:val="20"/>
              </w:rPr>
              <w:t>5 555,0</w:t>
            </w:r>
          </w:p>
        </w:tc>
        <w:tc>
          <w:tcPr>
            <w:tcW w:w="2060" w:type="dxa"/>
            <w:tcBorders>
              <w:top w:val="nil"/>
              <w:left w:val="nil"/>
              <w:bottom w:val="single" w:sz="4" w:space="0" w:color="auto"/>
              <w:right w:val="single" w:sz="4" w:space="0" w:color="auto"/>
            </w:tcBorders>
            <w:shd w:val="clear" w:color="auto" w:fill="auto"/>
            <w:noWrap/>
            <w:vAlign w:val="bottom"/>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100,0</w:t>
            </w:r>
          </w:p>
        </w:tc>
      </w:tr>
      <w:tr w:rsidR="00AE32B0" w:rsidRPr="00AE32B0" w:rsidTr="00AE32B0">
        <w:trPr>
          <w:trHeight w:val="312"/>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AE32B0" w:rsidRPr="00AE32B0" w:rsidRDefault="00AE32B0">
            <w:pPr>
              <w:jc w:val="center"/>
              <w:rPr>
                <w:rFonts w:ascii="Arial Narrow" w:hAnsi="Arial Narrow" w:cs="Times New Roman CYR"/>
                <w:color w:val="000000"/>
                <w:sz w:val="20"/>
                <w:szCs w:val="20"/>
              </w:rPr>
            </w:pPr>
            <w:r w:rsidRPr="00AE32B0">
              <w:rPr>
                <w:rFonts w:ascii="Arial Narrow" w:hAnsi="Arial Narrow" w:cs="Times New Roman CYR"/>
                <w:color w:val="000000"/>
                <w:sz w:val="20"/>
                <w:szCs w:val="20"/>
              </w:rPr>
              <w:t>6</w:t>
            </w:r>
          </w:p>
        </w:tc>
        <w:tc>
          <w:tcPr>
            <w:tcW w:w="6223" w:type="dxa"/>
            <w:tcBorders>
              <w:top w:val="nil"/>
              <w:left w:val="nil"/>
              <w:bottom w:val="single" w:sz="4" w:space="0" w:color="auto"/>
              <w:right w:val="nil"/>
            </w:tcBorders>
            <w:shd w:val="clear" w:color="auto" w:fill="auto"/>
            <w:vAlign w:val="center"/>
            <w:hideMark/>
          </w:tcPr>
          <w:p w:rsidR="00AE32B0" w:rsidRPr="00AE32B0" w:rsidRDefault="00AE32B0">
            <w:pPr>
              <w:rPr>
                <w:rFonts w:ascii="Arial Narrow" w:hAnsi="Arial Narrow"/>
                <w:color w:val="000000"/>
                <w:sz w:val="20"/>
                <w:szCs w:val="20"/>
              </w:rPr>
            </w:pPr>
            <w:r w:rsidRPr="00AE32B0">
              <w:rPr>
                <w:rFonts w:ascii="Arial Narrow" w:hAnsi="Arial Narrow"/>
                <w:color w:val="000000"/>
                <w:sz w:val="20"/>
                <w:szCs w:val="20"/>
              </w:rPr>
              <w:t xml:space="preserve">Расходы на капитальный ремонт жилого дома по адресу: ул. Максима </w:t>
            </w:r>
            <w:proofErr w:type="spellStart"/>
            <w:r w:rsidRPr="00AE32B0">
              <w:rPr>
                <w:rFonts w:ascii="Arial Narrow" w:hAnsi="Arial Narrow"/>
                <w:color w:val="000000"/>
                <w:sz w:val="20"/>
                <w:szCs w:val="20"/>
              </w:rPr>
              <w:t>Ялогира</w:t>
            </w:r>
            <w:proofErr w:type="spellEnd"/>
            <w:r w:rsidRPr="00AE32B0">
              <w:rPr>
                <w:rFonts w:ascii="Arial Narrow" w:hAnsi="Arial Narrow"/>
                <w:color w:val="000000"/>
                <w:sz w:val="20"/>
                <w:szCs w:val="20"/>
              </w:rPr>
              <w:t xml:space="preserve"> д. 11 (2этап)</w:t>
            </w:r>
          </w:p>
        </w:tc>
        <w:tc>
          <w:tcPr>
            <w:tcW w:w="3020" w:type="dxa"/>
            <w:tcBorders>
              <w:top w:val="nil"/>
              <w:left w:val="single" w:sz="4" w:space="0" w:color="auto"/>
              <w:bottom w:val="single" w:sz="4" w:space="0" w:color="auto"/>
              <w:right w:val="single" w:sz="4" w:space="0" w:color="auto"/>
            </w:tcBorders>
            <w:shd w:val="clear" w:color="auto" w:fill="auto"/>
            <w:vAlign w:val="center"/>
            <w:hideMark/>
          </w:tcPr>
          <w:p w:rsidR="00AE32B0" w:rsidRPr="00AE32B0" w:rsidRDefault="00AE32B0">
            <w:pPr>
              <w:rPr>
                <w:rFonts w:ascii="Arial Narrow" w:hAnsi="Arial Narrow"/>
                <w:color w:val="000000"/>
                <w:sz w:val="20"/>
                <w:szCs w:val="20"/>
              </w:rPr>
            </w:pPr>
            <w:r w:rsidRPr="00AE32B0">
              <w:rPr>
                <w:rFonts w:ascii="Arial Narrow" w:hAnsi="Arial Narrow"/>
                <w:color w:val="000000"/>
                <w:sz w:val="20"/>
                <w:szCs w:val="20"/>
              </w:rPr>
              <w:t>922 0501 0120095020 240</w:t>
            </w:r>
          </w:p>
        </w:tc>
        <w:tc>
          <w:tcPr>
            <w:tcW w:w="1460" w:type="dxa"/>
            <w:tcBorders>
              <w:top w:val="nil"/>
              <w:left w:val="nil"/>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color w:val="000000"/>
                <w:sz w:val="20"/>
                <w:szCs w:val="20"/>
              </w:rPr>
            </w:pPr>
            <w:r w:rsidRPr="00AE32B0">
              <w:rPr>
                <w:rFonts w:ascii="Arial Narrow" w:hAnsi="Arial Narrow"/>
                <w:color w:val="000000"/>
                <w:sz w:val="20"/>
                <w:szCs w:val="20"/>
              </w:rPr>
              <w:t>5 600,8</w:t>
            </w:r>
          </w:p>
        </w:tc>
        <w:tc>
          <w:tcPr>
            <w:tcW w:w="1520" w:type="dxa"/>
            <w:tcBorders>
              <w:top w:val="nil"/>
              <w:left w:val="nil"/>
              <w:bottom w:val="single" w:sz="4" w:space="0" w:color="auto"/>
              <w:right w:val="single" w:sz="4" w:space="0" w:color="auto"/>
            </w:tcBorders>
            <w:shd w:val="clear" w:color="auto" w:fill="auto"/>
            <w:vAlign w:val="center"/>
            <w:hideMark/>
          </w:tcPr>
          <w:p w:rsidR="00AE32B0" w:rsidRPr="00AE32B0" w:rsidRDefault="00AE32B0">
            <w:pPr>
              <w:jc w:val="center"/>
              <w:rPr>
                <w:rFonts w:ascii="Arial Narrow" w:hAnsi="Arial Narrow"/>
                <w:color w:val="000000"/>
                <w:sz w:val="20"/>
                <w:szCs w:val="20"/>
              </w:rPr>
            </w:pPr>
            <w:r w:rsidRPr="00AE32B0">
              <w:rPr>
                <w:rFonts w:ascii="Arial Narrow" w:hAnsi="Arial Narrow"/>
                <w:color w:val="000000"/>
                <w:sz w:val="20"/>
                <w:szCs w:val="20"/>
              </w:rPr>
              <w:t>5 600,8</w:t>
            </w:r>
          </w:p>
        </w:tc>
        <w:tc>
          <w:tcPr>
            <w:tcW w:w="2060" w:type="dxa"/>
            <w:tcBorders>
              <w:top w:val="nil"/>
              <w:left w:val="nil"/>
              <w:bottom w:val="single" w:sz="4" w:space="0" w:color="auto"/>
              <w:right w:val="single" w:sz="4" w:space="0" w:color="auto"/>
            </w:tcBorders>
            <w:shd w:val="clear" w:color="auto" w:fill="auto"/>
            <w:noWrap/>
            <w:vAlign w:val="center"/>
            <w:hideMark/>
          </w:tcPr>
          <w:p w:rsidR="00AE32B0" w:rsidRPr="00AE32B0" w:rsidRDefault="00AE32B0">
            <w:pPr>
              <w:jc w:val="center"/>
              <w:rPr>
                <w:rFonts w:ascii="Arial Narrow" w:hAnsi="Arial Narrow"/>
                <w:sz w:val="20"/>
                <w:szCs w:val="20"/>
              </w:rPr>
            </w:pPr>
            <w:r w:rsidRPr="00AE32B0">
              <w:rPr>
                <w:rFonts w:ascii="Arial Narrow" w:hAnsi="Arial Narrow"/>
                <w:sz w:val="20"/>
                <w:szCs w:val="20"/>
              </w:rPr>
              <w:t>100,0</w:t>
            </w:r>
          </w:p>
        </w:tc>
      </w:tr>
    </w:tbl>
    <w:p w:rsidR="00AE32B0" w:rsidRDefault="00AE32B0">
      <w:pPr>
        <w:rPr>
          <w:rFonts w:ascii="Arial Narrow" w:hAnsi="Arial Narrow"/>
          <w:sz w:val="20"/>
          <w:szCs w:val="20"/>
        </w:rPr>
      </w:pPr>
    </w:p>
    <w:p w:rsidR="00AE32B0" w:rsidRPr="00AE32B0" w:rsidRDefault="00AE32B0">
      <w:pPr>
        <w:rPr>
          <w:rFonts w:ascii="Arial Narrow" w:hAnsi="Arial Narrow"/>
          <w:sz w:val="20"/>
          <w:szCs w:val="20"/>
        </w:rPr>
      </w:pPr>
    </w:p>
    <w:p w:rsidR="00AE32B0" w:rsidRPr="00AE32B0" w:rsidRDefault="00AE32B0">
      <w:pPr>
        <w:rPr>
          <w:rFonts w:ascii="Arial Narrow" w:hAnsi="Arial Narrow"/>
          <w:sz w:val="20"/>
          <w:szCs w:val="20"/>
        </w:rPr>
      </w:pPr>
    </w:p>
    <w:p w:rsidR="00AE32B0" w:rsidRDefault="00AE32B0">
      <w:pPr>
        <w:rPr>
          <w:rFonts w:ascii="Arial Narrow" w:hAnsi="Arial Narrow"/>
          <w:sz w:val="20"/>
          <w:szCs w:val="20"/>
        </w:rPr>
        <w:sectPr w:rsidR="00AE32B0" w:rsidSect="00AE32B0">
          <w:pgSz w:w="16838" w:h="11906" w:orient="landscape"/>
          <w:pgMar w:top="1701" w:right="1134" w:bottom="851" w:left="1134" w:header="709" w:footer="709" w:gutter="0"/>
          <w:cols w:space="708"/>
          <w:docGrid w:linePitch="360"/>
        </w:sectPr>
      </w:pPr>
    </w:p>
    <w:p w:rsidR="00AE32B0" w:rsidRPr="00AE32B0" w:rsidRDefault="00794D71" w:rsidP="00AE32B0">
      <w:pPr>
        <w:ind w:right="-5"/>
        <w:jc w:val="right"/>
        <w:rPr>
          <w:rFonts w:ascii="Arial Narrow" w:hAnsi="Arial Narrow"/>
          <w:sz w:val="20"/>
          <w:szCs w:val="20"/>
        </w:rPr>
      </w:pPr>
      <w:r>
        <w:rPr>
          <w:rFonts w:ascii="Arial Narrow" w:hAnsi="Arial Narrow"/>
          <w:sz w:val="20"/>
          <w:szCs w:val="20"/>
        </w:rPr>
        <w:lastRenderedPageBreak/>
        <w:t>Приложение</w:t>
      </w:r>
      <w:r w:rsidR="00AE32B0" w:rsidRPr="00AE32B0">
        <w:rPr>
          <w:rFonts w:ascii="Arial Narrow" w:hAnsi="Arial Narrow"/>
          <w:sz w:val="20"/>
          <w:szCs w:val="20"/>
        </w:rPr>
        <w:t xml:space="preserve"> 8</w:t>
      </w:r>
    </w:p>
    <w:p w:rsidR="00794D71" w:rsidRDefault="00AE32B0" w:rsidP="00794D71">
      <w:pPr>
        <w:ind w:right="-5"/>
        <w:jc w:val="right"/>
        <w:rPr>
          <w:rFonts w:ascii="Arial Narrow" w:hAnsi="Arial Narrow"/>
          <w:sz w:val="20"/>
          <w:szCs w:val="20"/>
        </w:rPr>
      </w:pPr>
      <w:r w:rsidRPr="00AE32B0">
        <w:rPr>
          <w:rFonts w:ascii="Arial Narrow" w:hAnsi="Arial Narrow"/>
          <w:sz w:val="20"/>
          <w:szCs w:val="20"/>
        </w:rPr>
        <w:t xml:space="preserve">к Решению </w:t>
      </w:r>
      <w:proofErr w:type="spellStart"/>
      <w:r w:rsidRPr="00AE32B0">
        <w:rPr>
          <w:rFonts w:ascii="Arial Narrow" w:hAnsi="Arial Narrow"/>
          <w:sz w:val="20"/>
          <w:szCs w:val="20"/>
        </w:rPr>
        <w:t>Экондинского</w:t>
      </w:r>
      <w:proofErr w:type="spellEnd"/>
      <w:r w:rsidRPr="00AE32B0">
        <w:rPr>
          <w:rFonts w:ascii="Arial Narrow" w:hAnsi="Arial Narrow"/>
          <w:sz w:val="20"/>
          <w:szCs w:val="20"/>
        </w:rPr>
        <w:t xml:space="preserve"> поселкового </w:t>
      </w:r>
    </w:p>
    <w:p w:rsidR="00AE32B0" w:rsidRPr="00AE32B0" w:rsidRDefault="00AE32B0" w:rsidP="00794D71">
      <w:pPr>
        <w:ind w:right="-5"/>
        <w:jc w:val="right"/>
        <w:rPr>
          <w:rFonts w:ascii="Arial Narrow" w:hAnsi="Arial Narrow"/>
          <w:sz w:val="20"/>
          <w:szCs w:val="20"/>
        </w:rPr>
      </w:pPr>
      <w:r w:rsidRPr="00AE32B0">
        <w:rPr>
          <w:rFonts w:ascii="Arial Narrow" w:hAnsi="Arial Narrow"/>
          <w:sz w:val="20"/>
          <w:szCs w:val="20"/>
        </w:rPr>
        <w:t>Совета депутатов   № 6 от 03.06. 2024года</w:t>
      </w:r>
    </w:p>
    <w:p w:rsidR="00794D71" w:rsidRDefault="00AE32B0" w:rsidP="00794D71">
      <w:pPr>
        <w:ind w:right="-5"/>
        <w:jc w:val="right"/>
        <w:rPr>
          <w:rFonts w:ascii="Arial Narrow" w:hAnsi="Arial Narrow"/>
          <w:sz w:val="20"/>
          <w:szCs w:val="20"/>
        </w:rPr>
      </w:pPr>
      <w:r w:rsidRPr="00AE32B0">
        <w:rPr>
          <w:rFonts w:ascii="Arial Narrow" w:hAnsi="Arial Narrow"/>
          <w:sz w:val="20"/>
          <w:szCs w:val="20"/>
        </w:rPr>
        <w:t xml:space="preserve"> </w:t>
      </w:r>
    </w:p>
    <w:p w:rsidR="00AE32B0" w:rsidRPr="00794D71" w:rsidRDefault="00AE32B0" w:rsidP="00794D71">
      <w:pPr>
        <w:ind w:right="-5"/>
        <w:rPr>
          <w:rFonts w:ascii="Arial Narrow" w:hAnsi="Arial Narrow"/>
          <w:b/>
          <w:sz w:val="20"/>
          <w:szCs w:val="20"/>
        </w:rPr>
      </w:pPr>
      <w:r w:rsidRPr="00794D71">
        <w:rPr>
          <w:rFonts w:ascii="Arial Narrow" w:hAnsi="Arial Narrow"/>
          <w:b/>
          <w:sz w:val="20"/>
          <w:szCs w:val="20"/>
        </w:rPr>
        <w:t>Программа</w:t>
      </w:r>
    </w:p>
    <w:p w:rsidR="00AE32B0" w:rsidRPr="00AE32B0" w:rsidRDefault="00AE32B0" w:rsidP="00794D71">
      <w:pPr>
        <w:jc w:val="center"/>
        <w:rPr>
          <w:rFonts w:ascii="Arial Narrow" w:hAnsi="Arial Narrow"/>
          <w:sz w:val="20"/>
          <w:szCs w:val="20"/>
        </w:rPr>
      </w:pPr>
      <w:r w:rsidRPr="00AE32B0">
        <w:rPr>
          <w:rFonts w:ascii="Arial Narrow" w:hAnsi="Arial Narrow"/>
          <w:sz w:val="20"/>
          <w:szCs w:val="20"/>
        </w:rPr>
        <w:t>муниципальных внутренних заимствований</w:t>
      </w:r>
      <w:r w:rsidR="00794D71">
        <w:rPr>
          <w:rFonts w:ascii="Arial Narrow" w:hAnsi="Arial Narrow"/>
          <w:sz w:val="20"/>
          <w:szCs w:val="20"/>
        </w:rPr>
        <w:t xml:space="preserve"> </w:t>
      </w:r>
      <w:r w:rsidRPr="00AE32B0">
        <w:rPr>
          <w:rFonts w:ascii="Arial Narrow" w:hAnsi="Arial Narrow"/>
          <w:sz w:val="20"/>
          <w:szCs w:val="20"/>
        </w:rPr>
        <w:t xml:space="preserve">поселка </w:t>
      </w:r>
      <w:proofErr w:type="spellStart"/>
      <w:r w:rsidRPr="00AE32B0">
        <w:rPr>
          <w:rFonts w:ascii="Arial Narrow" w:hAnsi="Arial Narrow"/>
          <w:sz w:val="20"/>
          <w:szCs w:val="20"/>
        </w:rPr>
        <w:t>Эконда</w:t>
      </w:r>
      <w:proofErr w:type="spellEnd"/>
      <w:r w:rsidR="00794D71">
        <w:rPr>
          <w:rFonts w:ascii="Arial Narrow" w:hAnsi="Arial Narrow"/>
          <w:sz w:val="20"/>
          <w:szCs w:val="20"/>
        </w:rPr>
        <w:t xml:space="preserve"> </w:t>
      </w:r>
      <w:r w:rsidRPr="00AE32B0">
        <w:rPr>
          <w:rFonts w:ascii="Arial Narrow" w:hAnsi="Arial Narrow"/>
          <w:sz w:val="20"/>
          <w:szCs w:val="20"/>
        </w:rPr>
        <w:t xml:space="preserve">за 2023 год </w:t>
      </w:r>
    </w:p>
    <w:p w:rsidR="00AE32B0" w:rsidRPr="00AE32B0" w:rsidRDefault="00AE32B0" w:rsidP="00AE32B0">
      <w:pPr>
        <w:jc w:val="center"/>
        <w:rPr>
          <w:rFonts w:ascii="Arial Narrow" w:hAnsi="Arial Narrow"/>
          <w:sz w:val="20"/>
          <w:szCs w:val="20"/>
        </w:rPr>
      </w:pPr>
    </w:p>
    <w:p w:rsidR="00AE32B0" w:rsidRPr="00AE32B0" w:rsidRDefault="00AE32B0" w:rsidP="00AE32B0">
      <w:pPr>
        <w:jc w:val="center"/>
        <w:rPr>
          <w:rFonts w:ascii="Arial Narrow" w:hAnsi="Arial Narrow"/>
          <w:sz w:val="20"/>
          <w:szCs w:val="20"/>
        </w:rPr>
      </w:pPr>
      <w:r w:rsidRPr="00AE32B0">
        <w:rPr>
          <w:rFonts w:ascii="Arial Narrow" w:hAnsi="Arial Narrow"/>
          <w:sz w:val="20"/>
          <w:szCs w:val="20"/>
        </w:rPr>
        <w:t xml:space="preserve">                                                                                                                                 (тыс. рублей)</w:t>
      </w:r>
    </w:p>
    <w:tbl>
      <w:tblPr>
        <w:tblW w:w="9660"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6"/>
        <w:gridCol w:w="3921"/>
        <w:gridCol w:w="1701"/>
        <w:gridCol w:w="1701"/>
        <w:gridCol w:w="1701"/>
      </w:tblGrid>
      <w:tr w:rsidR="00AE32B0" w:rsidRPr="00AE32B0" w:rsidTr="00794D71">
        <w:trPr>
          <w:cantSplit/>
          <w:trHeight w:val="782"/>
        </w:trPr>
        <w:tc>
          <w:tcPr>
            <w:tcW w:w="636" w:type="dxa"/>
            <w:vAlign w:val="center"/>
          </w:tcPr>
          <w:p w:rsidR="00AE32B0" w:rsidRPr="00AE32B0" w:rsidRDefault="00AE32B0" w:rsidP="00794D71">
            <w:pPr>
              <w:jc w:val="center"/>
              <w:rPr>
                <w:rFonts w:ascii="Arial Narrow" w:hAnsi="Arial Narrow"/>
                <w:sz w:val="20"/>
                <w:szCs w:val="20"/>
              </w:rPr>
            </w:pPr>
            <w:r w:rsidRPr="00AE32B0">
              <w:rPr>
                <w:rFonts w:ascii="Arial Narrow" w:hAnsi="Arial Narrow"/>
                <w:sz w:val="20"/>
                <w:szCs w:val="20"/>
              </w:rPr>
              <w:t>№ п/п</w:t>
            </w:r>
          </w:p>
        </w:tc>
        <w:tc>
          <w:tcPr>
            <w:tcW w:w="3921" w:type="dxa"/>
            <w:vAlign w:val="center"/>
          </w:tcPr>
          <w:p w:rsidR="00AE32B0" w:rsidRPr="00AE32B0" w:rsidRDefault="00AE32B0" w:rsidP="00794D71">
            <w:pPr>
              <w:jc w:val="center"/>
              <w:rPr>
                <w:rFonts w:ascii="Arial Narrow" w:hAnsi="Arial Narrow"/>
                <w:sz w:val="20"/>
                <w:szCs w:val="20"/>
              </w:rPr>
            </w:pPr>
            <w:r w:rsidRPr="00AE32B0">
              <w:rPr>
                <w:rFonts w:ascii="Arial Narrow" w:hAnsi="Arial Narrow"/>
                <w:sz w:val="20"/>
                <w:szCs w:val="20"/>
              </w:rPr>
              <w:t>Внутренние заимствования</w:t>
            </w:r>
          </w:p>
          <w:p w:rsidR="00AE32B0" w:rsidRPr="00AE32B0" w:rsidRDefault="00AE32B0" w:rsidP="00794D71">
            <w:pPr>
              <w:jc w:val="center"/>
              <w:rPr>
                <w:rFonts w:ascii="Arial Narrow" w:hAnsi="Arial Narrow"/>
                <w:sz w:val="20"/>
                <w:szCs w:val="20"/>
              </w:rPr>
            </w:pPr>
            <w:r w:rsidRPr="00AE32B0">
              <w:rPr>
                <w:rFonts w:ascii="Arial Narrow" w:hAnsi="Arial Narrow"/>
                <w:sz w:val="20"/>
                <w:szCs w:val="20"/>
              </w:rPr>
              <w:t>(привлечение/ погашение)</w:t>
            </w:r>
          </w:p>
        </w:tc>
        <w:tc>
          <w:tcPr>
            <w:tcW w:w="1701" w:type="dxa"/>
            <w:vAlign w:val="center"/>
          </w:tcPr>
          <w:p w:rsidR="00AE32B0" w:rsidRPr="00AE32B0" w:rsidRDefault="00AE32B0" w:rsidP="00794D71">
            <w:pPr>
              <w:pStyle w:val="2"/>
              <w:rPr>
                <w:rFonts w:ascii="Arial Narrow" w:hAnsi="Arial Narrow"/>
                <w:sz w:val="20"/>
                <w:szCs w:val="20"/>
              </w:rPr>
            </w:pPr>
            <w:r w:rsidRPr="00AE32B0">
              <w:rPr>
                <w:rFonts w:ascii="Arial Narrow" w:hAnsi="Arial Narrow"/>
                <w:sz w:val="20"/>
                <w:szCs w:val="20"/>
              </w:rPr>
              <w:t>Утверждено на 2023 год</w:t>
            </w:r>
          </w:p>
        </w:tc>
        <w:tc>
          <w:tcPr>
            <w:tcW w:w="1701" w:type="dxa"/>
            <w:vAlign w:val="center"/>
          </w:tcPr>
          <w:p w:rsidR="00AE32B0" w:rsidRPr="00AE32B0" w:rsidRDefault="00AE32B0" w:rsidP="00794D71">
            <w:pPr>
              <w:pStyle w:val="2"/>
              <w:rPr>
                <w:rFonts w:ascii="Arial Narrow" w:hAnsi="Arial Narrow"/>
                <w:sz w:val="20"/>
                <w:szCs w:val="20"/>
              </w:rPr>
            </w:pPr>
            <w:r w:rsidRPr="00AE32B0">
              <w:rPr>
                <w:rFonts w:ascii="Arial Narrow" w:hAnsi="Arial Narrow"/>
                <w:sz w:val="20"/>
                <w:szCs w:val="20"/>
              </w:rPr>
              <w:t>Исполнено за  2023 год</w:t>
            </w:r>
          </w:p>
        </w:tc>
        <w:tc>
          <w:tcPr>
            <w:tcW w:w="1701" w:type="dxa"/>
            <w:vAlign w:val="center"/>
          </w:tcPr>
          <w:p w:rsidR="00AE32B0" w:rsidRPr="00AE32B0" w:rsidRDefault="00AE32B0" w:rsidP="00794D71">
            <w:pPr>
              <w:pStyle w:val="2"/>
              <w:rPr>
                <w:rFonts w:ascii="Arial Narrow" w:hAnsi="Arial Narrow"/>
                <w:sz w:val="20"/>
                <w:szCs w:val="20"/>
              </w:rPr>
            </w:pPr>
            <w:r w:rsidRPr="00AE32B0">
              <w:rPr>
                <w:rFonts w:ascii="Arial Narrow" w:hAnsi="Arial Narrow"/>
                <w:sz w:val="20"/>
                <w:szCs w:val="20"/>
              </w:rPr>
              <w:t>% исполнения</w:t>
            </w:r>
          </w:p>
        </w:tc>
      </w:tr>
      <w:tr w:rsidR="00AE32B0" w:rsidRPr="00AE32B0" w:rsidTr="00794D71">
        <w:trPr>
          <w:cantSplit/>
          <w:trHeight w:val="346"/>
        </w:trPr>
        <w:tc>
          <w:tcPr>
            <w:tcW w:w="636" w:type="dxa"/>
            <w:vAlign w:val="center"/>
          </w:tcPr>
          <w:p w:rsidR="00AE32B0" w:rsidRPr="00AE32B0" w:rsidRDefault="00AE32B0" w:rsidP="00794D71">
            <w:pPr>
              <w:jc w:val="center"/>
              <w:rPr>
                <w:rFonts w:ascii="Arial Narrow" w:hAnsi="Arial Narrow"/>
                <w:sz w:val="20"/>
                <w:szCs w:val="20"/>
              </w:rPr>
            </w:pPr>
          </w:p>
        </w:tc>
        <w:tc>
          <w:tcPr>
            <w:tcW w:w="3921" w:type="dxa"/>
            <w:vAlign w:val="center"/>
          </w:tcPr>
          <w:p w:rsidR="00AE32B0" w:rsidRPr="00AE32B0" w:rsidRDefault="00AE32B0" w:rsidP="00794D71">
            <w:pPr>
              <w:jc w:val="center"/>
              <w:rPr>
                <w:rFonts w:ascii="Arial Narrow" w:hAnsi="Arial Narrow"/>
                <w:sz w:val="20"/>
                <w:szCs w:val="20"/>
              </w:rPr>
            </w:pPr>
            <w:r w:rsidRPr="00AE32B0">
              <w:rPr>
                <w:rFonts w:ascii="Arial Narrow" w:hAnsi="Arial Narrow"/>
                <w:sz w:val="20"/>
                <w:szCs w:val="20"/>
              </w:rPr>
              <w:t>1</w:t>
            </w:r>
          </w:p>
        </w:tc>
        <w:tc>
          <w:tcPr>
            <w:tcW w:w="1701" w:type="dxa"/>
            <w:vAlign w:val="center"/>
          </w:tcPr>
          <w:p w:rsidR="00AE32B0" w:rsidRPr="00AE32B0" w:rsidRDefault="00AE32B0" w:rsidP="00794D71">
            <w:pPr>
              <w:pStyle w:val="2"/>
              <w:rPr>
                <w:rFonts w:ascii="Arial Narrow" w:hAnsi="Arial Narrow"/>
                <w:sz w:val="20"/>
                <w:szCs w:val="20"/>
              </w:rPr>
            </w:pPr>
            <w:r w:rsidRPr="00AE32B0">
              <w:rPr>
                <w:rFonts w:ascii="Arial Narrow" w:hAnsi="Arial Narrow"/>
                <w:sz w:val="20"/>
                <w:szCs w:val="20"/>
              </w:rPr>
              <w:t>2</w:t>
            </w:r>
          </w:p>
        </w:tc>
        <w:tc>
          <w:tcPr>
            <w:tcW w:w="1701" w:type="dxa"/>
            <w:vAlign w:val="center"/>
          </w:tcPr>
          <w:p w:rsidR="00AE32B0" w:rsidRPr="00AE32B0" w:rsidRDefault="00AE32B0" w:rsidP="00794D71">
            <w:pPr>
              <w:pStyle w:val="2"/>
              <w:rPr>
                <w:rFonts w:ascii="Arial Narrow" w:hAnsi="Arial Narrow"/>
                <w:sz w:val="20"/>
                <w:szCs w:val="20"/>
              </w:rPr>
            </w:pPr>
            <w:r w:rsidRPr="00AE32B0">
              <w:rPr>
                <w:rFonts w:ascii="Arial Narrow" w:hAnsi="Arial Narrow"/>
                <w:sz w:val="20"/>
                <w:szCs w:val="20"/>
              </w:rPr>
              <w:t>3</w:t>
            </w:r>
          </w:p>
        </w:tc>
        <w:tc>
          <w:tcPr>
            <w:tcW w:w="1701" w:type="dxa"/>
            <w:vAlign w:val="center"/>
          </w:tcPr>
          <w:p w:rsidR="00AE32B0" w:rsidRPr="00AE32B0" w:rsidRDefault="00AE32B0" w:rsidP="00794D71">
            <w:pPr>
              <w:pStyle w:val="2"/>
              <w:rPr>
                <w:rFonts w:ascii="Arial Narrow" w:hAnsi="Arial Narrow"/>
                <w:sz w:val="20"/>
                <w:szCs w:val="20"/>
              </w:rPr>
            </w:pPr>
            <w:r w:rsidRPr="00AE32B0">
              <w:rPr>
                <w:rFonts w:ascii="Arial Narrow" w:hAnsi="Arial Narrow"/>
                <w:sz w:val="20"/>
                <w:szCs w:val="20"/>
              </w:rPr>
              <w:t>4</w:t>
            </w:r>
          </w:p>
        </w:tc>
      </w:tr>
      <w:tr w:rsidR="00AE32B0" w:rsidRPr="00AE32B0" w:rsidTr="00794D71">
        <w:trPr>
          <w:cantSplit/>
        </w:trPr>
        <w:tc>
          <w:tcPr>
            <w:tcW w:w="636" w:type="dxa"/>
            <w:tcBorders>
              <w:top w:val="single" w:sz="4" w:space="0" w:color="auto"/>
              <w:left w:val="single" w:sz="4" w:space="0" w:color="auto"/>
              <w:bottom w:val="single" w:sz="4" w:space="0" w:color="auto"/>
              <w:right w:val="single" w:sz="4" w:space="0" w:color="auto"/>
            </w:tcBorders>
          </w:tcPr>
          <w:p w:rsidR="00AE32B0" w:rsidRPr="00AE32B0" w:rsidRDefault="00AE32B0" w:rsidP="00794D71">
            <w:pPr>
              <w:tabs>
                <w:tab w:val="left" w:pos="1215"/>
              </w:tabs>
              <w:jc w:val="center"/>
              <w:rPr>
                <w:rFonts w:ascii="Arial Narrow" w:hAnsi="Arial Narrow"/>
                <w:sz w:val="20"/>
                <w:szCs w:val="20"/>
              </w:rPr>
            </w:pPr>
            <w:r w:rsidRPr="00AE32B0">
              <w:rPr>
                <w:rFonts w:ascii="Arial Narrow" w:hAnsi="Arial Narrow"/>
                <w:sz w:val="20"/>
                <w:szCs w:val="20"/>
              </w:rPr>
              <w:t>1</w:t>
            </w:r>
          </w:p>
        </w:tc>
        <w:tc>
          <w:tcPr>
            <w:tcW w:w="3921" w:type="dxa"/>
            <w:tcBorders>
              <w:left w:val="single" w:sz="4" w:space="0" w:color="auto"/>
            </w:tcBorders>
          </w:tcPr>
          <w:p w:rsidR="00AE32B0" w:rsidRPr="00AE32B0" w:rsidRDefault="00AE32B0" w:rsidP="00794D71">
            <w:pPr>
              <w:tabs>
                <w:tab w:val="left" w:pos="1215"/>
              </w:tabs>
              <w:rPr>
                <w:rFonts w:ascii="Arial Narrow" w:hAnsi="Arial Narrow"/>
                <w:sz w:val="20"/>
                <w:szCs w:val="20"/>
              </w:rPr>
            </w:pPr>
            <w:r w:rsidRPr="00AE32B0">
              <w:rPr>
                <w:rFonts w:ascii="Arial Narrow" w:hAnsi="Arial Narrow"/>
                <w:sz w:val="20"/>
                <w:szCs w:val="20"/>
              </w:rPr>
              <w:t>Бюджетные кредиты от других бюджетов бюджетной системы Российской Федерации</w:t>
            </w:r>
          </w:p>
        </w:tc>
        <w:tc>
          <w:tcPr>
            <w:tcW w:w="1701" w:type="dxa"/>
            <w:vAlign w:val="center"/>
          </w:tcPr>
          <w:p w:rsidR="00AE32B0" w:rsidRPr="00AE32B0" w:rsidRDefault="00AE32B0" w:rsidP="00794D71">
            <w:pPr>
              <w:jc w:val="center"/>
              <w:rPr>
                <w:rFonts w:ascii="Arial Narrow" w:hAnsi="Arial Narrow"/>
                <w:sz w:val="20"/>
                <w:szCs w:val="20"/>
              </w:rPr>
            </w:pPr>
            <w:r w:rsidRPr="00AE32B0">
              <w:rPr>
                <w:rFonts w:ascii="Arial Narrow" w:hAnsi="Arial Narrow"/>
                <w:sz w:val="20"/>
                <w:szCs w:val="20"/>
              </w:rPr>
              <w:t>0,0</w:t>
            </w:r>
          </w:p>
        </w:tc>
        <w:tc>
          <w:tcPr>
            <w:tcW w:w="1701" w:type="dxa"/>
            <w:vAlign w:val="center"/>
          </w:tcPr>
          <w:p w:rsidR="00AE32B0" w:rsidRPr="00AE32B0" w:rsidRDefault="00AE32B0" w:rsidP="00794D71">
            <w:pPr>
              <w:jc w:val="center"/>
              <w:rPr>
                <w:rFonts w:ascii="Arial Narrow" w:hAnsi="Arial Narrow"/>
                <w:sz w:val="20"/>
                <w:szCs w:val="20"/>
              </w:rPr>
            </w:pPr>
            <w:r w:rsidRPr="00AE32B0">
              <w:rPr>
                <w:rFonts w:ascii="Arial Narrow" w:hAnsi="Arial Narrow"/>
                <w:sz w:val="20"/>
                <w:szCs w:val="20"/>
              </w:rPr>
              <w:t>0,0</w:t>
            </w:r>
          </w:p>
        </w:tc>
        <w:tc>
          <w:tcPr>
            <w:tcW w:w="1701" w:type="dxa"/>
            <w:vAlign w:val="center"/>
          </w:tcPr>
          <w:p w:rsidR="00AE32B0" w:rsidRPr="00AE32B0" w:rsidRDefault="00AE32B0" w:rsidP="00794D71">
            <w:pPr>
              <w:jc w:val="center"/>
              <w:rPr>
                <w:rFonts w:ascii="Arial Narrow" w:hAnsi="Arial Narrow"/>
                <w:sz w:val="20"/>
                <w:szCs w:val="20"/>
              </w:rPr>
            </w:pPr>
            <w:r w:rsidRPr="00AE32B0">
              <w:rPr>
                <w:rFonts w:ascii="Arial Narrow" w:hAnsi="Arial Narrow"/>
                <w:sz w:val="20"/>
                <w:szCs w:val="20"/>
              </w:rPr>
              <w:t>0,0</w:t>
            </w:r>
          </w:p>
        </w:tc>
      </w:tr>
      <w:tr w:rsidR="00AE32B0" w:rsidRPr="00AE32B0" w:rsidTr="00794D71">
        <w:trPr>
          <w:cantSplit/>
        </w:trPr>
        <w:tc>
          <w:tcPr>
            <w:tcW w:w="636" w:type="dxa"/>
            <w:tcBorders>
              <w:top w:val="single" w:sz="4" w:space="0" w:color="auto"/>
              <w:left w:val="single" w:sz="4" w:space="0" w:color="auto"/>
              <w:bottom w:val="single" w:sz="4" w:space="0" w:color="auto"/>
              <w:right w:val="single" w:sz="4" w:space="0" w:color="auto"/>
            </w:tcBorders>
          </w:tcPr>
          <w:p w:rsidR="00AE32B0" w:rsidRPr="00AE32B0" w:rsidRDefault="00AE32B0" w:rsidP="00794D71">
            <w:pPr>
              <w:tabs>
                <w:tab w:val="left" w:pos="1215"/>
              </w:tabs>
              <w:jc w:val="center"/>
              <w:rPr>
                <w:rFonts w:ascii="Arial Narrow" w:hAnsi="Arial Narrow"/>
                <w:sz w:val="20"/>
                <w:szCs w:val="20"/>
              </w:rPr>
            </w:pPr>
            <w:r w:rsidRPr="00AE32B0">
              <w:rPr>
                <w:rFonts w:ascii="Arial Narrow" w:hAnsi="Arial Narrow"/>
                <w:sz w:val="20"/>
                <w:szCs w:val="20"/>
              </w:rPr>
              <w:t>1.1.</w:t>
            </w:r>
          </w:p>
        </w:tc>
        <w:tc>
          <w:tcPr>
            <w:tcW w:w="3921" w:type="dxa"/>
            <w:tcBorders>
              <w:left w:val="single" w:sz="4" w:space="0" w:color="auto"/>
              <w:bottom w:val="nil"/>
            </w:tcBorders>
          </w:tcPr>
          <w:p w:rsidR="00AE32B0" w:rsidRPr="00AE32B0" w:rsidRDefault="00AE32B0" w:rsidP="00794D71">
            <w:pPr>
              <w:tabs>
                <w:tab w:val="left" w:pos="1215"/>
              </w:tabs>
              <w:rPr>
                <w:rFonts w:ascii="Arial Narrow" w:hAnsi="Arial Narrow"/>
                <w:sz w:val="20"/>
                <w:szCs w:val="20"/>
              </w:rPr>
            </w:pPr>
            <w:r w:rsidRPr="00AE32B0">
              <w:rPr>
                <w:rFonts w:ascii="Arial Narrow" w:hAnsi="Arial Narrow"/>
                <w:sz w:val="20"/>
                <w:szCs w:val="20"/>
              </w:rPr>
              <w:t>получение:</w:t>
            </w:r>
          </w:p>
        </w:tc>
        <w:tc>
          <w:tcPr>
            <w:tcW w:w="1701" w:type="dxa"/>
            <w:tcBorders>
              <w:bottom w:val="nil"/>
            </w:tcBorders>
          </w:tcPr>
          <w:p w:rsidR="00AE32B0" w:rsidRPr="00AE32B0" w:rsidRDefault="00AE32B0" w:rsidP="00794D71">
            <w:pPr>
              <w:jc w:val="center"/>
              <w:rPr>
                <w:rFonts w:ascii="Arial Narrow" w:hAnsi="Arial Narrow"/>
                <w:sz w:val="20"/>
                <w:szCs w:val="20"/>
              </w:rPr>
            </w:pPr>
            <w:r w:rsidRPr="00AE32B0">
              <w:rPr>
                <w:rFonts w:ascii="Arial Narrow" w:hAnsi="Arial Narrow"/>
                <w:sz w:val="20"/>
                <w:szCs w:val="20"/>
              </w:rPr>
              <w:t>0,0</w:t>
            </w:r>
          </w:p>
        </w:tc>
        <w:tc>
          <w:tcPr>
            <w:tcW w:w="1701" w:type="dxa"/>
            <w:tcBorders>
              <w:bottom w:val="nil"/>
            </w:tcBorders>
          </w:tcPr>
          <w:p w:rsidR="00AE32B0" w:rsidRPr="00AE32B0" w:rsidRDefault="00AE32B0" w:rsidP="00794D71">
            <w:pPr>
              <w:jc w:val="center"/>
              <w:rPr>
                <w:rFonts w:ascii="Arial Narrow" w:hAnsi="Arial Narrow"/>
                <w:sz w:val="20"/>
                <w:szCs w:val="20"/>
              </w:rPr>
            </w:pPr>
            <w:r w:rsidRPr="00AE32B0">
              <w:rPr>
                <w:rFonts w:ascii="Arial Narrow" w:hAnsi="Arial Narrow"/>
                <w:sz w:val="20"/>
                <w:szCs w:val="20"/>
              </w:rPr>
              <w:t>0,0</w:t>
            </w:r>
          </w:p>
        </w:tc>
        <w:tc>
          <w:tcPr>
            <w:tcW w:w="1701" w:type="dxa"/>
            <w:tcBorders>
              <w:bottom w:val="nil"/>
            </w:tcBorders>
          </w:tcPr>
          <w:p w:rsidR="00AE32B0" w:rsidRPr="00AE32B0" w:rsidRDefault="00AE32B0" w:rsidP="00794D71">
            <w:pPr>
              <w:jc w:val="center"/>
              <w:rPr>
                <w:rFonts w:ascii="Arial Narrow" w:hAnsi="Arial Narrow"/>
                <w:sz w:val="20"/>
                <w:szCs w:val="20"/>
              </w:rPr>
            </w:pPr>
            <w:r w:rsidRPr="00AE32B0">
              <w:rPr>
                <w:rFonts w:ascii="Arial Narrow" w:hAnsi="Arial Narrow"/>
                <w:sz w:val="20"/>
                <w:szCs w:val="20"/>
              </w:rPr>
              <w:t>0,0</w:t>
            </w:r>
          </w:p>
        </w:tc>
      </w:tr>
      <w:tr w:rsidR="00AE32B0" w:rsidRPr="00AE32B0" w:rsidTr="00794D71">
        <w:trPr>
          <w:cantSplit/>
        </w:trPr>
        <w:tc>
          <w:tcPr>
            <w:tcW w:w="636" w:type="dxa"/>
            <w:tcBorders>
              <w:top w:val="single" w:sz="4" w:space="0" w:color="auto"/>
              <w:left w:val="single" w:sz="4" w:space="0" w:color="auto"/>
              <w:bottom w:val="single" w:sz="4" w:space="0" w:color="auto"/>
              <w:right w:val="single" w:sz="4" w:space="0" w:color="auto"/>
            </w:tcBorders>
          </w:tcPr>
          <w:p w:rsidR="00AE32B0" w:rsidRPr="00AE32B0" w:rsidRDefault="00AE32B0" w:rsidP="00794D71">
            <w:pPr>
              <w:tabs>
                <w:tab w:val="left" w:pos="1215"/>
              </w:tabs>
              <w:jc w:val="center"/>
              <w:rPr>
                <w:rFonts w:ascii="Arial Narrow" w:hAnsi="Arial Narrow"/>
                <w:sz w:val="20"/>
                <w:szCs w:val="20"/>
              </w:rPr>
            </w:pPr>
            <w:r w:rsidRPr="00AE32B0">
              <w:rPr>
                <w:rFonts w:ascii="Arial Narrow" w:hAnsi="Arial Narrow"/>
                <w:sz w:val="20"/>
                <w:szCs w:val="20"/>
              </w:rPr>
              <w:t>1.2.</w:t>
            </w:r>
          </w:p>
        </w:tc>
        <w:tc>
          <w:tcPr>
            <w:tcW w:w="3921" w:type="dxa"/>
            <w:tcBorders>
              <w:left w:val="single" w:sz="4" w:space="0" w:color="auto"/>
              <w:bottom w:val="nil"/>
            </w:tcBorders>
          </w:tcPr>
          <w:p w:rsidR="00AE32B0" w:rsidRPr="00AE32B0" w:rsidRDefault="00AE32B0" w:rsidP="00794D71">
            <w:pPr>
              <w:tabs>
                <w:tab w:val="left" w:pos="1215"/>
              </w:tabs>
              <w:rPr>
                <w:rFonts w:ascii="Arial Narrow" w:hAnsi="Arial Narrow"/>
                <w:sz w:val="20"/>
                <w:szCs w:val="20"/>
              </w:rPr>
            </w:pPr>
            <w:r w:rsidRPr="00AE32B0">
              <w:rPr>
                <w:rFonts w:ascii="Arial Narrow" w:hAnsi="Arial Narrow"/>
                <w:sz w:val="20"/>
                <w:szCs w:val="20"/>
              </w:rPr>
              <w:t>погашение:</w:t>
            </w:r>
          </w:p>
        </w:tc>
        <w:tc>
          <w:tcPr>
            <w:tcW w:w="1701" w:type="dxa"/>
            <w:tcBorders>
              <w:bottom w:val="nil"/>
            </w:tcBorders>
          </w:tcPr>
          <w:p w:rsidR="00AE32B0" w:rsidRPr="00AE32B0" w:rsidRDefault="00AE32B0" w:rsidP="00794D71">
            <w:pPr>
              <w:jc w:val="center"/>
              <w:rPr>
                <w:rFonts w:ascii="Arial Narrow" w:hAnsi="Arial Narrow"/>
                <w:sz w:val="20"/>
                <w:szCs w:val="20"/>
              </w:rPr>
            </w:pPr>
            <w:r w:rsidRPr="00AE32B0">
              <w:rPr>
                <w:rFonts w:ascii="Arial Narrow" w:hAnsi="Arial Narrow"/>
                <w:sz w:val="20"/>
                <w:szCs w:val="20"/>
              </w:rPr>
              <w:t>0,0</w:t>
            </w:r>
          </w:p>
        </w:tc>
        <w:tc>
          <w:tcPr>
            <w:tcW w:w="1701" w:type="dxa"/>
            <w:tcBorders>
              <w:bottom w:val="nil"/>
            </w:tcBorders>
          </w:tcPr>
          <w:p w:rsidR="00AE32B0" w:rsidRPr="00AE32B0" w:rsidRDefault="00AE32B0" w:rsidP="00794D71">
            <w:pPr>
              <w:jc w:val="center"/>
              <w:rPr>
                <w:rFonts w:ascii="Arial Narrow" w:hAnsi="Arial Narrow"/>
                <w:sz w:val="20"/>
                <w:szCs w:val="20"/>
              </w:rPr>
            </w:pPr>
            <w:r w:rsidRPr="00AE32B0">
              <w:rPr>
                <w:rFonts w:ascii="Arial Narrow" w:hAnsi="Arial Narrow"/>
                <w:sz w:val="20"/>
                <w:szCs w:val="20"/>
              </w:rPr>
              <w:t>0,0</w:t>
            </w:r>
          </w:p>
        </w:tc>
        <w:tc>
          <w:tcPr>
            <w:tcW w:w="1701" w:type="dxa"/>
            <w:tcBorders>
              <w:bottom w:val="nil"/>
            </w:tcBorders>
          </w:tcPr>
          <w:p w:rsidR="00AE32B0" w:rsidRPr="00AE32B0" w:rsidRDefault="00AE32B0" w:rsidP="00794D71">
            <w:pPr>
              <w:jc w:val="center"/>
              <w:rPr>
                <w:rFonts w:ascii="Arial Narrow" w:hAnsi="Arial Narrow"/>
                <w:sz w:val="20"/>
                <w:szCs w:val="20"/>
              </w:rPr>
            </w:pPr>
            <w:r w:rsidRPr="00AE32B0">
              <w:rPr>
                <w:rFonts w:ascii="Arial Narrow" w:hAnsi="Arial Narrow"/>
                <w:sz w:val="20"/>
                <w:szCs w:val="20"/>
              </w:rPr>
              <w:t>0,0</w:t>
            </w:r>
          </w:p>
        </w:tc>
      </w:tr>
      <w:tr w:rsidR="00AE32B0" w:rsidRPr="00AE32B0" w:rsidTr="00794D71">
        <w:trPr>
          <w:cantSplit/>
        </w:trPr>
        <w:tc>
          <w:tcPr>
            <w:tcW w:w="636" w:type="dxa"/>
            <w:tcBorders>
              <w:top w:val="single" w:sz="4" w:space="0" w:color="auto"/>
              <w:left w:val="single" w:sz="4" w:space="0" w:color="auto"/>
              <w:bottom w:val="single" w:sz="4" w:space="0" w:color="auto"/>
              <w:right w:val="single" w:sz="4" w:space="0" w:color="auto"/>
            </w:tcBorders>
          </w:tcPr>
          <w:p w:rsidR="00AE32B0" w:rsidRPr="00AE32B0" w:rsidRDefault="00AE32B0" w:rsidP="00794D71">
            <w:pPr>
              <w:tabs>
                <w:tab w:val="left" w:pos="197"/>
              </w:tabs>
              <w:suppressAutoHyphens/>
              <w:jc w:val="center"/>
              <w:rPr>
                <w:rFonts w:ascii="Arial Narrow" w:hAnsi="Arial Narrow"/>
                <w:sz w:val="20"/>
                <w:szCs w:val="20"/>
              </w:rPr>
            </w:pPr>
            <w:r w:rsidRPr="00AE32B0">
              <w:rPr>
                <w:rFonts w:ascii="Arial Narrow" w:hAnsi="Arial Narrow"/>
                <w:sz w:val="20"/>
                <w:szCs w:val="20"/>
              </w:rPr>
              <w:t>2</w:t>
            </w:r>
          </w:p>
        </w:tc>
        <w:tc>
          <w:tcPr>
            <w:tcW w:w="3921" w:type="dxa"/>
            <w:tcBorders>
              <w:left w:val="single" w:sz="4" w:space="0" w:color="auto"/>
            </w:tcBorders>
          </w:tcPr>
          <w:p w:rsidR="00AE32B0" w:rsidRPr="00AE32B0" w:rsidRDefault="00AE32B0" w:rsidP="00794D71">
            <w:pPr>
              <w:tabs>
                <w:tab w:val="left" w:pos="197"/>
              </w:tabs>
              <w:suppressAutoHyphens/>
              <w:rPr>
                <w:rFonts w:ascii="Arial Narrow" w:hAnsi="Arial Narrow"/>
                <w:sz w:val="20"/>
                <w:szCs w:val="20"/>
              </w:rPr>
            </w:pPr>
            <w:r w:rsidRPr="00AE32B0">
              <w:rPr>
                <w:rFonts w:ascii="Arial Narrow" w:hAnsi="Arial Narrow"/>
                <w:sz w:val="20"/>
                <w:szCs w:val="20"/>
              </w:rPr>
              <w:t>Общий объем заимствований, направляемых на покрытие дефицита бюджета поселка и погашение муниципальных долговых обязательств</w:t>
            </w:r>
          </w:p>
        </w:tc>
        <w:tc>
          <w:tcPr>
            <w:tcW w:w="1701" w:type="dxa"/>
            <w:vAlign w:val="center"/>
          </w:tcPr>
          <w:p w:rsidR="00AE32B0" w:rsidRPr="00AE32B0" w:rsidRDefault="00AE32B0" w:rsidP="00794D71">
            <w:pPr>
              <w:jc w:val="center"/>
              <w:rPr>
                <w:rFonts w:ascii="Arial Narrow" w:hAnsi="Arial Narrow"/>
                <w:sz w:val="20"/>
                <w:szCs w:val="20"/>
              </w:rPr>
            </w:pPr>
            <w:r w:rsidRPr="00AE32B0">
              <w:rPr>
                <w:rFonts w:ascii="Arial Narrow" w:hAnsi="Arial Narrow"/>
                <w:sz w:val="20"/>
                <w:szCs w:val="20"/>
              </w:rPr>
              <w:t>0,0</w:t>
            </w:r>
          </w:p>
        </w:tc>
        <w:tc>
          <w:tcPr>
            <w:tcW w:w="1701" w:type="dxa"/>
            <w:vAlign w:val="center"/>
          </w:tcPr>
          <w:p w:rsidR="00AE32B0" w:rsidRPr="00AE32B0" w:rsidRDefault="00AE32B0" w:rsidP="00794D71">
            <w:pPr>
              <w:jc w:val="center"/>
              <w:rPr>
                <w:rFonts w:ascii="Arial Narrow" w:hAnsi="Arial Narrow"/>
                <w:sz w:val="20"/>
                <w:szCs w:val="20"/>
              </w:rPr>
            </w:pPr>
            <w:r w:rsidRPr="00AE32B0">
              <w:rPr>
                <w:rFonts w:ascii="Arial Narrow" w:hAnsi="Arial Narrow"/>
                <w:sz w:val="20"/>
                <w:szCs w:val="20"/>
              </w:rPr>
              <w:t>0,0</w:t>
            </w:r>
          </w:p>
        </w:tc>
        <w:tc>
          <w:tcPr>
            <w:tcW w:w="1701" w:type="dxa"/>
            <w:vAlign w:val="center"/>
          </w:tcPr>
          <w:p w:rsidR="00AE32B0" w:rsidRPr="00AE32B0" w:rsidRDefault="00AE32B0" w:rsidP="00794D71">
            <w:pPr>
              <w:jc w:val="center"/>
              <w:rPr>
                <w:rFonts w:ascii="Arial Narrow" w:hAnsi="Arial Narrow"/>
                <w:sz w:val="20"/>
                <w:szCs w:val="20"/>
              </w:rPr>
            </w:pPr>
            <w:r w:rsidRPr="00AE32B0">
              <w:rPr>
                <w:rFonts w:ascii="Arial Narrow" w:hAnsi="Arial Narrow"/>
                <w:sz w:val="20"/>
                <w:szCs w:val="20"/>
              </w:rPr>
              <w:t>0,0</w:t>
            </w:r>
          </w:p>
        </w:tc>
      </w:tr>
      <w:tr w:rsidR="00AE32B0" w:rsidRPr="00AE32B0" w:rsidTr="00794D71">
        <w:trPr>
          <w:cantSplit/>
        </w:trPr>
        <w:tc>
          <w:tcPr>
            <w:tcW w:w="636" w:type="dxa"/>
            <w:tcBorders>
              <w:top w:val="single" w:sz="4" w:space="0" w:color="auto"/>
              <w:left w:val="single" w:sz="4" w:space="0" w:color="auto"/>
              <w:bottom w:val="single" w:sz="4" w:space="0" w:color="auto"/>
              <w:right w:val="single" w:sz="4" w:space="0" w:color="auto"/>
            </w:tcBorders>
          </w:tcPr>
          <w:p w:rsidR="00AE32B0" w:rsidRPr="00AE32B0" w:rsidRDefault="00AE32B0" w:rsidP="00794D71">
            <w:pPr>
              <w:tabs>
                <w:tab w:val="left" w:pos="197"/>
              </w:tabs>
              <w:suppressAutoHyphens/>
              <w:jc w:val="center"/>
              <w:rPr>
                <w:rFonts w:ascii="Arial Narrow" w:hAnsi="Arial Narrow"/>
                <w:sz w:val="20"/>
                <w:szCs w:val="20"/>
              </w:rPr>
            </w:pPr>
            <w:r w:rsidRPr="00AE32B0">
              <w:rPr>
                <w:rFonts w:ascii="Arial Narrow" w:hAnsi="Arial Narrow"/>
                <w:sz w:val="20"/>
                <w:szCs w:val="20"/>
              </w:rPr>
              <w:t>2.1.</w:t>
            </w:r>
          </w:p>
        </w:tc>
        <w:tc>
          <w:tcPr>
            <w:tcW w:w="3921" w:type="dxa"/>
            <w:tcBorders>
              <w:left w:val="single" w:sz="4" w:space="0" w:color="auto"/>
            </w:tcBorders>
          </w:tcPr>
          <w:p w:rsidR="00AE32B0" w:rsidRPr="00AE32B0" w:rsidRDefault="00AE32B0" w:rsidP="00794D71">
            <w:pPr>
              <w:tabs>
                <w:tab w:val="left" w:pos="197"/>
              </w:tabs>
              <w:suppressAutoHyphens/>
              <w:jc w:val="both"/>
              <w:rPr>
                <w:rFonts w:ascii="Arial Narrow" w:hAnsi="Arial Narrow"/>
                <w:sz w:val="20"/>
                <w:szCs w:val="20"/>
              </w:rPr>
            </w:pPr>
            <w:r w:rsidRPr="00AE32B0">
              <w:rPr>
                <w:rFonts w:ascii="Arial Narrow" w:hAnsi="Arial Narrow"/>
                <w:sz w:val="20"/>
                <w:szCs w:val="20"/>
              </w:rPr>
              <w:t>получение</w:t>
            </w:r>
          </w:p>
        </w:tc>
        <w:tc>
          <w:tcPr>
            <w:tcW w:w="1701" w:type="dxa"/>
          </w:tcPr>
          <w:p w:rsidR="00AE32B0" w:rsidRPr="00AE32B0" w:rsidRDefault="00AE32B0" w:rsidP="00794D71">
            <w:pPr>
              <w:jc w:val="center"/>
              <w:rPr>
                <w:rFonts w:ascii="Arial Narrow" w:hAnsi="Arial Narrow"/>
                <w:sz w:val="20"/>
                <w:szCs w:val="20"/>
              </w:rPr>
            </w:pPr>
            <w:r w:rsidRPr="00AE32B0">
              <w:rPr>
                <w:rFonts w:ascii="Arial Narrow" w:hAnsi="Arial Narrow"/>
                <w:sz w:val="20"/>
                <w:szCs w:val="20"/>
              </w:rPr>
              <w:t>0,0</w:t>
            </w:r>
          </w:p>
        </w:tc>
        <w:tc>
          <w:tcPr>
            <w:tcW w:w="1701" w:type="dxa"/>
          </w:tcPr>
          <w:p w:rsidR="00AE32B0" w:rsidRPr="00AE32B0" w:rsidRDefault="00AE32B0" w:rsidP="00794D71">
            <w:pPr>
              <w:jc w:val="center"/>
              <w:rPr>
                <w:rFonts w:ascii="Arial Narrow" w:hAnsi="Arial Narrow"/>
                <w:sz w:val="20"/>
                <w:szCs w:val="20"/>
              </w:rPr>
            </w:pPr>
            <w:r w:rsidRPr="00AE32B0">
              <w:rPr>
                <w:rFonts w:ascii="Arial Narrow" w:hAnsi="Arial Narrow"/>
                <w:sz w:val="20"/>
                <w:szCs w:val="20"/>
              </w:rPr>
              <w:t>0,0</w:t>
            </w:r>
          </w:p>
        </w:tc>
        <w:tc>
          <w:tcPr>
            <w:tcW w:w="1701" w:type="dxa"/>
          </w:tcPr>
          <w:p w:rsidR="00AE32B0" w:rsidRPr="00AE32B0" w:rsidRDefault="00AE32B0" w:rsidP="00794D71">
            <w:pPr>
              <w:jc w:val="center"/>
              <w:rPr>
                <w:rFonts w:ascii="Arial Narrow" w:hAnsi="Arial Narrow"/>
                <w:sz w:val="20"/>
                <w:szCs w:val="20"/>
              </w:rPr>
            </w:pPr>
            <w:r w:rsidRPr="00AE32B0">
              <w:rPr>
                <w:rFonts w:ascii="Arial Narrow" w:hAnsi="Arial Narrow"/>
                <w:sz w:val="20"/>
                <w:szCs w:val="20"/>
              </w:rPr>
              <w:t>0,0</w:t>
            </w:r>
          </w:p>
        </w:tc>
      </w:tr>
      <w:tr w:rsidR="00AE32B0" w:rsidRPr="00AE32B0" w:rsidTr="00794D71">
        <w:trPr>
          <w:cantSplit/>
        </w:trPr>
        <w:tc>
          <w:tcPr>
            <w:tcW w:w="636" w:type="dxa"/>
            <w:tcBorders>
              <w:top w:val="single" w:sz="4" w:space="0" w:color="auto"/>
              <w:left w:val="single" w:sz="4" w:space="0" w:color="auto"/>
              <w:bottom w:val="single" w:sz="4" w:space="0" w:color="auto"/>
              <w:right w:val="single" w:sz="4" w:space="0" w:color="auto"/>
            </w:tcBorders>
          </w:tcPr>
          <w:p w:rsidR="00AE32B0" w:rsidRPr="00AE32B0" w:rsidRDefault="00AE32B0" w:rsidP="00794D71">
            <w:pPr>
              <w:tabs>
                <w:tab w:val="left" w:pos="197"/>
              </w:tabs>
              <w:jc w:val="center"/>
              <w:rPr>
                <w:rFonts w:ascii="Arial Narrow" w:hAnsi="Arial Narrow"/>
                <w:sz w:val="20"/>
                <w:szCs w:val="20"/>
              </w:rPr>
            </w:pPr>
            <w:r w:rsidRPr="00AE32B0">
              <w:rPr>
                <w:rFonts w:ascii="Arial Narrow" w:hAnsi="Arial Narrow"/>
                <w:sz w:val="20"/>
                <w:szCs w:val="20"/>
              </w:rPr>
              <w:t>2.2.</w:t>
            </w:r>
          </w:p>
        </w:tc>
        <w:tc>
          <w:tcPr>
            <w:tcW w:w="3921" w:type="dxa"/>
            <w:tcBorders>
              <w:left w:val="single" w:sz="4" w:space="0" w:color="auto"/>
            </w:tcBorders>
          </w:tcPr>
          <w:p w:rsidR="00AE32B0" w:rsidRPr="00AE32B0" w:rsidRDefault="00AE32B0" w:rsidP="00794D71">
            <w:pPr>
              <w:tabs>
                <w:tab w:val="left" w:pos="197"/>
              </w:tabs>
              <w:jc w:val="both"/>
              <w:rPr>
                <w:rFonts w:ascii="Arial Narrow" w:hAnsi="Arial Narrow"/>
                <w:sz w:val="20"/>
                <w:szCs w:val="20"/>
              </w:rPr>
            </w:pPr>
            <w:r w:rsidRPr="00AE32B0">
              <w:rPr>
                <w:rFonts w:ascii="Arial Narrow" w:hAnsi="Arial Narrow"/>
                <w:sz w:val="20"/>
                <w:szCs w:val="20"/>
              </w:rPr>
              <w:t>погашение</w:t>
            </w:r>
          </w:p>
        </w:tc>
        <w:tc>
          <w:tcPr>
            <w:tcW w:w="1701" w:type="dxa"/>
          </w:tcPr>
          <w:p w:rsidR="00AE32B0" w:rsidRPr="00AE32B0" w:rsidRDefault="00AE32B0" w:rsidP="00794D71">
            <w:pPr>
              <w:jc w:val="center"/>
              <w:rPr>
                <w:rFonts w:ascii="Arial Narrow" w:hAnsi="Arial Narrow"/>
                <w:sz w:val="20"/>
                <w:szCs w:val="20"/>
              </w:rPr>
            </w:pPr>
            <w:r w:rsidRPr="00AE32B0">
              <w:rPr>
                <w:rFonts w:ascii="Arial Narrow" w:hAnsi="Arial Narrow"/>
                <w:sz w:val="20"/>
                <w:szCs w:val="20"/>
              </w:rPr>
              <w:t>0,0</w:t>
            </w:r>
          </w:p>
        </w:tc>
        <w:tc>
          <w:tcPr>
            <w:tcW w:w="1701" w:type="dxa"/>
          </w:tcPr>
          <w:p w:rsidR="00AE32B0" w:rsidRPr="00AE32B0" w:rsidRDefault="00AE32B0" w:rsidP="00794D71">
            <w:pPr>
              <w:jc w:val="center"/>
              <w:rPr>
                <w:rFonts w:ascii="Arial Narrow" w:hAnsi="Arial Narrow"/>
                <w:sz w:val="20"/>
                <w:szCs w:val="20"/>
              </w:rPr>
            </w:pPr>
            <w:r w:rsidRPr="00AE32B0">
              <w:rPr>
                <w:rFonts w:ascii="Arial Narrow" w:hAnsi="Arial Narrow"/>
                <w:sz w:val="20"/>
                <w:szCs w:val="20"/>
              </w:rPr>
              <w:t>0,0</w:t>
            </w:r>
          </w:p>
        </w:tc>
        <w:tc>
          <w:tcPr>
            <w:tcW w:w="1701" w:type="dxa"/>
          </w:tcPr>
          <w:p w:rsidR="00AE32B0" w:rsidRPr="00AE32B0" w:rsidRDefault="00AE32B0" w:rsidP="00794D71">
            <w:pPr>
              <w:jc w:val="center"/>
              <w:rPr>
                <w:rFonts w:ascii="Arial Narrow" w:hAnsi="Arial Narrow"/>
                <w:sz w:val="20"/>
                <w:szCs w:val="20"/>
              </w:rPr>
            </w:pPr>
            <w:r w:rsidRPr="00AE32B0">
              <w:rPr>
                <w:rFonts w:ascii="Arial Narrow" w:hAnsi="Arial Narrow"/>
                <w:sz w:val="20"/>
                <w:szCs w:val="20"/>
              </w:rPr>
              <w:t>0,0</w:t>
            </w:r>
          </w:p>
        </w:tc>
      </w:tr>
    </w:tbl>
    <w:p w:rsidR="0020118F" w:rsidRPr="00794D71" w:rsidRDefault="0020118F">
      <w:pPr>
        <w:rPr>
          <w:rFonts w:ascii="Arial Narrow" w:hAnsi="Arial Narrow"/>
          <w:sz w:val="20"/>
          <w:szCs w:val="20"/>
        </w:rPr>
      </w:pPr>
    </w:p>
    <w:p w:rsidR="00794D71" w:rsidRPr="00794D71" w:rsidRDefault="00794D71" w:rsidP="00794D71">
      <w:pPr>
        <w:ind w:right="-5"/>
        <w:jc w:val="right"/>
        <w:rPr>
          <w:rFonts w:ascii="Arial Narrow" w:hAnsi="Arial Narrow"/>
          <w:sz w:val="20"/>
          <w:szCs w:val="20"/>
        </w:rPr>
      </w:pPr>
      <w:r w:rsidRPr="00794D71">
        <w:rPr>
          <w:rFonts w:ascii="Arial Narrow" w:hAnsi="Arial Narrow"/>
          <w:sz w:val="20"/>
          <w:szCs w:val="20"/>
        </w:rPr>
        <w:t>Приложение  9</w:t>
      </w:r>
    </w:p>
    <w:p w:rsidR="00794D71" w:rsidRPr="00794D71" w:rsidRDefault="00794D71" w:rsidP="00794D71">
      <w:pPr>
        <w:ind w:right="-5"/>
        <w:jc w:val="right"/>
        <w:rPr>
          <w:rFonts w:ascii="Arial Narrow" w:hAnsi="Arial Narrow"/>
          <w:color w:val="000000"/>
          <w:sz w:val="20"/>
          <w:szCs w:val="20"/>
        </w:rPr>
      </w:pPr>
      <w:r w:rsidRPr="00794D71">
        <w:rPr>
          <w:rFonts w:ascii="Arial Narrow" w:hAnsi="Arial Narrow"/>
          <w:color w:val="000000"/>
          <w:sz w:val="20"/>
          <w:szCs w:val="20"/>
        </w:rPr>
        <w:t xml:space="preserve">к Решению </w:t>
      </w:r>
      <w:proofErr w:type="spellStart"/>
      <w:r w:rsidRPr="00794D71">
        <w:rPr>
          <w:rFonts w:ascii="Arial Narrow" w:hAnsi="Arial Narrow"/>
          <w:color w:val="000000"/>
          <w:sz w:val="20"/>
          <w:szCs w:val="20"/>
        </w:rPr>
        <w:t>Экондинского</w:t>
      </w:r>
      <w:proofErr w:type="spellEnd"/>
      <w:r w:rsidRPr="00794D71">
        <w:rPr>
          <w:rFonts w:ascii="Arial Narrow" w:hAnsi="Arial Narrow"/>
          <w:color w:val="000000"/>
          <w:sz w:val="20"/>
          <w:szCs w:val="20"/>
        </w:rPr>
        <w:t xml:space="preserve"> поселкового </w:t>
      </w:r>
    </w:p>
    <w:p w:rsidR="00794D71" w:rsidRPr="00794D71" w:rsidRDefault="00794D71" w:rsidP="00794D71">
      <w:pPr>
        <w:ind w:right="-5"/>
        <w:jc w:val="right"/>
        <w:rPr>
          <w:rFonts w:ascii="Arial Narrow" w:hAnsi="Arial Narrow"/>
          <w:sz w:val="20"/>
          <w:szCs w:val="20"/>
        </w:rPr>
      </w:pPr>
      <w:r w:rsidRPr="00794D71">
        <w:rPr>
          <w:rFonts w:ascii="Arial Narrow" w:hAnsi="Arial Narrow"/>
          <w:color w:val="000000"/>
          <w:sz w:val="20"/>
          <w:szCs w:val="20"/>
        </w:rPr>
        <w:t>Совета депутатов  №</w:t>
      </w:r>
      <w:r w:rsidRPr="00794D71">
        <w:rPr>
          <w:rFonts w:ascii="Arial Narrow" w:hAnsi="Arial Narrow"/>
          <w:sz w:val="20"/>
          <w:szCs w:val="20"/>
        </w:rPr>
        <w:t xml:space="preserve"> 6 от 03.06. 2024 года</w:t>
      </w:r>
    </w:p>
    <w:p w:rsidR="00794D71" w:rsidRPr="00794D71" w:rsidRDefault="00794D71" w:rsidP="00794D71">
      <w:pPr>
        <w:ind w:right="-5"/>
        <w:jc w:val="right"/>
        <w:rPr>
          <w:rFonts w:ascii="Arial Narrow" w:hAnsi="Arial Narrow"/>
          <w:sz w:val="20"/>
          <w:szCs w:val="20"/>
        </w:rPr>
      </w:pPr>
      <w:r w:rsidRPr="00794D71">
        <w:rPr>
          <w:rFonts w:ascii="Arial Narrow" w:hAnsi="Arial Narrow"/>
          <w:sz w:val="20"/>
          <w:szCs w:val="20"/>
        </w:rPr>
        <w:t xml:space="preserve"> </w:t>
      </w:r>
    </w:p>
    <w:p w:rsidR="00794D71" w:rsidRPr="00794D71" w:rsidRDefault="00794D71" w:rsidP="00794D71">
      <w:pPr>
        <w:jc w:val="center"/>
        <w:rPr>
          <w:rFonts w:ascii="Arial Narrow" w:hAnsi="Arial Narrow"/>
          <w:sz w:val="20"/>
          <w:szCs w:val="20"/>
        </w:rPr>
      </w:pPr>
      <w:r w:rsidRPr="00794D71">
        <w:rPr>
          <w:rFonts w:ascii="Arial Narrow" w:hAnsi="Arial Narrow"/>
          <w:sz w:val="20"/>
          <w:szCs w:val="20"/>
        </w:rPr>
        <w:t>Распределение бюджетных инвестиций юридическим лицам,</w:t>
      </w:r>
    </w:p>
    <w:p w:rsidR="00794D71" w:rsidRPr="00794D71" w:rsidRDefault="00794D71" w:rsidP="00794D71">
      <w:pPr>
        <w:jc w:val="center"/>
        <w:rPr>
          <w:rFonts w:ascii="Arial Narrow" w:hAnsi="Arial Narrow"/>
          <w:sz w:val="20"/>
          <w:szCs w:val="20"/>
        </w:rPr>
      </w:pPr>
      <w:r w:rsidRPr="00794D71">
        <w:rPr>
          <w:rFonts w:ascii="Arial Narrow" w:hAnsi="Arial Narrow"/>
          <w:sz w:val="20"/>
          <w:szCs w:val="20"/>
        </w:rPr>
        <w:t xml:space="preserve">не являющимся муниципальными учреждениями и </w:t>
      </w:r>
    </w:p>
    <w:p w:rsidR="00794D71" w:rsidRPr="00794D71" w:rsidRDefault="00794D71" w:rsidP="00794D71">
      <w:pPr>
        <w:jc w:val="center"/>
        <w:rPr>
          <w:rFonts w:ascii="Arial Narrow" w:hAnsi="Arial Narrow"/>
          <w:sz w:val="20"/>
          <w:szCs w:val="20"/>
        </w:rPr>
      </w:pPr>
      <w:r w:rsidRPr="00794D71">
        <w:rPr>
          <w:rFonts w:ascii="Arial Narrow" w:hAnsi="Arial Narrow"/>
          <w:sz w:val="20"/>
          <w:szCs w:val="20"/>
        </w:rPr>
        <w:t>муниципальными унитарными предприятиями за 2023 год</w:t>
      </w:r>
    </w:p>
    <w:p w:rsidR="00794D71" w:rsidRPr="00794D71" w:rsidRDefault="00794D71" w:rsidP="00794D71">
      <w:pPr>
        <w:rPr>
          <w:rFonts w:ascii="Arial Narrow" w:hAnsi="Arial Narrow"/>
          <w:sz w:val="20"/>
          <w:szCs w:val="20"/>
        </w:rPr>
      </w:pPr>
    </w:p>
    <w:p w:rsidR="00794D71" w:rsidRPr="00794D71" w:rsidRDefault="00794D71" w:rsidP="00794D71">
      <w:pPr>
        <w:jc w:val="center"/>
        <w:rPr>
          <w:rFonts w:ascii="Arial Narrow" w:hAnsi="Arial Narrow"/>
          <w:sz w:val="20"/>
          <w:szCs w:val="20"/>
        </w:rPr>
      </w:pPr>
      <w:r w:rsidRPr="00794D71">
        <w:rPr>
          <w:rFonts w:ascii="Arial Narrow" w:hAnsi="Arial Narrow"/>
          <w:sz w:val="20"/>
          <w:szCs w:val="20"/>
        </w:rPr>
        <w:t xml:space="preserve">                                                                                                                                     (тыс. рублей)</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6"/>
        <w:gridCol w:w="4371"/>
        <w:gridCol w:w="2268"/>
        <w:gridCol w:w="2127"/>
      </w:tblGrid>
      <w:tr w:rsidR="00794D71" w:rsidRPr="00794D71" w:rsidTr="00794D71">
        <w:trPr>
          <w:trHeight w:val="562"/>
        </w:trPr>
        <w:tc>
          <w:tcPr>
            <w:tcW w:w="1016" w:type="dxa"/>
          </w:tcPr>
          <w:p w:rsidR="00794D71" w:rsidRPr="00794D71" w:rsidRDefault="00794D71" w:rsidP="00794D71">
            <w:pPr>
              <w:autoSpaceDE w:val="0"/>
              <w:autoSpaceDN w:val="0"/>
              <w:adjustRightInd w:val="0"/>
              <w:jc w:val="center"/>
              <w:outlineLvl w:val="2"/>
              <w:rPr>
                <w:rFonts w:ascii="Arial Narrow" w:hAnsi="Arial Narrow"/>
                <w:sz w:val="20"/>
                <w:szCs w:val="20"/>
              </w:rPr>
            </w:pPr>
            <w:r w:rsidRPr="00794D71">
              <w:rPr>
                <w:rFonts w:ascii="Arial Narrow" w:hAnsi="Arial Narrow"/>
                <w:sz w:val="20"/>
                <w:szCs w:val="20"/>
              </w:rPr>
              <w:t>№ строки</w:t>
            </w:r>
          </w:p>
        </w:tc>
        <w:tc>
          <w:tcPr>
            <w:tcW w:w="4371" w:type="dxa"/>
            <w:vAlign w:val="center"/>
          </w:tcPr>
          <w:p w:rsidR="00794D71" w:rsidRPr="00794D71" w:rsidRDefault="00794D71" w:rsidP="00794D71">
            <w:pPr>
              <w:autoSpaceDE w:val="0"/>
              <w:autoSpaceDN w:val="0"/>
              <w:adjustRightInd w:val="0"/>
              <w:jc w:val="center"/>
              <w:outlineLvl w:val="2"/>
              <w:rPr>
                <w:rFonts w:ascii="Arial Narrow" w:hAnsi="Arial Narrow"/>
                <w:sz w:val="20"/>
                <w:szCs w:val="20"/>
              </w:rPr>
            </w:pPr>
            <w:r w:rsidRPr="00794D71">
              <w:rPr>
                <w:rFonts w:ascii="Arial Narrow" w:hAnsi="Arial Narrow"/>
                <w:sz w:val="20"/>
                <w:szCs w:val="20"/>
              </w:rPr>
              <w:t xml:space="preserve">Наименование </w:t>
            </w:r>
          </w:p>
        </w:tc>
        <w:tc>
          <w:tcPr>
            <w:tcW w:w="2268" w:type="dxa"/>
            <w:vAlign w:val="center"/>
          </w:tcPr>
          <w:p w:rsidR="00794D71" w:rsidRPr="00794D71" w:rsidRDefault="00794D71" w:rsidP="00794D71">
            <w:pPr>
              <w:jc w:val="center"/>
              <w:rPr>
                <w:rFonts w:ascii="Arial Narrow" w:hAnsi="Arial Narrow"/>
                <w:sz w:val="20"/>
                <w:szCs w:val="20"/>
              </w:rPr>
            </w:pPr>
            <w:r w:rsidRPr="00794D71">
              <w:rPr>
                <w:rFonts w:ascii="Arial Narrow" w:hAnsi="Arial Narrow"/>
                <w:sz w:val="20"/>
                <w:szCs w:val="20"/>
              </w:rPr>
              <w:t>Утверждено на 2023 год</w:t>
            </w:r>
          </w:p>
        </w:tc>
        <w:tc>
          <w:tcPr>
            <w:tcW w:w="2127" w:type="dxa"/>
            <w:vAlign w:val="center"/>
          </w:tcPr>
          <w:p w:rsidR="00794D71" w:rsidRPr="00794D71" w:rsidRDefault="00794D71" w:rsidP="00794D71">
            <w:pPr>
              <w:jc w:val="center"/>
              <w:rPr>
                <w:rFonts w:ascii="Arial Narrow" w:hAnsi="Arial Narrow"/>
                <w:sz w:val="20"/>
                <w:szCs w:val="20"/>
              </w:rPr>
            </w:pPr>
            <w:r w:rsidRPr="00794D71">
              <w:rPr>
                <w:rFonts w:ascii="Arial Narrow" w:hAnsi="Arial Narrow"/>
                <w:sz w:val="20"/>
                <w:szCs w:val="20"/>
              </w:rPr>
              <w:t>Исполнено за 2023 год</w:t>
            </w:r>
          </w:p>
        </w:tc>
      </w:tr>
      <w:tr w:rsidR="00794D71" w:rsidRPr="00794D71" w:rsidTr="00794D71">
        <w:tc>
          <w:tcPr>
            <w:tcW w:w="1016" w:type="dxa"/>
          </w:tcPr>
          <w:p w:rsidR="00794D71" w:rsidRPr="00794D71" w:rsidRDefault="00794D71" w:rsidP="00794D71">
            <w:pPr>
              <w:autoSpaceDE w:val="0"/>
              <w:autoSpaceDN w:val="0"/>
              <w:adjustRightInd w:val="0"/>
              <w:jc w:val="center"/>
              <w:outlineLvl w:val="2"/>
              <w:rPr>
                <w:rFonts w:ascii="Arial Narrow" w:hAnsi="Arial Narrow"/>
                <w:sz w:val="20"/>
                <w:szCs w:val="20"/>
              </w:rPr>
            </w:pPr>
          </w:p>
        </w:tc>
        <w:tc>
          <w:tcPr>
            <w:tcW w:w="4371" w:type="dxa"/>
          </w:tcPr>
          <w:p w:rsidR="00794D71" w:rsidRPr="00794D71" w:rsidRDefault="00794D71" w:rsidP="00794D71">
            <w:pPr>
              <w:jc w:val="center"/>
              <w:rPr>
                <w:rFonts w:ascii="Arial Narrow" w:hAnsi="Arial Narrow"/>
                <w:sz w:val="20"/>
                <w:szCs w:val="20"/>
              </w:rPr>
            </w:pPr>
            <w:r w:rsidRPr="00794D71">
              <w:rPr>
                <w:rFonts w:ascii="Arial Narrow" w:hAnsi="Arial Narrow"/>
                <w:sz w:val="20"/>
                <w:szCs w:val="20"/>
              </w:rPr>
              <w:t>1</w:t>
            </w:r>
          </w:p>
        </w:tc>
        <w:tc>
          <w:tcPr>
            <w:tcW w:w="2268" w:type="dxa"/>
          </w:tcPr>
          <w:p w:rsidR="00794D71" w:rsidRPr="00794D71" w:rsidRDefault="00794D71" w:rsidP="00794D71">
            <w:pPr>
              <w:jc w:val="center"/>
              <w:rPr>
                <w:rFonts w:ascii="Arial Narrow" w:hAnsi="Arial Narrow"/>
                <w:sz w:val="20"/>
                <w:szCs w:val="20"/>
              </w:rPr>
            </w:pPr>
            <w:r w:rsidRPr="00794D71">
              <w:rPr>
                <w:rFonts w:ascii="Arial Narrow" w:hAnsi="Arial Narrow"/>
                <w:sz w:val="20"/>
                <w:szCs w:val="20"/>
              </w:rPr>
              <w:t>2</w:t>
            </w:r>
          </w:p>
        </w:tc>
        <w:tc>
          <w:tcPr>
            <w:tcW w:w="2127" w:type="dxa"/>
          </w:tcPr>
          <w:p w:rsidR="00794D71" w:rsidRPr="00794D71" w:rsidRDefault="00794D71" w:rsidP="00794D71">
            <w:pPr>
              <w:jc w:val="center"/>
              <w:rPr>
                <w:rFonts w:ascii="Arial Narrow" w:hAnsi="Arial Narrow"/>
                <w:sz w:val="20"/>
                <w:szCs w:val="20"/>
              </w:rPr>
            </w:pPr>
            <w:r w:rsidRPr="00794D71">
              <w:rPr>
                <w:rFonts w:ascii="Arial Narrow" w:hAnsi="Arial Narrow"/>
                <w:sz w:val="20"/>
                <w:szCs w:val="20"/>
              </w:rPr>
              <w:t>3</w:t>
            </w:r>
          </w:p>
        </w:tc>
      </w:tr>
      <w:tr w:rsidR="00794D71" w:rsidRPr="00794D71" w:rsidTr="00794D71">
        <w:tc>
          <w:tcPr>
            <w:tcW w:w="1016" w:type="dxa"/>
          </w:tcPr>
          <w:p w:rsidR="00794D71" w:rsidRPr="00794D71" w:rsidRDefault="00794D71" w:rsidP="00794D71">
            <w:pPr>
              <w:autoSpaceDE w:val="0"/>
              <w:autoSpaceDN w:val="0"/>
              <w:adjustRightInd w:val="0"/>
              <w:jc w:val="center"/>
              <w:outlineLvl w:val="2"/>
              <w:rPr>
                <w:rFonts w:ascii="Arial Narrow" w:hAnsi="Arial Narrow"/>
                <w:sz w:val="20"/>
                <w:szCs w:val="20"/>
              </w:rPr>
            </w:pPr>
            <w:r w:rsidRPr="00794D71">
              <w:rPr>
                <w:rFonts w:ascii="Arial Narrow" w:hAnsi="Arial Narrow"/>
                <w:sz w:val="20"/>
                <w:szCs w:val="20"/>
              </w:rPr>
              <w:t>1</w:t>
            </w:r>
          </w:p>
        </w:tc>
        <w:tc>
          <w:tcPr>
            <w:tcW w:w="4371" w:type="dxa"/>
          </w:tcPr>
          <w:p w:rsidR="00794D71" w:rsidRPr="00794D71" w:rsidRDefault="00794D71" w:rsidP="00794D71">
            <w:pPr>
              <w:autoSpaceDE w:val="0"/>
              <w:autoSpaceDN w:val="0"/>
              <w:adjustRightInd w:val="0"/>
              <w:outlineLvl w:val="2"/>
              <w:rPr>
                <w:rFonts w:ascii="Arial Narrow" w:hAnsi="Arial Narrow"/>
                <w:sz w:val="20"/>
                <w:szCs w:val="20"/>
              </w:rPr>
            </w:pPr>
            <w:r w:rsidRPr="00794D71">
              <w:rPr>
                <w:rFonts w:ascii="Arial Narrow" w:hAnsi="Arial Narrow"/>
                <w:sz w:val="20"/>
                <w:szCs w:val="20"/>
              </w:rPr>
              <w:t xml:space="preserve">Увеличение уставного капитала </w:t>
            </w:r>
          </w:p>
        </w:tc>
        <w:tc>
          <w:tcPr>
            <w:tcW w:w="2268" w:type="dxa"/>
          </w:tcPr>
          <w:p w:rsidR="00794D71" w:rsidRPr="00794D71" w:rsidRDefault="00794D71" w:rsidP="00794D71">
            <w:pPr>
              <w:autoSpaceDE w:val="0"/>
              <w:autoSpaceDN w:val="0"/>
              <w:adjustRightInd w:val="0"/>
              <w:jc w:val="center"/>
              <w:outlineLvl w:val="2"/>
              <w:rPr>
                <w:rFonts w:ascii="Arial Narrow" w:hAnsi="Arial Narrow"/>
                <w:sz w:val="20"/>
                <w:szCs w:val="20"/>
              </w:rPr>
            </w:pPr>
            <w:r w:rsidRPr="00794D71">
              <w:rPr>
                <w:rFonts w:ascii="Arial Narrow" w:hAnsi="Arial Narrow"/>
                <w:sz w:val="20"/>
                <w:szCs w:val="20"/>
              </w:rPr>
              <w:t>0,0</w:t>
            </w:r>
          </w:p>
        </w:tc>
        <w:tc>
          <w:tcPr>
            <w:tcW w:w="2127" w:type="dxa"/>
          </w:tcPr>
          <w:p w:rsidR="00794D71" w:rsidRPr="00794D71" w:rsidRDefault="00794D71" w:rsidP="00794D71">
            <w:pPr>
              <w:autoSpaceDE w:val="0"/>
              <w:autoSpaceDN w:val="0"/>
              <w:adjustRightInd w:val="0"/>
              <w:jc w:val="center"/>
              <w:outlineLvl w:val="2"/>
              <w:rPr>
                <w:rFonts w:ascii="Arial Narrow" w:hAnsi="Arial Narrow"/>
                <w:sz w:val="20"/>
                <w:szCs w:val="20"/>
              </w:rPr>
            </w:pPr>
            <w:r w:rsidRPr="00794D71">
              <w:rPr>
                <w:rFonts w:ascii="Arial Narrow" w:hAnsi="Arial Narrow"/>
                <w:sz w:val="20"/>
                <w:szCs w:val="20"/>
              </w:rPr>
              <w:t>0,0</w:t>
            </w:r>
          </w:p>
        </w:tc>
      </w:tr>
      <w:tr w:rsidR="00794D71" w:rsidRPr="00794D71" w:rsidTr="00794D71">
        <w:tc>
          <w:tcPr>
            <w:tcW w:w="5387" w:type="dxa"/>
            <w:gridSpan w:val="2"/>
          </w:tcPr>
          <w:p w:rsidR="00794D71" w:rsidRPr="00794D71" w:rsidRDefault="00794D71" w:rsidP="00794D71">
            <w:pPr>
              <w:autoSpaceDE w:val="0"/>
              <w:autoSpaceDN w:val="0"/>
              <w:adjustRightInd w:val="0"/>
              <w:outlineLvl w:val="2"/>
              <w:rPr>
                <w:rFonts w:ascii="Arial Narrow" w:hAnsi="Arial Narrow"/>
                <w:sz w:val="20"/>
                <w:szCs w:val="20"/>
              </w:rPr>
            </w:pPr>
            <w:r w:rsidRPr="00794D71">
              <w:rPr>
                <w:rFonts w:ascii="Arial Narrow" w:hAnsi="Arial Narrow"/>
                <w:sz w:val="20"/>
                <w:szCs w:val="20"/>
              </w:rPr>
              <w:t>Всего</w:t>
            </w:r>
          </w:p>
        </w:tc>
        <w:tc>
          <w:tcPr>
            <w:tcW w:w="2268" w:type="dxa"/>
          </w:tcPr>
          <w:p w:rsidR="00794D71" w:rsidRPr="00794D71" w:rsidRDefault="00794D71" w:rsidP="00794D71">
            <w:pPr>
              <w:autoSpaceDE w:val="0"/>
              <w:autoSpaceDN w:val="0"/>
              <w:adjustRightInd w:val="0"/>
              <w:jc w:val="center"/>
              <w:outlineLvl w:val="2"/>
              <w:rPr>
                <w:rFonts w:ascii="Arial Narrow" w:hAnsi="Arial Narrow"/>
                <w:sz w:val="20"/>
                <w:szCs w:val="20"/>
              </w:rPr>
            </w:pPr>
            <w:r w:rsidRPr="00794D71">
              <w:rPr>
                <w:rFonts w:ascii="Arial Narrow" w:hAnsi="Arial Narrow"/>
                <w:sz w:val="20"/>
                <w:szCs w:val="20"/>
              </w:rPr>
              <w:t>0,0</w:t>
            </w:r>
          </w:p>
        </w:tc>
        <w:tc>
          <w:tcPr>
            <w:tcW w:w="2127" w:type="dxa"/>
          </w:tcPr>
          <w:p w:rsidR="00794D71" w:rsidRPr="00794D71" w:rsidRDefault="00794D71" w:rsidP="00794D71">
            <w:pPr>
              <w:autoSpaceDE w:val="0"/>
              <w:autoSpaceDN w:val="0"/>
              <w:adjustRightInd w:val="0"/>
              <w:jc w:val="center"/>
              <w:outlineLvl w:val="2"/>
              <w:rPr>
                <w:rFonts w:ascii="Arial Narrow" w:hAnsi="Arial Narrow"/>
                <w:sz w:val="20"/>
                <w:szCs w:val="20"/>
              </w:rPr>
            </w:pPr>
            <w:r w:rsidRPr="00794D71">
              <w:rPr>
                <w:rFonts w:ascii="Arial Narrow" w:hAnsi="Arial Narrow"/>
                <w:sz w:val="20"/>
                <w:szCs w:val="20"/>
              </w:rPr>
              <w:t>0,0</w:t>
            </w:r>
          </w:p>
        </w:tc>
      </w:tr>
    </w:tbl>
    <w:p w:rsidR="0020118F" w:rsidRPr="00794D71" w:rsidRDefault="0020118F">
      <w:pPr>
        <w:rPr>
          <w:rFonts w:ascii="Arial Narrow" w:hAnsi="Arial Narrow"/>
          <w:sz w:val="20"/>
          <w:szCs w:val="20"/>
        </w:rPr>
      </w:pPr>
    </w:p>
    <w:sectPr w:rsidR="0020118F" w:rsidRPr="00794D71" w:rsidSect="0016499B">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5B62" w:rsidRDefault="00745B62">
      <w:r>
        <w:separator/>
      </w:r>
    </w:p>
  </w:endnote>
  <w:endnote w:type="continuationSeparator" w:id="0">
    <w:p w:rsidR="00745B62" w:rsidRDefault="00745B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Lucida Sans">
    <w:charset w:val="00"/>
    <w:family w:val="swiss"/>
    <w:pitch w:val="variable"/>
    <w:sig w:usb0="00000003" w:usb1="00000000" w:usb2="00000000" w:usb3="00000000" w:csb0="00000001" w:csb1="00000000"/>
  </w:font>
  <w:font w:name="OpenSymbol">
    <w:altName w:val="Arial Unicode MS"/>
    <w:charset w:val="00"/>
    <w:family w:val="auto"/>
    <w:pitch w:val="variable"/>
    <w:sig w:usb0="800000AF" w:usb1="1001ECEA" w:usb2="00000000" w:usb3="00000000" w:csb0="00000001" w:csb1="00000000"/>
  </w:font>
  <w:font w:name="ヒラギノ角ゴ Pro W3">
    <w:charset w:val="00"/>
    <w:family w:val="roman"/>
    <w:pitch w:val="default"/>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altica">
    <w:altName w:val="Arial"/>
    <w:charset w:val="00"/>
    <w:family w:val="swiss"/>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NSimSun">
    <w:panose1 w:val="02010609030101010101"/>
    <w:charset w:val="86"/>
    <w:family w:val="modern"/>
    <w:pitch w:val="fixed"/>
    <w:sig w:usb0="00000003" w:usb1="288F0000" w:usb2="00000016" w:usb3="00000000" w:csb0="00040001" w:csb1="00000000"/>
  </w:font>
  <w:font w:name="SimSun1">
    <w:panose1 w:val="00000000000000000000"/>
    <w:charset w:val="00"/>
    <w:family w:val="roman"/>
    <w:notTrueType/>
    <w:pitch w:val="default"/>
    <w:sig w:usb0="00000000" w:usb1="00000000" w:usb2="00000000" w:usb3="00000000" w:csb0="00000000" w:csb1="00000000"/>
  </w:font>
  <w:font w:name="TimesDL">
    <w:panose1 w:val="00000000000000000000"/>
    <w:charset w:val="CC"/>
    <w:family w:val="auto"/>
    <w:notTrueType/>
    <w:pitch w:val="variable"/>
    <w:sig w:usb0="00000201" w:usb1="00000000" w:usb2="00000000" w:usb3="00000000" w:csb0="00000004" w:csb1="00000000"/>
  </w:font>
  <w:font w:name="Segoe UI">
    <w:panose1 w:val="020B0502040204020203"/>
    <w:charset w:val="CC"/>
    <w:family w:val="swiss"/>
    <w:pitch w:val="variable"/>
    <w:sig w:usb0="E10022FF" w:usb1="C000E47F" w:usb2="00000029" w:usb3="00000000" w:csb0="000001DF" w:csb1="00000000"/>
  </w:font>
  <w:font w:name="font257">
    <w:altName w:val="Times New Roman"/>
    <w:charset w:val="CC"/>
    <w:family w:val="auto"/>
    <w:pitch w:val="variable"/>
    <w:sig w:usb0="00000000" w:usb1="00000000" w:usb2="00000000" w:usb3="00000000" w:csb0="00000000" w:csb1="00000000"/>
  </w:font>
  <w:font w:name="font259">
    <w:altName w:val="Times New Roman"/>
    <w:charset w:val="CC"/>
    <w:family w:val="auto"/>
    <w:pitch w:val="variable"/>
    <w:sig w:usb0="00000000" w:usb1="00000000" w:usb2="00000000" w:usb3="00000000" w:csb0="00000000" w:csb1="00000000"/>
  </w:font>
  <w:font w:name="ISOCPEUR">
    <w:altName w:val="Arial"/>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DejaVu Sans">
    <w:altName w:val="Times New Roman"/>
    <w:charset w:val="00"/>
    <w:family w:val="auto"/>
    <w:pitch w:val="default"/>
    <w:sig w:usb0="00000000" w:usb1="00000000" w:usb2="00000000" w:usb3="00000000" w:csb0="00000000" w:csb1="00000000"/>
  </w:font>
  <w:font w:name="font537">
    <w:altName w:val="Times New Roman"/>
    <w:charset w:val="CC"/>
    <w:family w:val="auto"/>
    <w:pitch w:val="variable"/>
    <w:sig w:usb0="00000000" w:usb1="00000000" w:usb2="00000000" w:usb3="00000000" w:csb0="00000000" w:csb1="00000000"/>
  </w:font>
  <w:font w:name="PragmaticaC">
    <w:altName w:val="Arial"/>
    <w:panose1 w:val="00000000000000000000"/>
    <w:charset w:val="CC"/>
    <w:family w:val="swiss"/>
    <w:notTrueType/>
    <w:pitch w:val="default"/>
    <w:sig w:usb0="00000201"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TimesNewRomanPS-BoldMT">
    <w:altName w:val="Calibri"/>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162" w:rsidRDefault="00E11352" w:rsidP="00B64E34">
    <w:pPr>
      <w:pStyle w:val="a8"/>
      <w:framePr w:wrap="around" w:vAnchor="text" w:hAnchor="margin" w:xAlign="center" w:y="1"/>
      <w:rPr>
        <w:rStyle w:val="af0"/>
      </w:rPr>
    </w:pPr>
    <w:r>
      <w:rPr>
        <w:rStyle w:val="af0"/>
      </w:rPr>
      <w:fldChar w:fldCharType="begin"/>
    </w:r>
    <w:r w:rsidR="00972162">
      <w:rPr>
        <w:rStyle w:val="af0"/>
      </w:rPr>
      <w:instrText xml:space="preserve">PAGE  </w:instrText>
    </w:r>
    <w:r>
      <w:rPr>
        <w:rStyle w:val="af0"/>
      </w:rPr>
      <w:fldChar w:fldCharType="end"/>
    </w:r>
  </w:p>
  <w:p w:rsidR="00972162" w:rsidRDefault="0097216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5B62" w:rsidRDefault="00745B62">
      <w:r>
        <w:separator/>
      </w:r>
    </w:p>
  </w:footnote>
  <w:footnote w:type="continuationSeparator" w:id="0">
    <w:p w:rsidR="00745B62" w:rsidRDefault="00745B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162" w:rsidRPr="00B90AD0" w:rsidRDefault="00972162" w:rsidP="00D97790">
    <w:pPr>
      <w:pStyle w:val="a6"/>
      <w:jc w:val="both"/>
      <w:rPr>
        <w:rStyle w:val="af0"/>
        <w:rFonts w:ascii="Impact" w:hAnsi="Impact"/>
        <w:sz w:val="28"/>
        <w:szCs w:val="28"/>
      </w:rPr>
    </w:pPr>
    <w:r>
      <w:rPr>
        <w:b/>
        <w:sz w:val="20"/>
        <w:szCs w:val="20"/>
      </w:rPr>
      <w:t xml:space="preserve">    № 22 (782)  07 июня 2024 г.  </w:t>
    </w:r>
    <w:r w:rsidRPr="00826497">
      <w:rPr>
        <w:b/>
        <w:sz w:val="20"/>
        <w:szCs w:val="20"/>
      </w:rPr>
      <w:t xml:space="preserve">Официальный вестник Эвенкийского муниципального района </w:t>
    </w:r>
    <w:r>
      <w:rPr>
        <w:b/>
        <w:sz w:val="20"/>
        <w:szCs w:val="20"/>
      </w:rPr>
      <w:t xml:space="preserve">      </w:t>
    </w:r>
    <w:r w:rsidR="00E11352" w:rsidRPr="00B90AD0">
      <w:rPr>
        <w:rStyle w:val="af0"/>
        <w:rFonts w:ascii="Impact" w:hAnsi="Impact"/>
        <w:sz w:val="28"/>
        <w:szCs w:val="28"/>
      </w:rPr>
      <w:fldChar w:fldCharType="begin"/>
    </w:r>
    <w:r w:rsidRPr="00B90AD0">
      <w:rPr>
        <w:rStyle w:val="af0"/>
        <w:rFonts w:ascii="Impact" w:hAnsi="Impact"/>
        <w:sz w:val="28"/>
        <w:szCs w:val="28"/>
      </w:rPr>
      <w:instrText xml:space="preserve">PAGE  </w:instrText>
    </w:r>
    <w:r w:rsidR="00E11352" w:rsidRPr="00B90AD0">
      <w:rPr>
        <w:rStyle w:val="af0"/>
        <w:rFonts w:ascii="Impact" w:hAnsi="Impact"/>
        <w:sz w:val="28"/>
        <w:szCs w:val="28"/>
      </w:rPr>
      <w:fldChar w:fldCharType="separate"/>
    </w:r>
    <w:r w:rsidR="003E12B7">
      <w:rPr>
        <w:rStyle w:val="af0"/>
        <w:rFonts w:ascii="Impact" w:hAnsi="Impact"/>
        <w:noProof/>
        <w:sz w:val="28"/>
        <w:szCs w:val="28"/>
      </w:rPr>
      <w:t>2</w:t>
    </w:r>
    <w:r w:rsidR="00E11352" w:rsidRPr="00B90AD0">
      <w:rPr>
        <w:rStyle w:val="af0"/>
        <w:rFonts w:ascii="Impact" w:hAnsi="Impact"/>
        <w:sz w:val="28"/>
        <w:szCs w:val="28"/>
      </w:rPr>
      <w:fldChar w:fldCharType="end"/>
    </w:r>
  </w:p>
  <w:p w:rsidR="00972162" w:rsidRPr="00A1641F" w:rsidRDefault="00972162" w:rsidP="00A1641F">
    <w:pPr>
      <w:tabs>
        <w:tab w:val="left" w:pos="1665"/>
      </w:tabs>
      <w:ind w:right="360"/>
      <w:rPr>
        <w:b/>
        <w:sz w:val="20"/>
        <w:szCs w:val="20"/>
      </w:rPr>
    </w:pPr>
  </w:p>
  <w:p w:rsidR="00972162" w:rsidRPr="00560497" w:rsidRDefault="00E11352">
    <w:pPr>
      <w:pStyle w:val="a6"/>
    </w:pPr>
    <w:r>
      <w:rPr>
        <w:noProof/>
      </w:rPr>
      <w:pict>
        <v:line id="Line 3" o:spid="_x0000_s2050" style="position:absolute;flip:y;z-index:251653632;visibility:visible;mso-wrap-distance-top:-6e-5mm;mso-wrap-distance-bottom:-6e-5mm" from="-48.2pt,6.25pt" to="473.8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" strokecolor="maroon" strokeweight="6pt">
          <v:stroke linestyle="thickBetweenThin"/>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162" w:rsidRPr="00D97790" w:rsidRDefault="00972162" w:rsidP="00D97790">
    <w:pPr>
      <w:pStyle w:val="a6"/>
      <w:ind w:left="-142"/>
      <w:jc w:val="both"/>
      <w:rPr>
        <w:rFonts w:ascii="Impact" w:hAnsi="Impact"/>
        <w:sz w:val="28"/>
        <w:szCs w:val="28"/>
      </w:rPr>
    </w:pPr>
    <w:r>
      <w:rPr>
        <w:b/>
        <w:sz w:val="20"/>
        <w:szCs w:val="20"/>
      </w:rPr>
      <w:t xml:space="preserve">№ 22 (782)  07 июня 2024 г. </w:t>
    </w:r>
    <w:r w:rsidRPr="00826497">
      <w:rPr>
        <w:b/>
        <w:sz w:val="20"/>
        <w:szCs w:val="20"/>
      </w:rPr>
      <w:t xml:space="preserve">Официальный вестник Эвенкийского муниципального района </w:t>
    </w:r>
    <w:r w:rsidR="00E11352" w:rsidRPr="00B90AD0">
      <w:rPr>
        <w:rStyle w:val="af0"/>
        <w:rFonts w:ascii="Impact" w:hAnsi="Impact"/>
        <w:sz w:val="28"/>
        <w:szCs w:val="28"/>
      </w:rPr>
      <w:fldChar w:fldCharType="begin"/>
    </w:r>
    <w:r w:rsidRPr="00B90AD0">
      <w:rPr>
        <w:rStyle w:val="af0"/>
        <w:rFonts w:ascii="Impact" w:hAnsi="Impact"/>
        <w:sz w:val="28"/>
        <w:szCs w:val="28"/>
      </w:rPr>
      <w:instrText xml:space="preserve">PAGE  </w:instrText>
    </w:r>
    <w:r w:rsidR="00E11352" w:rsidRPr="00B90AD0">
      <w:rPr>
        <w:rStyle w:val="af0"/>
        <w:rFonts w:ascii="Impact" w:hAnsi="Impact"/>
        <w:sz w:val="28"/>
        <w:szCs w:val="28"/>
      </w:rPr>
      <w:fldChar w:fldCharType="separate"/>
    </w:r>
    <w:r w:rsidR="003E12B7">
      <w:rPr>
        <w:rStyle w:val="af0"/>
        <w:rFonts w:ascii="Impact" w:hAnsi="Impact"/>
        <w:noProof/>
        <w:sz w:val="28"/>
        <w:szCs w:val="28"/>
      </w:rPr>
      <w:t>1</w:t>
    </w:r>
    <w:r w:rsidR="00E11352" w:rsidRPr="00B90AD0">
      <w:rPr>
        <w:rStyle w:val="af0"/>
        <w:rFonts w:ascii="Impact" w:hAnsi="Impact"/>
        <w:sz w:val="28"/>
        <w:szCs w:val="28"/>
      </w:rPr>
      <w:fldChar w:fldCharType="end"/>
    </w:r>
  </w:p>
  <w:p w:rsidR="00972162" w:rsidRPr="00686943" w:rsidRDefault="00E11352" w:rsidP="00686943">
    <w:pPr>
      <w:pStyle w:val="a6"/>
    </w:pPr>
    <w:r>
      <w:rPr>
        <w:noProof/>
      </w:rPr>
      <w:pict>
        <v:line id="_x0000_s2049" style="position:absolute;flip:y;z-index:251661824;visibility:visible;mso-wrap-distance-top:-6e-5mm;mso-wrap-distance-bottom:-6e-5mm" from="-18.75pt,6.3pt" to="503.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" strokecolor="maroon" strokeweight="6pt">
          <v:stroke linestyle="thickBetweenThin"/>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lvl w:ilvl="0">
      <w:start w:val="1"/>
      <w:numFmt w:val="bullet"/>
      <w:pStyle w:val="1"/>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rFonts w:cs="Times New Roman"/>
        <w:caps w:val="0"/>
        <w:smallCap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B010D0CA"/>
    <w:name w:val="WW8Num4"/>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7BC84A1C"/>
    <w:name w:val="WW8Num5"/>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8"/>
    <w:multiLevelType w:val="multilevel"/>
    <w:tmpl w:val="00000008"/>
    <w:name w:val="WW8Num2"/>
    <w:lvl w:ilvl="0">
      <w:start w:val="1"/>
      <w:numFmt w:val="bullet"/>
      <w:lvlText w:val=""/>
      <w:lvlJc w:val="left"/>
      <w:pPr>
        <w:tabs>
          <w:tab w:val="num" w:pos="720"/>
        </w:tabs>
        <w:ind w:left="720" w:hanging="360"/>
      </w:pPr>
      <w:rPr>
        <w:rFonts w:ascii="Symbol" w:hAnsi="Symbol" w:cs="Symbol"/>
        <w:sz w:val="22"/>
        <w:szCs w:val="22"/>
      </w:rPr>
    </w:lvl>
    <w:lvl w:ilvl="1">
      <w:start w:val="1"/>
      <w:numFmt w:val="bullet"/>
      <w:lvlText w:val="o"/>
      <w:lvlJc w:val="left"/>
      <w:pPr>
        <w:tabs>
          <w:tab w:val="num" w:pos="1440"/>
        </w:tabs>
        <w:ind w:left="1440" w:hanging="360"/>
      </w:pPr>
      <w:rPr>
        <w:rFonts w:ascii="Courier New" w:hAnsi="Courier New"/>
        <w:sz w:val="22"/>
        <w:szCs w:val="22"/>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6">
    <w:nsid w:val="00000009"/>
    <w:multiLevelType w:val="multilevel"/>
    <w:tmpl w:val="00000009"/>
    <w:name w:val="WWNum2"/>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7">
    <w:nsid w:val="0000000A"/>
    <w:multiLevelType w:val="multilevel"/>
    <w:tmpl w:val="0000000A"/>
    <w:name w:val="WWNum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8">
    <w:nsid w:val="0000000B"/>
    <w:multiLevelType w:val="multilevel"/>
    <w:tmpl w:val="0000000B"/>
    <w:name w:val="WWNum4"/>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9">
    <w:nsid w:val="0000000C"/>
    <w:multiLevelType w:val="multilevel"/>
    <w:tmpl w:val="0000000C"/>
    <w:name w:val="WW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10">
    <w:nsid w:val="0000000D"/>
    <w:multiLevelType w:val="multilevel"/>
    <w:tmpl w:val="0000000D"/>
    <w:name w:val="WWNum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1">
    <w:nsid w:val="0000000E"/>
    <w:multiLevelType w:val="multilevel"/>
    <w:tmpl w:val="0000000E"/>
    <w:name w:val="WWNum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2">
    <w:nsid w:val="0000000F"/>
    <w:multiLevelType w:val="multilevel"/>
    <w:tmpl w:val="0000000F"/>
    <w:name w:val="WWNum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3">
    <w:nsid w:val="00000010"/>
    <w:multiLevelType w:val="multilevel"/>
    <w:tmpl w:val="00000010"/>
    <w:name w:val="WWNum9"/>
    <w:lvl w:ilvl="0">
      <w:start w:val="1"/>
      <w:numFmt w:val="bullet"/>
      <w:lvlText w:val=""/>
      <w:lvlJc w:val="left"/>
      <w:pPr>
        <w:tabs>
          <w:tab w:val="num" w:pos="720"/>
        </w:tabs>
        <w:ind w:left="720" w:hanging="360"/>
      </w:pPr>
      <w:rPr>
        <w:rFonts w:ascii="Symbol" w:hAnsi="Symbol"/>
        <w:b w:val="0"/>
        <w:sz w:val="24"/>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4">
    <w:nsid w:val="00000020"/>
    <w:multiLevelType w:val="multilevel"/>
    <w:tmpl w:val="5DD411F8"/>
    <w:name w:val="WWNum81"/>
    <w:lvl w:ilvl="0">
      <w:start w:val="4"/>
      <w:numFmt w:val="decimal"/>
      <w:lvlText w:val="%1."/>
      <w:lvlJc w:val="left"/>
      <w:pPr>
        <w:tabs>
          <w:tab w:val="num" w:pos="-708"/>
        </w:tabs>
        <w:ind w:left="360" w:hanging="360"/>
      </w:pPr>
      <w:rPr>
        <w:rFonts w:hint="default"/>
        <w:b w:val="0"/>
      </w:rPr>
    </w:lvl>
    <w:lvl w:ilvl="1">
      <w:start w:val="1"/>
      <w:numFmt w:val="lowerLetter"/>
      <w:lvlText w:val="%2."/>
      <w:lvlJc w:val="left"/>
      <w:pPr>
        <w:tabs>
          <w:tab w:val="num" w:pos="-708"/>
        </w:tabs>
        <w:ind w:left="1080" w:hanging="360"/>
      </w:pPr>
      <w:rPr>
        <w:rFonts w:hint="default"/>
      </w:rPr>
    </w:lvl>
    <w:lvl w:ilvl="2">
      <w:start w:val="1"/>
      <w:numFmt w:val="lowerRoman"/>
      <w:lvlText w:val="%3."/>
      <w:lvlJc w:val="right"/>
      <w:pPr>
        <w:tabs>
          <w:tab w:val="num" w:pos="-708"/>
        </w:tabs>
        <w:ind w:left="1800" w:hanging="180"/>
      </w:pPr>
      <w:rPr>
        <w:rFonts w:hint="default"/>
      </w:rPr>
    </w:lvl>
    <w:lvl w:ilvl="3">
      <w:start w:val="1"/>
      <w:numFmt w:val="decimal"/>
      <w:lvlText w:val="%4."/>
      <w:lvlJc w:val="left"/>
      <w:pPr>
        <w:tabs>
          <w:tab w:val="num" w:pos="-708"/>
        </w:tabs>
        <w:ind w:left="2520" w:hanging="360"/>
      </w:pPr>
      <w:rPr>
        <w:rFonts w:hint="default"/>
      </w:rPr>
    </w:lvl>
    <w:lvl w:ilvl="4">
      <w:start w:val="1"/>
      <w:numFmt w:val="lowerLetter"/>
      <w:lvlText w:val="%5."/>
      <w:lvlJc w:val="left"/>
      <w:pPr>
        <w:tabs>
          <w:tab w:val="num" w:pos="-708"/>
        </w:tabs>
        <w:ind w:left="3240" w:hanging="360"/>
      </w:pPr>
      <w:rPr>
        <w:rFonts w:hint="default"/>
      </w:rPr>
    </w:lvl>
    <w:lvl w:ilvl="5">
      <w:start w:val="1"/>
      <w:numFmt w:val="lowerRoman"/>
      <w:lvlText w:val="%6."/>
      <w:lvlJc w:val="right"/>
      <w:pPr>
        <w:tabs>
          <w:tab w:val="num" w:pos="-708"/>
        </w:tabs>
        <w:ind w:left="3960" w:hanging="180"/>
      </w:pPr>
      <w:rPr>
        <w:rFonts w:hint="default"/>
      </w:rPr>
    </w:lvl>
    <w:lvl w:ilvl="6">
      <w:start w:val="1"/>
      <w:numFmt w:val="decimal"/>
      <w:lvlText w:val="%7."/>
      <w:lvlJc w:val="left"/>
      <w:pPr>
        <w:tabs>
          <w:tab w:val="num" w:pos="-708"/>
        </w:tabs>
        <w:ind w:left="4680" w:hanging="360"/>
      </w:pPr>
      <w:rPr>
        <w:rFonts w:hint="default"/>
      </w:rPr>
    </w:lvl>
    <w:lvl w:ilvl="7">
      <w:start w:val="1"/>
      <w:numFmt w:val="lowerLetter"/>
      <w:lvlText w:val="%8."/>
      <w:lvlJc w:val="left"/>
      <w:pPr>
        <w:tabs>
          <w:tab w:val="num" w:pos="-708"/>
        </w:tabs>
        <w:ind w:left="5400" w:hanging="360"/>
      </w:pPr>
      <w:rPr>
        <w:rFonts w:hint="default"/>
      </w:rPr>
    </w:lvl>
    <w:lvl w:ilvl="8">
      <w:start w:val="1"/>
      <w:numFmt w:val="lowerRoman"/>
      <w:lvlText w:val="%9."/>
      <w:lvlJc w:val="right"/>
      <w:pPr>
        <w:tabs>
          <w:tab w:val="num" w:pos="-708"/>
        </w:tabs>
        <w:ind w:left="6120" w:hanging="180"/>
      </w:pPr>
      <w:rPr>
        <w:rFonts w:hint="default"/>
      </w:rPr>
    </w:lvl>
  </w:abstractNum>
  <w:abstractNum w:abstractNumId="15">
    <w:nsid w:val="00000021"/>
    <w:multiLevelType w:val="multilevel"/>
    <w:tmpl w:val="00000021"/>
    <w:name w:val="WWNum82"/>
    <w:lvl w:ilvl="0">
      <w:start w:val="1"/>
      <w:numFmt w:val="bullet"/>
      <w:lvlText w:val="-"/>
      <w:lvlJc w:val="left"/>
      <w:pPr>
        <w:tabs>
          <w:tab w:val="num" w:pos="0"/>
        </w:tabs>
        <w:ind w:left="1353" w:hanging="360"/>
      </w:pPr>
      <w:rPr>
        <w:rFonts w:ascii="Calibri" w:hAnsi="Calibri"/>
        <w:b w:val="0"/>
        <w:i w:val="0"/>
        <w:color w:val="000000"/>
        <w:sz w:val="28"/>
      </w:rPr>
    </w:lvl>
    <w:lvl w:ilvl="1">
      <w:start w:val="1"/>
      <w:numFmt w:val="decimal"/>
      <w:lvlText w:val="%2."/>
      <w:lvlJc w:val="left"/>
      <w:pPr>
        <w:tabs>
          <w:tab w:val="num" w:pos="-796"/>
        </w:tabs>
        <w:ind w:left="928"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6">
    <w:nsid w:val="002951C3"/>
    <w:multiLevelType w:val="multilevel"/>
    <w:tmpl w:val="9B14C144"/>
    <w:styleLink w:val="WWNum3"/>
    <w:lvl w:ilvl="0">
      <w:start w:val="2"/>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nsid w:val="02D97DF4"/>
    <w:multiLevelType w:val="hybridMultilevel"/>
    <w:tmpl w:val="8EF2821E"/>
    <w:name w:val="WWNum10"/>
    <w:lvl w:ilvl="0" w:tplc="57EA3496">
      <w:start w:val="1"/>
      <w:numFmt w:val="bullet"/>
      <w:lvlText w:val=""/>
      <w:lvlJc w:val="left"/>
      <w:pPr>
        <w:ind w:left="360" w:hanging="360"/>
      </w:pPr>
      <w:rPr>
        <w:rFonts w:ascii="Symbol" w:hAnsi="Symbol" w:hint="default"/>
      </w:rPr>
    </w:lvl>
    <w:lvl w:ilvl="1" w:tplc="CF0EFC2C" w:tentative="1">
      <w:start w:val="1"/>
      <w:numFmt w:val="bullet"/>
      <w:lvlText w:val="o"/>
      <w:lvlJc w:val="left"/>
      <w:pPr>
        <w:ind w:left="1080" w:hanging="360"/>
      </w:pPr>
      <w:rPr>
        <w:rFonts w:ascii="Courier New" w:hAnsi="Courier New" w:cs="Courier New" w:hint="default"/>
      </w:rPr>
    </w:lvl>
    <w:lvl w:ilvl="2" w:tplc="A678F8CC" w:tentative="1">
      <w:start w:val="1"/>
      <w:numFmt w:val="bullet"/>
      <w:lvlText w:val=""/>
      <w:lvlJc w:val="left"/>
      <w:pPr>
        <w:ind w:left="1800" w:hanging="360"/>
      </w:pPr>
      <w:rPr>
        <w:rFonts w:ascii="Wingdings" w:hAnsi="Wingdings" w:hint="default"/>
      </w:rPr>
    </w:lvl>
    <w:lvl w:ilvl="3" w:tplc="4672EC1C" w:tentative="1">
      <w:start w:val="1"/>
      <w:numFmt w:val="bullet"/>
      <w:lvlText w:val=""/>
      <w:lvlJc w:val="left"/>
      <w:pPr>
        <w:ind w:left="2520" w:hanging="360"/>
      </w:pPr>
      <w:rPr>
        <w:rFonts w:ascii="Symbol" w:hAnsi="Symbol" w:hint="default"/>
      </w:rPr>
    </w:lvl>
    <w:lvl w:ilvl="4" w:tplc="A8A44B9E" w:tentative="1">
      <w:start w:val="1"/>
      <w:numFmt w:val="bullet"/>
      <w:lvlText w:val="o"/>
      <w:lvlJc w:val="left"/>
      <w:pPr>
        <w:ind w:left="3240" w:hanging="360"/>
      </w:pPr>
      <w:rPr>
        <w:rFonts w:ascii="Courier New" w:hAnsi="Courier New" w:cs="Courier New" w:hint="default"/>
      </w:rPr>
    </w:lvl>
    <w:lvl w:ilvl="5" w:tplc="458A1ACE" w:tentative="1">
      <w:start w:val="1"/>
      <w:numFmt w:val="bullet"/>
      <w:lvlText w:val=""/>
      <w:lvlJc w:val="left"/>
      <w:pPr>
        <w:ind w:left="3960" w:hanging="360"/>
      </w:pPr>
      <w:rPr>
        <w:rFonts w:ascii="Wingdings" w:hAnsi="Wingdings" w:hint="default"/>
      </w:rPr>
    </w:lvl>
    <w:lvl w:ilvl="6" w:tplc="9E3AC258" w:tentative="1">
      <w:start w:val="1"/>
      <w:numFmt w:val="bullet"/>
      <w:lvlText w:val=""/>
      <w:lvlJc w:val="left"/>
      <w:pPr>
        <w:ind w:left="4680" w:hanging="360"/>
      </w:pPr>
      <w:rPr>
        <w:rFonts w:ascii="Symbol" w:hAnsi="Symbol" w:hint="default"/>
      </w:rPr>
    </w:lvl>
    <w:lvl w:ilvl="7" w:tplc="390E34C6" w:tentative="1">
      <w:start w:val="1"/>
      <w:numFmt w:val="bullet"/>
      <w:lvlText w:val="o"/>
      <w:lvlJc w:val="left"/>
      <w:pPr>
        <w:ind w:left="5400" w:hanging="360"/>
      </w:pPr>
      <w:rPr>
        <w:rFonts w:ascii="Courier New" w:hAnsi="Courier New" w:cs="Courier New" w:hint="default"/>
      </w:rPr>
    </w:lvl>
    <w:lvl w:ilvl="8" w:tplc="F0D85900" w:tentative="1">
      <w:start w:val="1"/>
      <w:numFmt w:val="bullet"/>
      <w:lvlText w:val=""/>
      <w:lvlJc w:val="left"/>
      <w:pPr>
        <w:ind w:left="6120" w:hanging="360"/>
      </w:pPr>
      <w:rPr>
        <w:rFonts w:ascii="Wingdings" w:hAnsi="Wingdings" w:hint="default"/>
      </w:rPr>
    </w:lvl>
  </w:abstractNum>
  <w:abstractNum w:abstractNumId="18">
    <w:nsid w:val="03CD0D1F"/>
    <w:multiLevelType w:val="hybridMultilevel"/>
    <w:tmpl w:val="DA880B46"/>
    <w:lvl w:ilvl="0" w:tplc="15F26040">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050C3AC8"/>
    <w:multiLevelType w:val="multilevel"/>
    <w:tmpl w:val="5058983C"/>
    <w:name w:val="WWNum11"/>
    <w:lvl w:ilvl="0">
      <w:start w:val="1"/>
      <w:numFmt w:val="decimal"/>
      <w:lvlText w:val="%1."/>
      <w:lvlJc w:val="left"/>
      <w:pPr>
        <w:ind w:left="1740" w:hanging="1020"/>
      </w:pPr>
      <w:rPr>
        <w:rFonts w:hint="default"/>
      </w:rPr>
    </w:lvl>
    <w:lvl w:ilvl="1">
      <w:start w:val="1"/>
      <w:numFmt w:val="decimal"/>
      <w:isLgl/>
      <w:lvlText w:val="%1.%2."/>
      <w:lvlJc w:val="left"/>
      <w:pPr>
        <w:ind w:left="132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960" w:hanging="1800"/>
      </w:pPr>
      <w:rPr>
        <w:rFonts w:hint="default"/>
      </w:rPr>
    </w:lvl>
  </w:abstractNum>
  <w:abstractNum w:abstractNumId="20">
    <w:nsid w:val="060E6B84"/>
    <w:multiLevelType w:val="hybridMultilevel"/>
    <w:tmpl w:val="16668BFA"/>
    <w:name w:val="WWNum12"/>
    <w:lvl w:ilvl="0" w:tplc="E0582D60">
      <w:start w:val="1"/>
      <w:numFmt w:val="bullet"/>
      <w:lvlText w:val=""/>
      <w:lvlJc w:val="left"/>
      <w:pPr>
        <w:ind w:left="1288" w:hanging="360"/>
      </w:pPr>
      <w:rPr>
        <w:rFonts w:ascii="Symbol" w:hAnsi="Symbol" w:hint="default"/>
      </w:rPr>
    </w:lvl>
    <w:lvl w:ilvl="1" w:tplc="19646EFE" w:tentative="1">
      <w:start w:val="1"/>
      <w:numFmt w:val="bullet"/>
      <w:lvlText w:val="o"/>
      <w:lvlJc w:val="left"/>
      <w:pPr>
        <w:ind w:left="2008" w:hanging="360"/>
      </w:pPr>
      <w:rPr>
        <w:rFonts w:ascii="Courier New" w:hAnsi="Courier New" w:cs="Courier New" w:hint="default"/>
      </w:rPr>
    </w:lvl>
    <w:lvl w:ilvl="2" w:tplc="68982944" w:tentative="1">
      <w:start w:val="1"/>
      <w:numFmt w:val="bullet"/>
      <w:lvlText w:val=""/>
      <w:lvlJc w:val="left"/>
      <w:pPr>
        <w:ind w:left="2728" w:hanging="360"/>
      </w:pPr>
      <w:rPr>
        <w:rFonts w:ascii="Wingdings" w:hAnsi="Wingdings" w:hint="default"/>
      </w:rPr>
    </w:lvl>
    <w:lvl w:ilvl="3" w:tplc="70B42C2E" w:tentative="1">
      <w:start w:val="1"/>
      <w:numFmt w:val="bullet"/>
      <w:lvlText w:val=""/>
      <w:lvlJc w:val="left"/>
      <w:pPr>
        <w:ind w:left="3448" w:hanging="360"/>
      </w:pPr>
      <w:rPr>
        <w:rFonts w:ascii="Symbol" w:hAnsi="Symbol" w:hint="default"/>
      </w:rPr>
    </w:lvl>
    <w:lvl w:ilvl="4" w:tplc="646E5C1E" w:tentative="1">
      <w:start w:val="1"/>
      <w:numFmt w:val="bullet"/>
      <w:lvlText w:val="o"/>
      <w:lvlJc w:val="left"/>
      <w:pPr>
        <w:ind w:left="4168" w:hanging="360"/>
      </w:pPr>
      <w:rPr>
        <w:rFonts w:ascii="Courier New" w:hAnsi="Courier New" w:cs="Courier New" w:hint="default"/>
      </w:rPr>
    </w:lvl>
    <w:lvl w:ilvl="5" w:tplc="53E621B6" w:tentative="1">
      <w:start w:val="1"/>
      <w:numFmt w:val="bullet"/>
      <w:lvlText w:val=""/>
      <w:lvlJc w:val="left"/>
      <w:pPr>
        <w:ind w:left="4888" w:hanging="360"/>
      </w:pPr>
      <w:rPr>
        <w:rFonts w:ascii="Wingdings" w:hAnsi="Wingdings" w:hint="default"/>
      </w:rPr>
    </w:lvl>
    <w:lvl w:ilvl="6" w:tplc="A11A0006" w:tentative="1">
      <w:start w:val="1"/>
      <w:numFmt w:val="bullet"/>
      <w:lvlText w:val=""/>
      <w:lvlJc w:val="left"/>
      <w:pPr>
        <w:ind w:left="5608" w:hanging="360"/>
      </w:pPr>
      <w:rPr>
        <w:rFonts w:ascii="Symbol" w:hAnsi="Symbol" w:hint="default"/>
      </w:rPr>
    </w:lvl>
    <w:lvl w:ilvl="7" w:tplc="35849460" w:tentative="1">
      <w:start w:val="1"/>
      <w:numFmt w:val="bullet"/>
      <w:lvlText w:val="o"/>
      <w:lvlJc w:val="left"/>
      <w:pPr>
        <w:ind w:left="6328" w:hanging="360"/>
      </w:pPr>
      <w:rPr>
        <w:rFonts w:ascii="Courier New" w:hAnsi="Courier New" w:cs="Courier New" w:hint="default"/>
      </w:rPr>
    </w:lvl>
    <w:lvl w:ilvl="8" w:tplc="94DEAD30" w:tentative="1">
      <w:start w:val="1"/>
      <w:numFmt w:val="bullet"/>
      <w:lvlText w:val=""/>
      <w:lvlJc w:val="left"/>
      <w:pPr>
        <w:ind w:left="7048" w:hanging="360"/>
      </w:pPr>
      <w:rPr>
        <w:rFonts w:ascii="Wingdings" w:hAnsi="Wingdings" w:hint="default"/>
      </w:rPr>
    </w:lvl>
  </w:abstractNum>
  <w:abstractNum w:abstractNumId="21">
    <w:nsid w:val="06546614"/>
    <w:multiLevelType w:val="hybridMultilevel"/>
    <w:tmpl w:val="CA7EE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957B50"/>
    <w:multiLevelType w:val="hybridMultilevel"/>
    <w:tmpl w:val="30DCDF1C"/>
    <w:lvl w:ilvl="0" w:tplc="4CA24840">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0D082595"/>
    <w:multiLevelType w:val="multilevel"/>
    <w:tmpl w:val="54E071C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
    <w:nsid w:val="0D4B33D2"/>
    <w:multiLevelType w:val="multilevel"/>
    <w:tmpl w:val="78DE7148"/>
    <w:lvl w:ilvl="0">
      <w:start w:val="1"/>
      <w:numFmt w:val="decimal"/>
      <w:lvlText w:val="%1."/>
      <w:lvlJc w:val="left"/>
    </w:lvl>
    <w:lvl w:ilvl="1">
      <w:start w:val="1"/>
      <w:numFmt w:val="decimal"/>
      <w:lvlText w:val="%2."/>
      <w:lvlJc w:val="left"/>
    </w:lvl>
    <w:lvl w:ilvl="2">
      <w:start w:val="6"/>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nsid w:val="10E96283"/>
    <w:multiLevelType w:val="hybridMultilevel"/>
    <w:tmpl w:val="3444648E"/>
    <w:lvl w:ilvl="0" w:tplc="48DEDB38">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26">
    <w:nsid w:val="134D147C"/>
    <w:multiLevelType w:val="multilevel"/>
    <w:tmpl w:val="3E80071C"/>
    <w:lvl w:ilvl="0">
      <w:start w:val="1"/>
      <w:numFmt w:val="decimal"/>
      <w:lvlText w:val="%1."/>
      <w:lvlJc w:val="left"/>
      <w:pPr>
        <w:ind w:left="1065" w:hanging="705"/>
      </w:pPr>
      <w:rPr>
        <w:rFonts w:hint="default"/>
      </w:rPr>
    </w:lvl>
    <w:lvl w:ilvl="1">
      <w:start w:val="1"/>
      <w:numFmt w:val="decimal"/>
      <w:isLgl/>
      <w:lvlText w:val="%1.%2"/>
      <w:lvlJc w:val="left"/>
      <w:pPr>
        <w:ind w:left="1575" w:hanging="51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555" w:hanging="108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5325" w:hanging="144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7095" w:hanging="1800"/>
      </w:pPr>
      <w:rPr>
        <w:rFonts w:hint="default"/>
      </w:rPr>
    </w:lvl>
    <w:lvl w:ilvl="8">
      <w:start w:val="1"/>
      <w:numFmt w:val="decimal"/>
      <w:isLgl/>
      <w:lvlText w:val="%1.%2.%3.%4.%5.%6.%7.%8.%9"/>
      <w:lvlJc w:val="left"/>
      <w:pPr>
        <w:ind w:left="8160" w:hanging="2160"/>
      </w:pPr>
      <w:rPr>
        <w:rFonts w:hint="default"/>
      </w:rPr>
    </w:lvl>
  </w:abstractNum>
  <w:abstractNum w:abstractNumId="27">
    <w:nsid w:val="145072D1"/>
    <w:multiLevelType w:val="hybridMultilevel"/>
    <w:tmpl w:val="3BBA9A42"/>
    <w:lvl w:ilvl="0" w:tplc="B34028D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161A0B6F"/>
    <w:multiLevelType w:val="hybridMultilevel"/>
    <w:tmpl w:val="3E5E0444"/>
    <w:name w:val="WWNum13"/>
    <w:lvl w:ilvl="0" w:tplc="568A5510">
      <w:start w:val="1"/>
      <w:numFmt w:val="decimal"/>
      <w:lvlText w:val="%1."/>
      <w:lvlJc w:val="left"/>
      <w:pPr>
        <w:ind w:left="900" w:hanging="360"/>
      </w:pPr>
      <w:rPr>
        <w:rFonts w:hint="default"/>
      </w:rPr>
    </w:lvl>
    <w:lvl w:ilvl="1" w:tplc="9A1EFDB6" w:tentative="1">
      <w:start w:val="1"/>
      <w:numFmt w:val="lowerLetter"/>
      <w:lvlText w:val="%2."/>
      <w:lvlJc w:val="left"/>
      <w:pPr>
        <w:ind w:left="1620" w:hanging="360"/>
      </w:pPr>
    </w:lvl>
    <w:lvl w:ilvl="2" w:tplc="B336B764" w:tentative="1">
      <w:start w:val="1"/>
      <w:numFmt w:val="lowerRoman"/>
      <w:lvlText w:val="%3."/>
      <w:lvlJc w:val="right"/>
      <w:pPr>
        <w:ind w:left="2340" w:hanging="180"/>
      </w:pPr>
    </w:lvl>
    <w:lvl w:ilvl="3" w:tplc="2C8A016C" w:tentative="1">
      <w:start w:val="1"/>
      <w:numFmt w:val="decimal"/>
      <w:lvlText w:val="%4."/>
      <w:lvlJc w:val="left"/>
      <w:pPr>
        <w:ind w:left="3060" w:hanging="360"/>
      </w:pPr>
    </w:lvl>
    <w:lvl w:ilvl="4" w:tplc="EC54F340" w:tentative="1">
      <w:start w:val="1"/>
      <w:numFmt w:val="lowerLetter"/>
      <w:lvlText w:val="%5."/>
      <w:lvlJc w:val="left"/>
      <w:pPr>
        <w:ind w:left="3780" w:hanging="360"/>
      </w:pPr>
    </w:lvl>
    <w:lvl w:ilvl="5" w:tplc="7D02210E" w:tentative="1">
      <w:start w:val="1"/>
      <w:numFmt w:val="lowerRoman"/>
      <w:lvlText w:val="%6."/>
      <w:lvlJc w:val="right"/>
      <w:pPr>
        <w:ind w:left="4500" w:hanging="180"/>
      </w:pPr>
    </w:lvl>
    <w:lvl w:ilvl="6" w:tplc="8460F7D0" w:tentative="1">
      <w:start w:val="1"/>
      <w:numFmt w:val="decimal"/>
      <w:lvlText w:val="%7."/>
      <w:lvlJc w:val="left"/>
      <w:pPr>
        <w:ind w:left="5220" w:hanging="360"/>
      </w:pPr>
    </w:lvl>
    <w:lvl w:ilvl="7" w:tplc="A11630CE" w:tentative="1">
      <w:start w:val="1"/>
      <w:numFmt w:val="lowerLetter"/>
      <w:lvlText w:val="%8."/>
      <w:lvlJc w:val="left"/>
      <w:pPr>
        <w:ind w:left="5940" w:hanging="360"/>
      </w:pPr>
    </w:lvl>
    <w:lvl w:ilvl="8" w:tplc="AB42720C" w:tentative="1">
      <w:start w:val="1"/>
      <w:numFmt w:val="lowerRoman"/>
      <w:lvlText w:val="%9."/>
      <w:lvlJc w:val="right"/>
      <w:pPr>
        <w:ind w:left="6660" w:hanging="180"/>
      </w:pPr>
    </w:lvl>
  </w:abstractNum>
  <w:abstractNum w:abstractNumId="29">
    <w:nsid w:val="17485C7B"/>
    <w:multiLevelType w:val="hybridMultilevel"/>
    <w:tmpl w:val="3202E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B066CEC"/>
    <w:multiLevelType w:val="hybridMultilevel"/>
    <w:tmpl w:val="4BF8EACA"/>
    <w:lvl w:ilvl="0" w:tplc="E3721F9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CBC2157"/>
    <w:multiLevelType w:val="hybridMultilevel"/>
    <w:tmpl w:val="661253A0"/>
    <w:lvl w:ilvl="0" w:tplc="0419000F">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1D8934F2"/>
    <w:multiLevelType w:val="hybridMultilevel"/>
    <w:tmpl w:val="DD580564"/>
    <w:name w:val="WWNum14"/>
    <w:lvl w:ilvl="0" w:tplc="D64A5D8A">
      <w:start w:val="1"/>
      <w:numFmt w:val="decimal"/>
      <w:lvlText w:val="%1."/>
      <w:lvlJc w:val="left"/>
      <w:pPr>
        <w:ind w:left="720" w:hanging="360"/>
      </w:pPr>
      <w:rPr>
        <w:rFonts w:hint="default"/>
      </w:rPr>
    </w:lvl>
    <w:lvl w:ilvl="1" w:tplc="E620F886" w:tentative="1">
      <w:start w:val="1"/>
      <w:numFmt w:val="lowerLetter"/>
      <w:lvlText w:val="%2."/>
      <w:lvlJc w:val="left"/>
      <w:pPr>
        <w:ind w:left="1440" w:hanging="360"/>
      </w:pPr>
    </w:lvl>
    <w:lvl w:ilvl="2" w:tplc="B3E62104" w:tentative="1">
      <w:start w:val="1"/>
      <w:numFmt w:val="lowerRoman"/>
      <w:lvlText w:val="%3."/>
      <w:lvlJc w:val="right"/>
      <w:pPr>
        <w:ind w:left="2160" w:hanging="180"/>
      </w:pPr>
    </w:lvl>
    <w:lvl w:ilvl="3" w:tplc="D94CD038" w:tentative="1">
      <w:start w:val="1"/>
      <w:numFmt w:val="decimal"/>
      <w:lvlText w:val="%4."/>
      <w:lvlJc w:val="left"/>
      <w:pPr>
        <w:ind w:left="2880" w:hanging="360"/>
      </w:pPr>
    </w:lvl>
    <w:lvl w:ilvl="4" w:tplc="995E3EDE" w:tentative="1">
      <w:start w:val="1"/>
      <w:numFmt w:val="lowerLetter"/>
      <w:lvlText w:val="%5."/>
      <w:lvlJc w:val="left"/>
      <w:pPr>
        <w:ind w:left="3600" w:hanging="360"/>
      </w:pPr>
    </w:lvl>
    <w:lvl w:ilvl="5" w:tplc="2CE47B14" w:tentative="1">
      <w:start w:val="1"/>
      <w:numFmt w:val="lowerRoman"/>
      <w:lvlText w:val="%6."/>
      <w:lvlJc w:val="right"/>
      <w:pPr>
        <w:ind w:left="4320" w:hanging="180"/>
      </w:pPr>
    </w:lvl>
    <w:lvl w:ilvl="6" w:tplc="0F6A9762" w:tentative="1">
      <w:start w:val="1"/>
      <w:numFmt w:val="decimal"/>
      <w:lvlText w:val="%7."/>
      <w:lvlJc w:val="left"/>
      <w:pPr>
        <w:ind w:left="5040" w:hanging="360"/>
      </w:pPr>
    </w:lvl>
    <w:lvl w:ilvl="7" w:tplc="2952B62A" w:tentative="1">
      <w:start w:val="1"/>
      <w:numFmt w:val="lowerLetter"/>
      <w:lvlText w:val="%8."/>
      <w:lvlJc w:val="left"/>
      <w:pPr>
        <w:ind w:left="5760" w:hanging="360"/>
      </w:pPr>
    </w:lvl>
    <w:lvl w:ilvl="8" w:tplc="EAA2CCD4" w:tentative="1">
      <w:start w:val="1"/>
      <w:numFmt w:val="lowerRoman"/>
      <w:lvlText w:val="%9."/>
      <w:lvlJc w:val="right"/>
      <w:pPr>
        <w:ind w:left="6480" w:hanging="180"/>
      </w:pPr>
    </w:lvl>
  </w:abstractNum>
  <w:abstractNum w:abstractNumId="33">
    <w:nsid w:val="1DE21D77"/>
    <w:multiLevelType w:val="hybridMultilevel"/>
    <w:tmpl w:val="8BEC4614"/>
    <w:lvl w:ilvl="0" w:tplc="25B872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1E5F5C05"/>
    <w:multiLevelType w:val="hybridMultilevel"/>
    <w:tmpl w:val="11EE5480"/>
    <w:lvl w:ilvl="0" w:tplc="52B8ED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21F27667"/>
    <w:multiLevelType w:val="hybridMultilevel"/>
    <w:tmpl w:val="078019DC"/>
    <w:name w:val="WWNum15"/>
    <w:lvl w:ilvl="0" w:tplc="8C4A5D0E">
      <w:start w:val="1"/>
      <w:numFmt w:val="decimal"/>
      <w:lvlText w:val="%1."/>
      <w:lvlJc w:val="left"/>
      <w:pPr>
        <w:ind w:left="720" w:hanging="360"/>
      </w:pPr>
    </w:lvl>
    <w:lvl w:ilvl="1" w:tplc="7C7AFB6A" w:tentative="1">
      <w:start w:val="1"/>
      <w:numFmt w:val="lowerLetter"/>
      <w:lvlText w:val="%2."/>
      <w:lvlJc w:val="left"/>
      <w:pPr>
        <w:ind w:left="1440" w:hanging="360"/>
      </w:pPr>
    </w:lvl>
    <w:lvl w:ilvl="2" w:tplc="B84E3BAA" w:tentative="1">
      <w:start w:val="1"/>
      <w:numFmt w:val="lowerRoman"/>
      <w:lvlText w:val="%3."/>
      <w:lvlJc w:val="right"/>
      <w:pPr>
        <w:ind w:left="2160" w:hanging="180"/>
      </w:pPr>
    </w:lvl>
    <w:lvl w:ilvl="3" w:tplc="707498AA" w:tentative="1">
      <w:start w:val="1"/>
      <w:numFmt w:val="decimal"/>
      <w:lvlText w:val="%4."/>
      <w:lvlJc w:val="left"/>
      <w:pPr>
        <w:ind w:left="2880" w:hanging="360"/>
      </w:pPr>
    </w:lvl>
    <w:lvl w:ilvl="4" w:tplc="52003FBA" w:tentative="1">
      <w:start w:val="1"/>
      <w:numFmt w:val="lowerLetter"/>
      <w:lvlText w:val="%5."/>
      <w:lvlJc w:val="left"/>
      <w:pPr>
        <w:ind w:left="3600" w:hanging="360"/>
      </w:pPr>
    </w:lvl>
    <w:lvl w:ilvl="5" w:tplc="19FC16E8" w:tentative="1">
      <w:start w:val="1"/>
      <w:numFmt w:val="lowerRoman"/>
      <w:lvlText w:val="%6."/>
      <w:lvlJc w:val="right"/>
      <w:pPr>
        <w:ind w:left="4320" w:hanging="180"/>
      </w:pPr>
    </w:lvl>
    <w:lvl w:ilvl="6" w:tplc="048248D8" w:tentative="1">
      <w:start w:val="1"/>
      <w:numFmt w:val="decimal"/>
      <w:lvlText w:val="%7."/>
      <w:lvlJc w:val="left"/>
      <w:pPr>
        <w:ind w:left="5040" w:hanging="360"/>
      </w:pPr>
    </w:lvl>
    <w:lvl w:ilvl="7" w:tplc="182EF396" w:tentative="1">
      <w:start w:val="1"/>
      <w:numFmt w:val="lowerLetter"/>
      <w:lvlText w:val="%8."/>
      <w:lvlJc w:val="left"/>
      <w:pPr>
        <w:ind w:left="5760" w:hanging="360"/>
      </w:pPr>
    </w:lvl>
    <w:lvl w:ilvl="8" w:tplc="832A4262" w:tentative="1">
      <w:start w:val="1"/>
      <w:numFmt w:val="lowerRoman"/>
      <w:lvlText w:val="%9."/>
      <w:lvlJc w:val="right"/>
      <w:pPr>
        <w:ind w:left="6480" w:hanging="180"/>
      </w:pPr>
    </w:lvl>
  </w:abstractNum>
  <w:abstractNum w:abstractNumId="36">
    <w:nsid w:val="240C2468"/>
    <w:multiLevelType w:val="hybridMultilevel"/>
    <w:tmpl w:val="2B42FC9E"/>
    <w:name w:val="WWNum16"/>
    <w:lvl w:ilvl="0" w:tplc="FFFFFFFF">
      <w:start w:val="1"/>
      <w:numFmt w:val="decimal"/>
      <w:lvlText w:val="%1."/>
      <w:lvlJc w:val="left"/>
      <w:pPr>
        <w:tabs>
          <w:tab w:val="num" w:pos="560"/>
        </w:tabs>
        <w:ind w:left="560" w:hanging="360"/>
      </w:pPr>
      <w:rPr>
        <w:rFonts w:hint="default"/>
      </w:rPr>
    </w:lvl>
    <w:lvl w:ilvl="1" w:tplc="FFFFFFFF" w:tentative="1">
      <w:start w:val="1"/>
      <w:numFmt w:val="lowerLetter"/>
      <w:lvlText w:val="%2."/>
      <w:lvlJc w:val="left"/>
      <w:pPr>
        <w:tabs>
          <w:tab w:val="num" w:pos="1280"/>
        </w:tabs>
        <w:ind w:left="1280" w:hanging="360"/>
      </w:pPr>
    </w:lvl>
    <w:lvl w:ilvl="2" w:tplc="FFFFFFFF" w:tentative="1">
      <w:start w:val="1"/>
      <w:numFmt w:val="lowerRoman"/>
      <w:lvlText w:val="%3."/>
      <w:lvlJc w:val="right"/>
      <w:pPr>
        <w:tabs>
          <w:tab w:val="num" w:pos="2000"/>
        </w:tabs>
        <w:ind w:left="2000" w:hanging="180"/>
      </w:pPr>
    </w:lvl>
    <w:lvl w:ilvl="3" w:tplc="FFFFFFFF" w:tentative="1">
      <w:start w:val="1"/>
      <w:numFmt w:val="decimal"/>
      <w:lvlText w:val="%4."/>
      <w:lvlJc w:val="left"/>
      <w:pPr>
        <w:tabs>
          <w:tab w:val="num" w:pos="2720"/>
        </w:tabs>
        <w:ind w:left="2720" w:hanging="360"/>
      </w:pPr>
    </w:lvl>
    <w:lvl w:ilvl="4" w:tplc="FFFFFFFF" w:tentative="1">
      <w:start w:val="1"/>
      <w:numFmt w:val="lowerLetter"/>
      <w:lvlText w:val="%5."/>
      <w:lvlJc w:val="left"/>
      <w:pPr>
        <w:tabs>
          <w:tab w:val="num" w:pos="3440"/>
        </w:tabs>
        <w:ind w:left="3440" w:hanging="360"/>
      </w:pPr>
    </w:lvl>
    <w:lvl w:ilvl="5" w:tplc="FFFFFFFF" w:tentative="1">
      <w:start w:val="1"/>
      <w:numFmt w:val="lowerRoman"/>
      <w:lvlText w:val="%6."/>
      <w:lvlJc w:val="right"/>
      <w:pPr>
        <w:tabs>
          <w:tab w:val="num" w:pos="4160"/>
        </w:tabs>
        <w:ind w:left="4160" w:hanging="180"/>
      </w:pPr>
    </w:lvl>
    <w:lvl w:ilvl="6" w:tplc="FFFFFFFF" w:tentative="1">
      <w:start w:val="1"/>
      <w:numFmt w:val="decimal"/>
      <w:lvlText w:val="%7."/>
      <w:lvlJc w:val="left"/>
      <w:pPr>
        <w:tabs>
          <w:tab w:val="num" w:pos="4880"/>
        </w:tabs>
        <w:ind w:left="4880" w:hanging="360"/>
      </w:pPr>
    </w:lvl>
    <w:lvl w:ilvl="7" w:tplc="FFFFFFFF" w:tentative="1">
      <w:start w:val="1"/>
      <w:numFmt w:val="lowerLetter"/>
      <w:lvlText w:val="%8."/>
      <w:lvlJc w:val="left"/>
      <w:pPr>
        <w:tabs>
          <w:tab w:val="num" w:pos="5600"/>
        </w:tabs>
        <w:ind w:left="5600" w:hanging="360"/>
      </w:pPr>
    </w:lvl>
    <w:lvl w:ilvl="8" w:tplc="FFFFFFFF" w:tentative="1">
      <w:start w:val="1"/>
      <w:numFmt w:val="lowerRoman"/>
      <w:lvlText w:val="%9."/>
      <w:lvlJc w:val="right"/>
      <w:pPr>
        <w:tabs>
          <w:tab w:val="num" w:pos="6320"/>
        </w:tabs>
        <w:ind w:left="6320" w:hanging="180"/>
      </w:pPr>
    </w:lvl>
  </w:abstractNum>
  <w:abstractNum w:abstractNumId="37">
    <w:nsid w:val="24603015"/>
    <w:multiLevelType w:val="multilevel"/>
    <w:tmpl w:val="9BA6CEB4"/>
    <w:lvl w:ilvl="0">
      <w:start w:val="1"/>
      <w:numFmt w:val="decimal"/>
      <w:lvlText w:val="%1."/>
      <w:lvlJc w:val="left"/>
      <w:pPr>
        <w:ind w:left="1272" w:hanging="705"/>
      </w:pPr>
      <w:rPr>
        <w:rFonts w:hint="default"/>
      </w:rPr>
    </w:lvl>
    <w:lvl w:ilvl="1">
      <w:start w:val="1"/>
      <w:numFmt w:val="decimal"/>
      <w:isLgl/>
      <w:lvlText w:val="%1.%2."/>
      <w:lvlJc w:val="left"/>
      <w:pPr>
        <w:ind w:left="1633" w:hanging="1065"/>
      </w:pPr>
      <w:rPr>
        <w:rFonts w:hint="default"/>
      </w:rPr>
    </w:lvl>
    <w:lvl w:ilvl="2">
      <w:start w:val="1"/>
      <w:numFmt w:val="decimal"/>
      <w:isLgl/>
      <w:lvlText w:val="%1.%2.%3."/>
      <w:lvlJc w:val="left"/>
      <w:pPr>
        <w:ind w:left="1633" w:hanging="1065"/>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38">
    <w:nsid w:val="2729038C"/>
    <w:multiLevelType w:val="hybridMultilevel"/>
    <w:tmpl w:val="D0560670"/>
    <w:lvl w:ilvl="0" w:tplc="0419000F">
      <w:start w:val="1"/>
      <w:numFmt w:val="decimal"/>
      <w:lvlText w:val="%1."/>
      <w:lvlJc w:val="left"/>
      <w:pPr>
        <w:ind w:left="786"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27A34FEE"/>
    <w:multiLevelType w:val="multilevel"/>
    <w:tmpl w:val="28ACC846"/>
    <w:styleLink w:val="WWNum1"/>
    <w:lvl w:ilvl="0">
      <w:start w:val="1"/>
      <w:numFmt w:val="decimal"/>
      <w:lvlText w:val="%1."/>
      <w:lvlJc w:val="left"/>
    </w:lvl>
    <w:lvl w:ilvl="1">
      <w:start w:val="1"/>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
    <w:nsid w:val="2BC561F8"/>
    <w:multiLevelType w:val="hybridMultilevel"/>
    <w:tmpl w:val="705A94F8"/>
    <w:lvl w:ilvl="0" w:tplc="48DEDB3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2EE242E"/>
    <w:multiLevelType w:val="multilevel"/>
    <w:tmpl w:val="544C7E6E"/>
    <w:lvl w:ilvl="0">
      <w:start w:val="5"/>
      <w:numFmt w:val="decimal"/>
      <w:lvlText w:val="%1."/>
      <w:lvlJc w:val="left"/>
      <w:pPr>
        <w:ind w:left="450" w:hanging="450"/>
      </w:pPr>
      <w:rPr>
        <w:rFonts w:hint="default"/>
      </w:rPr>
    </w:lvl>
    <w:lvl w:ilvl="1">
      <w:start w:val="2"/>
      <w:numFmt w:val="decimal"/>
      <w:lvlText w:val="%1.%2."/>
      <w:lvlJc w:val="left"/>
      <w:pPr>
        <w:ind w:left="1997" w:hanging="72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462" w:hanging="180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abstractNum w:abstractNumId="42">
    <w:nsid w:val="37F72FB2"/>
    <w:multiLevelType w:val="multilevel"/>
    <w:tmpl w:val="D3CCD676"/>
    <w:lvl w:ilvl="0">
      <w:start w:val="4"/>
      <w:numFmt w:val="decimal"/>
      <w:lvlText w:val="%1."/>
      <w:lvlJc w:val="left"/>
      <w:pPr>
        <w:ind w:left="600" w:hanging="60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3B502C85"/>
    <w:multiLevelType w:val="hybridMultilevel"/>
    <w:tmpl w:val="33AA58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BF55F6B"/>
    <w:multiLevelType w:val="hybridMultilevel"/>
    <w:tmpl w:val="C6C4FE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DF22CB2"/>
    <w:multiLevelType w:val="hybridMultilevel"/>
    <w:tmpl w:val="5B649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F753D3D"/>
    <w:multiLevelType w:val="multilevel"/>
    <w:tmpl w:val="584AAAA4"/>
    <w:lvl w:ilvl="0">
      <w:start w:val="1"/>
      <w:numFmt w:val="decimal"/>
      <w:lvlText w:val="%1."/>
      <w:lvlJc w:val="left"/>
    </w:lvl>
    <w:lvl w:ilvl="1">
      <w:start w:val="1"/>
      <w:numFmt w:val="decimal"/>
      <w:lvlText w:val="%2."/>
      <w:lvlJc w:val="left"/>
    </w:lvl>
    <w:lvl w:ilvl="2">
      <w:start w:val="6"/>
      <w:numFmt w:val="decimal"/>
      <w:lvlText w:val="%3."/>
      <w:lvlJc w:val="left"/>
      <w:rPr>
        <w:rFonts w:ascii="Arial Narrow" w:hAnsi="Arial Narrow" w:hint="default"/>
        <w:sz w:val="20"/>
        <w:szCs w:val="20"/>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7">
    <w:nsid w:val="41080FFE"/>
    <w:multiLevelType w:val="hybridMultilevel"/>
    <w:tmpl w:val="55806C60"/>
    <w:lvl w:ilvl="0" w:tplc="E51ACB6E">
      <w:start w:val="1"/>
      <w:numFmt w:val="bullet"/>
      <w:pStyle w:val="a"/>
      <w:lvlText w:val=""/>
      <w:lvlJc w:val="left"/>
      <w:pPr>
        <w:tabs>
          <w:tab w:val="num" w:pos="851"/>
        </w:tabs>
        <w:ind w:left="851" w:hanging="567"/>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Times New Roman"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48">
    <w:nsid w:val="47497C60"/>
    <w:multiLevelType w:val="multilevel"/>
    <w:tmpl w:val="FDA0728E"/>
    <w:lvl w:ilvl="0">
      <w:start w:val="2"/>
      <w:numFmt w:val="decimal"/>
      <w:lvlText w:val="%1."/>
      <w:lvlJc w:val="left"/>
      <w:pPr>
        <w:ind w:left="1065" w:hanging="360"/>
      </w:pPr>
      <w:rPr>
        <w:rFonts w:hint="default"/>
      </w:rPr>
    </w:lvl>
    <w:lvl w:ilvl="1">
      <w:start w:val="16"/>
      <w:numFmt w:val="decimal"/>
      <w:isLgl/>
      <w:lvlText w:val="%1.%2."/>
      <w:lvlJc w:val="left"/>
      <w:pPr>
        <w:ind w:left="1713"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49">
    <w:nsid w:val="4D6E2E4E"/>
    <w:multiLevelType w:val="multilevel"/>
    <w:tmpl w:val="8FD2DCC2"/>
    <w:styleLink w:val="WWNum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0">
    <w:nsid w:val="503B3376"/>
    <w:multiLevelType w:val="hybridMultilevel"/>
    <w:tmpl w:val="C5584674"/>
    <w:styleLink w:val="141"/>
    <w:lvl w:ilvl="0" w:tplc="4430723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1">
    <w:nsid w:val="51904210"/>
    <w:multiLevelType w:val="hybridMultilevel"/>
    <w:tmpl w:val="C5002260"/>
    <w:styleLink w:val="1413"/>
    <w:lvl w:ilvl="0" w:tplc="084473FC">
      <w:start w:val="1"/>
      <w:numFmt w:val="bullet"/>
      <w:pStyle w:val="a0"/>
      <w:lvlText w:val="–"/>
      <w:lvlJc w:val="left"/>
      <w:pPr>
        <w:ind w:left="1457" w:hanging="360"/>
      </w:pPr>
      <w:rPr>
        <w:rFonts w:ascii="Times New Roman" w:hAnsi="Times New Roman" w:hint="default"/>
        <w:b w:val="0"/>
        <w:i/>
        <w:sz w:val="28"/>
      </w:rPr>
    </w:lvl>
    <w:lvl w:ilvl="1" w:tplc="04190019" w:tentative="1">
      <w:start w:val="1"/>
      <w:numFmt w:val="bullet"/>
      <w:lvlText w:val="o"/>
      <w:lvlJc w:val="left"/>
      <w:pPr>
        <w:ind w:left="2177" w:hanging="360"/>
      </w:pPr>
      <w:rPr>
        <w:rFonts w:ascii="Courier New" w:hAnsi="Courier New" w:cs="Courier New" w:hint="default"/>
      </w:rPr>
    </w:lvl>
    <w:lvl w:ilvl="2" w:tplc="0419001B" w:tentative="1">
      <w:start w:val="1"/>
      <w:numFmt w:val="bullet"/>
      <w:lvlText w:val=""/>
      <w:lvlJc w:val="left"/>
      <w:pPr>
        <w:ind w:left="2897" w:hanging="360"/>
      </w:pPr>
      <w:rPr>
        <w:rFonts w:ascii="Wingdings" w:hAnsi="Wingdings" w:hint="default"/>
      </w:rPr>
    </w:lvl>
    <w:lvl w:ilvl="3" w:tplc="0419000F" w:tentative="1">
      <w:start w:val="1"/>
      <w:numFmt w:val="bullet"/>
      <w:lvlText w:val=""/>
      <w:lvlJc w:val="left"/>
      <w:pPr>
        <w:ind w:left="3617" w:hanging="360"/>
      </w:pPr>
      <w:rPr>
        <w:rFonts w:ascii="Symbol" w:hAnsi="Symbol" w:hint="default"/>
      </w:rPr>
    </w:lvl>
    <w:lvl w:ilvl="4" w:tplc="04190019" w:tentative="1">
      <w:start w:val="1"/>
      <w:numFmt w:val="bullet"/>
      <w:lvlText w:val="o"/>
      <w:lvlJc w:val="left"/>
      <w:pPr>
        <w:ind w:left="4337" w:hanging="360"/>
      </w:pPr>
      <w:rPr>
        <w:rFonts w:ascii="Courier New" w:hAnsi="Courier New" w:cs="Courier New" w:hint="default"/>
      </w:rPr>
    </w:lvl>
    <w:lvl w:ilvl="5" w:tplc="0419001B" w:tentative="1">
      <w:start w:val="1"/>
      <w:numFmt w:val="bullet"/>
      <w:lvlText w:val=""/>
      <w:lvlJc w:val="left"/>
      <w:pPr>
        <w:ind w:left="5057" w:hanging="360"/>
      </w:pPr>
      <w:rPr>
        <w:rFonts w:ascii="Wingdings" w:hAnsi="Wingdings" w:hint="default"/>
      </w:rPr>
    </w:lvl>
    <w:lvl w:ilvl="6" w:tplc="0419000F" w:tentative="1">
      <w:start w:val="1"/>
      <w:numFmt w:val="bullet"/>
      <w:lvlText w:val=""/>
      <w:lvlJc w:val="left"/>
      <w:pPr>
        <w:ind w:left="5777" w:hanging="360"/>
      </w:pPr>
      <w:rPr>
        <w:rFonts w:ascii="Symbol" w:hAnsi="Symbol" w:hint="default"/>
      </w:rPr>
    </w:lvl>
    <w:lvl w:ilvl="7" w:tplc="04190019" w:tentative="1">
      <w:start w:val="1"/>
      <w:numFmt w:val="bullet"/>
      <w:lvlText w:val="o"/>
      <w:lvlJc w:val="left"/>
      <w:pPr>
        <w:ind w:left="6497" w:hanging="360"/>
      </w:pPr>
      <w:rPr>
        <w:rFonts w:ascii="Courier New" w:hAnsi="Courier New" w:cs="Courier New" w:hint="default"/>
      </w:rPr>
    </w:lvl>
    <w:lvl w:ilvl="8" w:tplc="0419001B" w:tentative="1">
      <w:start w:val="1"/>
      <w:numFmt w:val="bullet"/>
      <w:lvlText w:val=""/>
      <w:lvlJc w:val="left"/>
      <w:pPr>
        <w:ind w:left="7217" w:hanging="360"/>
      </w:pPr>
      <w:rPr>
        <w:rFonts w:ascii="Wingdings" w:hAnsi="Wingdings" w:hint="default"/>
      </w:rPr>
    </w:lvl>
  </w:abstractNum>
  <w:abstractNum w:abstractNumId="52">
    <w:nsid w:val="548366F2"/>
    <w:multiLevelType w:val="hybridMultilevel"/>
    <w:tmpl w:val="61045680"/>
    <w:lvl w:ilvl="0" w:tplc="48DEDB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88408B0"/>
    <w:multiLevelType w:val="hybridMultilevel"/>
    <w:tmpl w:val="DA880B46"/>
    <w:lvl w:ilvl="0" w:tplc="15F26040">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4">
    <w:nsid w:val="5D000353"/>
    <w:multiLevelType w:val="hybridMultilevel"/>
    <w:tmpl w:val="7390F00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5">
    <w:nsid w:val="60E02D3C"/>
    <w:multiLevelType w:val="hybridMultilevel"/>
    <w:tmpl w:val="837CCC12"/>
    <w:lvl w:ilvl="0" w:tplc="F7120A86">
      <w:start w:val="1"/>
      <w:numFmt w:val="decimal"/>
      <w:lvlText w:val="%1."/>
      <w:lvlJc w:val="left"/>
      <w:pPr>
        <w:ind w:left="1376" w:hanging="885"/>
      </w:pPr>
      <w:rPr>
        <w:rFonts w:hint="default"/>
      </w:r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56">
    <w:nsid w:val="619A2187"/>
    <w:multiLevelType w:val="hybridMultilevel"/>
    <w:tmpl w:val="4BF8EACA"/>
    <w:lvl w:ilvl="0" w:tplc="E3721F9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3753FEB"/>
    <w:multiLevelType w:val="hybridMultilevel"/>
    <w:tmpl w:val="DC822B1E"/>
    <w:lvl w:ilvl="0" w:tplc="0E8EA8B6">
      <w:start w:val="1"/>
      <w:numFmt w:val="decimal"/>
      <w:lvlText w:val="%1."/>
      <w:lvlJc w:val="left"/>
      <w:pPr>
        <w:ind w:left="1404" w:hanging="870"/>
      </w:pPr>
      <w:rPr>
        <w:rFonts w:hint="default"/>
      </w:rPr>
    </w:lvl>
    <w:lvl w:ilvl="1" w:tplc="04190019" w:tentative="1">
      <w:start w:val="1"/>
      <w:numFmt w:val="lowerLetter"/>
      <w:lvlText w:val="%2."/>
      <w:lvlJc w:val="left"/>
      <w:pPr>
        <w:ind w:left="1614" w:hanging="360"/>
      </w:pPr>
    </w:lvl>
    <w:lvl w:ilvl="2" w:tplc="0419001B" w:tentative="1">
      <w:start w:val="1"/>
      <w:numFmt w:val="lowerRoman"/>
      <w:lvlText w:val="%3."/>
      <w:lvlJc w:val="right"/>
      <w:pPr>
        <w:ind w:left="2334" w:hanging="180"/>
      </w:pPr>
    </w:lvl>
    <w:lvl w:ilvl="3" w:tplc="0419000F" w:tentative="1">
      <w:start w:val="1"/>
      <w:numFmt w:val="decimal"/>
      <w:lvlText w:val="%4."/>
      <w:lvlJc w:val="left"/>
      <w:pPr>
        <w:ind w:left="3054" w:hanging="360"/>
      </w:pPr>
    </w:lvl>
    <w:lvl w:ilvl="4" w:tplc="04190019" w:tentative="1">
      <w:start w:val="1"/>
      <w:numFmt w:val="lowerLetter"/>
      <w:lvlText w:val="%5."/>
      <w:lvlJc w:val="left"/>
      <w:pPr>
        <w:ind w:left="3774" w:hanging="360"/>
      </w:pPr>
    </w:lvl>
    <w:lvl w:ilvl="5" w:tplc="0419001B" w:tentative="1">
      <w:start w:val="1"/>
      <w:numFmt w:val="lowerRoman"/>
      <w:lvlText w:val="%6."/>
      <w:lvlJc w:val="right"/>
      <w:pPr>
        <w:ind w:left="4494" w:hanging="180"/>
      </w:pPr>
    </w:lvl>
    <w:lvl w:ilvl="6" w:tplc="0419000F" w:tentative="1">
      <w:start w:val="1"/>
      <w:numFmt w:val="decimal"/>
      <w:lvlText w:val="%7."/>
      <w:lvlJc w:val="left"/>
      <w:pPr>
        <w:ind w:left="5214" w:hanging="360"/>
      </w:pPr>
    </w:lvl>
    <w:lvl w:ilvl="7" w:tplc="04190019" w:tentative="1">
      <w:start w:val="1"/>
      <w:numFmt w:val="lowerLetter"/>
      <w:lvlText w:val="%8."/>
      <w:lvlJc w:val="left"/>
      <w:pPr>
        <w:ind w:left="5934" w:hanging="360"/>
      </w:pPr>
    </w:lvl>
    <w:lvl w:ilvl="8" w:tplc="0419001B" w:tentative="1">
      <w:start w:val="1"/>
      <w:numFmt w:val="lowerRoman"/>
      <w:lvlText w:val="%9."/>
      <w:lvlJc w:val="right"/>
      <w:pPr>
        <w:ind w:left="6654" w:hanging="180"/>
      </w:pPr>
    </w:lvl>
  </w:abstractNum>
  <w:abstractNum w:abstractNumId="58">
    <w:nsid w:val="679459DB"/>
    <w:multiLevelType w:val="multilevel"/>
    <w:tmpl w:val="BA2CC0AE"/>
    <w:lvl w:ilvl="0">
      <w:start w:val="1"/>
      <w:numFmt w:val="decimal"/>
      <w:lvlText w:val="%1."/>
      <w:lvlJc w:val="left"/>
      <w:pPr>
        <w:ind w:left="660" w:hanging="6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6A395D5F"/>
    <w:multiLevelType w:val="hybridMultilevel"/>
    <w:tmpl w:val="7E8C5942"/>
    <w:lvl w:ilvl="0" w:tplc="7C52B9B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6C39087D"/>
    <w:multiLevelType w:val="hybridMultilevel"/>
    <w:tmpl w:val="5D7EFCF0"/>
    <w:lvl w:ilvl="0" w:tplc="7B38B16E">
      <w:start w:val="1"/>
      <w:numFmt w:val="decimal"/>
      <w:lvlText w:val="%1."/>
      <w:lvlJc w:val="left"/>
      <w:pPr>
        <w:ind w:left="705" w:hanging="70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6E3418F0"/>
    <w:multiLevelType w:val="hybridMultilevel"/>
    <w:tmpl w:val="FB22D5AE"/>
    <w:lvl w:ilvl="0" w:tplc="9DE24D48">
      <w:start w:val="1"/>
      <w:numFmt w:val="decimal"/>
      <w:pStyle w:val="14"/>
      <w:lvlText w:val="%1."/>
      <w:lvlJc w:val="left"/>
      <w:pPr>
        <w:tabs>
          <w:tab w:val="num" w:pos="1260"/>
        </w:tabs>
        <w:ind w:left="1260" w:hanging="360"/>
      </w:pPr>
      <w:rPr>
        <w:rFonts w:cs="Times New Roman"/>
      </w:rPr>
    </w:lvl>
    <w:lvl w:ilvl="1" w:tplc="2A64AC9C">
      <w:start w:val="1"/>
      <w:numFmt w:val="bullet"/>
      <w:lvlText w:val=""/>
      <w:lvlJc w:val="left"/>
      <w:pPr>
        <w:tabs>
          <w:tab w:val="num" w:pos="1980"/>
        </w:tabs>
        <w:ind w:left="1980" w:hanging="360"/>
      </w:pPr>
      <w:rPr>
        <w:rFonts w:ascii="Symbol" w:hAnsi="Symbol" w:hint="default"/>
      </w:rPr>
    </w:lvl>
    <w:lvl w:ilvl="2" w:tplc="6E064646">
      <w:start w:val="1"/>
      <w:numFmt w:val="decimal"/>
      <w:lvlText w:val="%3."/>
      <w:lvlJc w:val="left"/>
      <w:pPr>
        <w:tabs>
          <w:tab w:val="num" w:pos="2160"/>
        </w:tabs>
        <w:ind w:left="2160" w:hanging="360"/>
      </w:pPr>
      <w:rPr>
        <w:rFonts w:cs="Times New Roman"/>
      </w:rPr>
    </w:lvl>
    <w:lvl w:ilvl="3" w:tplc="7D0C960E">
      <w:start w:val="1"/>
      <w:numFmt w:val="decimal"/>
      <w:lvlText w:val="%4."/>
      <w:lvlJc w:val="left"/>
      <w:pPr>
        <w:tabs>
          <w:tab w:val="num" w:pos="2880"/>
        </w:tabs>
        <w:ind w:left="2880" w:hanging="360"/>
      </w:pPr>
      <w:rPr>
        <w:rFonts w:cs="Times New Roman"/>
      </w:rPr>
    </w:lvl>
    <w:lvl w:ilvl="4" w:tplc="3DFECB54">
      <w:start w:val="1"/>
      <w:numFmt w:val="decimal"/>
      <w:lvlText w:val="%5."/>
      <w:lvlJc w:val="left"/>
      <w:pPr>
        <w:tabs>
          <w:tab w:val="num" w:pos="3600"/>
        </w:tabs>
        <w:ind w:left="3600" w:hanging="360"/>
      </w:pPr>
      <w:rPr>
        <w:rFonts w:cs="Times New Roman"/>
      </w:rPr>
    </w:lvl>
    <w:lvl w:ilvl="5" w:tplc="13A0445E">
      <w:start w:val="1"/>
      <w:numFmt w:val="decimal"/>
      <w:lvlText w:val="%6."/>
      <w:lvlJc w:val="left"/>
      <w:pPr>
        <w:tabs>
          <w:tab w:val="num" w:pos="4320"/>
        </w:tabs>
        <w:ind w:left="4320" w:hanging="360"/>
      </w:pPr>
      <w:rPr>
        <w:rFonts w:cs="Times New Roman"/>
      </w:rPr>
    </w:lvl>
    <w:lvl w:ilvl="6" w:tplc="1CA0A312">
      <w:start w:val="1"/>
      <w:numFmt w:val="decimal"/>
      <w:lvlText w:val="%7."/>
      <w:lvlJc w:val="left"/>
      <w:pPr>
        <w:tabs>
          <w:tab w:val="num" w:pos="5040"/>
        </w:tabs>
        <w:ind w:left="5040" w:hanging="360"/>
      </w:pPr>
      <w:rPr>
        <w:rFonts w:cs="Times New Roman"/>
      </w:rPr>
    </w:lvl>
    <w:lvl w:ilvl="7" w:tplc="98C8B83C">
      <w:start w:val="1"/>
      <w:numFmt w:val="decimal"/>
      <w:lvlText w:val="%8."/>
      <w:lvlJc w:val="left"/>
      <w:pPr>
        <w:tabs>
          <w:tab w:val="num" w:pos="5760"/>
        </w:tabs>
        <w:ind w:left="5760" w:hanging="360"/>
      </w:pPr>
      <w:rPr>
        <w:rFonts w:cs="Times New Roman"/>
      </w:rPr>
    </w:lvl>
    <w:lvl w:ilvl="8" w:tplc="884C344A">
      <w:start w:val="1"/>
      <w:numFmt w:val="decimal"/>
      <w:lvlText w:val="%9."/>
      <w:lvlJc w:val="left"/>
      <w:pPr>
        <w:tabs>
          <w:tab w:val="num" w:pos="6480"/>
        </w:tabs>
        <w:ind w:left="6480" w:hanging="360"/>
      </w:pPr>
      <w:rPr>
        <w:rFonts w:cs="Times New Roman"/>
      </w:rPr>
    </w:lvl>
  </w:abstractNum>
  <w:abstractNum w:abstractNumId="62">
    <w:nsid w:val="738503C5"/>
    <w:multiLevelType w:val="hybridMultilevel"/>
    <w:tmpl w:val="D3DE7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BF07489"/>
    <w:multiLevelType w:val="multilevel"/>
    <w:tmpl w:val="5CE42744"/>
    <w:lvl w:ilvl="0">
      <w:start w:val="4"/>
      <w:numFmt w:val="decimal"/>
      <w:lvlText w:val="%1."/>
      <w:lvlJc w:val="left"/>
      <w:pPr>
        <w:ind w:left="600" w:hanging="600"/>
      </w:pPr>
    </w:lvl>
    <w:lvl w:ilvl="1">
      <w:start w:val="18"/>
      <w:numFmt w:val="decimal"/>
      <w:lvlText w:val="%1.%2."/>
      <w:lvlJc w:val="left"/>
      <w:pPr>
        <w:ind w:left="1997" w:hanging="720"/>
      </w:pPr>
      <w:rPr>
        <w:rFonts w:ascii="Arial Narrow" w:hAnsi="Arial Narrow" w:cs="Times New Roman" w:hint="default"/>
        <w:sz w:val="20"/>
        <w:szCs w:val="20"/>
      </w:rPr>
    </w:lvl>
    <w:lvl w:ilvl="2">
      <w:start w:val="1"/>
      <w:numFmt w:val="decimal"/>
      <w:lvlText w:val="%1.%2.%3."/>
      <w:lvlJc w:val="left"/>
      <w:pPr>
        <w:ind w:left="1572" w:hanging="720"/>
      </w:pPr>
    </w:lvl>
    <w:lvl w:ilvl="3">
      <w:start w:val="1"/>
      <w:numFmt w:val="decimal"/>
      <w:lvlText w:val="%1.%2.%3.%4."/>
      <w:lvlJc w:val="left"/>
      <w:pPr>
        <w:ind w:left="2358" w:hanging="1080"/>
      </w:pPr>
    </w:lvl>
    <w:lvl w:ilvl="4">
      <w:start w:val="1"/>
      <w:numFmt w:val="decimal"/>
      <w:lvlText w:val="%1.%2.%3.%4.%5."/>
      <w:lvlJc w:val="left"/>
      <w:pPr>
        <w:ind w:left="2784" w:hanging="1080"/>
      </w:pPr>
    </w:lvl>
    <w:lvl w:ilvl="5">
      <w:start w:val="1"/>
      <w:numFmt w:val="decimal"/>
      <w:lvlText w:val="%1.%2.%3.%4.%5.%6."/>
      <w:lvlJc w:val="left"/>
      <w:pPr>
        <w:ind w:left="3570" w:hanging="1440"/>
      </w:pPr>
    </w:lvl>
    <w:lvl w:ilvl="6">
      <w:start w:val="1"/>
      <w:numFmt w:val="decimal"/>
      <w:lvlText w:val="%1.%2.%3.%4.%5.%6.%7."/>
      <w:lvlJc w:val="left"/>
      <w:pPr>
        <w:ind w:left="4356" w:hanging="1800"/>
      </w:pPr>
    </w:lvl>
    <w:lvl w:ilvl="7">
      <w:start w:val="1"/>
      <w:numFmt w:val="decimal"/>
      <w:lvlText w:val="%1.%2.%3.%4.%5.%6.%7.%8."/>
      <w:lvlJc w:val="left"/>
      <w:pPr>
        <w:ind w:left="4782" w:hanging="1800"/>
      </w:pPr>
    </w:lvl>
    <w:lvl w:ilvl="8">
      <w:start w:val="1"/>
      <w:numFmt w:val="decimal"/>
      <w:lvlText w:val="%1.%2.%3.%4.%5.%6.%7.%8.%9."/>
      <w:lvlJc w:val="left"/>
      <w:pPr>
        <w:ind w:left="5568" w:hanging="2160"/>
      </w:pPr>
    </w:lvl>
  </w:abstractNum>
  <w:num w:numId="1">
    <w:abstractNumId w:val="1"/>
  </w:num>
  <w:num w:numId="2">
    <w:abstractNumId w:val="47"/>
  </w:num>
  <w:num w:numId="3">
    <w:abstractNumId w:val="61"/>
  </w:num>
  <w:num w:numId="4">
    <w:abstractNumId w:val="50"/>
  </w:num>
  <w:num w:numId="5">
    <w:abstractNumId w:val="51"/>
  </w:num>
  <w:num w:numId="6">
    <w:abstractNumId w:val="27"/>
  </w:num>
  <w:num w:numId="7">
    <w:abstractNumId w:val="23"/>
  </w:num>
  <w:num w:numId="8">
    <w:abstractNumId w:val="41"/>
  </w:num>
  <w:num w:numId="9">
    <w:abstractNumId w:val="48"/>
  </w:num>
  <w:num w:numId="10">
    <w:abstractNumId w:val="63"/>
  </w:num>
  <w:num w:numId="11">
    <w:abstractNumId w:val="42"/>
  </w:num>
  <w:num w:numId="12">
    <w:abstractNumId w:val="55"/>
  </w:num>
  <w:num w:numId="13">
    <w:abstractNumId w:val="37"/>
  </w:num>
  <w:num w:numId="14">
    <w:abstractNumId w:val="34"/>
  </w:num>
  <w:num w:numId="15">
    <w:abstractNumId w:val="39"/>
  </w:num>
  <w:num w:numId="16">
    <w:abstractNumId w:val="49"/>
    <w:lvlOverride w:ilvl="0">
      <w:lvl w:ilvl="0">
        <w:numFmt w:val="decimal"/>
        <w:lvlText w:val=""/>
        <w:lvlJc w:val="left"/>
      </w:lvl>
    </w:lvlOverride>
    <w:lvlOverride w:ilvl="1">
      <w:lvl w:ilvl="1">
        <w:start w:val="1"/>
        <w:numFmt w:val="decimal"/>
        <w:lvlText w:val="%1.%2."/>
        <w:lvlJc w:val="left"/>
        <w:rPr>
          <w:rFonts w:ascii="Arial Narrow" w:hAnsi="Arial Narrow" w:hint="default"/>
          <w:b w:val="0"/>
          <w:sz w:val="20"/>
          <w:szCs w:val="20"/>
        </w:rPr>
      </w:lvl>
    </w:lvlOverride>
  </w:num>
  <w:num w:numId="17">
    <w:abstractNumId w:val="16"/>
    <w:lvlOverride w:ilvl="0">
      <w:lvl w:ilvl="0">
        <w:numFmt w:val="decimal"/>
        <w:lvlText w:val=""/>
        <w:lvlJc w:val="left"/>
      </w:lvl>
    </w:lvlOverride>
    <w:lvlOverride w:ilvl="1">
      <w:lvl w:ilvl="1">
        <w:start w:val="5"/>
        <w:numFmt w:val="decimal"/>
        <w:lvlText w:val="%1.%2."/>
        <w:lvlJc w:val="left"/>
        <w:rPr>
          <w:rFonts w:ascii="Arial Narrow" w:hAnsi="Arial Narrow" w:hint="default"/>
          <w:sz w:val="20"/>
          <w:szCs w:val="20"/>
        </w:rPr>
      </w:lvl>
    </w:lvlOverride>
  </w:num>
  <w:num w:numId="18">
    <w:abstractNumId w:val="24"/>
  </w:num>
  <w:num w:numId="19">
    <w:abstractNumId w:val="46"/>
  </w:num>
  <w:num w:numId="20">
    <w:abstractNumId w:val="16"/>
  </w:num>
  <w:num w:numId="21">
    <w:abstractNumId w:val="49"/>
  </w:num>
  <w:num w:numId="22">
    <w:abstractNumId w:val="57"/>
  </w:num>
  <w:num w:numId="23">
    <w:abstractNumId w:val="53"/>
  </w:num>
  <w:num w:numId="24">
    <w:abstractNumId w:val="18"/>
  </w:num>
  <w:num w:numId="25">
    <w:abstractNumId w:val="58"/>
  </w:num>
  <w:num w:numId="26">
    <w:abstractNumId w:val="44"/>
  </w:num>
  <w:num w:numId="27">
    <w:abstractNumId w:val="54"/>
  </w:num>
  <w:num w:numId="28">
    <w:abstractNumId w:val="38"/>
  </w:num>
  <w:num w:numId="29">
    <w:abstractNumId w:val="22"/>
  </w:num>
  <w:num w:numId="30">
    <w:abstractNumId w:val="45"/>
  </w:num>
  <w:num w:numId="31">
    <w:abstractNumId w:val="30"/>
  </w:num>
  <w:num w:numId="32">
    <w:abstractNumId w:val="31"/>
  </w:num>
  <w:num w:numId="33">
    <w:abstractNumId w:val="0"/>
  </w:num>
  <w:num w:numId="34">
    <w:abstractNumId w:val="25"/>
  </w:num>
  <w:num w:numId="35">
    <w:abstractNumId w:val="43"/>
  </w:num>
  <w:num w:numId="36">
    <w:abstractNumId w:val="40"/>
  </w:num>
  <w:num w:numId="37">
    <w:abstractNumId w:val="33"/>
  </w:num>
  <w:num w:numId="38">
    <w:abstractNumId w:val="52"/>
  </w:num>
  <w:num w:numId="39">
    <w:abstractNumId w:val="56"/>
  </w:num>
  <w:num w:numId="40">
    <w:abstractNumId w:val="62"/>
  </w:num>
  <w:num w:numId="41">
    <w:abstractNumId w:val="60"/>
  </w:num>
  <w:num w:numId="42">
    <w:abstractNumId w:val="59"/>
  </w:num>
  <w:num w:numId="43">
    <w:abstractNumId w:val="26"/>
  </w:num>
  <w:num w:numId="44">
    <w:abstractNumId w:val="29"/>
  </w:num>
  <w:num w:numId="45">
    <w:abstractNumId w:val="2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SystemFonts/>
  <w:proofState w:spelling="clean" w:grammar="clean"/>
  <w:stylePaneFormatFilter w:val="3F01"/>
  <w:defaultTabStop w:val="708"/>
  <w:drawingGridHorizontalSpacing w:val="120"/>
  <w:displayHorizontalDrawingGridEvery w:val="2"/>
  <w:noPunctuationKerning/>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2B50B7"/>
    <w:rsid w:val="00000F85"/>
    <w:rsid w:val="000012BD"/>
    <w:rsid w:val="000013F9"/>
    <w:rsid w:val="00003209"/>
    <w:rsid w:val="000038B1"/>
    <w:rsid w:val="00003EA2"/>
    <w:rsid w:val="00004A3F"/>
    <w:rsid w:val="000050DF"/>
    <w:rsid w:val="000053E9"/>
    <w:rsid w:val="00005A18"/>
    <w:rsid w:val="00005D6A"/>
    <w:rsid w:val="00005DED"/>
    <w:rsid w:val="0000629E"/>
    <w:rsid w:val="00006AD2"/>
    <w:rsid w:val="0000728B"/>
    <w:rsid w:val="00007875"/>
    <w:rsid w:val="000100FC"/>
    <w:rsid w:val="00010ABD"/>
    <w:rsid w:val="000111F5"/>
    <w:rsid w:val="0001128E"/>
    <w:rsid w:val="00013255"/>
    <w:rsid w:val="00013E44"/>
    <w:rsid w:val="00014102"/>
    <w:rsid w:val="00014D62"/>
    <w:rsid w:val="00014DB3"/>
    <w:rsid w:val="00014FCE"/>
    <w:rsid w:val="0001521B"/>
    <w:rsid w:val="00016260"/>
    <w:rsid w:val="000168F0"/>
    <w:rsid w:val="00016BEB"/>
    <w:rsid w:val="000173CB"/>
    <w:rsid w:val="00017BC1"/>
    <w:rsid w:val="00017C29"/>
    <w:rsid w:val="00017E23"/>
    <w:rsid w:val="00021E07"/>
    <w:rsid w:val="000222D1"/>
    <w:rsid w:val="00022F8A"/>
    <w:rsid w:val="00023596"/>
    <w:rsid w:val="000241A3"/>
    <w:rsid w:val="0002471C"/>
    <w:rsid w:val="0002500C"/>
    <w:rsid w:val="00025214"/>
    <w:rsid w:val="00025603"/>
    <w:rsid w:val="00025B54"/>
    <w:rsid w:val="00026261"/>
    <w:rsid w:val="00026627"/>
    <w:rsid w:val="000274AF"/>
    <w:rsid w:val="00027F83"/>
    <w:rsid w:val="00031D0B"/>
    <w:rsid w:val="00031F5F"/>
    <w:rsid w:val="0003206B"/>
    <w:rsid w:val="000324FD"/>
    <w:rsid w:val="00033B4D"/>
    <w:rsid w:val="00033E4E"/>
    <w:rsid w:val="00034094"/>
    <w:rsid w:val="00035056"/>
    <w:rsid w:val="00035475"/>
    <w:rsid w:val="00035949"/>
    <w:rsid w:val="00036E32"/>
    <w:rsid w:val="00037626"/>
    <w:rsid w:val="000404AE"/>
    <w:rsid w:val="000412B0"/>
    <w:rsid w:val="00042E09"/>
    <w:rsid w:val="000430FF"/>
    <w:rsid w:val="00043314"/>
    <w:rsid w:val="00043C49"/>
    <w:rsid w:val="00045B23"/>
    <w:rsid w:val="0004640B"/>
    <w:rsid w:val="00050E3E"/>
    <w:rsid w:val="00050F09"/>
    <w:rsid w:val="00051775"/>
    <w:rsid w:val="000518C6"/>
    <w:rsid w:val="000523E5"/>
    <w:rsid w:val="000524DE"/>
    <w:rsid w:val="00052A64"/>
    <w:rsid w:val="0005355B"/>
    <w:rsid w:val="00053838"/>
    <w:rsid w:val="00053B12"/>
    <w:rsid w:val="00053EF3"/>
    <w:rsid w:val="000548B5"/>
    <w:rsid w:val="00054F0C"/>
    <w:rsid w:val="00054FC6"/>
    <w:rsid w:val="000554EC"/>
    <w:rsid w:val="00055611"/>
    <w:rsid w:val="000556F9"/>
    <w:rsid w:val="00055844"/>
    <w:rsid w:val="00055EE6"/>
    <w:rsid w:val="000560B9"/>
    <w:rsid w:val="0005697F"/>
    <w:rsid w:val="00056D38"/>
    <w:rsid w:val="0005703E"/>
    <w:rsid w:val="00057F31"/>
    <w:rsid w:val="0006025A"/>
    <w:rsid w:val="000609A2"/>
    <w:rsid w:val="000609B6"/>
    <w:rsid w:val="00061B80"/>
    <w:rsid w:val="00061C45"/>
    <w:rsid w:val="00063C5B"/>
    <w:rsid w:val="00063F70"/>
    <w:rsid w:val="00064351"/>
    <w:rsid w:val="0006476C"/>
    <w:rsid w:val="00064797"/>
    <w:rsid w:val="000651A7"/>
    <w:rsid w:val="000655D8"/>
    <w:rsid w:val="00065C1F"/>
    <w:rsid w:val="00066B54"/>
    <w:rsid w:val="00070CC9"/>
    <w:rsid w:val="00072259"/>
    <w:rsid w:val="00072A4C"/>
    <w:rsid w:val="00073FEA"/>
    <w:rsid w:val="00074D60"/>
    <w:rsid w:val="00076FA7"/>
    <w:rsid w:val="000771DC"/>
    <w:rsid w:val="00080C02"/>
    <w:rsid w:val="000811B9"/>
    <w:rsid w:val="00081CD1"/>
    <w:rsid w:val="00082144"/>
    <w:rsid w:val="00083238"/>
    <w:rsid w:val="000832CB"/>
    <w:rsid w:val="00083326"/>
    <w:rsid w:val="00083864"/>
    <w:rsid w:val="000841A8"/>
    <w:rsid w:val="00084A8C"/>
    <w:rsid w:val="00086012"/>
    <w:rsid w:val="000872C3"/>
    <w:rsid w:val="00087459"/>
    <w:rsid w:val="00087DF6"/>
    <w:rsid w:val="00087E2C"/>
    <w:rsid w:val="00090401"/>
    <w:rsid w:val="00090475"/>
    <w:rsid w:val="00090878"/>
    <w:rsid w:val="0009142A"/>
    <w:rsid w:val="0009350A"/>
    <w:rsid w:val="0009369C"/>
    <w:rsid w:val="000937A0"/>
    <w:rsid w:val="00093CCB"/>
    <w:rsid w:val="0009481A"/>
    <w:rsid w:val="00095106"/>
    <w:rsid w:val="0009544E"/>
    <w:rsid w:val="0009550C"/>
    <w:rsid w:val="00095ABF"/>
    <w:rsid w:val="00095FCF"/>
    <w:rsid w:val="000961D4"/>
    <w:rsid w:val="00096789"/>
    <w:rsid w:val="0009681E"/>
    <w:rsid w:val="00096C29"/>
    <w:rsid w:val="00097942"/>
    <w:rsid w:val="000A04D2"/>
    <w:rsid w:val="000A1B8A"/>
    <w:rsid w:val="000A1E21"/>
    <w:rsid w:val="000A276E"/>
    <w:rsid w:val="000A2BAE"/>
    <w:rsid w:val="000A2C4F"/>
    <w:rsid w:val="000A3115"/>
    <w:rsid w:val="000A32FB"/>
    <w:rsid w:val="000A3972"/>
    <w:rsid w:val="000A40EE"/>
    <w:rsid w:val="000A5C87"/>
    <w:rsid w:val="000A61A7"/>
    <w:rsid w:val="000A73EA"/>
    <w:rsid w:val="000A7854"/>
    <w:rsid w:val="000A7A3F"/>
    <w:rsid w:val="000A7E4C"/>
    <w:rsid w:val="000B1A67"/>
    <w:rsid w:val="000B1BDA"/>
    <w:rsid w:val="000B1C72"/>
    <w:rsid w:val="000B2786"/>
    <w:rsid w:val="000B2FD5"/>
    <w:rsid w:val="000B3287"/>
    <w:rsid w:val="000B4318"/>
    <w:rsid w:val="000B4C13"/>
    <w:rsid w:val="000B4FF6"/>
    <w:rsid w:val="000B57FD"/>
    <w:rsid w:val="000B581C"/>
    <w:rsid w:val="000B5869"/>
    <w:rsid w:val="000B5A16"/>
    <w:rsid w:val="000B5A28"/>
    <w:rsid w:val="000B6218"/>
    <w:rsid w:val="000B7712"/>
    <w:rsid w:val="000B7D69"/>
    <w:rsid w:val="000C0116"/>
    <w:rsid w:val="000C1890"/>
    <w:rsid w:val="000C1BE7"/>
    <w:rsid w:val="000C1E90"/>
    <w:rsid w:val="000C21B5"/>
    <w:rsid w:val="000C3158"/>
    <w:rsid w:val="000C31F4"/>
    <w:rsid w:val="000C33CF"/>
    <w:rsid w:val="000C43CD"/>
    <w:rsid w:val="000C4699"/>
    <w:rsid w:val="000C48BF"/>
    <w:rsid w:val="000C5661"/>
    <w:rsid w:val="000C712F"/>
    <w:rsid w:val="000C7399"/>
    <w:rsid w:val="000D0D17"/>
    <w:rsid w:val="000D17A9"/>
    <w:rsid w:val="000D2008"/>
    <w:rsid w:val="000D2376"/>
    <w:rsid w:val="000D277E"/>
    <w:rsid w:val="000D2865"/>
    <w:rsid w:val="000D2869"/>
    <w:rsid w:val="000D2DD3"/>
    <w:rsid w:val="000D2E39"/>
    <w:rsid w:val="000D2F0B"/>
    <w:rsid w:val="000D34DD"/>
    <w:rsid w:val="000D3A33"/>
    <w:rsid w:val="000D3D37"/>
    <w:rsid w:val="000D3FEF"/>
    <w:rsid w:val="000D44CE"/>
    <w:rsid w:val="000D45F2"/>
    <w:rsid w:val="000D5F05"/>
    <w:rsid w:val="000D6D9B"/>
    <w:rsid w:val="000E0741"/>
    <w:rsid w:val="000E0873"/>
    <w:rsid w:val="000E0F1E"/>
    <w:rsid w:val="000E0FA3"/>
    <w:rsid w:val="000E11C4"/>
    <w:rsid w:val="000E2300"/>
    <w:rsid w:val="000E24AA"/>
    <w:rsid w:val="000E270D"/>
    <w:rsid w:val="000E2EE8"/>
    <w:rsid w:val="000E2FB1"/>
    <w:rsid w:val="000E36AB"/>
    <w:rsid w:val="000E53FD"/>
    <w:rsid w:val="000E6002"/>
    <w:rsid w:val="000E603A"/>
    <w:rsid w:val="000E61C6"/>
    <w:rsid w:val="000E63F1"/>
    <w:rsid w:val="000E6B62"/>
    <w:rsid w:val="000F0D8D"/>
    <w:rsid w:val="000F1013"/>
    <w:rsid w:val="000F186E"/>
    <w:rsid w:val="000F1B7C"/>
    <w:rsid w:val="000F1C74"/>
    <w:rsid w:val="000F24F6"/>
    <w:rsid w:val="000F2BDA"/>
    <w:rsid w:val="000F3768"/>
    <w:rsid w:val="000F43B3"/>
    <w:rsid w:val="000F4DDD"/>
    <w:rsid w:val="000F6344"/>
    <w:rsid w:val="000F6CB4"/>
    <w:rsid w:val="000F7090"/>
    <w:rsid w:val="000F7718"/>
    <w:rsid w:val="00100032"/>
    <w:rsid w:val="00100048"/>
    <w:rsid w:val="0010044D"/>
    <w:rsid w:val="0010207A"/>
    <w:rsid w:val="00102F11"/>
    <w:rsid w:val="00102F3C"/>
    <w:rsid w:val="00103621"/>
    <w:rsid w:val="0010428A"/>
    <w:rsid w:val="0010578D"/>
    <w:rsid w:val="00106DD3"/>
    <w:rsid w:val="00107138"/>
    <w:rsid w:val="00107546"/>
    <w:rsid w:val="00107A15"/>
    <w:rsid w:val="00107F7F"/>
    <w:rsid w:val="00110B9B"/>
    <w:rsid w:val="001122EB"/>
    <w:rsid w:val="00112ACC"/>
    <w:rsid w:val="001135F7"/>
    <w:rsid w:val="00113654"/>
    <w:rsid w:val="00113747"/>
    <w:rsid w:val="00114070"/>
    <w:rsid w:val="001149C3"/>
    <w:rsid w:val="0011546D"/>
    <w:rsid w:val="001154A6"/>
    <w:rsid w:val="00115A2F"/>
    <w:rsid w:val="00115C4E"/>
    <w:rsid w:val="0011723D"/>
    <w:rsid w:val="00117AC3"/>
    <w:rsid w:val="00117C6A"/>
    <w:rsid w:val="00117F71"/>
    <w:rsid w:val="0012000A"/>
    <w:rsid w:val="001209DA"/>
    <w:rsid w:val="00120C28"/>
    <w:rsid w:val="0012102D"/>
    <w:rsid w:val="001210D2"/>
    <w:rsid w:val="001217E1"/>
    <w:rsid w:val="0012184F"/>
    <w:rsid w:val="00121B6E"/>
    <w:rsid w:val="001226F8"/>
    <w:rsid w:val="00123561"/>
    <w:rsid w:val="00124538"/>
    <w:rsid w:val="001254A2"/>
    <w:rsid w:val="00125B44"/>
    <w:rsid w:val="00125CBF"/>
    <w:rsid w:val="00126A18"/>
    <w:rsid w:val="0013044D"/>
    <w:rsid w:val="00130606"/>
    <w:rsid w:val="0013077F"/>
    <w:rsid w:val="001308F5"/>
    <w:rsid w:val="00131526"/>
    <w:rsid w:val="00133782"/>
    <w:rsid w:val="0013384E"/>
    <w:rsid w:val="00133A17"/>
    <w:rsid w:val="0013414B"/>
    <w:rsid w:val="00134338"/>
    <w:rsid w:val="001346C6"/>
    <w:rsid w:val="00135323"/>
    <w:rsid w:val="00135771"/>
    <w:rsid w:val="00135F29"/>
    <w:rsid w:val="001361C6"/>
    <w:rsid w:val="00136F1F"/>
    <w:rsid w:val="001373E3"/>
    <w:rsid w:val="00140334"/>
    <w:rsid w:val="00142A7C"/>
    <w:rsid w:val="0014358D"/>
    <w:rsid w:val="001435C5"/>
    <w:rsid w:val="00143E62"/>
    <w:rsid w:val="00145F23"/>
    <w:rsid w:val="001466A4"/>
    <w:rsid w:val="00147A00"/>
    <w:rsid w:val="00147F3E"/>
    <w:rsid w:val="00150362"/>
    <w:rsid w:val="00150530"/>
    <w:rsid w:val="00152473"/>
    <w:rsid w:val="00152502"/>
    <w:rsid w:val="00152635"/>
    <w:rsid w:val="00153320"/>
    <w:rsid w:val="0015342B"/>
    <w:rsid w:val="0015399D"/>
    <w:rsid w:val="00153D56"/>
    <w:rsid w:val="00153DBF"/>
    <w:rsid w:val="001548F4"/>
    <w:rsid w:val="0015558A"/>
    <w:rsid w:val="00155A8F"/>
    <w:rsid w:val="00156372"/>
    <w:rsid w:val="0015798F"/>
    <w:rsid w:val="00157D0C"/>
    <w:rsid w:val="001608F5"/>
    <w:rsid w:val="00160D42"/>
    <w:rsid w:val="00161542"/>
    <w:rsid w:val="0016163C"/>
    <w:rsid w:val="001618BC"/>
    <w:rsid w:val="00162241"/>
    <w:rsid w:val="001636D1"/>
    <w:rsid w:val="00163929"/>
    <w:rsid w:val="00163DBC"/>
    <w:rsid w:val="00163E72"/>
    <w:rsid w:val="0016499B"/>
    <w:rsid w:val="00164F65"/>
    <w:rsid w:val="001651AB"/>
    <w:rsid w:val="00165AB6"/>
    <w:rsid w:val="00166384"/>
    <w:rsid w:val="00167F3B"/>
    <w:rsid w:val="001708AD"/>
    <w:rsid w:val="00170DD5"/>
    <w:rsid w:val="00171704"/>
    <w:rsid w:val="001719E8"/>
    <w:rsid w:val="00171C4B"/>
    <w:rsid w:val="00171DF5"/>
    <w:rsid w:val="00171E85"/>
    <w:rsid w:val="00171EF2"/>
    <w:rsid w:val="001725E0"/>
    <w:rsid w:val="00173003"/>
    <w:rsid w:val="00174BC3"/>
    <w:rsid w:val="00175E89"/>
    <w:rsid w:val="00176C49"/>
    <w:rsid w:val="00176D94"/>
    <w:rsid w:val="00177056"/>
    <w:rsid w:val="00177C92"/>
    <w:rsid w:val="001806E1"/>
    <w:rsid w:val="001808CF"/>
    <w:rsid w:val="00180D46"/>
    <w:rsid w:val="00180E77"/>
    <w:rsid w:val="00181205"/>
    <w:rsid w:val="001815C9"/>
    <w:rsid w:val="00181B81"/>
    <w:rsid w:val="00182852"/>
    <w:rsid w:val="00182B6F"/>
    <w:rsid w:val="00183854"/>
    <w:rsid w:val="00184C53"/>
    <w:rsid w:val="00185E00"/>
    <w:rsid w:val="00185F82"/>
    <w:rsid w:val="0018656C"/>
    <w:rsid w:val="00186580"/>
    <w:rsid w:val="00187E61"/>
    <w:rsid w:val="001909AF"/>
    <w:rsid w:val="00190C7A"/>
    <w:rsid w:val="00190C9E"/>
    <w:rsid w:val="0019133D"/>
    <w:rsid w:val="0019159C"/>
    <w:rsid w:val="001916D7"/>
    <w:rsid w:val="0019175C"/>
    <w:rsid w:val="00191A01"/>
    <w:rsid w:val="001927CA"/>
    <w:rsid w:val="0019393D"/>
    <w:rsid w:val="00194630"/>
    <w:rsid w:val="00194961"/>
    <w:rsid w:val="001960DB"/>
    <w:rsid w:val="001971D5"/>
    <w:rsid w:val="00197314"/>
    <w:rsid w:val="00197BF1"/>
    <w:rsid w:val="001A0C14"/>
    <w:rsid w:val="001A0EAF"/>
    <w:rsid w:val="001A2693"/>
    <w:rsid w:val="001A2D77"/>
    <w:rsid w:val="001A3905"/>
    <w:rsid w:val="001A3B2B"/>
    <w:rsid w:val="001A3E67"/>
    <w:rsid w:val="001A4B78"/>
    <w:rsid w:val="001A546A"/>
    <w:rsid w:val="001A78C2"/>
    <w:rsid w:val="001B01A4"/>
    <w:rsid w:val="001B0823"/>
    <w:rsid w:val="001B0FF2"/>
    <w:rsid w:val="001B220B"/>
    <w:rsid w:val="001B2526"/>
    <w:rsid w:val="001B3192"/>
    <w:rsid w:val="001B3E0C"/>
    <w:rsid w:val="001B449E"/>
    <w:rsid w:val="001B44CB"/>
    <w:rsid w:val="001B533F"/>
    <w:rsid w:val="001B576D"/>
    <w:rsid w:val="001B5871"/>
    <w:rsid w:val="001B5F4F"/>
    <w:rsid w:val="001B6652"/>
    <w:rsid w:val="001B698F"/>
    <w:rsid w:val="001B6D85"/>
    <w:rsid w:val="001B741C"/>
    <w:rsid w:val="001B7FAD"/>
    <w:rsid w:val="001C0055"/>
    <w:rsid w:val="001C090F"/>
    <w:rsid w:val="001C0E2F"/>
    <w:rsid w:val="001C1764"/>
    <w:rsid w:val="001C1947"/>
    <w:rsid w:val="001C1A61"/>
    <w:rsid w:val="001C1C37"/>
    <w:rsid w:val="001C1F65"/>
    <w:rsid w:val="001C20DC"/>
    <w:rsid w:val="001C28DF"/>
    <w:rsid w:val="001C295A"/>
    <w:rsid w:val="001C3120"/>
    <w:rsid w:val="001C3421"/>
    <w:rsid w:val="001C3A43"/>
    <w:rsid w:val="001C3FDD"/>
    <w:rsid w:val="001C47C2"/>
    <w:rsid w:val="001C49B7"/>
    <w:rsid w:val="001C4A6A"/>
    <w:rsid w:val="001C4D85"/>
    <w:rsid w:val="001C645D"/>
    <w:rsid w:val="001C6B7C"/>
    <w:rsid w:val="001C6BF0"/>
    <w:rsid w:val="001D0537"/>
    <w:rsid w:val="001D1160"/>
    <w:rsid w:val="001D268B"/>
    <w:rsid w:val="001D2E2F"/>
    <w:rsid w:val="001D3894"/>
    <w:rsid w:val="001D3E90"/>
    <w:rsid w:val="001D4B03"/>
    <w:rsid w:val="001D4D12"/>
    <w:rsid w:val="001D57CF"/>
    <w:rsid w:val="001D59D7"/>
    <w:rsid w:val="001D5ADF"/>
    <w:rsid w:val="001D5CAF"/>
    <w:rsid w:val="001D63DD"/>
    <w:rsid w:val="001D6757"/>
    <w:rsid w:val="001D67C6"/>
    <w:rsid w:val="001D6981"/>
    <w:rsid w:val="001D6B07"/>
    <w:rsid w:val="001D6E08"/>
    <w:rsid w:val="001D6FF6"/>
    <w:rsid w:val="001D7152"/>
    <w:rsid w:val="001D7DB7"/>
    <w:rsid w:val="001E0AED"/>
    <w:rsid w:val="001E0C68"/>
    <w:rsid w:val="001E0D8A"/>
    <w:rsid w:val="001E0E64"/>
    <w:rsid w:val="001E12E9"/>
    <w:rsid w:val="001E13AE"/>
    <w:rsid w:val="001E1ADC"/>
    <w:rsid w:val="001E1F40"/>
    <w:rsid w:val="001E275C"/>
    <w:rsid w:val="001E282E"/>
    <w:rsid w:val="001E2854"/>
    <w:rsid w:val="001E28E8"/>
    <w:rsid w:val="001E2C7B"/>
    <w:rsid w:val="001E31A4"/>
    <w:rsid w:val="001E38A5"/>
    <w:rsid w:val="001E3AA5"/>
    <w:rsid w:val="001E3CF0"/>
    <w:rsid w:val="001E3F11"/>
    <w:rsid w:val="001E44CC"/>
    <w:rsid w:val="001E4CD0"/>
    <w:rsid w:val="001E4F81"/>
    <w:rsid w:val="001E529F"/>
    <w:rsid w:val="001E52E5"/>
    <w:rsid w:val="001E5493"/>
    <w:rsid w:val="001E5F62"/>
    <w:rsid w:val="001E6702"/>
    <w:rsid w:val="001E7E1A"/>
    <w:rsid w:val="001F03ED"/>
    <w:rsid w:val="001F0442"/>
    <w:rsid w:val="001F0BBB"/>
    <w:rsid w:val="001F18C8"/>
    <w:rsid w:val="001F24F5"/>
    <w:rsid w:val="001F2F25"/>
    <w:rsid w:val="001F2F95"/>
    <w:rsid w:val="001F3409"/>
    <w:rsid w:val="001F3ABD"/>
    <w:rsid w:val="001F48CE"/>
    <w:rsid w:val="001F4B56"/>
    <w:rsid w:val="001F51CB"/>
    <w:rsid w:val="001F5408"/>
    <w:rsid w:val="001F5E36"/>
    <w:rsid w:val="001F6B5D"/>
    <w:rsid w:val="001F71CB"/>
    <w:rsid w:val="001F733E"/>
    <w:rsid w:val="001F7800"/>
    <w:rsid w:val="002007C0"/>
    <w:rsid w:val="00200AD0"/>
    <w:rsid w:val="00200B05"/>
    <w:rsid w:val="0020118F"/>
    <w:rsid w:val="002011AA"/>
    <w:rsid w:val="0020203A"/>
    <w:rsid w:val="00202108"/>
    <w:rsid w:val="00202282"/>
    <w:rsid w:val="002023C2"/>
    <w:rsid w:val="00203685"/>
    <w:rsid w:val="0020392D"/>
    <w:rsid w:val="00203C20"/>
    <w:rsid w:val="00205E13"/>
    <w:rsid w:val="0020642B"/>
    <w:rsid w:val="00206CDD"/>
    <w:rsid w:val="00206CF1"/>
    <w:rsid w:val="002079ED"/>
    <w:rsid w:val="002101FF"/>
    <w:rsid w:val="00210247"/>
    <w:rsid w:val="0021139F"/>
    <w:rsid w:val="00211477"/>
    <w:rsid w:val="002116F9"/>
    <w:rsid w:val="00211A82"/>
    <w:rsid w:val="00211AA3"/>
    <w:rsid w:val="00212846"/>
    <w:rsid w:val="0021286F"/>
    <w:rsid w:val="0021287E"/>
    <w:rsid w:val="00213564"/>
    <w:rsid w:val="00213B14"/>
    <w:rsid w:val="0021419C"/>
    <w:rsid w:val="0021431B"/>
    <w:rsid w:val="00215FA2"/>
    <w:rsid w:val="0021629C"/>
    <w:rsid w:val="00216E97"/>
    <w:rsid w:val="002205A3"/>
    <w:rsid w:val="00220714"/>
    <w:rsid w:val="00220848"/>
    <w:rsid w:val="002212B4"/>
    <w:rsid w:val="00221FBE"/>
    <w:rsid w:val="00222D48"/>
    <w:rsid w:val="00223112"/>
    <w:rsid w:val="002233C1"/>
    <w:rsid w:val="00224654"/>
    <w:rsid w:val="00225D4E"/>
    <w:rsid w:val="00225F9B"/>
    <w:rsid w:val="00226811"/>
    <w:rsid w:val="00226D24"/>
    <w:rsid w:val="00226F8E"/>
    <w:rsid w:val="00227597"/>
    <w:rsid w:val="00227E25"/>
    <w:rsid w:val="002307BE"/>
    <w:rsid w:val="002309C4"/>
    <w:rsid w:val="002315DC"/>
    <w:rsid w:val="00232568"/>
    <w:rsid w:val="002330BD"/>
    <w:rsid w:val="00233137"/>
    <w:rsid w:val="00234787"/>
    <w:rsid w:val="00234F37"/>
    <w:rsid w:val="0023544B"/>
    <w:rsid w:val="00235A07"/>
    <w:rsid w:val="00235F72"/>
    <w:rsid w:val="00236A5B"/>
    <w:rsid w:val="002373DC"/>
    <w:rsid w:val="002374E2"/>
    <w:rsid w:val="00237D84"/>
    <w:rsid w:val="0024070E"/>
    <w:rsid w:val="00240E94"/>
    <w:rsid w:val="002412DA"/>
    <w:rsid w:val="0024360F"/>
    <w:rsid w:val="00243789"/>
    <w:rsid w:val="002446FA"/>
    <w:rsid w:val="00244B98"/>
    <w:rsid w:val="00244BF0"/>
    <w:rsid w:val="002454E2"/>
    <w:rsid w:val="002455B9"/>
    <w:rsid w:val="002456AC"/>
    <w:rsid w:val="00245BDE"/>
    <w:rsid w:val="00246107"/>
    <w:rsid w:val="002462ED"/>
    <w:rsid w:val="002463B9"/>
    <w:rsid w:val="0024657B"/>
    <w:rsid w:val="00246832"/>
    <w:rsid w:val="00247D8E"/>
    <w:rsid w:val="00250009"/>
    <w:rsid w:val="00250994"/>
    <w:rsid w:val="002509E0"/>
    <w:rsid w:val="00250AD8"/>
    <w:rsid w:val="00250BA4"/>
    <w:rsid w:val="00251A6B"/>
    <w:rsid w:val="00251F0F"/>
    <w:rsid w:val="002536DC"/>
    <w:rsid w:val="00253BBA"/>
    <w:rsid w:val="00253FA4"/>
    <w:rsid w:val="002541D3"/>
    <w:rsid w:val="002545DB"/>
    <w:rsid w:val="002548A6"/>
    <w:rsid w:val="00254B3F"/>
    <w:rsid w:val="00254CC9"/>
    <w:rsid w:val="002550C6"/>
    <w:rsid w:val="00255B15"/>
    <w:rsid w:val="00256253"/>
    <w:rsid w:val="0025641D"/>
    <w:rsid w:val="00256EB7"/>
    <w:rsid w:val="0025726B"/>
    <w:rsid w:val="0025782B"/>
    <w:rsid w:val="00257EBB"/>
    <w:rsid w:val="00257F0F"/>
    <w:rsid w:val="002605FF"/>
    <w:rsid w:val="00260E52"/>
    <w:rsid w:val="00261B76"/>
    <w:rsid w:val="00261D82"/>
    <w:rsid w:val="002627B1"/>
    <w:rsid w:val="00263CE6"/>
    <w:rsid w:val="002644C4"/>
    <w:rsid w:val="00265D9C"/>
    <w:rsid w:val="002670E3"/>
    <w:rsid w:val="00267313"/>
    <w:rsid w:val="00267577"/>
    <w:rsid w:val="00267799"/>
    <w:rsid w:val="002679F7"/>
    <w:rsid w:val="00267ADE"/>
    <w:rsid w:val="00267DC8"/>
    <w:rsid w:val="0027054E"/>
    <w:rsid w:val="00270DAE"/>
    <w:rsid w:val="00270FE5"/>
    <w:rsid w:val="00271B06"/>
    <w:rsid w:val="00272D40"/>
    <w:rsid w:val="002738F0"/>
    <w:rsid w:val="00273DBE"/>
    <w:rsid w:val="00274DF6"/>
    <w:rsid w:val="002755FB"/>
    <w:rsid w:val="002759BB"/>
    <w:rsid w:val="002762E0"/>
    <w:rsid w:val="002764CE"/>
    <w:rsid w:val="00276814"/>
    <w:rsid w:val="002800D4"/>
    <w:rsid w:val="00280DF3"/>
    <w:rsid w:val="002814AD"/>
    <w:rsid w:val="00281A71"/>
    <w:rsid w:val="00282020"/>
    <w:rsid w:val="002823EF"/>
    <w:rsid w:val="00282CF3"/>
    <w:rsid w:val="00283D8A"/>
    <w:rsid w:val="00283DDB"/>
    <w:rsid w:val="002840C1"/>
    <w:rsid w:val="002855C1"/>
    <w:rsid w:val="002856C5"/>
    <w:rsid w:val="00286160"/>
    <w:rsid w:val="002865AF"/>
    <w:rsid w:val="0028662F"/>
    <w:rsid w:val="002869D7"/>
    <w:rsid w:val="00290C5A"/>
    <w:rsid w:val="00290C6B"/>
    <w:rsid w:val="00291403"/>
    <w:rsid w:val="002914EF"/>
    <w:rsid w:val="00291ADB"/>
    <w:rsid w:val="00291E5A"/>
    <w:rsid w:val="00292111"/>
    <w:rsid w:val="00292CEA"/>
    <w:rsid w:val="0029330B"/>
    <w:rsid w:val="00293381"/>
    <w:rsid w:val="00293EDC"/>
    <w:rsid w:val="00294EE8"/>
    <w:rsid w:val="00295109"/>
    <w:rsid w:val="002963F7"/>
    <w:rsid w:val="00296771"/>
    <w:rsid w:val="00296A7B"/>
    <w:rsid w:val="002978F8"/>
    <w:rsid w:val="00297C48"/>
    <w:rsid w:val="00297CBF"/>
    <w:rsid w:val="002A04D3"/>
    <w:rsid w:val="002A059E"/>
    <w:rsid w:val="002A11D2"/>
    <w:rsid w:val="002A1840"/>
    <w:rsid w:val="002A1AA0"/>
    <w:rsid w:val="002A1B98"/>
    <w:rsid w:val="002A1D9E"/>
    <w:rsid w:val="002A3A8A"/>
    <w:rsid w:val="002A3C19"/>
    <w:rsid w:val="002A3CB2"/>
    <w:rsid w:val="002A3DB0"/>
    <w:rsid w:val="002A45BC"/>
    <w:rsid w:val="002A5A04"/>
    <w:rsid w:val="002A622B"/>
    <w:rsid w:val="002A6D05"/>
    <w:rsid w:val="002A7D5A"/>
    <w:rsid w:val="002B0061"/>
    <w:rsid w:val="002B051B"/>
    <w:rsid w:val="002B07C1"/>
    <w:rsid w:val="002B1A4F"/>
    <w:rsid w:val="002B2B80"/>
    <w:rsid w:val="002B2BFA"/>
    <w:rsid w:val="002B378F"/>
    <w:rsid w:val="002B42FF"/>
    <w:rsid w:val="002B4740"/>
    <w:rsid w:val="002B50B7"/>
    <w:rsid w:val="002B59EE"/>
    <w:rsid w:val="002B5AB4"/>
    <w:rsid w:val="002B6423"/>
    <w:rsid w:val="002B6440"/>
    <w:rsid w:val="002B75E6"/>
    <w:rsid w:val="002B788F"/>
    <w:rsid w:val="002C0062"/>
    <w:rsid w:val="002C07EC"/>
    <w:rsid w:val="002C0A34"/>
    <w:rsid w:val="002C0B63"/>
    <w:rsid w:val="002C1678"/>
    <w:rsid w:val="002C16CB"/>
    <w:rsid w:val="002C3436"/>
    <w:rsid w:val="002C3675"/>
    <w:rsid w:val="002C36A1"/>
    <w:rsid w:val="002C3B49"/>
    <w:rsid w:val="002C45ED"/>
    <w:rsid w:val="002C54E2"/>
    <w:rsid w:val="002C56E3"/>
    <w:rsid w:val="002C58A0"/>
    <w:rsid w:val="002C66CD"/>
    <w:rsid w:val="002C6D1F"/>
    <w:rsid w:val="002C6D80"/>
    <w:rsid w:val="002C7637"/>
    <w:rsid w:val="002C79D8"/>
    <w:rsid w:val="002D0C8E"/>
    <w:rsid w:val="002D0D50"/>
    <w:rsid w:val="002D1AA1"/>
    <w:rsid w:val="002D203D"/>
    <w:rsid w:val="002D4234"/>
    <w:rsid w:val="002D480C"/>
    <w:rsid w:val="002D4E25"/>
    <w:rsid w:val="002D5DC6"/>
    <w:rsid w:val="002D6394"/>
    <w:rsid w:val="002D6B96"/>
    <w:rsid w:val="002D7307"/>
    <w:rsid w:val="002D7311"/>
    <w:rsid w:val="002E10C5"/>
    <w:rsid w:val="002E2B01"/>
    <w:rsid w:val="002E3649"/>
    <w:rsid w:val="002E3946"/>
    <w:rsid w:val="002E3DEF"/>
    <w:rsid w:val="002E4152"/>
    <w:rsid w:val="002E51EC"/>
    <w:rsid w:val="002E5BC8"/>
    <w:rsid w:val="002E5F7E"/>
    <w:rsid w:val="002E6121"/>
    <w:rsid w:val="002E6F58"/>
    <w:rsid w:val="002F120B"/>
    <w:rsid w:val="002F12F9"/>
    <w:rsid w:val="002F1A8A"/>
    <w:rsid w:val="002F2A15"/>
    <w:rsid w:val="002F3AAC"/>
    <w:rsid w:val="002F3C77"/>
    <w:rsid w:val="002F3F14"/>
    <w:rsid w:val="002F4509"/>
    <w:rsid w:val="002F5558"/>
    <w:rsid w:val="002F645A"/>
    <w:rsid w:val="002F688E"/>
    <w:rsid w:val="002F690A"/>
    <w:rsid w:val="0030175C"/>
    <w:rsid w:val="00302E6D"/>
    <w:rsid w:val="00302ED0"/>
    <w:rsid w:val="0030308D"/>
    <w:rsid w:val="003031EB"/>
    <w:rsid w:val="00303867"/>
    <w:rsid w:val="003045E2"/>
    <w:rsid w:val="00304B89"/>
    <w:rsid w:val="00304CC5"/>
    <w:rsid w:val="00305165"/>
    <w:rsid w:val="0030581D"/>
    <w:rsid w:val="003068F6"/>
    <w:rsid w:val="00306B36"/>
    <w:rsid w:val="0030727E"/>
    <w:rsid w:val="003100D9"/>
    <w:rsid w:val="003100DC"/>
    <w:rsid w:val="0031129C"/>
    <w:rsid w:val="00311893"/>
    <w:rsid w:val="00313B9C"/>
    <w:rsid w:val="00313C69"/>
    <w:rsid w:val="003147A5"/>
    <w:rsid w:val="003149E9"/>
    <w:rsid w:val="00314DEC"/>
    <w:rsid w:val="003154B9"/>
    <w:rsid w:val="00315B46"/>
    <w:rsid w:val="0031614D"/>
    <w:rsid w:val="003163CC"/>
    <w:rsid w:val="00316CD6"/>
    <w:rsid w:val="003170B9"/>
    <w:rsid w:val="00317894"/>
    <w:rsid w:val="003206AC"/>
    <w:rsid w:val="00321230"/>
    <w:rsid w:val="00322087"/>
    <w:rsid w:val="00322218"/>
    <w:rsid w:val="003234DC"/>
    <w:rsid w:val="00323A4F"/>
    <w:rsid w:val="003242CB"/>
    <w:rsid w:val="003243FA"/>
    <w:rsid w:val="00324974"/>
    <w:rsid w:val="00324B32"/>
    <w:rsid w:val="003250D3"/>
    <w:rsid w:val="00325161"/>
    <w:rsid w:val="0032538E"/>
    <w:rsid w:val="0032540B"/>
    <w:rsid w:val="00327B90"/>
    <w:rsid w:val="00327C6A"/>
    <w:rsid w:val="003303D3"/>
    <w:rsid w:val="003306C2"/>
    <w:rsid w:val="00330930"/>
    <w:rsid w:val="00332E54"/>
    <w:rsid w:val="00333722"/>
    <w:rsid w:val="003341B9"/>
    <w:rsid w:val="00334A15"/>
    <w:rsid w:val="00334C82"/>
    <w:rsid w:val="00334D65"/>
    <w:rsid w:val="0033504D"/>
    <w:rsid w:val="003356DD"/>
    <w:rsid w:val="0033659F"/>
    <w:rsid w:val="00340A73"/>
    <w:rsid w:val="00340BC6"/>
    <w:rsid w:val="00340C93"/>
    <w:rsid w:val="0034188A"/>
    <w:rsid w:val="0034403F"/>
    <w:rsid w:val="00344C10"/>
    <w:rsid w:val="00344E5B"/>
    <w:rsid w:val="003452C3"/>
    <w:rsid w:val="003458D1"/>
    <w:rsid w:val="003459AA"/>
    <w:rsid w:val="00345E3F"/>
    <w:rsid w:val="00346C44"/>
    <w:rsid w:val="00350284"/>
    <w:rsid w:val="00351650"/>
    <w:rsid w:val="0035220C"/>
    <w:rsid w:val="00353EA2"/>
    <w:rsid w:val="003541D6"/>
    <w:rsid w:val="003541E0"/>
    <w:rsid w:val="00354825"/>
    <w:rsid w:val="00354874"/>
    <w:rsid w:val="00354A08"/>
    <w:rsid w:val="00354FAC"/>
    <w:rsid w:val="003550FB"/>
    <w:rsid w:val="00355263"/>
    <w:rsid w:val="00355B1B"/>
    <w:rsid w:val="0035617F"/>
    <w:rsid w:val="00357981"/>
    <w:rsid w:val="00360520"/>
    <w:rsid w:val="00360717"/>
    <w:rsid w:val="00360F4D"/>
    <w:rsid w:val="00361556"/>
    <w:rsid w:val="0036251C"/>
    <w:rsid w:val="00362755"/>
    <w:rsid w:val="00362F40"/>
    <w:rsid w:val="0036307E"/>
    <w:rsid w:val="003637FF"/>
    <w:rsid w:val="00363EA2"/>
    <w:rsid w:val="0036407B"/>
    <w:rsid w:val="00364959"/>
    <w:rsid w:val="00365559"/>
    <w:rsid w:val="003655AE"/>
    <w:rsid w:val="00365B00"/>
    <w:rsid w:val="00365EB7"/>
    <w:rsid w:val="0036683A"/>
    <w:rsid w:val="00366F80"/>
    <w:rsid w:val="003676CA"/>
    <w:rsid w:val="00367825"/>
    <w:rsid w:val="00370D07"/>
    <w:rsid w:val="00371893"/>
    <w:rsid w:val="00371FCA"/>
    <w:rsid w:val="00372017"/>
    <w:rsid w:val="00372129"/>
    <w:rsid w:val="0037244D"/>
    <w:rsid w:val="00372947"/>
    <w:rsid w:val="003740C5"/>
    <w:rsid w:val="0037422E"/>
    <w:rsid w:val="00375424"/>
    <w:rsid w:val="003757A6"/>
    <w:rsid w:val="00375850"/>
    <w:rsid w:val="00376226"/>
    <w:rsid w:val="0037640E"/>
    <w:rsid w:val="00377831"/>
    <w:rsid w:val="00377E34"/>
    <w:rsid w:val="0038065F"/>
    <w:rsid w:val="00380AED"/>
    <w:rsid w:val="00380E31"/>
    <w:rsid w:val="0038104D"/>
    <w:rsid w:val="003818B1"/>
    <w:rsid w:val="00381C20"/>
    <w:rsid w:val="00381D9B"/>
    <w:rsid w:val="00381DAB"/>
    <w:rsid w:val="00382266"/>
    <w:rsid w:val="00382FBE"/>
    <w:rsid w:val="0038382C"/>
    <w:rsid w:val="00383A27"/>
    <w:rsid w:val="0038445D"/>
    <w:rsid w:val="00384477"/>
    <w:rsid w:val="00384D2F"/>
    <w:rsid w:val="00385D3D"/>
    <w:rsid w:val="00386E16"/>
    <w:rsid w:val="003874E4"/>
    <w:rsid w:val="00387D39"/>
    <w:rsid w:val="00387F91"/>
    <w:rsid w:val="00390378"/>
    <w:rsid w:val="0039154C"/>
    <w:rsid w:val="00391C8D"/>
    <w:rsid w:val="00391E68"/>
    <w:rsid w:val="0039360E"/>
    <w:rsid w:val="00393782"/>
    <w:rsid w:val="003939F4"/>
    <w:rsid w:val="00394095"/>
    <w:rsid w:val="00394EA7"/>
    <w:rsid w:val="00396493"/>
    <w:rsid w:val="00396C71"/>
    <w:rsid w:val="003975DB"/>
    <w:rsid w:val="00397DA9"/>
    <w:rsid w:val="003A0595"/>
    <w:rsid w:val="003A06FA"/>
    <w:rsid w:val="003A0ABD"/>
    <w:rsid w:val="003A10A8"/>
    <w:rsid w:val="003A116E"/>
    <w:rsid w:val="003A1601"/>
    <w:rsid w:val="003A309C"/>
    <w:rsid w:val="003A3A72"/>
    <w:rsid w:val="003A3B41"/>
    <w:rsid w:val="003A3F3C"/>
    <w:rsid w:val="003A41AA"/>
    <w:rsid w:val="003A5A2D"/>
    <w:rsid w:val="003A5DB1"/>
    <w:rsid w:val="003A6D33"/>
    <w:rsid w:val="003A724A"/>
    <w:rsid w:val="003A7475"/>
    <w:rsid w:val="003B0783"/>
    <w:rsid w:val="003B09C4"/>
    <w:rsid w:val="003B1DA3"/>
    <w:rsid w:val="003B2059"/>
    <w:rsid w:val="003B2095"/>
    <w:rsid w:val="003B2299"/>
    <w:rsid w:val="003B2459"/>
    <w:rsid w:val="003B27E2"/>
    <w:rsid w:val="003B33EA"/>
    <w:rsid w:val="003B3711"/>
    <w:rsid w:val="003B38CD"/>
    <w:rsid w:val="003B3915"/>
    <w:rsid w:val="003B43D0"/>
    <w:rsid w:val="003B43E5"/>
    <w:rsid w:val="003B5421"/>
    <w:rsid w:val="003B5FE0"/>
    <w:rsid w:val="003B6200"/>
    <w:rsid w:val="003B6464"/>
    <w:rsid w:val="003B6B93"/>
    <w:rsid w:val="003B6BA0"/>
    <w:rsid w:val="003B6F08"/>
    <w:rsid w:val="003B7F5B"/>
    <w:rsid w:val="003C0901"/>
    <w:rsid w:val="003C0CE2"/>
    <w:rsid w:val="003C1E0A"/>
    <w:rsid w:val="003C288D"/>
    <w:rsid w:val="003C3479"/>
    <w:rsid w:val="003C39A4"/>
    <w:rsid w:val="003C50F0"/>
    <w:rsid w:val="003C5A36"/>
    <w:rsid w:val="003C63EC"/>
    <w:rsid w:val="003C6586"/>
    <w:rsid w:val="003C700A"/>
    <w:rsid w:val="003C708D"/>
    <w:rsid w:val="003C7905"/>
    <w:rsid w:val="003C795E"/>
    <w:rsid w:val="003C7BF7"/>
    <w:rsid w:val="003D0C58"/>
    <w:rsid w:val="003D19DF"/>
    <w:rsid w:val="003D1F2A"/>
    <w:rsid w:val="003D27A4"/>
    <w:rsid w:val="003D2877"/>
    <w:rsid w:val="003D29B2"/>
    <w:rsid w:val="003D2DAB"/>
    <w:rsid w:val="003D3A5F"/>
    <w:rsid w:val="003D44EE"/>
    <w:rsid w:val="003D4EBE"/>
    <w:rsid w:val="003D51A4"/>
    <w:rsid w:val="003D54D9"/>
    <w:rsid w:val="003D5ECF"/>
    <w:rsid w:val="003D6CD8"/>
    <w:rsid w:val="003D700C"/>
    <w:rsid w:val="003E0270"/>
    <w:rsid w:val="003E0D65"/>
    <w:rsid w:val="003E12B7"/>
    <w:rsid w:val="003E1786"/>
    <w:rsid w:val="003E228B"/>
    <w:rsid w:val="003E337C"/>
    <w:rsid w:val="003E424C"/>
    <w:rsid w:val="003E6B95"/>
    <w:rsid w:val="003E6D01"/>
    <w:rsid w:val="003E7CCD"/>
    <w:rsid w:val="003E7F87"/>
    <w:rsid w:val="003E7FF0"/>
    <w:rsid w:val="003F080B"/>
    <w:rsid w:val="003F1540"/>
    <w:rsid w:val="003F1707"/>
    <w:rsid w:val="003F1A9E"/>
    <w:rsid w:val="003F2E94"/>
    <w:rsid w:val="003F328E"/>
    <w:rsid w:val="003F38E4"/>
    <w:rsid w:val="003F4006"/>
    <w:rsid w:val="003F451E"/>
    <w:rsid w:val="003F4BE9"/>
    <w:rsid w:val="003F5128"/>
    <w:rsid w:val="003F5576"/>
    <w:rsid w:val="003F60C7"/>
    <w:rsid w:val="003F77E0"/>
    <w:rsid w:val="0040038C"/>
    <w:rsid w:val="00401985"/>
    <w:rsid w:val="00401B5A"/>
    <w:rsid w:val="00401FE9"/>
    <w:rsid w:val="004021BB"/>
    <w:rsid w:val="0040305B"/>
    <w:rsid w:val="00403B5C"/>
    <w:rsid w:val="00403DB2"/>
    <w:rsid w:val="00403E15"/>
    <w:rsid w:val="004056D4"/>
    <w:rsid w:val="00405DC0"/>
    <w:rsid w:val="004063AF"/>
    <w:rsid w:val="004064E5"/>
    <w:rsid w:val="004067D8"/>
    <w:rsid w:val="004069A0"/>
    <w:rsid w:val="00406E3A"/>
    <w:rsid w:val="004079DA"/>
    <w:rsid w:val="004101F9"/>
    <w:rsid w:val="0041050D"/>
    <w:rsid w:val="0041082C"/>
    <w:rsid w:val="0041176E"/>
    <w:rsid w:val="00411836"/>
    <w:rsid w:val="00411914"/>
    <w:rsid w:val="00412276"/>
    <w:rsid w:val="00414E70"/>
    <w:rsid w:val="00415798"/>
    <w:rsid w:val="00415A57"/>
    <w:rsid w:val="0041602F"/>
    <w:rsid w:val="00417FC9"/>
    <w:rsid w:val="00421286"/>
    <w:rsid w:val="00421A02"/>
    <w:rsid w:val="0042324B"/>
    <w:rsid w:val="00425160"/>
    <w:rsid w:val="0042559F"/>
    <w:rsid w:val="00425600"/>
    <w:rsid w:val="00426051"/>
    <w:rsid w:val="0042664B"/>
    <w:rsid w:val="00426E17"/>
    <w:rsid w:val="004272F2"/>
    <w:rsid w:val="00430538"/>
    <w:rsid w:val="00430922"/>
    <w:rsid w:val="00430A85"/>
    <w:rsid w:val="00433C0B"/>
    <w:rsid w:val="00433CD1"/>
    <w:rsid w:val="00434EFA"/>
    <w:rsid w:val="00435362"/>
    <w:rsid w:val="00435E2B"/>
    <w:rsid w:val="00436673"/>
    <w:rsid w:val="00436B4E"/>
    <w:rsid w:val="00436C70"/>
    <w:rsid w:val="00437487"/>
    <w:rsid w:val="004379F2"/>
    <w:rsid w:val="0044111A"/>
    <w:rsid w:val="00441C33"/>
    <w:rsid w:val="004421BC"/>
    <w:rsid w:val="00443B42"/>
    <w:rsid w:val="00444836"/>
    <w:rsid w:val="00444BA0"/>
    <w:rsid w:val="00444CCB"/>
    <w:rsid w:val="00444CFC"/>
    <w:rsid w:val="00445196"/>
    <w:rsid w:val="00445343"/>
    <w:rsid w:val="00446E6C"/>
    <w:rsid w:val="004472E8"/>
    <w:rsid w:val="00447594"/>
    <w:rsid w:val="00450BAB"/>
    <w:rsid w:val="0045105F"/>
    <w:rsid w:val="004521F3"/>
    <w:rsid w:val="004524D5"/>
    <w:rsid w:val="004529DB"/>
    <w:rsid w:val="004529E1"/>
    <w:rsid w:val="004535D3"/>
    <w:rsid w:val="004536D6"/>
    <w:rsid w:val="004538DE"/>
    <w:rsid w:val="00453B7B"/>
    <w:rsid w:val="0045417F"/>
    <w:rsid w:val="00454F49"/>
    <w:rsid w:val="004557D0"/>
    <w:rsid w:val="00455E11"/>
    <w:rsid w:val="004572BF"/>
    <w:rsid w:val="004573E5"/>
    <w:rsid w:val="00457C66"/>
    <w:rsid w:val="00457F96"/>
    <w:rsid w:val="004611FA"/>
    <w:rsid w:val="00461AD4"/>
    <w:rsid w:val="00462932"/>
    <w:rsid w:val="004629AD"/>
    <w:rsid w:val="0046388F"/>
    <w:rsid w:val="00464612"/>
    <w:rsid w:val="00464969"/>
    <w:rsid w:val="00464B8A"/>
    <w:rsid w:val="00464BA2"/>
    <w:rsid w:val="004653DB"/>
    <w:rsid w:val="00465560"/>
    <w:rsid w:val="00465A33"/>
    <w:rsid w:val="00465AB3"/>
    <w:rsid w:val="00465B16"/>
    <w:rsid w:val="00465E2E"/>
    <w:rsid w:val="004661A7"/>
    <w:rsid w:val="0046667E"/>
    <w:rsid w:val="0046689B"/>
    <w:rsid w:val="00466DA5"/>
    <w:rsid w:val="004671EF"/>
    <w:rsid w:val="00467481"/>
    <w:rsid w:val="004712A9"/>
    <w:rsid w:val="00471672"/>
    <w:rsid w:val="00472096"/>
    <w:rsid w:val="00474138"/>
    <w:rsid w:val="004755C3"/>
    <w:rsid w:val="00475C42"/>
    <w:rsid w:val="00476962"/>
    <w:rsid w:val="00476CE1"/>
    <w:rsid w:val="00476FE3"/>
    <w:rsid w:val="00477206"/>
    <w:rsid w:val="004809D2"/>
    <w:rsid w:val="00480D39"/>
    <w:rsid w:val="00481D29"/>
    <w:rsid w:val="00482947"/>
    <w:rsid w:val="0048313D"/>
    <w:rsid w:val="00484621"/>
    <w:rsid w:val="004847C3"/>
    <w:rsid w:val="0048545B"/>
    <w:rsid w:val="004866B1"/>
    <w:rsid w:val="004867F4"/>
    <w:rsid w:val="00486885"/>
    <w:rsid w:val="004870DB"/>
    <w:rsid w:val="00490706"/>
    <w:rsid w:val="0049087C"/>
    <w:rsid w:val="004909C5"/>
    <w:rsid w:val="0049191E"/>
    <w:rsid w:val="00491965"/>
    <w:rsid w:val="004919EE"/>
    <w:rsid w:val="00491C94"/>
    <w:rsid w:val="00493BB6"/>
    <w:rsid w:val="00493CB6"/>
    <w:rsid w:val="00494ACA"/>
    <w:rsid w:val="00494CD1"/>
    <w:rsid w:val="004951C2"/>
    <w:rsid w:val="0049541E"/>
    <w:rsid w:val="004959EF"/>
    <w:rsid w:val="00496A12"/>
    <w:rsid w:val="004972DF"/>
    <w:rsid w:val="00497E1C"/>
    <w:rsid w:val="004A0206"/>
    <w:rsid w:val="004A129E"/>
    <w:rsid w:val="004A1AAA"/>
    <w:rsid w:val="004A27A4"/>
    <w:rsid w:val="004A291B"/>
    <w:rsid w:val="004A2BF4"/>
    <w:rsid w:val="004A3859"/>
    <w:rsid w:val="004A3A58"/>
    <w:rsid w:val="004A4ACA"/>
    <w:rsid w:val="004A5D9F"/>
    <w:rsid w:val="004A6815"/>
    <w:rsid w:val="004B0A2A"/>
    <w:rsid w:val="004B143E"/>
    <w:rsid w:val="004B14BC"/>
    <w:rsid w:val="004B1BE4"/>
    <w:rsid w:val="004B2675"/>
    <w:rsid w:val="004B3310"/>
    <w:rsid w:val="004B3F3A"/>
    <w:rsid w:val="004B4857"/>
    <w:rsid w:val="004B509B"/>
    <w:rsid w:val="004B526C"/>
    <w:rsid w:val="004B5B56"/>
    <w:rsid w:val="004B6300"/>
    <w:rsid w:val="004B6429"/>
    <w:rsid w:val="004B6F7B"/>
    <w:rsid w:val="004B70D6"/>
    <w:rsid w:val="004B7A23"/>
    <w:rsid w:val="004C19DC"/>
    <w:rsid w:val="004C1C4B"/>
    <w:rsid w:val="004C23E1"/>
    <w:rsid w:val="004C23E7"/>
    <w:rsid w:val="004C275B"/>
    <w:rsid w:val="004C2DF9"/>
    <w:rsid w:val="004C31BB"/>
    <w:rsid w:val="004C5368"/>
    <w:rsid w:val="004C59EC"/>
    <w:rsid w:val="004C5FF6"/>
    <w:rsid w:val="004C6790"/>
    <w:rsid w:val="004C7413"/>
    <w:rsid w:val="004C785E"/>
    <w:rsid w:val="004C7CA0"/>
    <w:rsid w:val="004D04CA"/>
    <w:rsid w:val="004D09D4"/>
    <w:rsid w:val="004D122C"/>
    <w:rsid w:val="004D2780"/>
    <w:rsid w:val="004D4452"/>
    <w:rsid w:val="004D4839"/>
    <w:rsid w:val="004D4E82"/>
    <w:rsid w:val="004D583A"/>
    <w:rsid w:val="004D5DF6"/>
    <w:rsid w:val="004D6D87"/>
    <w:rsid w:val="004D6F62"/>
    <w:rsid w:val="004E0263"/>
    <w:rsid w:val="004E0685"/>
    <w:rsid w:val="004E0BCA"/>
    <w:rsid w:val="004E0D6A"/>
    <w:rsid w:val="004E156E"/>
    <w:rsid w:val="004E210B"/>
    <w:rsid w:val="004E28FA"/>
    <w:rsid w:val="004E2C1B"/>
    <w:rsid w:val="004E3347"/>
    <w:rsid w:val="004E49AE"/>
    <w:rsid w:val="004E4BEC"/>
    <w:rsid w:val="004E525F"/>
    <w:rsid w:val="004E52FE"/>
    <w:rsid w:val="004E54A6"/>
    <w:rsid w:val="004E7460"/>
    <w:rsid w:val="004E769E"/>
    <w:rsid w:val="004F02F5"/>
    <w:rsid w:val="004F07BB"/>
    <w:rsid w:val="004F0AF0"/>
    <w:rsid w:val="004F0DCA"/>
    <w:rsid w:val="004F11B9"/>
    <w:rsid w:val="004F2464"/>
    <w:rsid w:val="004F254A"/>
    <w:rsid w:val="004F2F8E"/>
    <w:rsid w:val="004F34F6"/>
    <w:rsid w:val="004F5B96"/>
    <w:rsid w:val="004F6233"/>
    <w:rsid w:val="004F6B15"/>
    <w:rsid w:val="00500049"/>
    <w:rsid w:val="00500B9A"/>
    <w:rsid w:val="00500CA9"/>
    <w:rsid w:val="00500DDB"/>
    <w:rsid w:val="00501B6C"/>
    <w:rsid w:val="00502116"/>
    <w:rsid w:val="00502AB3"/>
    <w:rsid w:val="00503BC7"/>
    <w:rsid w:val="00503E4A"/>
    <w:rsid w:val="005043E2"/>
    <w:rsid w:val="005043E7"/>
    <w:rsid w:val="00504668"/>
    <w:rsid w:val="00504A3D"/>
    <w:rsid w:val="00506700"/>
    <w:rsid w:val="00507330"/>
    <w:rsid w:val="0051000F"/>
    <w:rsid w:val="005100E7"/>
    <w:rsid w:val="00510B44"/>
    <w:rsid w:val="00511146"/>
    <w:rsid w:val="0051242A"/>
    <w:rsid w:val="00512F16"/>
    <w:rsid w:val="005130F6"/>
    <w:rsid w:val="0051368F"/>
    <w:rsid w:val="00513FB5"/>
    <w:rsid w:val="005147B6"/>
    <w:rsid w:val="00514D1F"/>
    <w:rsid w:val="00515ACE"/>
    <w:rsid w:val="00516326"/>
    <w:rsid w:val="00517007"/>
    <w:rsid w:val="00517059"/>
    <w:rsid w:val="005172EF"/>
    <w:rsid w:val="005201FE"/>
    <w:rsid w:val="00520E86"/>
    <w:rsid w:val="00521646"/>
    <w:rsid w:val="0052168B"/>
    <w:rsid w:val="00521A9B"/>
    <w:rsid w:val="00521E39"/>
    <w:rsid w:val="0052206A"/>
    <w:rsid w:val="00522DCA"/>
    <w:rsid w:val="005234FF"/>
    <w:rsid w:val="00523C07"/>
    <w:rsid w:val="00523F7D"/>
    <w:rsid w:val="00524540"/>
    <w:rsid w:val="005255BD"/>
    <w:rsid w:val="0052579F"/>
    <w:rsid w:val="005257F1"/>
    <w:rsid w:val="00525AD3"/>
    <w:rsid w:val="005266BD"/>
    <w:rsid w:val="00526ACE"/>
    <w:rsid w:val="0052704B"/>
    <w:rsid w:val="005276E3"/>
    <w:rsid w:val="00531059"/>
    <w:rsid w:val="00531498"/>
    <w:rsid w:val="00531524"/>
    <w:rsid w:val="0053160E"/>
    <w:rsid w:val="00531986"/>
    <w:rsid w:val="00532928"/>
    <w:rsid w:val="00532EBB"/>
    <w:rsid w:val="00533B16"/>
    <w:rsid w:val="00534799"/>
    <w:rsid w:val="00535751"/>
    <w:rsid w:val="0053581F"/>
    <w:rsid w:val="00535A61"/>
    <w:rsid w:val="00535A69"/>
    <w:rsid w:val="00535B2E"/>
    <w:rsid w:val="005370F6"/>
    <w:rsid w:val="00537142"/>
    <w:rsid w:val="00537793"/>
    <w:rsid w:val="005379AD"/>
    <w:rsid w:val="0054045A"/>
    <w:rsid w:val="005419EC"/>
    <w:rsid w:val="00541A5F"/>
    <w:rsid w:val="00542959"/>
    <w:rsid w:val="005435E1"/>
    <w:rsid w:val="00544316"/>
    <w:rsid w:val="00544FAB"/>
    <w:rsid w:val="0054577A"/>
    <w:rsid w:val="0054582C"/>
    <w:rsid w:val="00545C14"/>
    <w:rsid w:val="00546767"/>
    <w:rsid w:val="00547899"/>
    <w:rsid w:val="00547B36"/>
    <w:rsid w:val="005501A7"/>
    <w:rsid w:val="00550578"/>
    <w:rsid w:val="005509DE"/>
    <w:rsid w:val="00550A7C"/>
    <w:rsid w:val="00551AFC"/>
    <w:rsid w:val="00551D7B"/>
    <w:rsid w:val="00552A23"/>
    <w:rsid w:val="00552EBA"/>
    <w:rsid w:val="00553A1C"/>
    <w:rsid w:val="005541EA"/>
    <w:rsid w:val="00554806"/>
    <w:rsid w:val="00554A39"/>
    <w:rsid w:val="00555090"/>
    <w:rsid w:val="00555661"/>
    <w:rsid w:val="005561F6"/>
    <w:rsid w:val="005569D3"/>
    <w:rsid w:val="00556BEE"/>
    <w:rsid w:val="0055760A"/>
    <w:rsid w:val="0055788A"/>
    <w:rsid w:val="00560017"/>
    <w:rsid w:val="00560497"/>
    <w:rsid w:val="00561088"/>
    <w:rsid w:val="00561449"/>
    <w:rsid w:val="00561584"/>
    <w:rsid w:val="00561EAF"/>
    <w:rsid w:val="005620D5"/>
    <w:rsid w:val="00562867"/>
    <w:rsid w:val="005628A4"/>
    <w:rsid w:val="0056308E"/>
    <w:rsid w:val="00564B2E"/>
    <w:rsid w:val="00564CE6"/>
    <w:rsid w:val="00564D83"/>
    <w:rsid w:val="00565047"/>
    <w:rsid w:val="00566539"/>
    <w:rsid w:val="00566A74"/>
    <w:rsid w:val="00566B93"/>
    <w:rsid w:val="00566C9C"/>
    <w:rsid w:val="00566D1C"/>
    <w:rsid w:val="005670C2"/>
    <w:rsid w:val="0057053C"/>
    <w:rsid w:val="005713C0"/>
    <w:rsid w:val="00571FA7"/>
    <w:rsid w:val="0057348F"/>
    <w:rsid w:val="005737C8"/>
    <w:rsid w:val="00573D30"/>
    <w:rsid w:val="00574297"/>
    <w:rsid w:val="00574933"/>
    <w:rsid w:val="00574947"/>
    <w:rsid w:val="00575027"/>
    <w:rsid w:val="005752B6"/>
    <w:rsid w:val="005762BD"/>
    <w:rsid w:val="00576325"/>
    <w:rsid w:val="00576DD9"/>
    <w:rsid w:val="00576E80"/>
    <w:rsid w:val="00577E8B"/>
    <w:rsid w:val="005802D8"/>
    <w:rsid w:val="0058094F"/>
    <w:rsid w:val="00580D14"/>
    <w:rsid w:val="00580F5B"/>
    <w:rsid w:val="005816B8"/>
    <w:rsid w:val="00581CAB"/>
    <w:rsid w:val="00582B2A"/>
    <w:rsid w:val="0058312B"/>
    <w:rsid w:val="005834EA"/>
    <w:rsid w:val="005835C1"/>
    <w:rsid w:val="00583747"/>
    <w:rsid w:val="00583AE7"/>
    <w:rsid w:val="00583E6D"/>
    <w:rsid w:val="005842AA"/>
    <w:rsid w:val="005845E4"/>
    <w:rsid w:val="0058474F"/>
    <w:rsid w:val="00585503"/>
    <w:rsid w:val="00585DEB"/>
    <w:rsid w:val="005900A2"/>
    <w:rsid w:val="00590B8A"/>
    <w:rsid w:val="00592294"/>
    <w:rsid w:val="00592D25"/>
    <w:rsid w:val="00592D78"/>
    <w:rsid w:val="005932DC"/>
    <w:rsid w:val="0059471A"/>
    <w:rsid w:val="005948F8"/>
    <w:rsid w:val="00594D99"/>
    <w:rsid w:val="00595045"/>
    <w:rsid w:val="00595887"/>
    <w:rsid w:val="005959B5"/>
    <w:rsid w:val="00595D59"/>
    <w:rsid w:val="005961C1"/>
    <w:rsid w:val="005A01F4"/>
    <w:rsid w:val="005A0308"/>
    <w:rsid w:val="005A0B22"/>
    <w:rsid w:val="005A1A0F"/>
    <w:rsid w:val="005A29AD"/>
    <w:rsid w:val="005A2C9F"/>
    <w:rsid w:val="005A383E"/>
    <w:rsid w:val="005A3A8C"/>
    <w:rsid w:val="005A514B"/>
    <w:rsid w:val="005A57E5"/>
    <w:rsid w:val="005A5960"/>
    <w:rsid w:val="005A5F21"/>
    <w:rsid w:val="005A637E"/>
    <w:rsid w:val="005A647E"/>
    <w:rsid w:val="005A7035"/>
    <w:rsid w:val="005A71F7"/>
    <w:rsid w:val="005B0605"/>
    <w:rsid w:val="005B07A2"/>
    <w:rsid w:val="005B12C4"/>
    <w:rsid w:val="005B1451"/>
    <w:rsid w:val="005B29C0"/>
    <w:rsid w:val="005B2AF1"/>
    <w:rsid w:val="005B2D0D"/>
    <w:rsid w:val="005B32C3"/>
    <w:rsid w:val="005B3B39"/>
    <w:rsid w:val="005B4859"/>
    <w:rsid w:val="005B4B5E"/>
    <w:rsid w:val="005B4B60"/>
    <w:rsid w:val="005B5702"/>
    <w:rsid w:val="005B5B83"/>
    <w:rsid w:val="005B5F86"/>
    <w:rsid w:val="005B64AD"/>
    <w:rsid w:val="005B6652"/>
    <w:rsid w:val="005B6A85"/>
    <w:rsid w:val="005B6A88"/>
    <w:rsid w:val="005B6A8D"/>
    <w:rsid w:val="005B6E6A"/>
    <w:rsid w:val="005B6FB5"/>
    <w:rsid w:val="005C02D8"/>
    <w:rsid w:val="005C0963"/>
    <w:rsid w:val="005C1A7D"/>
    <w:rsid w:val="005C292B"/>
    <w:rsid w:val="005C30F5"/>
    <w:rsid w:val="005C34BA"/>
    <w:rsid w:val="005C374C"/>
    <w:rsid w:val="005C389E"/>
    <w:rsid w:val="005C3948"/>
    <w:rsid w:val="005C3C45"/>
    <w:rsid w:val="005C3DCF"/>
    <w:rsid w:val="005C496F"/>
    <w:rsid w:val="005C54DE"/>
    <w:rsid w:val="005C5C02"/>
    <w:rsid w:val="005C6D92"/>
    <w:rsid w:val="005C73C9"/>
    <w:rsid w:val="005C7C6C"/>
    <w:rsid w:val="005C7C6F"/>
    <w:rsid w:val="005D0380"/>
    <w:rsid w:val="005D0550"/>
    <w:rsid w:val="005D0BB2"/>
    <w:rsid w:val="005D115E"/>
    <w:rsid w:val="005D1C64"/>
    <w:rsid w:val="005D1F65"/>
    <w:rsid w:val="005D2142"/>
    <w:rsid w:val="005D451E"/>
    <w:rsid w:val="005D4A2E"/>
    <w:rsid w:val="005D4BED"/>
    <w:rsid w:val="005D4FE7"/>
    <w:rsid w:val="005D543A"/>
    <w:rsid w:val="005D55F3"/>
    <w:rsid w:val="005D654E"/>
    <w:rsid w:val="005D6794"/>
    <w:rsid w:val="005D78DD"/>
    <w:rsid w:val="005E0488"/>
    <w:rsid w:val="005E13ED"/>
    <w:rsid w:val="005E29FA"/>
    <w:rsid w:val="005E359D"/>
    <w:rsid w:val="005E3903"/>
    <w:rsid w:val="005E3F04"/>
    <w:rsid w:val="005E4A3F"/>
    <w:rsid w:val="005E4A94"/>
    <w:rsid w:val="005E59CD"/>
    <w:rsid w:val="005E5BC4"/>
    <w:rsid w:val="005E647C"/>
    <w:rsid w:val="005E67CD"/>
    <w:rsid w:val="005E6E12"/>
    <w:rsid w:val="005E7104"/>
    <w:rsid w:val="005F079E"/>
    <w:rsid w:val="005F105E"/>
    <w:rsid w:val="005F24BA"/>
    <w:rsid w:val="005F2813"/>
    <w:rsid w:val="005F4291"/>
    <w:rsid w:val="005F479C"/>
    <w:rsid w:val="005F63F2"/>
    <w:rsid w:val="005F66F5"/>
    <w:rsid w:val="005F727B"/>
    <w:rsid w:val="005F7C57"/>
    <w:rsid w:val="0060044A"/>
    <w:rsid w:val="00600799"/>
    <w:rsid w:val="00601781"/>
    <w:rsid w:val="00602B8B"/>
    <w:rsid w:val="00602F16"/>
    <w:rsid w:val="0060398F"/>
    <w:rsid w:val="00604374"/>
    <w:rsid w:val="0060468A"/>
    <w:rsid w:val="006048DD"/>
    <w:rsid w:val="00604E3C"/>
    <w:rsid w:val="00605391"/>
    <w:rsid w:val="00605934"/>
    <w:rsid w:val="006064E1"/>
    <w:rsid w:val="00606562"/>
    <w:rsid w:val="006065B6"/>
    <w:rsid w:val="006068E6"/>
    <w:rsid w:val="00612021"/>
    <w:rsid w:val="006123CC"/>
    <w:rsid w:val="00612465"/>
    <w:rsid w:val="0061289C"/>
    <w:rsid w:val="006132A6"/>
    <w:rsid w:val="00613572"/>
    <w:rsid w:val="00613594"/>
    <w:rsid w:val="0061381D"/>
    <w:rsid w:val="0061427E"/>
    <w:rsid w:val="006144B8"/>
    <w:rsid w:val="00614534"/>
    <w:rsid w:val="00615345"/>
    <w:rsid w:val="00615F5F"/>
    <w:rsid w:val="00616040"/>
    <w:rsid w:val="00616AFD"/>
    <w:rsid w:val="00617D7B"/>
    <w:rsid w:val="00622F44"/>
    <w:rsid w:val="006233AA"/>
    <w:rsid w:val="00624286"/>
    <w:rsid w:val="00624CB7"/>
    <w:rsid w:val="00625380"/>
    <w:rsid w:val="00625B3A"/>
    <w:rsid w:val="006260AD"/>
    <w:rsid w:val="006266AA"/>
    <w:rsid w:val="00626A3F"/>
    <w:rsid w:val="00626DA9"/>
    <w:rsid w:val="0062729D"/>
    <w:rsid w:val="00627415"/>
    <w:rsid w:val="006305D2"/>
    <w:rsid w:val="006320E7"/>
    <w:rsid w:val="006323ED"/>
    <w:rsid w:val="0063288B"/>
    <w:rsid w:val="0063312B"/>
    <w:rsid w:val="0063335F"/>
    <w:rsid w:val="00633D0E"/>
    <w:rsid w:val="0063402C"/>
    <w:rsid w:val="00634707"/>
    <w:rsid w:val="00634AD0"/>
    <w:rsid w:val="00634C34"/>
    <w:rsid w:val="006354F1"/>
    <w:rsid w:val="006356B8"/>
    <w:rsid w:val="0063570C"/>
    <w:rsid w:val="006358CE"/>
    <w:rsid w:val="00635DC5"/>
    <w:rsid w:val="00636917"/>
    <w:rsid w:val="006376E4"/>
    <w:rsid w:val="00637A4E"/>
    <w:rsid w:val="006403C8"/>
    <w:rsid w:val="00640B23"/>
    <w:rsid w:val="0064115D"/>
    <w:rsid w:val="00641716"/>
    <w:rsid w:val="00642742"/>
    <w:rsid w:val="00642BCF"/>
    <w:rsid w:val="0064370A"/>
    <w:rsid w:val="006438E9"/>
    <w:rsid w:val="0064393A"/>
    <w:rsid w:val="0064425D"/>
    <w:rsid w:val="006447C8"/>
    <w:rsid w:val="00646043"/>
    <w:rsid w:val="00646600"/>
    <w:rsid w:val="006507DE"/>
    <w:rsid w:val="006515FC"/>
    <w:rsid w:val="00651C13"/>
    <w:rsid w:val="00652186"/>
    <w:rsid w:val="00653D2B"/>
    <w:rsid w:val="00653FE5"/>
    <w:rsid w:val="00655272"/>
    <w:rsid w:val="006552C4"/>
    <w:rsid w:val="006569B5"/>
    <w:rsid w:val="00656BE0"/>
    <w:rsid w:val="00656D99"/>
    <w:rsid w:val="006571D7"/>
    <w:rsid w:val="00657722"/>
    <w:rsid w:val="0065792A"/>
    <w:rsid w:val="00657C19"/>
    <w:rsid w:val="0066060B"/>
    <w:rsid w:val="00661ABD"/>
    <w:rsid w:val="00661AEE"/>
    <w:rsid w:val="00662265"/>
    <w:rsid w:val="0066237B"/>
    <w:rsid w:val="00663BD6"/>
    <w:rsid w:val="00663C6D"/>
    <w:rsid w:val="006648DF"/>
    <w:rsid w:val="00665701"/>
    <w:rsid w:val="00665B32"/>
    <w:rsid w:val="006660B2"/>
    <w:rsid w:val="00666144"/>
    <w:rsid w:val="00666641"/>
    <w:rsid w:val="006666B2"/>
    <w:rsid w:val="00666CEC"/>
    <w:rsid w:val="00666D73"/>
    <w:rsid w:val="00666D88"/>
    <w:rsid w:val="00667149"/>
    <w:rsid w:val="00667206"/>
    <w:rsid w:val="00667235"/>
    <w:rsid w:val="00667968"/>
    <w:rsid w:val="00667FCF"/>
    <w:rsid w:val="00670D52"/>
    <w:rsid w:val="00671307"/>
    <w:rsid w:val="0067135B"/>
    <w:rsid w:val="006737BE"/>
    <w:rsid w:val="00673DD0"/>
    <w:rsid w:val="00674323"/>
    <w:rsid w:val="00677C25"/>
    <w:rsid w:val="00680601"/>
    <w:rsid w:val="0068172B"/>
    <w:rsid w:val="00681D04"/>
    <w:rsid w:val="00681EEC"/>
    <w:rsid w:val="0068201D"/>
    <w:rsid w:val="0068251D"/>
    <w:rsid w:val="00682E3E"/>
    <w:rsid w:val="00683015"/>
    <w:rsid w:val="00683277"/>
    <w:rsid w:val="00683D14"/>
    <w:rsid w:val="00683E33"/>
    <w:rsid w:val="00684DCA"/>
    <w:rsid w:val="00684ECD"/>
    <w:rsid w:val="00685524"/>
    <w:rsid w:val="00685BE0"/>
    <w:rsid w:val="00685F1B"/>
    <w:rsid w:val="00686943"/>
    <w:rsid w:val="00686B75"/>
    <w:rsid w:val="00690DA9"/>
    <w:rsid w:val="00690EC6"/>
    <w:rsid w:val="00691150"/>
    <w:rsid w:val="00691216"/>
    <w:rsid w:val="00691385"/>
    <w:rsid w:val="00691BD8"/>
    <w:rsid w:val="00692251"/>
    <w:rsid w:val="0069236A"/>
    <w:rsid w:val="006924B3"/>
    <w:rsid w:val="006933BD"/>
    <w:rsid w:val="006936C6"/>
    <w:rsid w:val="00693F17"/>
    <w:rsid w:val="0069467D"/>
    <w:rsid w:val="0069715D"/>
    <w:rsid w:val="00697232"/>
    <w:rsid w:val="006A08DC"/>
    <w:rsid w:val="006A0937"/>
    <w:rsid w:val="006A112E"/>
    <w:rsid w:val="006A1B5F"/>
    <w:rsid w:val="006A2531"/>
    <w:rsid w:val="006A27F2"/>
    <w:rsid w:val="006A2D57"/>
    <w:rsid w:val="006A31F7"/>
    <w:rsid w:val="006A3225"/>
    <w:rsid w:val="006A35BC"/>
    <w:rsid w:val="006A43DB"/>
    <w:rsid w:val="006A4A92"/>
    <w:rsid w:val="006A535F"/>
    <w:rsid w:val="006A6F57"/>
    <w:rsid w:val="006A6FEF"/>
    <w:rsid w:val="006A7703"/>
    <w:rsid w:val="006B0358"/>
    <w:rsid w:val="006B06EB"/>
    <w:rsid w:val="006B0AD5"/>
    <w:rsid w:val="006B0BE5"/>
    <w:rsid w:val="006B17D9"/>
    <w:rsid w:val="006B1E6F"/>
    <w:rsid w:val="006B1E9F"/>
    <w:rsid w:val="006B3506"/>
    <w:rsid w:val="006B427A"/>
    <w:rsid w:val="006B455E"/>
    <w:rsid w:val="006B51A1"/>
    <w:rsid w:val="006B5DDD"/>
    <w:rsid w:val="006B6BBD"/>
    <w:rsid w:val="006B7D53"/>
    <w:rsid w:val="006B7F85"/>
    <w:rsid w:val="006C01ED"/>
    <w:rsid w:val="006C0F73"/>
    <w:rsid w:val="006C10E1"/>
    <w:rsid w:val="006C1198"/>
    <w:rsid w:val="006C13EC"/>
    <w:rsid w:val="006C1684"/>
    <w:rsid w:val="006C1EEA"/>
    <w:rsid w:val="006C1FA8"/>
    <w:rsid w:val="006C25DF"/>
    <w:rsid w:val="006C31BD"/>
    <w:rsid w:val="006C322C"/>
    <w:rsid w:val="006C339F"/>
    <w:rsid w:val="006C3EFB"/>
    <w:rsid w:val="006C519B"/>
    <w:rsid w:val="006C526D"/>
    <w:rsid w:val="006C57B9"/>
    <w:rsid w:val="006D0165"/>
    <w:rsid w:val="006D0347"/>
    <w:rsid w:val="006D044E"/>
    <w:rsid w:val="006D126A"/>
    <w:rsid w:val="006D14E3"/>
    <w:rsid w:val="006D1E7C"/>
    <w:rsid w:val="006D2094"/>
    <w:rsid w:val="006D2D40"/>
    <w:rsid w:val="006D3349"/>
    <w:rsid w:val="006D4843"/>
    <w:rsid w:val="006D54F2"/>
    <w:rsid w:val="006D6241"/>
    <w:rsid w:val="006D6BB8"/>
    <w:rsid w:val="006D707F"/>
    <w:rsid w:val="006D7314"/>
    <w:rsid w:val="006D772B"/>
    <w:rsid w:val="006D7E65"/>
    <w:rsid w:val="006E0148"/>
    <w:rsid w:val="006E084E"/>
    <w:rsid w:val="006E0900"/>
    <w:rsid w:val="006E0D4E"/>
    <w:rsid w:val="006E1BB5"/>
    <w:rsid w:val="006E1C9B"/>
    <w:rsid w:val="006E1E7E"/>
    <w:rsid w:val="006E356A"/>
    <w:rsid w:val="006E5122"/>
    <w:rsid w:val="006E6293"/>
    <w:rsid w:val="006E6E1F"/>
    <w:rsid w:val="006E7063"/>
    <w:rsid w:val="006F068F"/>
    <w:rsid w:val="006F0A99"/>
    <w:rsid w:val="006F0DD8"/>
    <w:rsid w:val="006F18C3"/>
    <w:rsid w:val="006F1C7C"/>
    <w:rsid w:val="006F2004"/>
    <w:rsid w:val="006F265D"/>
    <w:rsid w:val="006F3F6A"/>
    <w:rsid w:val="006F4004"/>
    <w:rsid w:val="006F4575"/>
    <w:rsid w:val="006F5484"/>
    <w:rsid w:val="006F5BFE"/>
    <w:rsid w:val="006F5FE3"/>
    <w:rsid w:val="006F6068"/>
    <w:rsid w:val="006F6325"/>
    <w:rsid w:val="006F658B"/>
    <w:rsid w:val="006F66B3"/>
    <w:rsid w:val="006F6A36"/>
    <w:rsid w:val="006F6BF1"/>
    <w:rsid w:val="006F7912"/>
    <w:rsid w:val="006F7D74"/>
    <w:rsid w:val="006F7DDC"/>
    <w:rsid w:val="00700470"/>
    <w:rsid w:val="00701860"/>
    <w:rsid w:val="007025EE"/>
    <w:rsid w:val="00702A23"/>
    <w:rsid w:val="00702A8E"/>
    <w:rsid w:val="00702AC4"/>
    <w:rsid w:val="00703A7D"/>
    <w:rsid w:val="00703B81"/>
    <w:rsid w:val="00704004"/>
    <w:rsid w:val="007040F6"/>
    <w:rsid w:val="0070462A"/>
    <w:rsid w:val="00704A1B"/>
    <w:rsid w:val="00704CC9"/>
    <w:rsid w:val="00704F8D"/>
    <w:rsid w:val="00707C26"/>
    <w:rsid w:val="00710A27"/>
    <w:rsid w:val="00710C9E"/>
    <w:rsid w:val="0071246C"/>
    <w:rsid w:val="00712934"/>
    <w:rsid w:val="007129D6"/>
    <w:rsid w:val="00713E43"/>
    <w:rsid w:val="00715493"/>
    <w:rsid w:val="00715746"/>
    <w:rsid w:val="00716033"/>
    <w:rsid w:val="0071635D"/>
    <w:rsid w:val="007164F9"/>
    <w:rsid w:val="00716673"/>
    <w:rsid w:val="007169B5"/>
    <w:rsid w:val="0071707B"/>
    <w:rsid w:val="007178B0"/>
    <w:rsid w:val="00720A2F"/>
    <w:rsid w:val="007223CE"/>
    <w:rsid w:val="007227CB"/>
    <w:rsid w:val="00722C35"/>
    <w:rsid w:val="00723380"/>
    <w:rsid w:val="0072389B"/>
    <w:rsid w:val="0072395D"/>
    <w:rsid w:val="00723C61"/>
    <w:rsid w:val="00723D67"/>
    <w:rsid w:val="007240EB"/>
    <w:rsid w:val="00724E59"/>
    <w:rsid w:val="007259F2"/>
    <w:rsid w:val="00725A21"/>
    <w:rsid w:val="007263D6"/>
    <w:rsid w:val="0072650B"/>
    <w:rsid w:val="00726964"/>
    <w:rsid w:val="00726B3A"/>
    <w:rsid w:val="00726F3A"/>
    <w:rsid w:val="00727164"/>
    <w:rsid w:val="007274C5"/>
    <w:rsid w:val="00727894"/>
    <w:rsid w:val="00727962"/>
    <w:rsid w:val="00730067"/>
    <w:rsid w:val="00730A72"/>
    <w:rsid w:val="00731919"/>
    <w:rsid w:val="00731CD3"/>
    <w:rsid w:val="00732404"/>
    <w:rsid w:val="0073269D"/>
    <w:rsid w:val="007329A1"/>
    <w:rsid w:val="00734522"/>
    <w:rsid w:val="0073474C"/>
    <w:rsid w:val="00734AA3"/>
    <w:rsid w:val="0073517F"/>
    <w:rsid w:val="007352ED"/>
    <w:rsid w:val="007355FB"/>
    <w:rsid w:val="007356F0"/>
    <w:rsid w:val="0073594B"/>
    <w:rsid w:val="00735B8F"/>
    <w:rsid w:val="007369AF"/>
    <w:rsid w:val="00736A45"/>
    <w:rsid w:val="0073705C"/>
    <w:rsid w:val="007400ED"/>
    <w:rsid w:val="00740202"/>
    <w:rsid w:val="00741833"/>
    <w:rsid w:val="007418DE"/>
    <w:rsid w:val="007426E5"/>
    <w:rsid w:val="00744C9B"/>
    <w:rsid w:val="007453CB"/>
    <w:rsid w:val="00745584"/>
    <w:rsid w:val="00745B62"/>
    <w:rsid w:val="00745F60"/>
    <w:rsid w:val="00746025"/>
    <w:rsid w:val="00746175"/>
    <w:rsid w:val="00746DA8"/>
    <w:rsid w:val="00750326"/>
    <w:rsid w:val="0075050A"/>
    <w:rsid w:val="00750570"/>
    <w:rsid w:val="00750C50"/>
    <w:rsid w:val="00750C67"/>
    <w:rsid w:val="00750D5A"/>
    <w:rsid w:val="00752085"/>
    <w:rsid w:val="007521F2"/>
    <w:rsid w:val="007522FD"/>
    <w:rsid w:val="00753C94"/>
    <w:rsid w:val="00754085"/>
    <w:rsid w:val="0075421D"/>
    <w:rsid w:val="0075440F"/>
    <w:rsid w:val="007546B9"/>
    <w:rsid w:val="0075480F"/>
    <w:rsid w:val="00754F43"/>
    <w:rsid w:val="007550E0"/>
    <w:rsid w:val="00755314"/>
    <w:rsid w:val="0075656E"/>
    <w:rsid w:val="00756D02"/>
    <w:rsid w:val="00756FCA"/>
    <w:rsid w:val="007573CB"/>
    <w:rsid w:val="007573F5"/>
    <w:rsid w:val="00757865"/>
    <w:rsid w:val="00757A3F"/>
    <w:rsid w:val="00757F97"/>
    <w:rsid w:val="007618A5"/>
    <w:rsid w:val="007628C9"/>
    <w:rsid w:val="00763D4B"/>
    <w:rsid w:val="00763F07"/>
    <w:rsid w:val="00763F22"/>
    <w:rsid w:val="00764503"/>
    <w:rsid w:val="00764EC4"/>
    <w:rsid w:val="00765EF7"/>
    <w:rsid w:val="00767443"/>
    <w:rsid w:val="00770334"/>
    <w:rsid w:val="00770545"/>
    <w:rsid w:val="0077078A"/>
    <w:rsid w:val="00770819"/>
    <w:rsid w:val="00770D55"/>
    <w:rsid w:val="007713D8"/>
    <w:rsid w:val="00771D3A"/>
    <w:rsid w:val="00771DAF"/>
    <w:rsid w:val="007722EA"/>
    <w:rsid w:val="00772686"/>
    <w:rsid w:val="00772DE8"/>
    <w:rsid w:val="00773A23"/>
    <w:rsid w:val="00773C3D"/>
    <w:rsid w:val="00773FA3"/>
    <w:rsid w:val="007741FE"/>
    <w:rsid w:val="0077492C"/>
    <w:rsid w:val="00774E29"/>
    <w:rsid w:val="007758DD"/>
    <w:rsid w:val="00775EFB"/>
    <w:rsid w:val="007769A2"/>
    <w:rsid w:val="00780135"/>
    <w:rsid w:val="0078063B"/>
    <w:rsid w:val="00780E45"/>
    <w:rsid w:val="0078162A"/>
    <w:rsid w:val="007830A5"/>
    <w:rsid w:val="007838A0"/>
    <w:rsid w:val="007859AE"/>
    <w:rsid w:val="00785E0E"/>
    <w:rsid w:val="00786255"/>
    <w:rsid w:val="007866C3"/>
    <w:rsid w:val="00787035"/>
    <w:rsid w:val="0078704B"/>
    <w:rsid w:val="007870A2"/>
    <w:rsid w:val="00790BE3"/>
    <w:rsid w:val="00792B73"/>
    <w:rsid w:val="00792FC4"/>
    <w:rsid w:val="0079344E"/>
    <w:rsid w:val="00793655"/>
    <w:rsid w:val="0079380F"/>
    <w:rsid w:val="00793A4F"/>
    <w:rsid w:val="00794D71"/>
    <w:rsid w:val="00794FFA"/>
    <w:rsid w:val="00795ECA"/>
    <w:rsid w:val="00796006"/>
    <w:rsid w:val="00796924"/>
    <w:rsid w:val="00796A56"/>
    <w:rsid w:val="007A0CD6"/>
    <w:rsid w:val="007A0F1C"/>
    <w:rsid w:val="007A13FF"/>
    <w:rsid w:val="007A16BD"/>
    <w:rsid w:val="007A1FF4"/>
    <w:rsid w:val="007A2678"/>
    <w:rsid w:val="007A331C"/>
    <w:rsid w:val="007A37A1"/>
    <w:rsid w:val="007A4AC6"/>
    <w:rsid w:val="007A5CA1"/>
    <w:rsid w:val="007A6425"/>
    <w:rsid w:val="007A6F69"/>
    <w:rsid w:val="007A77D8"/>
    <w:rsid w:val="007A77DD"/>
    <w:rsid w:val="007B07BA"/>
    <w:rsid w:val="007B0E34"/>
    <w:rsid w:val="007B132E"/>
    <w:rsid w:val="007B174F"/>
    <w:rsid w:val="007B2262"/>
    <w:rsid w:val="007B2684"/>
    <w:rsid w:val="007B2754"/>
    <w:rsid w:val="007B29FD"/>
    <w:rsid w:val="007B2D52"/>
    <w:rsid w:val="007B323E"/>
    <w:rsid w:val="007B3603"/>
    <w:rsid w:val="007B3C20"/>
    <w:rsid w:val="007B452C"/>
    <w:rsid w:val="007B4BC6"/>
    <w:rsid w:val="007B4C81"/>
    <w:rsid w:val="007B4F2A"/>
    <w:rsid w:val="007B5105"/>
    <w:rsid w:val="007B5C7E"/>
    <w:rsid w:val="007B6F8F"/>
    <w:rsid w:val="007B759B"/>
    <w:rsid w:val="007B7857"/>
    <w:rsid w:val="007B79FF"/>
    <w:rsid w:val="007C0696"/>
    <w:rsid w:val="007C0781"/>
    <w:rsid w:val="007C0BEA"/>
    <w:rsid w:val="007C1128"/>
    <w:rsid w:val="007C1317"/>
    <w:rsid w:val="007C1F43"/>
    <w:rsid w:val="007C2162"/>
    <w:rsid w:val="007C2D24"/>
    <w:rsid w:val="007C3649"/>
    <w:rsid w:val="007C3E4D"/>
    <w:rsid w:val="007C4120"/>
    <w:rsid w:val="007C53C9"/>
    <w:rsid w:val="007C53F8"/>
    <w:rsid w:val="007C6981"/>
    <w:rsid w:val="007C7821"/>
    <w:rsid w:val="007C7BFD"/>
    <w:rsid w:val="007C7E8D"/>
    <w:rsid w:val="007C7F52"/>
    <w:rsid w:val="007D1428"/>
    <w:rsid w:val="007D1BE7"/>
    <w:rsid w:val="007D23B2"/>
    <w:rsid w:val="007D271D"/>
    <w:rsid w:val="007D275D"/>
    <w:rsid w:val="007D5A46"/>
    <w:rsid w:val="007D5B8B"/>
    <w:rsid w:val="007D63D5"/>
    <w:rsid w:val="007D6566"/>
    <w:rsid w:val="007D6888"/>
    <w:rsid w:val="007D72BF"/>
    <w:rsid w:val="007E0402"/>
    <w:rsid w:val="007E07AE"/>
    <w:rsid w:val="007E0A0A"/>
    <w:rsid w:val="007E0D6E"/>
    <w:rsid w:val="007E10E7"/>
    <w:rsid w:val="007E18A0"/>
    <w:rsid w:val="007E209B"/>
    <w:rsid w:val="007E2D62"/>
    <w:rsid w:val="007E2E1F"/>
    <w:rsid w:val="007E2E42"/>
    <w:rsid w:val="007E3148"/>
    <w:rsid w:val="007E31BA"/>
    <w:rsid w:val="007E35AA"/>
    <w:rsid w:val="007E3A92"/>
    <w:rsid w:val="007E4EFB"/>
    <w:rsid w:val="007E62E7"/>
    <w:rsid w:val="007E6929"/>
    <w:rsid w:val="007E74E2"/>
    <w:rsid w:val="007E7754"/>
    <w:rsid w:val="007E7920"/>
    <w:rsid w:val="007F01B5"/>
    <w:rsid w:val="007F06A3"/>
    <w:rsid w:val="007F06AF"/>
    <w:rsid w:val="007F124B"/>
    <w:rsid w:val="007F1C0C"/>
    <w:rsid w:val="007F3926"/>
    <w:rsid w:val="007F4119"/>
    <w:rsid w:val="007F4813"/>
    <w:rsid w:val="007F4949"/>
    <w:rsid w:val="007F4DC0"/>
    <w:rsid w:val="007F4DD2"/>
    <w:rsid w:val="007F5B6F"/>
    <w:rsid w:val="007F5FDF"/>
    <w:rsid w:val="007F6792"/>
    <w:rsid w:val="007F6B2F"/>
    <w:rsid w:val="007F7F47"/>
    <w:rsid w:val="008004CE"/>
    <w:rsid w:val="00800759"/>
    <w:rsid w:val="0080127C"/>
    <w:rsid w:val="008019BC"/>
    <w:rsid w:val="008019F5"/>
    <w:rsid w:val="008021F8"/>
    <w:rsid w:val="00803682"/>
    <w:rsid w:val="0080386F"/>
    <w:rsid w:val="00804E85"/>
    <w:rsid w:val="008057FB"/>
    <w:rsid w:val="00806A22"/>
    <w:rsid w:val="008070C5"/>
    <w:rsid w:val="0080741C"/>
    <w:rsid w:val="008077F2"/>
    <w:rsid w:val="008103AF"/>
    <w:rsid w:val="008106A9"/>
    <w:rsid w:val="00810C30"/>
    <w:rsid w:val="00811CA9"/>
    <w:rsid w:val="0081256D"/>
    <w:rsid w:val="008132BF"/>
    <w:rsid w:val="00813BA9"/>
    <w:rsid w:val="00813EBE"/>
    <w:rsid w:val="00814E37"/>
    <w:rsid w:val="008156DA"/>
    <w:rsid w:val="00815789"/>
    <w:rsid w:val="00815963"/>
    <w:rsid w:val="00815B7B"/>
    <w:rsid w:val="00815E37"/>
    <w:rsid w:val="008162D4"/>
    <w:rsid w:val="00816724"/>
    <w:rsid w:val="0081769B"/>
    <w:rsid w:val="0081788C"/>
    <w:rsid w:val="00817D88"/>
    <w:rsid w:val="008203BA"/>
    <w:rsid w:val="00820962"/>
    <w:rsid w:val="008209E9"/>
    <w:rsid w:val="00823007"/>
    <w:rsid w:val="00823765"/>
    <w:rsid w:val="0082387F"/>
    <w:rsid w:val="00824060"/>
    <w:rsid w:val="008248B5"/>
    <w:rsid w:val="00824F22"/>
    <w:rsid w:val="0082613F"/>
    <w:rsid w:val="00826497"/>
    <w:rsid w:val="00826C0F"/>
    <w:rsid w:val="0082700C"/>
    <w:rsid w:val="00827BF0"/>
    <w:rsid w:val="00827CC0"/>
    <w:rsid w:val="00827D0A"/>
    <w:rsid w:val="008307D6"/>
    <w:rsid w:val="00831A64"/>
    <w:rsid w:val="00831BD2"/>
    <w:rsid w:val="0083245D"/>
    <w:rsid w:val="00832883"/>
    <w:rsid w:val="0083329C"/>
    <w:rsid w:val="0083339B"/>
    <w:rsid w:val="00833646"/>
    <w:rsid w:val="0083364A"/>
    <w:rsid w:val="008340D8"/>
    <w:rsid w:val="008343BB"/>
    <w:rsid w:val="008348E9"/>
    <w:rsid w:val="00836002"/>
    <w:rsid w:val="008360A8"/>
    <w:rsid w:val="00836234"/>
    <w:rsid w:val="0083641D"/>
    <w:rsid w:val="00836E2B"/>
    <w:rsid w:val="00837FD2"/>
    <w:rsid w:val="00840136"/>
    <w:rsid w:val="00841610"/>
    <w:rsid w:val="0084176E"/>
    <w:rsid w:val="00841894"/>
    <w:rsid w:val="00841E0A"/>
    <w:rsid w:val="00842C3A"/>
    <w:rsid w:val="0084333A"/>
    <w:rsid w:val="00843FB1"/>
    <w:rsid w:val="00844569"/>
    <w:rsid w:val="008448A8"/>
    <w:rsid w:val="00844AC7"/>
    <w:rsid w:val="00844EBC"/>
    <w:rsid w:val="00846941"/>
    <w:rsid w:val="00846C5A"/>
    <w:rsid w:val="00847041"/>
    <w:rsid w:val="00847BA2"/>
    <w:rsid w:val="00847D9F"/>
    <w:rsid w:val="00850160"/>
    <w:rsid w:val="00850377"/>
    <w:rsid w:val="008504BD"/>
    <w:rsid w:val="0085071F"/>
    <w:rsid w:val="008507EF"/>
    <w:rsid w:val="00850C3F"/>
    <w:rsid w:val="008518B9"/>
    <w:rsid w:val="008518CB"/>
    <w:rsid w:val="00851923"/>
    <w:rsid w:val="00851E7E"/>
    <w:rsid w:val="00852547"/>
    <w:rsid w:val="00852F1F"/>
    <w:rsid w:val="0085340E"/>
    <w:rsid w:val="00854539"/>
    <w:rsid w:val="00854B89"/>
    <w:rsid w:val="00854F76"/>
    <w:rsid w:val="00854FFB"/>
    <w:rsid w:val="00855E08"/>
    <w:rsid w:val="0085674C"/>
    <w:rsid w:val="00856F49"/>
    <w:rsid w:val="008579D9"/>
    <w:rsid w:val="0086044B"/>
    <w:rsid w:val="00860482"/>
    <w:rsid w:val="008607D6"/>
    <w:rsid w:val="0086137B"/>
    <w:rsid w:val="00862159"/>
    <w:rsid w:val="00862305"/>
    <w:rsid w:val="008625B0"/>
    <w:rsid w:val="00863B42"/>
    <w:rsid w:val="00863E42"/>
    <w:rsid w:val="00863F14"/>
    <w:rsid w:val="00864076"/>
    <w:rsid w:val="0086525A"/>
    <w:rsid w:val="00865403"/>
    <w:rsid w:val="0086651D"/>
    <w:rsid w:val="00866624"/>
    <w:rsid w:val="008667F0"/>
    <w:rsid w:val="00866F60"/>
    <w:rsid w:val="00870CDD"/>
    <w:rsid w:val="008712DD"/>
    <w:rsid w:val="0087130B"/>
    <w:rsid w:val="0087149A"/>
    <w:rsid w:val="008720F3"/>
    <w:rsid w:val="00872B1D"/>
    <w:rsid w:val="00872BBD"/>
    <w:rsid w:val="008733E5"/>
    <w:rsid w:val="0087396A"/>
    <w:rsid w:val="0087491E"/>
    <w:rsid w:val="008749D2"/>
    <w:rsid w:val="00874EBF"/>
    <w:rsid w:val="0087597C"/>
    <w:rsid w:val="00875E47"/>
    <w:rsid w:val="00875F17"/>
    <w:rsid w:val="00875F7E"/>
    <w:rsid w:val="00876086"/>
    <w:rsid w:val="00880676"/>
    <w:rsid w:val="00880730"/>
    <w:rsid w:val="00880AA0"/>
    <w:rsid w:val="008813AF"/>
    <w:rsid w:val="00881C87"/>
    <w:rsid w:val="00882307"/>
    <w:rsid w:val="0088289A"/>
    <w:rsid w:val="00882999"/>
    <w:rsid w:val="00882A6A"/>
    <w:rsid w:val="00882BB4"/>
    <w:rsid w:val="008839DC"/>
    <w:rsid w:val="00883DB7"/>
    <w:rsid w:val="00886B1B"/>
    <w:rsid w:val="00886B42"/>
    <w:rsid w:val="00886DAC"/>
    <w:rsid w:val="00887143"/>
    <w:rsid w:val="0088760B"/>
    <w:rsid w:val="00887C78"/>
    <w:rsid w:val="00887E3F"/>
    <w:rsid w:val="00887ED5"/>
    <w:rsid w:val="0089091F"/>
    <w:rsid w:val="00890D49"/>
    <w:rsid w:val="008919BE"/>
    <w:rsid w:val="00891AE2"/>
    <w:rsid w:val="00892CDC"/>
    <w:rsid w:val="008932EF"/>
    <w:rsid w:val="00893849"/>
    <w:rsid w:val="00893888"/>
    <w:rsid w:val="00893909"/>
    <w:rsid w:val="008942E9"/>
    <w:rsid w:val="00894CA0"/>
    <w:rsid w:val="00895AEE"/>
    <w:rsid w:val="00895E0F"/>
    <w:rsid w:val="008968C6"/>
    <w:rsid w:val="00896EC1"/>
    <w:rsid w:val="008A012A"/>
    <w:rsid w:val="008A029E"/>
    <w:rsid w:val="008A084F"/>
    <w:rsid w:val="008A114A"/>
    <w:rsid w:val="008A1945"/>
    <w:rsid w:val="008A1B0F"/>
    <w:rsid w:val="008A1C85"/>
    <w:rsid w:val="008A1F56"/>
    <w:rsid w:val="008A2754"/>
    <w:rsid w:val="008A27A0"/>
    <w:rsid w:val="008A29FE"/>
    <w:rsid w:val="008A2B48"/>
    <w:rsid w:val="008A50BB"/>
    <w:rsid w:val="008A677A"/>
    <w:rsid w:val="008A68E1"/>
    <w:rsid w:val="008A6C79"/>
    <w:rsid w:val="008A6EF2"/>
    <w:rsid w:val="008A7116"/>
    <w:rsid w:val="008A7214"/>
    <w:rsid w:val="008A7462"/>
    <w:rsid w:val="008A75EA"/>
    <w:rsid w:val="008A79CB"/>
    <w:rsid w:val="008B02AF"/>
    <w:rsid w:val="008B10F1"/>
    <w:rsid w:val="008B1C9A"/>
    <w:rsid w:val="008B21D7"/>
    <w:rsid w:val="008B2266"/>
    <w:rsid w:val="008B22B2"/>
    <w:rsid w:val="008B22DF"/>
    <w:rsid w:val="008B28EE"/>
    <w:rsid w:val="008B2AF7"/>
    <w:rsid w:val="008B2F0F"/>
    <w:rsid w:val="008B35FF"/>
    <w:rsid w:val="008B3688"/>
    <w:rsid w:val="008B3ADD"/>
    <w:rsid w:val="008B4345"/>
    <w:rsid w:val="008B5526"/>
    <w:rsid w:val="008B5E4C"/>
    <w:rsid w:val="008B7247"/>
    <w:rsid w:val="008B7674"/>
    <w:rsid w:val="008C0293"/>
    <w:rsid w:val="008C1771"/>
    <w:rsid w:val="008C2581"/>
    <w:rsid w:val="008C25F7"/>
    <w:rsid w:val="008C27BA"/>
    <w:rsid w:val="008C2EDB"/>
    <w:rsid w:val="008C3F89"/>
    <w:rsid w:val="008C4176"/>
    <w:rsid w:val="008C4B8A"/>
    <w:rsid w:val="008C56CD"/>
    <w:rsid w:val="008C653C"/>
    <w:rsid w:val="008C7898"/>
    <w:rsid w:val="008D0BD7"/>
    <w:rsid w:val="008D1D05"/>
    <w:rsid w:val="008D30E8"/>
    <w:rsid w:val="008D359D"/>
    <w:rsid w:val="008D399E"/>
    <w:rsid w:val="008D3B17"/>
    <w:rsid w:val="008D3EA8"/>
    <w:rsid w:val="008D3F8E"/>
    <w:rsid w:val="008D41C6"/>
    <w:rsid w:val="008D5FFA"/>
    <w:rsid w:val="008D660E"/>
    <w:rsid w:val="008D66DC"/>
    <w:rsid w:val="008D67CA"/>
    <w:rsid w:val="008D6BDA"/>
    <w:rsid w:val="008D782B"/>
    <w:rsid w:val="008D7F9D"/>
    <w:rsid w:val="008E03D0"/>
    <w:rsid w:val="008E0595"/>
    <w:rsid w:val="008E07AF"/>
    <w:rsid w:val="008E11AE"/>
    <w:rsid w:val="008E220E"/>
    <w:rsid w:val="008E2E9C"/>
    <w:rsid w:val="008E3561"/>
    <w:rsid w:val="008E35F2"/>
    <w:rsid w:val="008E42DA"/>
    <w:rsid w:val="008E49A1"/>
    <w:rsid w:val="008E5AC8"/>
    <w:rsid w:val="008E5BBC"/>
    <w:rsid w:val="008E613E"/>
    <w:rsid w:val="008E6304"/>
    <w:rsid w:val="008E70CE"/>
    <w:rsid w:val="008E743B"/>
    <w:rsid w:val="008E74CE"/>
    <w:rsid w:val="008E7CF1"/>
    <w:rsid w:val="008E7EAE"/>
    <w:rsid w:val="008F05B5"/>
    <w:rsid w:val="008F1113"/>
    <w:rsid w:val="008F13D3"/>
    <w:rsid w:val="008F18AD"/>
    <w:rsid w:val="008F20BB"/>
    <w:rsid w:val="008F25EA"/>
    <w:rsid w:val="008F39BE"/>
    <w:rsid w:val="008F3CEF"/>
    <w:rsid w:val="008F519A"/>
    <w:rsid w:val="008F628C"/>
    <w:rsid w:val="008F65BD"/>
    <w:rsid w:val="008F7B32"/>
    <w:rsid w:val="008F7F58"/>
    <w:rsid w:val="009002D2"/>
    <w:rsid w:val="009009D2"/>
    <w:rsid w:val="00901858"/>
    <w:rsid w:val="00901BD5"/>
    <w:rsid w:val="00902384"/>
    <w:rsid w:val="00902843"/>
    <w:rsid w:val="009030B6"/>
    <w:rsid w:val="0090325C"/>
    <w:rsid w:val="009042A4"/>
    <w:rsid w:val="009045C1"/>
    <w:rsid w:val="00904CAB"/>
    <w:rsid w:val="00906EBA"/>
    <w:rsid w:val="009071E0"/>
    <w:rsid w:val="00910C08"/>
    <w:rsid w:val="00910FFA"/>
    <w:rsid w:val="009110B2"/>
    <w:rsid w:val="00911EB3"/>
    <w:rsid w:val="009120CC"/>
    <w:rsid w:val="00912635"/>
    <w:rsid w:val="009129B3"/>
    <w:rsid w:val="00913DF7"/>
    <w:rsid w:val="0091405C"/>
    <w:rsid w:val="00914D22"/>
    <w:rsid w:val="00915259"/>
    <w:rsid w:val="00915387"/>
    <w:rsid w:val="00917186"/>
    <w:rsid w:val="00917315"/>
    <w:rsid w:val="00917D6E"/>
    <w:rsid w:val="00920665"/>
    <w:rsid w:val="00921047"/>
    <w:rsid w:val="009221E0"/>
    <w:rsid w:val="00922B2C"/>
    <w:rsid w:val="00923C98"/>
    <w:rsid w:val="00924496"/>
    <w:rsid w:val="00926377"/>
    <w:rsid w:val="00926382"/>
    <w:rsid w:val="0092672B"/>
    <w:rsid w:val="00926918"/>
    <w:rsid w:val="00927EBD"/>
    <w:rsid w:val="0093013F"/>
    <w:rsid w:val="00930A1C"/>
    <w:rsid w:val="00930F31"/>
    <w:rsid w:val="00931CED"/>
    <w:rsid w:val="00933936"/>
    <w:rsid w:val="009339C9"/>
    <w:rsid w:val="009343DC"/>
    <w:rsid w:val="0093649D"/>
    <w:rsid w:val="009369FD"/>
    <w:rsid w:val="009375FF"/>
    <w:rsid w:val="00937648"/>
    <w:rsid w:val="00937E6B"/>
    <w:rsid w:val="00940A84"/>
    <w:rsid w:val="00941072"/>
    <w:rsid w:val="00941505"/>
    <w:rsid w:val="00941D8A"/>
    <w:rsid w:val="00941EAB"/>
    <w:rsid w:val="00942690"/>
    <w:rsid w:val="0094279C"/>
    <w:rsid w:val="00942952"/>
    <w:rsid w:val="00942C21"/>
    <w:rsid w:val="00945798"/>
    <w:rsid w:val="009461F9"/>
    <w:rsid w:val="00946346"/>
    <w:rsid w:val="009463D5"/>
    <w:rsid w:val="00946B99"/>
    <w:rsid w:val="009472F2"/>
    <w:rsid w:val="00950AEF"/>
    <w:rsid w:val="00950EB4"/>
    <w:rsid w:val="0095272C"/>
    <w:rsid w:val="00952CF1"/>
    <w:rsid w:val="009533B1"/>
    <w:rsid w:val="0095421F"/>
    <w:rsid w:val="00954D98"/>
    <w:rsid w:val="009551EF"/>
    <w:rsid w:val="0095534A"/>
    <w:rsid w:val="00955DB6"/>
    <w:rsid w:val="00956C9E"/>
    <w:rsid w:val="00956EA9"/>
    <w:rsid w:val="00957599"/>
    <w:rsid w:val="00957793"/>
    <w:rsid w:val="0096034F"/>
    <w:rsid w:val="00960692"/>
    <w:rsid w:val="0096072A"/>
    <w:rsid w:val="00963393"/>
    <w:rsid w:val="009639C9"/>
    <w:rsid w:val="00964C40"/>
    <w:rsid w:val="00964D12"/>
    <w:rsid w:val="00965AA8"/>
    <w:rsid w:val="00966B0E"/>
    <w:rsid w:val="00966FCE"/>
    <w:rsid w:val="0096709A"/>
    <w:rsid w:val="009670E1"/>
    <w:rsid w:val="009673AA"/>
    <w:rsid w:val="009677D4"/>
    <w:rsid w:val="00967B15"/>
    <w:rsid w:val="00967DC9"/>
    <w:rsid w:val="00967F86"/>
    <w:rsid w:val="009703DA"/>
    <w:rsid w:val="00970623"/>
    <w:rsid w:val="00970EE5"/>
    <w:rsid w:val="00971700"/>
    <w:rsid w:val="00971F41"/>
    <w:rsid w:val="00972162"/>
    <w:rsid w:val="00972648"/>
    <w:rsid w:val="00972971"/>
    <w:rsid w:val="009742D2"/>
    <w:rsid w:val="00974355"/>
    <w:rsid w:val="00974541"/>
    <w:rsid w:val="00974655"/>
    <w:rsid w:val="00976836"/>
    <w:rsid w:val="009779D9"/>
    <w:rsid w:val="0098072A"/>
    <w:rsid w:val="0098119C"/>
    <w:rsid w:val="009824D1"/>
    <w:rsid w:val="00982761"/>
    <w:rsid w:val="009827A6"/>
    <w:rsid w:val="00983795"/>
    <w:rsid w:val="0098447F"/>
    <w:rsid w:val="00984C37"/>
    <w:rsid w:val="00984D3D"/>
    <w:rsid w:val="00986517"/>
    <w:rsid w:val="00986670"/>
    <w:rsid w:val="00986A59"/>
    <w:rsid w:val="00986D11"/>
    <w:rsid w:val="00987482"/>
    <w:rsid w:val="00990CC5"/>
    <w:rsid w:val="00990EC4"/>
    <w:rsid w:val="009925AF"/>
    <w:rsid w:val="00992648"/>
    <w:rsid w:val="009926C7"/>
    <w:rsid w:val="00992AA2"/>
    <w:rsid w:val="00992C2A"/>
    <w:rsid w:val="00993552"/>
    <w:rsid w:val="0099369F"/>
    <w:rsid w:val="00993BF0"/>
    <w:rsid w:val="00993EF2"/>
    <w:rsid w:val="0099419E"/>
    <w:rsid w:val="009949A2"/>
    <w:rsid w:val="009949AB"/>
    <w:rsid w:val="00994D59"/>
    <w:rsid w:val="009952C1"/>
    <w:rsid w:val="009953ED"/>
    <w:rsid w:val="009959A3"/>
    <w:rsid w:val="009960F2"/>
    <w:rsid w:val="00996638"/>
    <w:rsid w:val="0099669D"/>
    <w:rsid w:val="00996B70"/>
    <w:rsid w:val="00996F7F"/>
    <w:rsid w:val="009977A3"/>
    <w:rsid w:val="00997F58"/>
    <w:rsid w:val="009A0872"/>
    <w:rsid w:val="009A15B1"/>
    <w:rsid w:val="009A197C"/>
    <w:rsid w:val="009A3003"/>
    <w:rsid w:val="009A32E3"/>
    <w:rsid w:val="009A331C"/>
    <w:rsid w:val="009A349E"/>
    <w:rsid w:val="009A39DE"/>
    <w:rsid w:val="009A3A99"/>
    <w:rsid w:val="009A46FC"/>
    <w:rsid w:val="009A508D"/>
    <w:rsid w:val="009A5DC2"/>
    <w:rsid w:val="009A6EEA"/>
    <w:rsid w:val="009A6FB7"/>
    <w:rsid w:val="009A7325"/>
    <w:rsid w:val="009B08F6"/>
    <w:rsid w:val="009B15DA"/>
    <w:rsid w:val="009B347F"/>
    <w:rsid w:val="009B3ACF"/>
    <w:rsid w:val="009B3F3B"/>
    <w:rsid w:val="009B410B"/>
    <w:rsid w:val="009B4844"/>
    <w:rsid w:val="009B5243"/>
    <w:rsid w:val="009B5318"/>
    <w:rsid w:val="009B5B7F"/>
    <w:rsid w:val="009B5DF8"/>
    <w:rsid w:val="009B5F1E"/>
    <w:rsid w:val="009B6202"/>
    <w:rsid w:val="009B64F7"/>
    <w:rsid w:val="009B794B"/>
    <w:rsid w:val="009C044E"/>
    <w:rsid w:val="009C04F2"/>
    <w:rsid w:val="009C0E1E"/>
    <w:rsid w:val="009C1863"/>
    <w:rsid w:val="009C295F"/>
    <w:rsid w:val="009C3880"/>
    <w:rsid w:val="009C3A5B"/>
    <w:rsid w:val="009C3EED"/>
    <w:rsid w:val="009C4BF8"/>
    <w:rsid w:val="009C6239"/>
    <w:rsid w:val="009C6B4A"/>
    <w:rsid w:val="009C76A5"/>
    <w:rsid w:val="009C7E7D"/>
    <w:rsid w:val="009D0D48"/>
    <w:rsid w:val="009D12BA"/>
    <w:rsid w:val="009D12F7"/>
    <w:rsid w:val="009D1A61"/>
    <w:rsid w:val="009D214B"/>
    <w:rsid w:val="009D23AF"/>
    <w:rsid w:val="009D3C32"/>
    <w:rsid w:val="009D3E82"/>
    <w:rsid w:val="009D4365"/>
    <w:rsid w:val="009D4D68"/>
    <w:rsid w:val="009D4DD0"/>
    <w:rsid w:val="009D5368"/>
    <w:rsid w:val="009D677F"/>
    <w:rsid w:val="009D6C0A"/>
    <w:rsid w:val="009D6C94"/>
    <w:rsid w:val="009E117A"/>
    <w:rsid w:val="009E13F1"/>
    <w:rsid w:val="009E1D3D"/>
    <w:rsid w:val="009E1E51"/>
    <w:rsid w:val="009E2AE0"/>
    <w:rsid w:val="009E2EFE"/>
    <w:rsid w:val="009E3A5F"/>
    <w:rsid w:val="009E3A87"/>
    <w:rsid w:val="009E3D16"/>
    <w:rsid w:val="009E47E9"/>
    <w:rsid w:val="009E550D"/>
    <w:rsid w:val="009E6021"/>
    <w:rsid w:val="009E7EB4"/>
    <w:rsid w:val="009F0286"/>
    <w:rsid w:val="009F06E0"/>
    <w:rsid w:val="009F1196"/>
    <w:rsid w:val="009F1615"/>
    <w:rsid w:val="009F1961"/>
    <w:rsid w:val="009F202F"/>
    <w:rsid w:val="009F2804"/>
    <w:rsid w:val="009F3440"/>
    <w:rsid w:val="009F36EB"/>
    <w:rsid w:val="009F4448"/>
    <w:rsid w:val="009F4753"/>
    <w:rsid w:val="009F478E"/>
    <w:rsid w:val="009F49E3"/>
    <w:rsid w:val="009F5295"/>
    <w:rsid w:val="009F734D"/>
    <w:rsid w:val="009F7682"/>
    <w:rsid w:val="00A0049E"/>
    <w:rsid w:val="00A004AD"/>
    <w:rsid w:val="00A00B52"/>
    <w:rsid w:val="00A01C54"/>
    <w:rsid w:val="00A0228A"/>
    <w:rsid w:val="00A023A1"/>
    <w:rsid w:val="00A02F7A"/>
    <w:rsid w:val="00A035D1"/>
    <w:rsid w:val="00A0394D"/>
    <w:rsid w:val="00A03C54"/>
    <w:rsid w:val="00A04657"/>
    <w:rsid w:val="00A0567A"/>
    <w:rsid w:val="00A05785"/>
    <w:rsid w:val="00A06509"/>
    <w:rsid w:val="00A06A8F"/>
    <w:rsid w:val="00A07A1E"/>
    <w:rsid w:val="00A1045B"/>
    <w:rsid w:val="00A10501"/>
    <w:rsid w:val="00A10EBC"/>
    <w:rsid w:val="00A120E9"/>
    <w:rsid w:val="00A14872"/>
    <w:rsid w:val="00A14AF7"/>
    <w:rsid w:val="00A1636F"/>
    <w:rsid w:val="00A1641F"/>
    <w:rsid w:val="00A1704A"/>
    <w:rsid w:val="00A17063"/>
    <w:rsid w:val="00A173DF"/>
    <w:rsid w:val="00A235C6"/>
    <w:rsid w:val="00A23603"/>
    <w:rsid w:val="00A23849"/>
    <w:rsid w:val="00A24CB2"/>
    <w:rsid w:val="00A24D66"/>
    <w:rsid w:val="00A2501A"/>
    <w:rsid w:val="00A251E3"/>
    <w:rsid w:val="00A26889"/>
    <w:rsid w:val="00A271A0"/>
    <w:rsid w:val="00A276BB"/>
    <w:rsid w:val="00A30148"/>
    <w:rsid w:val="00A308DE"/>
    <w:rsid w:val="00A30962"/>
    <w:rsid w:val="00A30C6E"/>
    <w:rsid w:val="00A31308"/>
    <w:rsid w:val="00A317A4"/>
    <w:rsid w:val="00A322B5"/>
    <w:rsid w:val="00A32551"/>
    <w:rsid w:val="00A32FBC"/>
    <w:rsid w:val="00A33505"/>
    <w:rsid w:val="00A3405E"/>
    <w:rsid w:val="00A351D8"/>
    <w:rsid w:val="00A362C2"/>
    <w:rsid w:val="00A37892"/>
    <w:rsid w:val="00A40302"/>
    <w:rsid w:val="00A404E0"/>
    <w:rsid w:val="00A418C2"/>
    <w:rsid w:val="00A4199A"/>
    <w:rsid w:val="00A42AFE"/>
    <w:rsid w:val="00A42E6B"/>
    <w:rsid w:val="00A435D7"/>
    <w:rsid w:val="00A43A26"/>
    <w:rsid w:val="00A43FE6"/>
    <w:rsid w:val="00A44624"/>
    <w:rsid w:val="00A44C67"/>
    <w:rsid w:val="00A44EE5"/>
    <w:rsid w:val="00A45384"/>
    <w:rsid w:val="00A45D57"/>
    <w:rsid w:val="00A46504"/>
    <w:rsid w:val="00A46CC7"/>
    <w:rsid w:val="00A46EF9"/>
    <w:rsid w:val="00A46FC6"/>
    <w:rsid w:val="00A4708A"/>
    <w:rsid w:val="00A476EF"/>
    <w:rsid w:val="00A47AE2"/>
    <w:rsid w:val="00A50D7C"/>
    <w:rsid w:val="00A510FA"/>
    <w:rsid w:val="00A517AA"/>
    <w:rsid w:val="00A51840"/>
    <w:rsid w:val="00A5185A"/>
    <w:rsid w:val="00A52B29"/>
    <w:rsid w:val="00A52DC5"/>
    <w:rsid w:val="00A538CC"/>
    <w:rsid w:val="00A54980"/>
    <w:rsid w:val="00A54A40"/>
    <w:rsid w:val="00A54C8C"/>
    <w:rsid w:val="00A54CE5"/>
    <w:rsid w:val="00A55065"/>
    <w:rsid w:val="00A55309"/>
    <w:rsid w:val="00A55864"/>
    <w:rsid w:val="00A562F6"/>
    <w:rsid w:val="00A57679"/>
    <w:rsid w:val="00A6151E"/>
    <w:rsid w:val="00A619DE"/>
    <w:rsid w:val="00A62AE2"/>
    <w:rsid w:val="00A62E80"/>
    <w:rsid w:val="00A63D9E"/>
    <w:rsid w:val="00A64E93"/>
    <w:rsid w:val="00A6509D"/>
    <w:rsid w:val="00A6596E"/>
    <w:rsid w:val="00A65A3D"/>
    <w:rsid w:val="00A65F60"/>
    <w:rsid w:val="00A67092"/>
    <w:rsid w:val="00A67757"/>
    <w:rsid w:val="00A70988"/>
    <w:rsid w:val="00A72A73"/>
    <w:rsid w:val="00A72DBA"/>
    <w:rsid w:val="00A72F2C"/>
    <w:rsid w:val="00A731AE"/>
    <w:rsid w:val="00A73692"/>
    <w:rsid w:val="00A73CCE"/>
    <w:rsid w:val="00A74149"/>
    <w:rsid w:val="00A747AF"/>
    <w:rsid w:val="00A749C4"/>
    <w:rsid w:val="00A75036"/>
    <w:rsid w:val="00A75094"/>
    <w:rsid w:val="00A75E3D"/>
    <w:rsid w:val="00A7610B"/>
    <w:rsid w:val="00A76EB3"/>
    <w:rsid w:val="00A77272"/>
    <w:rsid w:val="00A7727D"/>
    <w:rsid w:val="00A778CD"/>
    <w:rsid w:val="00A806B4"/>
    <w:rsid w:val="00A82006"/>
    <w:rsid w:val="00A83DE7"/>
    <w:rsid w:val="00A83E84"/>
    <w:rsid w:val="00A84064"/>
    <w:rsid w:val="00A840F8"/>
    <w:rsid w:val="00A848E3"/>
    <w:rsid w:val="00A84CCE"/>
    <w:rsid w:val="00A86387"/>
    <w:rsid w:val="00A86A53"/>
    <w:rsid w:val="00A87735"/>
    <w:rsid w:val="00A922BB"/>
    <w:rsid w:val="00A9245C"/>
    <w:rsid w:val="00A925F1"/>
    <w:rsid w:val="00A92670"/>
    <w:rsid w:val="00A9277D"/>
    <w:rsid w:val="00A932B3"/>
    <w:rsid w:val="00A9390C"/>
    <w:rsid w:val="00A94556"/>
    <w:rsid w:val="00A95525"/>
    <w:rsid w:val="00A95955"/>
    <w:rsid w:val="00A96C9A"/>
    <w:rsid w:val="00AA0301"/>
    <w:rsid w:val="00AA09FF"/>
    <w:rsid w:val="00AA0CDC"/>
    <w:rsid w:val="00AA0E48"/>
    <w:rsid w:val="00AA2678"/>
    <w:rsid w:val="00AA2763"/>
    <w:rsid w:val="00AA2C00"/>
    <w:rsid w:val="00AA3073"/>
    <w:rsid w:val="00AA30AB"/>
    <w:rsid w:val="00AA3174"/>
    <w:rsid w:val="00AA3714"/>
    <w:rsid w:val="00AA3DF0"/>
    <w:rsid w:val="00AA3F70"/>
    <w:rsid w:val="00AA4418"/>
    <w:rsid w:val="00AA4B36"/>
    <w:rsid w:val="00AA4C8B"/>
    <w:rsid w:val="00AA58BF"/>
    <w:rsid w:val="00AA5C83"/>
    <w:rsid w:val="00AA6636"/>
    <w:rsid w:val="00AA6BE9"/>
    <w:rsid w:val="00AA6E73"/>
    <w:rsid w:val="00AB11FA"/>
    <w:rsid w:val="00AB1360"/>
    <w:rsid w:val="00AB162A"/>
    <w:rsid w:val="00AB17B1"/>
    <w:rsid w:val="00AB1918"/>
    <w:rsid w:val="00AB1F1F"/>
    <w:rsid w:val="00AB307F"/>
    <w:rsid w:val="00AB39B6"/>
    <w:rsid w:val="00AB3C19"/>
    <w:rsid w:val="00AB3E06"/>
    <w:rsid w:val="00AB3F30"/>
    <w:rsid w:val="00AB41A0"/>
    <w:rsid w:val="00AB4515"/>
    <w:rsid w:val="00AB4E8A"/>
    <w:rsid w:val="00AB51CA"/>
    <w:rsid w:val="00AB69C1"/>
    <w:rsid w:val="00AB6CC8"/>
    <w:rsid w:val="00AB72D2"/>
    <w:rsid w:val="00AC011B"/>
    <w:rsid w:val="00AC0559"/>
    <w:rsid w:val="00AC0B90"/>
    <w:rsid w:val="00AC105F"/>
    <w:rsid w:val="00AC17B1"/>
    <w:rsid w:val="00AC1D32"/>
    <w:rsid w:val="00AC3139"/>
    <w:rsid w:val="00AC33A4"/>
    <w:rsid w:val="00AC37B8"/>
    <w:rsid w:val="00AC3897"/>
    <w:rsid w:val="00AC4193"/>
    <w:rsid w:val="00AC4297"/>
    <w:rsid w:val="00AC46D8"/>
    <w:rsid w:val="00AC46EC"/>
    <w:rsid w:val="00AC473D"/>
    <w:rsid w:val="00AC5CA0"/>
    <w:rsid w:val="00AC5D7D"/>
    <w:rsid w:val="00AC6307"/>
    <w:rsid w:val="00AC6381"/>
    <w:rsid w:val="00AC6491"/>
    <w:rsid w:val="00AC67AA"/>
    <w:rsid w:val="00AC6986"/>
    <w:rsid w:val="00AC7EBF"/>
    <w:rsid w:val="00AD184F"/>
    <w:rsid w:val="00AD1B4B"/>
    <w:rsid w:val="00AD26A4"/>
    <w:rsid w:val="00AD331D"/>
    <w:rsid w:val="00AD36B6"/>
    <w:rsid w:val="00AD47D8"/>
    <w:rsid w:val="00AD4850"/>
    <w:rsid w:val="00AD54CD"/>
    <w:rsid w:val="00AD6014"/>
    <w:rsid w:val="00AD645F"/>
    <w:rsid w:val="00AD64BB"/>
    <w:rsid w:val="00AD6897"/>
    <w:rsid w:val="00AD6ADF"/>
    <w:rsid w:val="00AE0044"/>
    <w:rsid w:val="00AE0AB0"/>
    <w:rsid w:val="00AE10B5"/>
    <w:rsid w:val="00AE25E0"/>
    <w:rsid w:val="00AE32B0"/>
    <w:rsid w:val="00AE393E"/>
    <w:rsid w:val="00AE4C7D"/>
    <w:rsid w:val="00AE4FB3"/>
    <w:rsid w:val="00AE51F1"/>
    <w:rsid w:val="00AE5E14"/>
    <w:rsid w:val="00AE5F98"/>
    <w:rsid w:val="00AE5FBA"/>
    <w:rsid w:val="00AE66F0"/>
    <w:rsid w:val="00AE7F1A"/>
    <w:rsid w:val="00AF02F3"/>
    <w:rsid w:val="00AF11CB"/>
    <w:rsid w:val="00AF1232"/>
    <w:rsid w:val="00AF1D0C"/>
    <w:rsid w:val="00AF2590"/>
    <w:rsid w:val="00AF261D"/>
    <w:rsid w:val="00AF4611"/>
    <w:rsid w:val="00AF5335"/>
    <w:rsid w:val="00AF5449"/>
    <w:rsid w:val="00AF5933"/>
    <w:rsid w:val="00AF6C43"/>
    <w:rsid w:val="00AF6E6B"/>
    <w:rsid w:val="00AF759A"/>
    <w:rsid w:val="00B0087A"/>
    <w:rsid w:val="00B009DB"/>
    <w:rsid w:val="00B00AED"/>
    <w:rsid w:val="00B00C20"/>
    <w:rsid w:val="00B01164"/>
    <w:rsid w:val="00B019F9"/>
    <w:rsid w:val="00B03097"/>
    <w:rsid w:val="00B036A8"/>
    <w:rsid w:val="00B04159"/>
    <w:rsid w:val="00B0434D"/>
    <w:rsid w:val="00B043F9"/>
    <w:rsid w:val="00B050C4"/>
    <w:rsid w:val="00B052BB"/>
    <w:rsid w:val="00B05402"/>
    <w:rsid w:val="00B0591E"/>
    <w:rsid w:val="00B06F60"/>
    <w:rsid w:val="00B079F7"/>
    <w:rsid w:val="00B10575"/>
    <w:rsid w:val="00B10626"/>
    <w:rsid w:val="00B10958"/>
    <w:rsid w:val="00B11A00"/>
    <w:rsid w:val="00B11BFC"/>
    <w:rsid w:val="00B12066"/>
    <w:rsid w:val="00B1237E"/>
    <w:rsid w:val="00B13472"/>
    <w:rsid w:val="00B1363E"/>
    <w:rsid w:val="00B13BB7"/>
    <w:rsid w:val="00B14093"/>
    <w:rsid w:val="00B143EF"/>
    <w:rsid w:val="00B14716"/>
    <w:rsid w:val="00B14A81"/>
    <w:rsid w:val="00B16026"/>
    <w:rsid w:val="00B16AF2"/>
    <w:rsid w:val="00B17A60"/>
    <w:rsid w:val="00B202C9"/>
    <w:rsid w:val="00B2103B"/>
    <w:rsid w:val="00B21522"/>
    <w:rsid w:val="00B21628"/>
    <w:rsid w:val="00B21DCC"/>
    <w:rsid w:val="00B21F0A"/>
    <w:rsid w:val="00B2210E"/>
    <w:rsid w:val="00B22535"/>
    <w:rsid w:val="00B234C2"/>
    <w:rsid w:val="00B23A38"/>
    <w:rsid w:val="00B23B7D"/>
    <w:rsid w:val="00B23D4C"/>
    <w:rsid w:val="00B242E1"/>
    <w:rsid w:val="00B24AC9"/>
    <w:rsid w:val="00B24B33"/>
    <w:rsid w:val="00B25B39"/>
    <w:rsid w:val="00B25D7D"/>
    <w:rsid w:val="00B25F51"/>
    <w:rsid w:val="00B267C4"/>
    <w:rsid w:val="00B26ACE"/>
    <w:rsid w:val="00B27123"/>
    <w:rsid w:val="00B273A4"/>
    <w:rsid w:val="00B276E3"/>
    <w:rsid w:val="00B27C81"/>
    <w:rsid w:val="00B27D9F"/>
    <w:rsid w:val="00B27EAA"/>
    <w:rsid w:val="00B31163"/>
    <w:rsid w:val="00B31858"/>
    <w:rsid w:val="00B31B2F"/>
    <w:rsid w:val="00B327C7"/>
    <w:rsid w:val="00B32A26"/>
    <w:rsid w:val="00B32A6B"/>
    <w:rsid w:val="00B33F2C"/>
    <w:rsid w:val="00B349BD"/>
    <w:rsid w:val="00B34C73"/>
    <w:rsid w:val="00B357BB"/>
    <w:rsid w:val="00B3633F"/>
    <w:rsid w:val="00B36755"/>
    <w:rsid w:val="00B36B22"/>
    <w:rsid w:val="00B40A5E"/>
    <w:rsid w:val="00B41B4E"/>
    <w:rsid w:val="00B42297"/>
    <w:rsid w:val="00B4280F"/>
    <w:rsid w:val="00B42C33"/>
    <w:rsid w:val="00B43DDB"/>
    <w:rsid w:val="00B44B30"/>
    <w:rsid w:val="00B44BD0"/>
    <w:rsid w:val="00B44C12"/>
    <w:rsid w:val="00B457F5"/>
    <w:rsid w:val="00B45A6A"/>
    <w:rsid w:val="00B4648D"/>
    <w:rsid w:val="00B477F2"/>
    <w:rsid w:val="00B478A1"/>
    <w:rsid w:val="00B5020C"/>
    <w:rsid w:val="00B50883"/>
    <w:rsid w:val="00B50BFF"/>
    <w:rsid w:val="00B51435"/>
    <w:rsid w:val="00B51C73"/>
    <w:rsid w:val="00B52E5E"/>
    <w:rsid w:val="00B538B1"/>
    <w:rsid w:val="00B546D9"/>
    <w:rsid w:val="00B54FEE"/>
    <w:rsid w:val="00B551E3"/>
    <w:rsid w:val="00B55845"/>
    <w:rsid w:val="00B558F6"/>
    <w:rsid w:val="00B55E5C"/>
    <w:rsid w:val="00B56316"/>
    <w:rsid w:val="00B5637F"/>
    <w:rsid w:val="00B56AB1"/>
    <w:rsid w:val="00B56B55"/>
    <w:rsid w:val="00B57822"/>
    <w:rsid w:val="00B57895"/>
    <w:rsid w:val="00B57966"/>
    <w:rsid w:val="00B57F85"/>
    <w:rsid w:val="00B60075"/>
    <w:rsid w:val="00B600A4"/>
    <w:rsid w:val="00B600C8"/>
    <w:rsid w:val="00B600CA"/>
    <w:rsid w:val="00B60131"/>
    <w:rsid w:val="00B60927"/>
    <w:rsid w:val="00B6092C"/>
    <w:rsid w:val="00B6138A"/>
    <w:rsid w:val="00B61A09"/>
    <w:rsid w:val="00B61C8B"/>
    <w:rsid w:val="00B61ED7"/>
    <w:rsid w:val="00B6275F"/>
    <w:rsid w:val="00B62C48"/>
    <w:rsid w:val="00B636B1"/>
    <w:rsid w:val="00B640CE"/>
    <w:rsid w:val="00B64D6E"/>
    <w:rsid w:val="00B64E34"/>
    <w:rsid w:val="00B64FAD"/>
    <w:rsid w:val="00B65126"/>
    <w:rsid w:val="00B6544D"/>
    <w:rsid w:val="00B65959"/>
    <w:rsid w:val="00B701B3"/>
    <w:rsid w:val="00B70455"/>
    <w:rsid w:val="00B71BEB"/>
    <w:rsid w:val="00B725CE"/>
    <w:rsid w:val="00B728F3"/>
    <w:rsid w:val="00B72B44"/>
    <w:rsid w:val="00B7342E"/>
    <w:rsid w:val="00B73DFE"/>
    <w:rsid w:val="00B73F3F"/>
    <w:rsid w:val="00B74399"/>
    <w:rsid w:val="00B7463F"/>
    <w:rsid w:val="00B74B36"/>
    <w:rsid w:val="00B7557A"/>
    <w:rsid w:val="00B75E02"/>
    <w:rsid w:val="00B75F0C"/>
    <w:rsid w:val="00B7698B"/>
    <w:rsid w:val="00B771AA"/>
    <w:rsid w:val="00B7767A"/>
    <w:rsid w:val="00B77AC1"/>
    <w:rsid w:val="00B80492"/>
    <w:rsid w:val="00B80B34"/>
    <w:rsid w:val="00B80BFF"/>
    <w:rsid w:val="00B81FD5"/>
    <w:rsid w:val="00B825E8"/>
    <w:rsid w:val="00B83D5F"/>
    <w:rsid w:val="00B84027"/>
    <w:rsid w:val="00B843E0"/>
    <w:rsid w:val="00B84775"/>
    <w:rsid w:val="00B84A20"/>
    <w:rsid w:val="00B84C30"/>
    <w:rsid w:val="00B84EBC"/>
    <w:rsid w:val="00B85377"/>
    <w:rsid w:val="00B85AF7"/>
    <w:rsid w:val="00B86CDE"/>
    <w:rsid w:val="00B870C6"/>
    <w:rsid w:val="00B8710F"/>
    <w:rsid w:val="00B8730F"/>
    <w:rsid w:val="00B90AD0"/>
    <w:rsid w:val="00B911EA"/>
    <w:rsid w:val="00B92186"/>
    <w:rsid w:val="00B92B5D"/>
    <w:rsid w:val="00B94F1D"/>
    <w:rsid w:val="00B94F64"/>
    <w:rsid w:val="00B956F4"/>
    <w:rsid w:val="00B9668F"/>
    <w:rsid w:val="00B9693D"/>
    <w:rsid w:val="00B96993"/>
    <w:rsid w:val="00B96AE9"/>
    <w:rsid w:val="00B96B3E"/>
    <w:rsid w:val="00B97009"/>
    <w:rsid w:val="00B9772C"/>
    <w:rsid w:val="00BA0F8B"/>
    <w:rsid w:val="00BA16A9"/>
    <w:rsid w:val="00BA1D1B"/>
    <w:rsid w:val="00BA22FC"/>
    <w:rsid w:val="00BA262B"/>
    <w:rsid w:val="00BA266E"/>
    <w:rsid w:val="00BA298E"/>
    <w:rsid w:val="00BA4236"/>
    <w:rsid w:val="00BA4D70"/>
    <w:rsid w:val="00BA5204"/>
    <w:rsid w:val="00BA76F0"/>
    <w:rsid w:val="00BB01CE"/>
    <w:rsid w:val="00BB0B39"/>
    <w:rsid w:val="00BB2516"/>
    <w:rsid w:val="00BB4621"/>
    <w:rsid w:val="00BB477C"/>
    <w:rsid w:val="00BB4810"/>
    <w:rsid w:val="00BB4835"/>
    <w:rsid w:val="00BB4AD5"/>
    <w:rsid w:val="00BB4D47"/>
    <w:rsid w:val="00BB4E28"/>
    <w:rsid w:val="00BB52DE"/>
    <w:rsid w:val="00BB5FFC"/>
    <w:rsid w:val="00BB6F96"/>
    <w:rsid w:val="00BB768D"/>
    <w:rsid w:val="00BC0E8F"/>
    <w:rsid w:val="00BC11DA"/>
    <w:rsid w:val="00BC1516"/>
    <w:rsid w:val="00BC186D"/>
    <w:rsid w:val="00BC1C7B"/>
    <w:rsid w:val="00BC217B"/>
    <w:rsid w:val="00BC24F9"/>
    <w:rsid w:val="00BC2822"/>
    <w:rsid w:val="00BC29B4"/>
    <w:rsid w:val="00BC2CAC"/>
    <w:rsid w:val="00BC36E9"/>
    <w:rsid w:val="00BC37EB"/>
    <w:rsid w:val="00BC3DFD"/>
    <w:rsid w:val="00BC4086"/>
    <w:rsid w:val="00BC43AE"/>
    <w:rsid w:val="00BC469A"/>
    <w:rsid w:val="00BC4840"/>
    <w:rsid w:val="00BC4BF1"/>
    <w:rsid w:val="00BC4DC4"/>
    <w:rsid w:val="00BC4EBD"/>
    <w:rsid w:val="00BC5667"/>
    <w:rsid w:val="00BC5AD3"/>
    <w:rsid w:val="00BC5DE9"/>
    <w:rsid w:val="00BC64A9"/>
    <w:rsid w:val="00BC6982"/>
    <w:rsid w:val="00BC6A52"/>
    <w:rsid w:val="00BC6F4A"/>
    <w:rsid w:val="00BD073F"/>
    <w:rsid w:val="00BD128A"/>
    <w:rsid w:val="00BD1DFA"/>
    <w:rsid w:val="00BD272F"/>
    <w:rsid w:val="00BD2B65"/>
    <w:rsid w:val="00BD3B10"/>
    <w:rsid w:val="00BD4599"/>
    <w:rsid w:val="00BD4B54"/>
    <w:rsid w:val="00BD4F18"/>
    <w:rsid w:val="00BD5505"/>
    <w:rsid w:val="00BD5B60"/>
    <w:rsid w:val="00BD5D95"/>
    <w:rsid w:val="00BD617F"/>
    <w:rsid w:val="00BD64C0"/>
    <w:rsid w:val="00BD67E2"/>
    <w:rsid w:val="00BD7FE2"/>
    <w:rsid w:val="00BE0E27"/>
    <w:rsid w:val="00BE13B0"/>
    <w:rsid w:val="00BE17FB"/>
    <w:rsid w:val="00BE1D66"/>
    <w:rsid w:val="00BE1FAE"/>
    <w:rsid w:val="00BE2385"/>
    <w:rsid w:val="00BE2C18"/>
    <w:rsid w:val="00BE3037"/>
    <w:rsid w:val="00BE336A"/>
    <w:rsid w:val="00BE3EB7"/>
    <w:rsid w:val="00BE4A51"/>
    <w:rsid w:val="00BE560F"/>
    <w:rsid w:val="00BE5F79"/>
    <w:rsid w:val="00BE634D"/>
    <w:rsid w:val="00BE6E38"/>
    <w:rsid w:val="00BE7331"/>
    <w:rsid w:val="00BE74F2"/>
    <w:rsid w:val="00BE7536"/>
    <w:rsid w:val="00BF0BF2"/>
    <w:rsid w:val="00BF18E5"/>
    <w:rsid w:val="00BF2443"/>
    <w:rsid w:val="00BF26AB"/>
    <w:rsid w:val="00BF2D8E"/>
    <w:rsid w:val="00BF4ADA"/>
    <w:rsid w:val="00BF508F"/>
    <w:rsid w:val="00BF5184"/>
    <w:rsid w:val="00BF52BC"/>
    <w:rsid w:val="00BF55AD"/>
    <w:rsid w:val="00BF5A0B"/>
    <w:rsid w:val="00BF5A8E"/>
    <w:rsid w:val="00BF5C0D"/>
    <w:rsid w:val="00BF622B"/>
    <w:rsid w:val="00BF65E7"/>
    <w:rsid w:val="00C007EB"/>
    <w:rsid w:val="00C00C0C"/>
    <w:rsid w:val="00C00CBF"/>
    <w:rsid w:val="00C01CC9"/>
    <w:rsid w:val="00C0268A"/>
    <w:rsid w:val="00C02BD2"/>
    <w:rsid w:val="00C0364D"/>
    <w:rsid w:val="00C056F6"/>
    <w:rsid w:val="00C05CA8"/>
    <w:rsid w:val="00C060B9"/>
    <w:rsid w:val="00C06B19"/>
    <w:rsid w:val="00C104B6"/>
    <w:rsid w:val="00C10B12"/>
    <w:rsid w:val="00C11FA7"/>
    <w:rsid w:val="00C12BC7"/>
    <w:rsid w:val="00C1414B"/>
    <w:rsid w:val="00C1415F"/>
    <w:rsid w:val="00C146DE"/>
    <w:rsid w:val="00C1481F"/>
    <w:rsid w:val="00C14ACD"/>
    <w:rsid w:val="00C14E57"/>
    <w:rsid w:val="00C156F1"/>
    <w:rsid w:val="00C15B0F"/>
    <w:rsid w:val="00C15C3C"/>
    <w:rsid w:val="00C17582"/>
    <w:rsid w:val="00C17B56"/>
    <w:rsid w:val="00C207BD"/>
    <w:rsid w:val="00C2081A"/>
    <w:rsid w:val="00C210A5"/>
    <w:rsid w:val="00C21886"/>
    <w:rsid w:val="00C219A2"/>
    <w:rsid w:val="00C21BB2"/>
    <w:rsid w:val="00C21D70"/>
    <w:rsid w:val="00C22004"/>
    <w:rsid w:val="00C22491"/>
    <w:rsid w:val="00C22D96"/>
    <w:rsid w:val="00C22DC2"/>
    <w:rsid w:val="00C233BB"/>
    <w:rsid w:val="00C234C8"/>
    <w:rsid w:val="00C23B68"/>
    <w:rsid w:val="00C23E38"/>
    <w:rsid w:val="00C249B7"/>
    <w:rsid w:val="00C24D28"/>
    <w:rsid w:val="00C253E1"/>
    <w:rsid w:val="00C25A4B"/>
    <w:rsid w:val="00C268EE"/>
    <w:rsid w:val="00C27299"/>
    <w:rsid w:val="00C276FE"/>
    <w:rsid w:val="00C305B2"/>
    <w:rsid w:val="00C3135E"/>
    <w:rsid w:val="00C31589"/>
    <w:rsid w:val="00C33970"/>
    <w:rsid w:val="00C33EE1"/>
    <w:rsid w:val="00C341AC"/>
    <w:rsid w:val="00C345DA"/>
    <w:rsid w:val="00C34A35"/>
    <w:rsid w:val="00C34F82"/>
    <w:rsid w:val="00C357D0"/>
    <w:rsid w:val="00C366E1"/>
    <w:rsid w:val="00C37312"/>
    <w:rsid w:val="00C378A5"/>
    <w:rsid w:val="00C37DEC"/>
    <w:rsid w:val="00C40085"/>
    <w:rsid w:val="00C40728"/>
    <w:rsid w:val="00C415F8"/>
    <w:rsid w:val="00C4171A"/>
    <w:rsid w:val="00C41B59"/>
    <w:rsid w:val="00C422F5"/>
    <w:rsid w:val="00C425D0"/>
    <w:rsid w:val="00C43624"/>
    <w:rsid w:val="00C44C3D"/>
    <w:rsid w:val="00C45058"/>
    <w:rsid w:val="00C455D8"/>
    <w:rsid w:val="00C45A05"/>
    <w:rsid w:val="00C45AFC"/>
    <w:rsid w:val="00C45BA5"/>
    <w:rsid w:val="00C45EFC"/>
    <w:rsid w:val="00C46036"/>
    <w:rsid w:val="00C46082"/>
    <w:rsid w:val="00C46952"/>
    <w:rsid w:val="00C46DE7"/>
    <w:rsid w:val="00C4744E"/>
    <w:rsid w:val="00C47EFE"/>
    <w:rsid w:val="00C47F48"/>
    <w:rsid w:val="00C503AC"/>
    <w:rsid w:val="00C50667"/>
    <w:rsid w:val="00C50BA7"/>
    <w:rsid w:val="00C50F0A"/>
    <w:rsid w:val="00C51C1A"/>
    <w:rsid w:val="00C51C5D"/>
    <w:rsid w:val="00C524BC"/>
    <w:rsid w:val="00C52AC7"/>
    <w:rsid w:val="00C52DB7"/>
    <w:rsid w:val="00C531CC"/>
    <w:rsid w:val="00C53401"/>
    <w:rsid w:val="00C53833"/>
    <w:rsid w:val="00C54A2B"/>
    <w:rsid w:val="00C550DA"/>
    <w:rsid w:val="00C555BC"/>
    <w:rsid w:val="00C557A1"/>
    <w:rsid w:val="00C55DCA"/>
    <w:rsid w:val="00C560ED"/>
    <w:rsid w:val="00C56841"/>
    <w:rsid w:val="00C569E6"/>
    <w:rsid w:val="00C56D61"/>
    <w:rsid w:val="00C57BCA"/>
    <w:rsid w:val="00C603AF"/>
    <w:rsid w:val="00C60660"/>
    <w:rsid w:val="00C60899"/>
    <w:rsid w:val="00C614D3"/>
    <w:rsid w:val="00C6152E"/>
    <w:rsid w:val="00C61729"/>
    <w:rsid w:val="00C61767"/>
    <w:rsid w:val="00C61C35"/>
    <w:rsid w:val="00C620FD"/>
    <w:rsid w:val="00C623E3"/>
    <w:rsid w:val="00C62894"/>
    <w:rsid w:val="00C6355F"/>
    <w:rsid w:val="00C63800"/>
    <w:rsid w:val="00C63C74"/>
    <w:rsid w:val="00C6468F"/>
    <w:rsid w:val="00C65043"/>
    <w:rsid w:val="00C6576F"/>
    <w:rsid w:val="00C66631"/>
    <w:rsid w:val="00C66F0C"/>
    <w:rsid w:val="00C675FD"/>
    <w:rsid w:val="00C67644"/>
    <w:rsid w:val="00C676B3"/>
    <w:rsid w:val="00C67A2C"/>
    <w:rsid w:val="00C70EDD"/>
    <w:rsid w:val="00C71041"/>
    <w:rsid w:val="00C72998"/>
    <w:rsid w:val="00C729FF"/>
    <w:rsid w:val="00C72CE2"/>
    <w:rsid w:val="00C7345B"/>
    <w:rsid w:val="00C73697"/>
    <w:rsid w:val="00C73BB6"/>
    <w:rsid w:val="00C759EF"/>
    <w:rsid w:val="00C75A14"/>
    <w:rsid w:val="00C75A41"/>
    <w:rsid w:val="00C75E77"/>
    <w:rsid w:val="00C75FBF"/>
    <w:rsid w:val="00C76131"/>
    <w:rsid w:val="00C762F0"/>
    <w:rsid w:val="00C76825"/>
    <w:rsid w:val="00C76D28"/>
    <w:rsid w:val="00C77334"/>
    <w:rsid w:val="00C802C1"/>
    <w:rsid w:val="00C815C1"/>
    <w:rsid w:val="00C818A7"/>
    <w:rsid w:val="00C8274A"/>
    <w:rsid w:val="00C82CA2"/>
    <w:rsid w:val="00C84181"/>
    <w:rsid w:val="00C84C95"/>
    <w:rsid w:val="00C84EE6"/>
    <w:rsid w:val="00C85A30"/>
    <w:rsid w:val="00C85D4A"/>
    <w:rsid w:val="00C85DDA"/>
    <w:rsid w:val="00C86489"/>
    <w:rsid w:val="00C87625"/>
    <w:rsid w:val="00C9003B"/>
    <w:rsid w:val="00C90114"/>
    <w:rsid w:val="00C9012A"/>
    <w:rsid w:val="00C912B3"/>
    <w:rsid w:val="00C922D7"/>
    <w:rsid w:val="00C92906"/>
    <w:rsid w:val="00C940F3"/>
    <w:rsid w:val="00C948AC"/>
    <w:rsid w:val="00C949DB"/>
    <w:rsid w:val="00C94EC8"/>
    <w:rsid w:val="00C95BF6"/>
    <w:rsid w:val="00C95FFC"/>
    <w:rsid w:val="00C9654C"/>
    <w:rsid w:val="00C96758"/>
    <w:rsid w:val="00C975EE"/>
    <w:rsid w:val="00C9773B"/>
    <w:rsid w:val="00C9793D"/>
    <w:rsid w:val="00C97B55"/>
    <w:rsid w:val="00C97DA2"/>
    <w:rsid w:val="00CA0513"/>
    <w:rsid w:val="00CA0B30"/>
    <w:rsid w:val="00CA0DB6"/>
    <w:rsid w:val="00CA1714"/>
    <w:rsid w:val="00CA1748"/>
    <w:rsid w:val="00CA1CB2"/>
    <w:rsid w:val="00CA1D35"/>
    <w:rsid w:val="00CA2314"/>
    <w:rsid w:val="00CA303C"/>
    <w:rsid w:val="00CA346F"/>
    <w:rsid w:val="00CA3B30"/>
    <w:rsid w:val="00CA406D"/>
    <w:rsid w:val="00CA463D"/>
    <w:rsid w:val="00CA4AEA"/>
    <w:rsid w:val="00CA4B97"/>
    <w:rsid w:val="00CA4DFD"/>
    <w:rsid w:val="00CA59CE"/>
    <w:rsid w:val="00CA5D8F"/>
    <w:rsid w:val="00CA6175"/>
    <w:rsid w:val="00CA7DC1"/>
    <w:rsid w:val="00CB061D"/>
    <w:rsid w:val="00CB0AF2"/>
    <w:rsid w:val="00CB1032"/>
    <w:rsid w:val="00CB127C"/>
    <w:rsid w:val="00CB13E7"/>
    <w:rsid w:val="00CB14C7"/>
    <w:rsid w:val="00CB14DF"/>
    <w:rsid w:val="00CB1C71"/>
    <w:rsid w:val="00CB1FBF"/>
    <w:rsid w:val="00CB38FA"/>
    <w:rsid w:val="00CB3D5E"/>
    <w:rsid w:val="00CB61EB"/>
    <w:rsid w:val="00CB62A4"/>
    <w:rsid w:val="00CB6782"/>
    <w:rsid w:val="00CB6956"/>
    <w:rsid w:val="00CB6D0E"/>
    <w:rsid w:val="00CC03BD"/>
    <w:rsid w:val="00CC044B"/>
    <w:rsid w:val="00CC0546"/>
    <w:rsid w:val="00CC0715"/>
    <w:rsid w:val="00CC0CF9"/>
    <w:rsid w:val="00CC2483"/>
    <w:rsid w:val="00CC2779"/>
    <w:rsid w:val="00CC2EDF"/>
    <w:rsid w:val="00CC33DE"/>
    <w:rsid w:val="00CC3B94"/>
    <w:rsid w:val="00CC3C48"/>
    <w:rsid w:val="00CC3EA5"/>
    <w:rsid w:val="00CC3F39"/>
    <w:rsid w:val="00CC48CB"/>
    <w:rsid w:val="00CC4C5C"/>
    <w:rsid w:val="00CC50CE"/>
    <w:rsid w:val="00CC5A8B"/>
    <w:rsid w:val="00CC5E6C"/>
    <w:rsid w:val="00CC631E"/>
    <w:rsid w:val="00CC65B3"/>
    <w:rsid w:val="00CC6C03"/>
    <w:rsid w:val="00CC6C97"/>
    <w:rsid w:val="00CC6EAC"/>
    <w:rsid w:val="00CC7C6F"/>
    <w:rsid w:val="00CD005C"/>
    <w:rsid w:val="00CD1DEF"/>
    <w:rsid w:val="00CD2559"/>
    <w:rsid w:val="00CD2C1C"/>
    <w:rsid w:val="00CD305C"/>
    <w:rsid w:val="00CD3D27"/>
    <w:rsid w:val="00CD3F98"/>
    <w:rsid w:val="00CD445D"/>
    <w:rsid w:val="00CD56FE"/>
    <w:rsid w:val="00CD60B6"/>
    <w:rsid w:val="00CD643F"/>
    <w:rsid w:val="00CD6D2A"/>
    <w:rsid w:val="00CD7F2E"/>
    <w:rsid w:val="00CE0577"/>
    <w:rsid w:val="00CE0B36"/>
    <w:rsid w:val="00CE0BA7"/>
    <w:rsid w:val="00CE0E02"/>
    <w:rsid w:val="00CE1E90"/>
    <w:rsid w:val="00CE2824"/>
    <w:rsid w:val="00CE2D8F"/>
    <w:rsid w:val="00CE32AE"/>
    <w:rsid w:val="00CE38D9"/>
    <w:rsid w:val="00CE495D"/>
    <w:rsid w:val="00CE53AF"/>
    <w:rsid w:val="00CE5732"/>
    <w:rsid w:val="00CE6F59"/>
    <w:rsid w:val="00CE766C"/>
    <w:rsid w:val="00CE7A05"/>
    <w:rsid w:val="00CE7A83"/>
    <w:rsid w:val="00CE7CCC"/>
    <w:rsid w:val="00CE7D8D"/>
    <w:rsid w:val="00CF0A0A"/>
    <w:rsid w:val="00CF0BFC"/>
    <w:rsid w:val="00CF17C1"/>
    <w:rsid w:val="00CF2C3A"/>
    <w:rsid w:val="00CF3281"/>
    <w:rsid w:val="00CF4C65"/>
    <w:rsid w:val="00CF51AC"/>
    <w:rsid w:val="00CF6F5E"/>
    <w:rsid w:val="00CF7298"/>
    <w:rsid w:val="00CF78F6"/>
    <w:rsid w:val="00D000BC"/>
    <w:rsid w:val="00D00758"/>
    <w:rsid w:val="00D01137"/>
    <w:rsid w:val="00D013DA"/>
    <w:rsid w:val="00D02F1C"/>
    <w:rsid w:val="00D035FD"/>
    <w:rsid w:val="00D03A3B"/>
    <w:rsid w:val="00D042A3"/>
    <w:rsid w:val="00D0479B"/>
    <w:rsid w:val="00D048F2"/>
    <w:rsid w:val="00D04E81"/>
    <w:rsid w:val="00D050DB"/>
    <w:rsid w:val="00D052EA"/>
    <w:rsid w:val="00D119EB"/>
    <w:rsid w:val="00D120A8"/>
    <w:rsid w:val="00D12973"/>
    <w:rsid w:val="00D12C10"/>
    <w:rsid w:val="00D12CCF"/>
    <w:rsid w:val="00D12FA6"/>
    <w:rsid w:val="00D133F5"/>
    <w:rsid w:val="00D13597"/>
    <w:rsid w:val="00D13A2F"/>
    <w:rsid w:val="00D13BF3"/>
    <w:rsid w:val="00D13D4F"/>
    <w:rsid w:val="00D13E79"/>
    <w:rsid w:val="00D14E53"/>
    <w:rsid w:val="00D15180"/>
    <w:rsid w:val="00D15A7F"/>
    <w:rsid w:val="00D16692"/>
    <w:rsid w:val="00D16F87"/>
    <w:rsid w:val="00D20510"/>
    <w:rsid w:val="00D210E8"/>
    <w:rsid w:val="00D217AB"/>
    <w:rsid w:val="00D21DD5"/>
    <w:rsid w:val="00D221AE"/>
    <w:rsid w:val="00D22315"/>
    <w:rsid w:val="00D22547"/>
    <w:rsid w:val="00D22925"/>
    <w:rsid w:val="00D22A9B"/>
    <w:rsid w:val="00D2394A"/>
    <w:rsid w:val="00D23CBB"/>
    <w:rsid w:val="00D240AC"/>
    <w:rsid w:val="00D243A2"/>
    <w:rsid w:val="00D2474D"/>
    <w:rsid w:val="00D249E8"/>
    <w:rsid w:val="00D24E32"/>
    <w:rsid w:val="00D25B75"/>
    <w:rsid w:val="00D2616B"/>
    <w:rsid w:val="00D262DA"/>
    <w:rsid w:val="00D26545"/>
    <w:rsid w:val="00D26735"/>
    <w:rsid w:val="00D30127"/>
    <w:rsid w:val="00D30ABF"/>
    <w:rsid w:val="00D30E6E"/>
    <w:rsid w:val="00D3114F"/>
    <w:rsid w:val="00D31A3E"/>
    <w:rsid w:val="00D32148"/>
    <w:rsid w:val="00D326EB"/>
    <w:rsid w:val="00D32A89"/>
    <w:rsid w:val="00D33057"/>
    <w:rsid w:val="00D33350"/>
    <w:rsid w:val="00D337B7"/>
    <w:rsid w:val="00D34027"/>
    <w:rsid w:val="00D340DE"/>
    <w:rsid w:val="00D34999"/>
    <w:rsid w:val="00D34C19"/>
    <w:rsid w:val="00D3542D"/>
    <w:rsid w:val="00D363A5"/>
    <w:rsid w:val="00D36899"/>
    <w:rsid w:val="00D36E94"/>
    <w:rsid w:val="00D3730C"/>
    <w:rsid w:val="00D37608"/>
    <w:rsid w:val="00D40F5F"/>
    <w:rsid w:val="00D40F95"/>
    <w:rsid w:val="00D434D1"/>
    <w:rsid w:val="00D43687"/>
    <w:rsid w:val="00D4424F"/>
    <w:rsid w:val="00D4445F"/>
    <w:rsid w:val="00D44C80"/>
    <w:rsid w:val="00D45B63"/>
    <w:rsid w:val="00D4653C"/>
    <w:rsid w:val="00D46BD4"/>
    <w:rsid w:val="00D474A6"/>
    <w:rsid w:val="00D474E4"/>
    <w:rsid w:val="00D47951"/>
    <w:rsid w:val="00D47BD1"/>
    <w:rsid w:val="00D501F3"/>
    <w:rsid w:val="00D516C7"/>
    <w:rsid w:val="00D51E4F"/>
    <w:rsid w:val="00D52C4E"/>
    <w:rsid w:val="00D539F2"/>
    <w:rsid w:val="00D55AE0"/>
    <w:rsid w:val="00D55E1C"/>
    <w:rsid w:val="00D568AD"/>
    <w:rsid w:val="00D56A3A"/>
    <w:rsid w:val="00D572FF"/>
    <w:rsid w:val="00D60988"/>
    <w:rsid w:val="00D60D6D"/>
    <w:rsid w:val="00D60E39"/>
    <w:rsid w:val="00D610A4"/>
    <w:rsid w:val="00D61A09"/>
    <w:rsid w:val="00D61D7A"/>
    <w:rsid w:val="00D61FEB"/>
    <w:rsid w:val="00D62948"/>
    <w:rsid w:val="00D63381"/>
    <w:rsid w:val="00D635A3"/>
    <w:rsid w:val="00D63644"/>
    <w:rsid w:val="00D63C31"/>
    <w:rsid w:val="00D63D78"/>
    <w:rsid w:val="00D63F3C"/>
    <w:rsid w:val="00D6476E"/>
    <w:rsid w:val="00D64980"/>
    <w:rsid w:val="00D65193"/>
    <w:rsid w:val="00D658AD"/>
    <w:rsid w:val="00D6598B"/>
    <w:rsid w:val="00D65DE8"/>
    <w:rsid w:val="00D6637F"/>
    <w:rsid w:val="00D67368"/>
    <w:rsid w:val="00D67584"/>
    <w:rsid w:val="00D67752"/>
    <w:rsid w:val="00D67B7B"/>
    <w:rsid w:val="00D73375"/>
    <w:rsid w:val="00D7341F"/>
    <w:rsid w:val="00D737D7"/>
    <w:rsid w:val="00D7386F"/>
    <w:rsid w:val="00D74551"/>
    <w:rsid w:val="00D756DB"/>
    <w:rsid w:val="00D756E8"/>
    <w:rsid w:val="00D75A66"/>
    <w:rsid w:val="00D7726E"/>
    <w:rsid w:val="00D77E00"/>
    <w:rsid w:val="00D80550"/>
    <w:rsid w:val="00D81263"/>
    <w:rsid w:val="00D81E40"/>
    <w:rsid w:val="00D81F64"/>
    <w:rsid w:val="00D829B5"/>
    <w:rsid w:val="00D83108"/>
    <w:rsid w:val="00D83320"/>
    <w:rsid w:val="00D83FDF"/>
    <w:rsid w:val="00D8448D"/>
    <w:rsid w:val="00D844FE"/>
    <w:rsid w:val="00D849AC"/>
    <w:rsid w:val="00D8512F"/>
    <w:rsid w:val="00D85849"/>
    <w:rsid w:val="00D86160"/>
    <w:rsid w:val="00D87D3C"/>
    <w:rsid w:val="00D906D4"/>
    <w:rsid w:val="00D90C19"/>
    <w:rsid w:val="00D90E5A"/>
    <w:rsid w:val="00D91C39"/>
    <w:rsid w:val="00D9231D"/>
    <w:rsid w:val="00D92DBA"/>
    <w:rsid w:val="00D94152"/>
    <w:rsid w:val="00D94231"/>
    <w:rsid w:val="00D9712B"/>
    <w:rsid w:val="00D974CC"/>
    <w:rsid w:val="00D97636"/>
    <w:rsid w:val="00D97790"/>
    <w:rsid w:val="00D97BB4"/>
    <w:rsid w:val="00D97C7A"/>
    <w:rsid w:val="00D97F72"/>
    <w:rsid w:val="00DA0AC6"/>
    <w:rsid w:val="00DA0B84"/>
    <w:rsid w:val="00DA1833"/>
    <w:rsid w:val="00DA273B"/>
    <w:rsid w:val="00DA2A0C"/>
    <w:rsid w:val="00DA2D72"/>
    <w:rsid w:val="00DA49DB"/>
    <w:rsid w:val="00DA49EF"/>
    <w:rsid w:val="00DA7A89"/>
    <w:rsid w:val="00DB0E12"/>
    <w:rsid w:val="00DB0EDD"/>
    <w:rsid w:val="00DB2039"/>
    <w:rsid w:val="00DB2C14"/>
    <w:rsid w:val="00DB2C88"/>
    <w:rsid w:val="00DB418C"/>
    <w:rsid w:val="00DB43BF"/>
    <w:rsid w:val="00DB4523"/>
    <w:rsid w:val="00DB5281"/>
    <w:rsid w:val="00DB57D4"/>
    <w:rsid w:val="00DB58EA"/>
    <w:rsid w:val="00DB74BD"/>
    <w:rsid w:val="00DB74C0"/>
    <w:rsid w:val="00DB7565"/>
    <w:rsid w:val="00DB7BA7"/>
    <w:rsid w:val="00DB7DA7"/>
    <w:rsid w:val="00DC003C"/>
    <w:rsid w:val="00DC01F0"/>
    <w:rsid w:val="00DC0C15"/>
    <w:rsid w:val="00DC12E1"/>
    <w:rsid w:val="00DC2087"/>
    <w:rsid w:val="00DC2A19"/>
    <w:rsid w:val="00DC2AFE"/>
    <w:rsid w:val="00DC2C99"/>
    <w:rsid w:val="00DC2DA0"/>
    <w:rsid w:val="00DC3889"/>
    <w:rsid w:val="00DC3C93"/>
    <w:rsid w:val="00DC541A"/>
    <w:rsid w:val="00DC56EA"/>
    <w:rsid w:val="00DC63D4"/>
    <w:rsid w:val="00DC6EC3"/>
    <w:rsid w:val="00DC7089"/>
    <w:rsid w:val="00DC70ED"/>
    <w:rsid w:val="00DC75AA"/>
    <w:rsid w:val="00DC7906"/>
    <w:rsid w:val="00DD023D"/>
    <w:rsid w:val="00DD07D6"/>
    <w:rsid w:val="00DD0BC6"/>
    <w:rsid w:val="00DD1177"/>
    <w:rsid w:val="00DD1968"/>
    <w:rsid w:val="00DD318E"/>
    <w:rsid w:val="00DD34DC"/>
    <w:rsid w:val="00DD402A"/>
    <w:rsid w:val="00DD4031"/>
    <w:rsid w:val="00DD47BD"/>
    <w:rsid w:val="00DD4F79"/>
    <w:rsid w:val="00DD5815"/>
    <w:rsid w:val="00DD5DDC"/>
    <w:rsid w:val="00DD6302"/>
    <w:rsid w:val="00DD7571"/>
    <w:rsid w:val="00DD75A4"/>
    <w:rsid w:val="00DD782B"/>
    <w:rsid w:val="00DE0094"/>
    <w:rsid w:val="00DE1253"/>
    <w:rsid w:val="00DE1443"/>
    <w:rsid w:val="00DE26C3"/>
    <w:rsid w:val="00DE376A"/>
    <w:rsid w:val="00DE38F9"/>
    <w:rsid w:val="00DE3ABA"/>
    <w:rsid w:val="00DE3D33"/>
    <w:rsid w:val="00DE4261"/>
    <w:rsid w:val="00DE46E4"/>
    <w:rsid w:val="00DE4B54"/>
    <w:rsid w:val="00DE5042"/>
    <w:rsid w:val="00DE588E"/>
    <w:rsid w:val="00DE598C"/>
    <w:rsid w:val="00DE5B12"/>
    <w:rsid w:val="00DE6DD5"/>
    <w:rsid w:val="00DE6F10"/>
    <w:rsid w:val="00DF06DC"/>
    <w:rsid w:val="00DF0D35"/>
    <w:rsid w:val="00DF1566"/>
    <w:rsid w:val="00DF1AED"/>
    <w:rsid w:val="00DF2619"/>
    <w:rsid w:val="00DF38A8"/>
    <w:rsid w:val="00DF3B51"/>
    <w:rsid w:val="00DF3CE6"/>
    <w:rsid w:val="00DF3E12"/>
    <w:rsid w:val="00DF4001"/>
    <w:rsid w:val="00DF44B8"/>
    <w:rsid w:val="00DF459A"/>
    <w:rsid w:val="00DF5237"/>
    <w:rsid w:val="00DF52AE"/>
    <w:rsid w:val="00DF5A67"/>
    <w:rsid w:val="00DF618D"/>
    <w:rsid w:val="00DF6871"/>
    <w:rsid w:val="00DF69E5"/>
    <w:rsid w:val="00DF6A51"/>
    <w:rsid w:val="00DF6DA6"/>
    <w:rsid w:val="00DF6EEE"/>
    <w:rsid w:val="00DF7869"/>
    <w:rsid w:val="00E0004A"/>
    <w:rsid w:val="00E0042E"/>
    <w:rsid w:val="00E010D1"/>
    <w:rsid w:val="00E010F1"/>
    <w:rsid w:val="00E01283"/>
    <w:rsid w:val="00E01955"/>
    <w:rsid w:val="00E01C7A"/>
    <w:rsid w:val="00E021D4"/>
    <w:rsid w:val="00E02DF7"/>
    <w:rsid w:val="00E033CE"/>
    <w:rsid w:val="00E03598"/>
    <w:rsid w:val="00E03A7B"/>
    <w:rsid w:val="00E0404B"/>
    <w:rsid w:val="00E049F7"/>
    <w:rsid w:val="00E05A27"/>
    <w:rsid w:val="00E05BF7"/>
    <w:rsid w:val="00E06529"/>
    <w:rsid w:val="00E0686B"/>
    <w:rsid w:val="00E06A80"/>
    <w:rsid w:val="00E0702D"/>
    <w:rsid w:val="00E11352"/>
    <w:rsid w:val="00E11588"/>
    <w:rsid w:val="00E11C49"/>
    <w:rsid w:val="00E12455"/>
    <w:rsid w:val="00E128C1"/>
    <w:rsid w:val="00E13B8A"/>
    <w:rsid w:val="00E1538F"/>
    <w:rsid w:val="00E15860"/>
    <w:rsid w:val="00E1595D"/>
    <w:rsid w:val="00E15BB8"/>
    <w:rsid w:val="00E1628E"/>
    <w:rsid w:val="00E16C1E"/>
    <w:rsid w:val="00E17DDD"/>
    <w:rsid w:val="00E17E3D"/>
    <w:rsid w:val="00E202DF"/>
    <w:rsid w:val="00E20321"/>
    <w:rsid w:val="00E2069D"/>
    <w:rsid w:val="00E208A5"/>
    <w:rsid w:val="00E20DE9"/>
    <w:rsid w:val="00E20FA3"/>
    <w:rsid w:val="00E23C03"/>
    <w:rsid w:val="00E240B8"/>
    <w:rsid w:val="00E247E6"/>
    <w:rsid w:val="00E24D26"/>
    <w:rsid w:val="00E24F51"/>
    <w:rsid w:val="00E26044"/>
    <w:rsid w:val="00E262C6"/>
    <w:rsid w:val="00E26F50"/>
    <w:rsid w:val="00E270AC"/>
    <w:rsid w:val="00E273C9"/>
    <w:rsid w:val="00E30703"/>
    <w:rsid w:val="00E307FF"/>
    <w:rsid w:val="00E310A8"/>
    <w:rsid w:val="00E31FAC"/>
    <w:rsid w:val="00E32983"/>
    <w:rsid w:val="00E330E5"/>
    <w:rsid w:val="00E33DFB"/>
    <w:rsid w:val="00E34B9A"/>
    <w:rsid w:val="00E351C7"/>
    <w:rsid w:val="00E36438"/>
    <w:rsid w:val="00E37396"/>
    <w:rsid w:val="00E4034A"/>
    <w:rsid w:val="00E4087D"/>
    <w:rsid w:val="00E40FFC"/>
    <w:rsid w:val="00E417FF"/>
    <w:rsid w:val="00E428EB"/>
    <w:rsid w:val="00E42DD5"/>
    <w:rsid w:val="00E43022"/>
    <w:rsid w:val="00E43861"/>
    <w:rsid w:val="00E43FC9"/>
    <w:rsid w:val="00E445A1"/>
    <w:rsid w:val="00E449C6"/>
    <w:rsid w:val="00E44A00"/>
    <w:rsid w:val="00E44BDD"/>
    <w:rsid w:val="00E44D58"/>
    <w:rsid w:val="00E44DD8"/>
    <w:rsid w:val="00E45B56"/>
    <w:rsid w:val="00E464E4"/>
    <w:rsid w:val="00E472D4"/>
    <w:rsid w:val="00E474F9"/>
    <w:rsid w:val="00E500D5"/>
    <w:rsid w:val="00E502B9"/>
    <w:rsid w:val="00E503DC"/>
    <w:rsid w:val="00E50A74"/>
    <w:rsid w:val="00E51194"/>
    <w:rsid w:val="00E518E6"/>
    <w:rsid w:val="00E533E4"/>
    <w:rsid w:val="00E53750"/>
    <w:rsid w:val="00E54B6B"/>
    <w:rsid w:val="00E55C3E"/>
    <w:rsid w:val="00E5667A"/>
    <w:rsid w:val="00E56C28"/>
    <w:rsid w:val="00E57277"/>
    <w:rsid w:val="00E5742A"/>
    <w:rsid w:val="00E60521"/>
    <w:rsid w:val="00E6098F"/>
    <w:rsid w:val="00E61470"/>
    <w:rsid w:val="00E61AF3"/>
    <w:rsid w:val="00E62B43"/>
    <w:rsid w:val="00E63568"/>
    <w:rsid w:val="00E649AA"/>
    <w:rsid w:val="00E64AD7"/>
    <w:rsid w:val="00E64C3D"/>
    <w:rsid w:val="00E652AA"/>
    <w:rsid w:val="00E65A47"/>
    <w:rsid w:val="00E65D54"/>
    <w:rsid w:val="00E668B9"/>
    <w:rsid w:val="00E66A6D"/>
    <w:rsid w:val="00E66BDE"/>
    <w:rsid w:val="00E66F7C"/>
    <w:rsid w:val="00E678FB"/>
    <w:rsid w:val="00E67AA2"/>
    <w:rsid w:val="00E67DED"/>
    <w:rsid w:val="00E67FE8"/>
    <w:rsid w:val="00E711BE"/>
    <w:rsid w:val="00E71D75"/>
    <w:rsid w:val="00E72B94"/>
    <w:rsid w:val="00E731C4"/>
    <w:rsid w:val="00E738E7"/>
    <w:rsid w:val="00E73ECF"/>
    <w:rsid w:val="00E74580"/>
    <w:rsid w:val="00E755A1"/>
    <w:rsid w:val="00E758EC"/>
    <w:rsid w:val="00E75AE1"/>
    <w:rsid w:val="00E75C5F"/>
    <w:rsid w:val="00E7631A"/>
    <w:rsid w:val="00E76A9C"/>
    <w:rsid w:val="00E76F69"/>
    <w:rsid w:val="00E772A5"/>
    <w:rsid w:val="00E776BC"/>
    <w:rsid w:val="00E778C5"/>
    <w:rsid w:val="00E80787"/>
    <w:rsid w:val="00E80900"/>
    <w:rsid w:val="00E8128E"/>
    <w:rsid w:val="00E81517"/>
    <w:rsid w:val="00E81AEE"/>
    <w:rsid w:val="00E82B46"/>
    <w:rsid w:val="00E84B04"/>
    <w:rsid w:val="00E85720"/>
    <w:rsid w:val="00E86D29"/>
    <w:rsid w:val="00E8727E"/>
    <w:rsid w:val="00E876E4"/>
    <w:rsid w:val="00E87B33"/>
    <w:rsid w:val="00E904FD"/>
    <w:rsid w:val="00E90909"/>
    <w:rsid w:val="00E909C7"/>
    <w:rsid w:val="00E90B4A"/>
    <w:rsid w:val="00E90C8C"/>
    <w:rsid w:val="00E91D6D"/>
    <w:rsid w:val="00E92A4D"/>
    <w:rsid w:val="00E9408F"/>
    <w:rsid w:val="00E94475"/>
    <w:rsid w:val="00E94990"/>
    <w:rsid w:val="00E95145"/>
    <w:rsid w:val="00E95B2D"/>
    <w:rsid w:val="00E965B8"/>
    <w:rsid w:val="00E96D7B"/>
    <w:rsid w:val="00E974DE"/>
    <w:rsid w:val="00E97F33"/>
    <w:rsid w:val="00EA0884"/>
    <w:rsid w:val="00EA0EC3"/>
    <w:rsid w:val="00EA125D"/>
    <w:rsid w:val="00EA155C"/>
    <w:rsid w:val="00EA1B2D"/>
    <w:rsid w:val="00EA1F9B"/>
    <w:rsid w:val="00EA204C"/>
    <w:rsid w:val="00EA2717"/>
    <w:rsid w:val="00EA2D7A"/>
    <w:rsid w:val="00EA2E63"/>
    <w:rsid w:val="00EA304F"/>
    <w:rsid w:val="00EA346E"/>
    <w:rsid w:val="00EA3C86"/>
    <w:rsid w:val="00EA3D73"/>
    <w:rsid w:val="00EA48EF"/>
    <w:rsid w:val="00EA59F7"/>
    <w:rsid w:val="00EA6013"/>
    <w:rsid w:val="00EA6151"/>
    <w:rsid w:val="00EA646D"/>
    <w:rsid w:val="00EA72A6"/>
    <w:rsid w:val="00EA7527"/>
    <w:rsid w:val="00EA75DA"/>
    <w:rsid w:val="00EB04B2"/>
    <w:rsid w:val="00EB06F2"/>
    <w:rsid w:val="00EB083C"/>
    <w:rsid w:val="00EB0C5C"/>
    <w:rsid w:val="00EB0DF0"/>
    <w:rsid w:val="00EB2700"/>
    <w:rsid w:val="00EB28CC"/>
    <w:rsid w:val="00EB3330"/>
    <w:rsid w:val="00EB3A96"/>
    <w:rsid w:val="00EB3B4A"/>
    <w:rsid w:val="00EB3D0F"/>
    <w:rsid w:val="00EB408E"/>
    <w:rsid w:val="00EB4AF7"/>
    <w:rsid w:val="00EB536F"/>
    <w:rsid w:val="00EB5D78"/>
    <w:rsid w:val="00EC0477"/>
    <w:rsid w:val="00EC0A71"/>
    <w:rsid w:val="00EC0B7D"/>
    <w:rsid w:val="00EC0FB8"/>
    <w:rsid w:val="00EC104A"/>
    <w:rsid w:val="00EC2487"/>
    <w:rsid w:val="00EC3652"/>
    <w:rsid w:val="00EC40C1"/>
    <w:rsid w:val="00EC44D0"/>
    <w:rsid w:val="00EC4CAA"/>
    <w:rsid w:val="00EC4EE0"/>
    <w:rsid w:val="00EC5B6B"/>
    <w:rsid w:val="00EC6A9A"/>
    <w:rsid w:val="00ED0488"/>
    <w:rsid w:val="00ED08F0"/>
    <w:rsid w:val="00ED0FE1"/>
    <w:rsid w:val="00ED2B6D"/>
    <w:rsid w:val="00ED2E8C"/>
    <w:rsid w:val="00ED39CF"/>
    <w:rsid w:val="00ED3AEC"/>
    <w:rsid w:val="00ED3EC9"/>
    <w:rsid w:val="00ED473E"/>
    <w:rsid w:val="00ED4FCB"/>
    <w:rsid w:val="00ED5D8C"/>
    <w:rsid w:val="00ED5DCD"/>
    <w:rsid w:val="00ED675E"/>
    <w:rsid w:val="00ED6A07"/>
    <w:rsid w:val="00ED6E4F"/>
    <w:rsid w:val="00ED74F7"/>
    <w:rsid w:val="00ED7CC2"/>
    <w:rsid w:val="00EE0460"/>
    <w:rsid w:val="00EE05B4"/>
    <w:rsid w:val="00EE05BB"/>
    <w:rsid w:val="00EE0807"/>
    <w:rsid w:val="00EE18E6"/>
    <w:rsid w:val="00EE33C9"/>
    <w:rsid w:val="00EE467E"/>
    <w:rsid w:val="00EE4892"/>
    <w:rsid w:val="00EE4B52"/>
    <w:rsid w:val="00EE5529"/>
    <w:rsid w:val="00EE5640"/>
    <w:rsid w:val="00EE644D"/>
    <w:rsid w:val="00EE64ED"/>
    <w:rsid w:val="00EF0202"/>
    <w:rsid w:val="00EF0385"/>
    <w:rsid w:val="00EF03D8"/>
    <w:rsid w:val="00EF1746"/>
    <w:rsid w:val="00EF1DFC"/>
    <w:rsid w:val="00EF1E3C"/>
    <w:rsid w:val="00EF1F57"/>
    <w:rsid w:val="00EF202F"/>
    <w:rsid w:val="00EF33D0"/>
    <w:rsid w:val="00EF3918"/>
    <w:rsid w:val="00EF4CFD"/>
    <w:rsid w:val="00EF4F56"/>
    <w:rsid w:val="00EF55C2"/>
    <w:rsid w:val="00EF5D4D"/>
    <w:rsid w:val="00EF5EAC"/>
    <w:rsid w:val="00EF6A5B"/>
    <w:rsid w:val="00EF6B3F"/>
    <w:rsid w:val="00EF7830"/>
    <w:rsid w:val="00EF7981"/>
    <w:rsid w:val="00EF79B9"/>
    <w:rsid w:val="00F005DA"/>
    <w:rsid w:val="00F00A2B"/>
    <w:rsid w:val="00F00E72"/>
    <w:rsid w:val="00F01384"/>
    <w:rsid w:val="00F014DC"/>
    <w:rsid w:val="00F017A7"/>
    <w:rsid w:val="00F01BBD"/>
    <w:rsid w:val="00F01F78"/>
    <w:rsid w:val="00F023C3"/>
    <w:rsid w:val="00F02989"/>
    <w:rsid w:val="00F03E0C"/>
    <w:rsid w:val="00F04849"/>
    <w:rsid w:val="00F0493B"/>
    <w:rsid w:val="00F04BA4"/>
    <w:rsid w:val="00F06525"/>
    <w:rsid w:val="00F06771"/>
    <w:rsid w:val="00F06981"/>
    <w:rsid w:val="00F06FE4"/>
    <w:rsid w:val="00F07523"/>
    <w:rsid w:val="00F0791E"/>
    <w:rsid w:val="00F105AA"/>
    <w:rsid w:val="00F10CF7"/>
    <w:rsid w:val="00F1147F"/>
    <w:rsid w:val="00F118F4"/>
    <w:rsid w:val="00F11F71"/>
    <w:rsid w:val="00F1370F"/>
    <w:rsid w:val="00F1399F"/>
    <w:rsid w:val="00F14A2A"/>
    <w:rsid w:val="00F14F75"/>
    <w:rsid w:val="00F163B6"/>
    <w:rsid w:val="00F1770B"/>
    <w:rsid w:val="00F179B3"/>
    <w:rsid w:val="00F211C8"/>
    <w:rsid w:val="00F21212"/>
    <w:rsid w:val="00F2235A"/>
    <w:rsid w:val="00F2302D"/>
    <w:rsid w:val="00F239D0"/>
    <w:rsid w:val="00F23BAE"/>
    <w:rsid w:val="00F243FD"/>
    <w:rsid w:val="00F2498B"/>
    <w:rsid w:val="00F256DE"/>
    <w:rsid w:val="00F25E48"/>
    <w:rsid w:val="00F261D6"/>
    <w:rsid w:val="00F270ED"/>
    <w:rsid w:val="00F27F3C"/>
    <w:rsid w:val="00F3043D"/>
    <w:rsid w:val="00F3066C"/>
    <w:rsid w:val="00F3077D"/>
    <w:rsid w:val="00F31169"/>
    <w:rsid w:val="00F313C0"/>
    <w:rsid w:val="00F31525"/>
    <w:rsid w:val="00F31763"/>
    <w:rsid w:val="00F31F82"/>
    <w:rsid w:val="00F32655"/>
    <w:rsid w:val="00F32669"/>
    <w:rsid w:val="00F32C5E"/>
    <w:rsid w:val="00F33236"/>
    <w:rsid w:val="00F33A11"/>
    <w:rsid w:val="00F343C0"/>
    <w:rsid w:val="00F34956"/>
    <w:rsid w:val="00F34F8D"/>
    <w:rsid w:val="00F3559F"/>
    <w:rsid w:val="00F35789"/>
    <w:rsid w:val="00F35967"/>
    <w:rsid w:val="00F3609A"/>
    <w:rsid w:val="00F36335"/>
    <w:rsid w:val="00F36C2F"/>
    <w:rsid w:val="00F37D97"/>
    <w:rsid w:val="00F37E80"/>
    <w:rsid w:val="00F402D6"/>
    <w:rsid w:val="00F40BE1"/>
    <w:rsid w:val="00F4279C"/>
    <w:rsid w:val="00F42AF6"/>
    <w:rsid w:val="00F42C1D"/>
    <w:rsid w:val="00F434E3"/>
    <w:rsid w:val="00F437BC"/>
    <w:rsid w:val="00F44AC6"/>
    <w:rsid w:val="00F44D85"/>
    <w:rsid w:val="00F461CC"/>
    <w:rsid w:val="00F46468"/>
    <w:rsid w:val="00F46A64"/>
    <w:rsid w:val="00F476D3"/>
    <w:rsid w:val="00F47877"/>
    <w:rsid w:val="00F50344"/>
    <w:rsid w:val="00F50FC5"/>
    <w:rsid w:val="00F5176A"/>
    <w:rsid w:val="00F51ABB"/>
    <w:rsid w:val="00F5216E"/>
    <w:rsid w:val="00F53BD2"/>
    <w:rsid w:val="00F53CC2"/>
    <w:rsid w:val="00F540A2"/>
    <w:rsid w:val="00F54121"/>
    <w:rsid w:val="00F54AB0"/>
    <w:rsid w:val="00F54B4A"/>
    <w:rsid w:val="00F55856"/>
    <w:rsid w:val="00F55E9C"/>
    <w:rsid w:val="00F56D29"/>
    <w:rsid w:val="00F576E9"/>
    <w:rsid w:val="00F6160A"/>
    <w:rsid w:val="00F61E78"/>
    <w:rsid w:val="00F61EC3"/>
    <w:rsid w:val="00F61F13"/>
    <w:rsid w:val="00F636BD"/>
    <w:rsid w:val="00F64509"/>
    <w:rsid w:val="00F64A84"/>
    <w:rsid w:val="00F6588F"/>
    <w:rsid w:val="00F66782"/>
    <w:rsid w:val="00F706D8"/>
    <w:rsid w:val="00F706FB"/>
    <w:rsid w:val="00F709CD"/>
    <w:rsid w:val="00F71D28"/>
    <w:rsid w:val="00F71E75"/>
    <w:rsid w:val="00F71EB5"/>
    <w:rsid w:val="00F72C49"/>
    <w:rsid w:val="00F73436"/>
    <w:rsid w:val="00F734A5"/>
    <w:rsid w:val="00F7478F"/>
    <w:rsid w:val="00F74D89"/>
    <w:rsid w:val="00F7592C"/>
    <w:rsid w:val="00F762CB"/>
    <w:rsid w:val="00F762EB"/>
    <w:rsid w:val="00F8206E"/>
    <w:rsid w:val="00F8304E"/>
    <w:rsid w:val="00F838F5"/>
    <w:rsid w:val="00F83B49"/>
    <w:rsid w:val="00F840AF"/>
    <w:rsid w:val="00F84182"/>
    <w:rsid w:val="00F84390"/>
    <w:rsid w:val="00F84AF1"/>
    <w:rsid w:val="00F84D51"/>
    <w:rsid w:val="00F86202"/>
    <w:rsid w:val="00F86776"/>
    <w:rsid w:val="00F86D25"/>
    <w:rsid w:val="00F90132"/>
    <w:rsid w:val="00F90B34"/>
    <w:rsid w:val="00F91004"/>
    <w:rsid w:val="00F916BE"/>
    <w:rsid w:val="00F928C8"/>
    <w:rsid w:val="00F92A21"/>
    <w:rsid w:val="00F92C94"/>
    <w:rsid w:val="00F93F5B"/>
    <w:rsid w:val="00F948FD"/>
    <w:rsid w:val="00F94D9A"/>
    <w:rsid w:val="00F94F98"/>
    <w:rsid w:val="00F95FDD"/>
    <w:rsid w:val="00F96C6A"/>
    <w:rsid w:val="00F96C7B"/>
    <w:rsid w:val="00F977D5"/>
    <w:rsid w:val="00FA0601"/>
    <w:rsid w:val="00FA08BF"/>
    <w:rsid w:val="00FA145A"/>
    <w:rsid w:val="00FA1C5C"/>
    <w:rsid w:val="00FA2788"/>
    <w:rsid w:val="00FA396D"/>
    <w:rsid w:val="00FA4964"/>
    <w:rsid w:val="00FA4CD8"/>
    <w:rsid w:val="00FA5B36"/>
    <w:rsid w:val="00FA6248"/>
    <w:rsid w:val="00FA71A5"/>
    <w:rsid w:val="00FB046F"/>
    <w:rsid w:val="00FB084B"/>
    <w:rsid w:val="00FB0A60"/>
    <w:rsid w:val="00FB0D91"/>
    <w:rsid w:val="00FB0F99"/>
    <w:rsid w:val="00FB102E"/>
    <w:rsid w:val="00FB18E8"/>
    <w:rsid w:val="00FB19DB"/>
    <w:rsid w:val="00FB1ADC"/>
    <w:rsid w:val="00FB30B3"/>
    <w:rsid w:val="00FB35AD"/>
    <w:rsid w:val="00FB41FA"/>
    <w:rsid w:val="00FB4658"/>
    <w:rsid w:val="00FB4A68"/>
    <w:rsid w:val="00FB4D91"/>
    <w:rsid w:val="00FB57A1"/>
    <w:rsid w:val="00FB58AC"/>
    <w:rsid w:val="00FB6C0C"/>
    <w:rsid w:val="00FB7046"/>
    <w:rsid w:val="00FC0DEA"/>
    <w:rsid w:val="00FC10DF"/>
    <w:rsid w:val="00FC1360"/>
    <w:rsid w:val="00FC2594"/>
    <w:rsid w:val="00FC25D9"/>
    <w:rsid w:val="00FC30BD"/>
    <w:rsid w:val="00FC3A87"/>
    <w:rsid w:val="00FC40B7"/>
    <w:rsid w:val="00FC414C"/>
    <w:rsid w:val="00FC4278"/>
    <w:rsid w:val="00FC4D6A"/>
    <w:rsid w:val="00FC5A02"/>
    <w:rsid w:val="00FC6D66"/>
    <w:rsid w:val="00FC736F"/>
    <w:rsid w:val="00FD0014"/>
    <w:rsid w:val="00FD0698"/>
    <w:rsid w:val="00FD131B"/>
    <w:rsid w:val="00FD1891"/>
    <w:rsid w:val="00FD1A78"/>
    <w:rsid w:val="00FD1F89"/>
    <w:rsid w:val="00FD233D"/>
    <w:rsid w:val="00FD25F1"/>
    <w:rsid w:val="00FD2BD9"/>
    <w:rsid w:val="00FD30AA"/>
    <w:rsid w:val="00FD533C"/>
    <w:rsid w:val="00FD5CCC"/>
    <w:rsid w:val="00FD61FD"/>
    <w:rsid w:val="00FD63BD"/>
    <w:rsid w:val="00FD6799"/>
    <w:rsid w:val="00FD6FD4"/>
    <w:rsid w:val="00FD7D2F"/>
    <w:rsid w:val="00FE06FC"/>
    <w:rsid w:val="00FE0BC3"/>
    <w:rsid w:val="00FE0DFD"/>
    <w:rsid w:val="00FE1308"/>
    <w:rsid w:val="00FE244A"/>
    <w:rsid w:val="00FE2C98"/>
    <w:rsid w:val="00FE3086"/>
    <w:rsid w:val="00FE4453"/>
    <w:rsid w:val="00FE449C"/>
    <w:rsid w:val="00FE5B25"/>
    <w:rsid w:val="00FE5DF4"/>
    <w:rsid w:val="00FE6076"/>
    <w:rsid w:val="00FE6421"/>
    <w:rsid w:val="00FE7C7B"/>
    <w:rsid w:val="00FF0899"/>
    <w:rsid w:val="00FF13A6"/>
    <w:rsid w:val="00FF15FF"/>
    <w:rsid w:val="00FF2409"/>
    <w:rsid w:val="00FF2D3A"/>
    <w:rsid w:val="00FF322F"/>
    <w:rsid w:val="00FF3605"/>
    <w:rsid w:val="00FF37D5"/>
    <w:rsid w:val="00FF57AA"/>
    <w:rsid w:val="00FF5FD5"/>
    <w:rsid w:val="00FF71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8"/>
    <o:shapelayout v:ext="edit">
      <o:idmap v:ext="edit" data="1"/>
      <o:rules v:ext="edit">
        <o:r id="V:Rule83" type="connector" idref="#_x0000_s1043"/>
        <o:r id="V:Rule84" type="connector" idref="#_x0000_s1084"/>
        <o:r id="V:Rule85" type="connector" idref="#_x0000_s1066"/>
        <o:r id="V:Rule86" type="connector" idref="#_x0000_s1108"/>
        <o:r id="V:Rule87" type="connector" idref="#_x0000_s1076"/>
        <o:r id="V:Rule88" type="connector" idref="#_x0000_s1093"/>
        <o:r id="V:Rule89" type="connector" idref="#_x0000_s1081"/>
        <o:r id="V:Rule90" type="connector" idref="#_x0000_s1087"/>
        <o:r id="V:Rule91" type="connector" idref="#_x0000_s1055"/>
        <o:r id="V:Rule92" type="connector" idref="#_x0000_s1085"/>
        <o:r id="V:Rule93" type="connector" idref="#_x0000_s1090"/>
        <o:r id="V:Rule94" type="connector" idref="#_x0000_s1052"/>
        <o:r id="V:Rule95" type="connector" idref="#_x0000_s1086"/>
        <o:r id="V:Rule96" type="connector" idref="#_x0000_s1070"/>
        <o:r id="V:Rule97" type="connector" idref="#_x0000_s1089"/>
        <o:r id="V:Rule98" type="connector" idref="#_x0000_s1029"/>
        <o:r id="V:Rule99" type="connector" idref="#_x0000_s1064"/>
        <o:r id="V:Rule100" type="connector" idref="#_x0000_s1105"/>
        <o:r id="V:Rule101" type="connector" idref="#_x0000_s1097"/>
        <o:r id="V:Rule102" type="connector" idref="#_x0000_s1067"/>
        <o:r id="V:Rule103" type="connector" idref="#_x0000_s1050"/>
        <o:r id="V:Rule104" type="connector" idref="#_x0000_s1051"/>
        <o:r id="V:Rule105" type="connector" idref="#_x0000_s1037"/>
        <o:r id="V:Rule106" type="connector" idref="#_x0000_s1096"/>
        <o:r id="V:Rule107" type="connector" idref="#_x0000_s1080"/>
        <o:r id="V:Rule108" type="connector" idref="#_x0000_s1062"/>
        <o:r id="V:Rule109" type="connector" idref="#_x0000_s1045"/>
        <o:r id="V:Rule110" type="connector" idref="#_x0000_s1091"/>
        <o:r id="V:Rule111" type="connector" idref="#_x0000_s1061"/>
        <o:r id="V:Rule112" type="connector" idref="#_x0000_s1036"/>
        <o:r id="V:Rule113" type="connector" idref="#_x0000_s1044"/>
        <o:r id="V:Rule114" type="connector" idref="#_x0000_s1063"/>
        <o:r id="V:Rule115" type="connector" idref="#_x0000_s1030"/>
        <o:r id="V:Rule116" type="connector" idref="#_x0000_s1040"/>
        <o:r id="V:Rule117" type="connector" idref="#_x0000_s1104"/>
        <o:r id="V:Rule118" type="connector" idref="#_x0000_s1106"/>
        <o:r id="V:Rule119" type="connector" idref="#_x0000_s1047"/>
        <o:r id="V:Rule120" type="connector" idref="#_x0000_s1101"/>
        <o:r id="V:Rule121" type="connector" idref="#_x0000_s1032"/>
        <o:r id="V:Rule122" type="connector" idref="#_x0000_s1059"/>
        <o:r id="V:Rule123" type="connector" idref="#_x0000_s1071"/>
        <o:r id="V:Rule124" type="connector" idref="#_x0000_s1073"/>
        <o:r id="V:Rule125" type="connector" idref="#_x0000_s1098"/>
        <o:r id="V:Rule126" type="connector" idref="#_x0000_s1053"/>
        <o:r id="V:Rule127" type="connector" idref="#_x0000_s1058"/>
        <o:r id="V:Rule128" type="connector" idref="#_x0000_s1094"/>
        <o:r id="V:Rule129" type="connector" idref="#_x0000_s1048"/>
        <o:r id="V:Rule130" type="connector" idref="#_x0000_s1078"/>
        <o:r id="V:Rule131" type="connector" idref="#_x0000_s1054"/>
        <o:r id="V:Rule132" type="connector" idref="#_x0000_s1077"/>
        <o:r id="V:Rule133" type="connector" idref="#_x0000_s1079"/>
        <o:r id="V:Rule134" type="connector" idref="#_x0000_s1039"/>
        <o:r id="V:Rule135" type="connector" idref="#_x0000_s1092"/>
        <o:r id="V:Rule136" type="connector" idref="#_x0000_s1049"/>
        <o:r id="V:Rule137" type="connector" idref="#_x0000_s1102"/>
        <o:r id="V:Rule138" type="connector" idref="#_x0000_s1074"/>
        <o:r id="V:Rule139" type="connector" idref="#_x0000_s1099"/>
        <o:r id="V:Rule140" type="connector" idref="#_x0000_s1110"/>
        <o:r id="V:Rule141" type="connector" idref="#_x0000_s1107"/>
        <o:r id="V:Rule142" type="connector" idref="#_x0000_s1095"/>
        <o:r id="V:Rule143" type="connector" idref="#_x0000_s1046"/>
        <o:r id="V:Rule144" type="connector" idref="#_x0000_s1103"/>
        <o:r id="V:Rule145" type="connector" idref="#_x0000_s1031"/>
        <o:r id="V:Rule146" type="connector" idref="#_x0000_s1088"/>
        <o:r id="V:Rule147" type="connector" idref="#_x0000_s1075"/>
        <o:r id="V:Rule148" type="connector" idref="#_x0000_s1072"/>
        <o:r id="V:Rule149" type="connector" idref="#_x0000_s1068"/>
        <o:r id="V:Rule150" type="connector" idref="#_x0000_s1109"/>
        <o:r id="V:Rule151" type="connector" idref="#_x0000_s1060"/>
        <o:r id="V:Rule152" type="connector" idref="#_x0000_s1065"/>
        <o:r id="V:Rule153" type="connector" idref="#_x0000_s1034"/>
        <o:r id="V:Rule154" type="connector" idref="#_x0000_s1041"/>
        <o:r id="V:Rule155" type="connector" idref="#_x0000_s1035"/>
        <o:r id="V:Rule156" type="connector" idref="#_x0000_s1069"/>
        <o:r id="V:Rule157" type="connector" idref="#_x0000_s1038"/>
        <o:r id="V:Rule158" type="connector" idref="#_x0000_s1100"/>
        <o:r id="V:Rule159" type="connector" idref="#_x0000_s1057"/>
        <o:r id="V:Rule160" type="connector" idref="#_x0000_s1083"/>
        <o:r id="V:Rule161" type="connector" idref="#_x0000_s1082"/>
        <o:r id="V:Rule162" type="connector" idref="#_x0000_s1056"/>
        <o:r id="V:Rule163" type="connector" idref="#_x0000_s1033"/>
        <o:r id="V:Rule164"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footer" w:uiPriority="0"/>
    <w:lsdException w:name="index heading" w:uiPriority="0" w:qFormat="1"/>
    <w:lsdException w:name="caption" w:semiHidden="0" w:uiPriority="0" w:unhideWhenUsed="0" w:qFormat="1"/>
    <w:lsdException w:name="footnote reference" w:uiPriority="0"/>
    <w:lsdException w:name="annotation reference" w:qFormat="1"/>
    <w:lsdException w:name="page number" w:uiPriority="0" w:qFormat="1"/>
    <w:lsdException w:name="List" w:uiPriority="0"/>
    <w:lsdException w:name="List Bullet" w:uiPriority="0"/>
    <w:lsdException w:name="List Number" w:uiPriority="0"/>
    <w:lsdException w:name="List 2" w:uiPriority="0"/>
    <w:lsdException w:name="List 3" w:uiPriority="0"/>
    <w:lsdException w:name="List 4"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0" w:unhideWhenUsed="0" w:qFormat="1"/>
    <w:lsdException w:name="Body Text First Indent" w:uiPriority="0"/>
    <w:lsdException w:name="Body Text 3" w:uiPriority="0"/>
    <w:lsdException w:name="Body Text Indent 2" w:qFormat="1"/>
    <w:lsdException w:name="Body Text Indent 3" w:qFormat="1"/>
    <w:lsdException w:name="Block Text" w:uiPriority="0"/>
    <w:lsdException w:name="Strong" w:semiHidden="0" w:uiPriority="0" w:unhideWhenUsed="0" w:qFormat="1"/>
    <w:lsdException w:name="Emphasis" w:semiHidden="0" w:uiPriority="0" w:unhideWhenUsed="0" w:qFormat="1"/>
    <w:lsdException w:name="Document Map" w:uiPriority="0"/>
    <w:lsdException w:name="Normal (Web)" w:qFormat="1"/>
    <w:lsdException w:name="HTML Preformatted" w:qFormat="1"/>
    <w:lsdException w:name="annotation subject" w:qFormat="1"/>
    <w:lsdException w:name="Balloo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rsid w:val="00E75AE1"/>
    <w:rPr>
      <w:sz w:val="24"/>
      <w:szCs w:val="24"/>
    </w:rPr>
  </w:style>
  <w:style w:type="paragraph" w:styleId="10">
    <w:name w:val="heading 1"/>
    <w:aliases w:val="Раздел Договора,H1,&quot;Алмаз&quot;,Заголовок 1 Знак2,Заголовок 1 Знак1 Знак,Заголовок 1 Знак Знак Знак,Заголовок 1 Знак Знак1 Знак,Заголовок 1 Знак Знак2,Заголовок 1 Знак Знак Знак Знак Знак Знак Знак Знак Знак,Document Header1"/>
    <w:basedOn w:val="a1"/>
    <w:next w:val="a1"/>
    <w:link w:val="11"/>
    <w:qFormat/>
    <w:rsid w:val="00964C40"/>
    <w:pPr>
      <w:keepNext/>
      <w:spacing w:before="240" w:after="60"/>
      <w:outlineLvl w:val="0"/>
    </w:pPr>
    <w:rPr>
      <w:rFonts w:ascii="Arial" w:hAnsi="Arial"/>
      <w:b/>
      <w:bCs/>
      <w:kern w:val="32"/>
      <w:sz w:val="32"/>
      <w:szCs w:val="32"/>
    </w:rPr>
  </w:style>
  <w:style w:type="paragraph" w:styleId="2">
    <w:name w:val="heading 2"/>
    <w:aliases w:val="H2,&quot;Изумруд&quot;,h2,Gliederung2,Gliederung,Indented Heading,H21,H22,Indented Heading1,Indented Heading2,Indented Heading3,Indented Heading4,H23,H211,H221,Indented Heading5,Indented Heading6,Indented Heading7,H24,H212,H222,Indented Heading8,H25"/>
    <w:basedOn w:val="a1"/>
    <w:next w:val="a1"/>
    <w:link w:val="20"/>
    <w:qFormat/>
    <w:rsid w:val="00653D2B"/>
    <w:pPr>
      <w:keepNext/>
      <w:spacing w:before="240" w:after="60"/>
      <w:outlineLvl w:val="1"/>
    </w:pPr>
    <w:rPr>
      <w:rFonts w:ascii="Arial" w:hAnsi="Arial"/>
      <w:b/>
      <w:bCs/>
      <w:i/>
      <w:iCs/>
      <w:sz w:val="28"/>
      <w:szCs w:val="28"/>
    </w:rPr>
  </w:style>
  <w:style w:type="paragraph" w:styleId="3">
    <w:name w:val="heading 3"/>
    <w:aliases w:val="H3,Заголовок 3 Знак1 Знак,Заголовок 3 Знак Знак Знак,Заголовок 3 Знак Знак1 Знак Знак Знак Знак,Заголовок 3 Знак Знак Знак Знак Знак Знак Знак Знак,Заголовок 3 Знак Знак1 Знак Знак Знак Знак Знак Знак Знак Знак Знак,heading"/>
    <w:basedOn w:val="a1"/>
    <w:next w:val="a1"/>
    <w:link w:val="30"/>
    <w:qFormat/>
    <w:rsid w:val="00B019F9"/>
    <w:pPr>
      <w:keepNext/>
      <w:spacing w:before="240" w:after="60"/>
      <w:outlineLvl w:val="2"/>
    </w:pPr>
    <w:rPr>
      <w:rFonts w:ascii="Arial" w:hAnsi="Arial"/>
      <w:b/>
      <w:bCs/>
      <w:sz w:val="26"/>
      <w:szCs w:val="26"/>
    </w:rPr>
  </w:style>
  <w:style w:type="paragraph" w:styleId="4">
    <w:name w:val="heading 4"/>
    <w:aliases w:val="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Заголовок 4 Знак Знак Знак Знак Знак Знак Знак,heading 4"/>
    <w:basedOn w:val="a1"/>
    <w:next w:val="a1"/>
    <w:link w:val="40"/>
    <w:qFormat/>
    <w:rsid w:val="00976836"/>
    <w:pPr>
      <w:keepNext/>
      <w:widowControl w:val="0"/>
      <w:autoSpaceDE w:val="0"/>
      <w:autoSpaceDN w:val="0"/>
      <w:adjustRightInd w:val="0"/>
      <w:jc w:val="center"/>
      <w:outlineLvl w:val="3"/>
    </w:pPr>
    <w:rPr>
      <w:b/>
      <w:snapToGrid w:val="0"/>
      <w:color w:val="000000"/>
      <w:sz w:val="28"/>
      <w:szCs w:val="20"/>
    </w:rPr>
  </w:style>
  <w:style w:type="paragraph" w:styleId="5">
    <w:name w:val="heading 5"/>
    <w:basedOn w:val="a1"/>
    <w:next w:val="a1"/>
    <w:link w:val="50"/>
    <w:qFormat/>
    <w:rsid w:val="00465AB3"/>
    <w:pPr>
      <w:spacing w:before="240" w:after="60"/>
      <w:outlineLvl w:val="4"/>
    </w:pPr>
    <w:rPr>
      <w:rFonts w:eastAsia="MS Mincho"/>
      <w:b/>
      <w:bCs/>
      <w:i/>
      <w:iCs/>
      <w:sz w:val="26"/>
      <w:szCs w:val="26"/>
      <w:lang w:eastAsia="ja-JP"/>
    </w:rPr>
  </w:style>
  <w:style w:type="paragraph" w:styleId="6">
    <w:name w:val="heading 6"/>
    <w:basedOn w:val="a1"/>
    <w:next w:val="a1"/>
    <w:link w:val="60"/>
    <w:qFormat/>
    <w:rsid w:val="00C50667"/>
    <w:pPr>
      <w:spacing w:before="240" w:after="60"/>
      <w:outlineLvl w:val="5"/>
    </w:pPr>
    <w:rPr>
      <w:b/>
      <w:bCs/>
      <w:sz w:val="22"/>
      <w:szCs w:val="22"/>
    </w:rPr>
  </w:style>
  <w:style w:type="paragraph" w:styleId="7">
    <w:name w:val="heading 7"/>
    <w:basedOn w:val="a1"/>
    <w:next w:val="a1"/>
    <w:link w:val="70"/>
    <w:qFormat/>
    <w:rsid w:val="00D60988"/>
    <w:pPr>
      <w:spacing w:before="240" w:after="60"/>
      <w:outlineLvl w:val="6"/>
    </w:pPr>
  </w:style>
  <w:style w:type="paragraph" w:styleId="8">
    <w:name w:val="heading 8"/>
    <w:basedOn w:val="a1"/>
    <w:next w:val="a1"/>
    <w:link w:val="80"/>
    <w:qFormat/>
    <w:rsid w:val="006552C4"/>
    <w:pPr>
      <w:spacing w:before="240" w:after="60"/>
      <w:outlineLvl w:val="7"/>
    </w:pPr>
    <w:rPr>
      <w:i/>
      <w:iCs/>
    </w:rPr>
  </w:style>
  <w:style w:type="paragraph" w:styleId="9">
    <w:name w:val="heading 9"/>
    <w:basedOn w:val="a1"/>
    <w:next w:val="a1"/>
    <w:link w:val="90"/>
    <w:uiPriority w:val="9"/>
    <w:qFormat/>
    <w:rsid w:val="00602F16"/>
    <w:pPr>
      <w:widowControl w:val="0"/>
      <w:autoSpaceDE w:val="0"/>
      <w:autoSpaceDN w:val="0"/>
      <w:adjustRightInd w:val="0"/>
      <w:spacing w:before="240" w:after="60"/>
      <w:ind w:firstLine="720"/>
      <w:jc w:val="both"/>
      <w:outlineLvl w:val="8"/>
    </w:pPr>
    <w:rPr>
      <w:rFonts w:ascii="Arial" w:hAnsi="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harChar13">
    <w:name w:val="Char Char1 Знак Знак Знак3 Знак Знак Знак"/>
    <w:basedOn w:val="a1"/>
    <w:rsid w:val="002D0C8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2">
    <w:name w:val="Знак Знак Знак Знак Знак1"/>
    <w:basedOn w:val="a1"/>
    <w:rsid w:val="00965AA8"/>
    <w:pPr>
      <w:widowControl w:val="0"/>
      <w:adjustRightInd w:val="0"/>
      <w:spacing w:line="360" w:lineRule="atLeast"/>
      <w:jc w:val="both"/>
      <w:textAlignment w:val="baseline"/>
    </w:pPr>
    <w:rPr>
      <w:rFonts w:ascii="Verdana" w:hAnsi="Verdana" w:cs="Verdana"/>
      <w:sz w:val="20"/>
      <w:szCs w:val="20"/>
      <w:lang w:val="en-US" w:eastAsia="en-US"/>
    </w:rPr>
  </w:style>
  <w:style w:type="table" w:styleId="a5">
    <w:name w:val="Table Grid"/>
    <w:basedOn w:val="a3"/>
    <w:rsid w:val="003163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1"/>
    <w:link w:val="32"/>
    <w:rsid w:val="00976836"/>
    <w:pPr>
      <w:spacing w:line="360" w:lineRule="auto"/>
      <w:jc w:val="center"/>
    </w:pPr>
    <w:rPr>
      <w:sz w:val="28"/>
      <w:szCs w:val="20"/>
    </w:rPr>
  </w:style>
  <w:style w:type="paragraph" w:styleId="a6">
    <w:name w:val="header"/>
    <w:basedOn w:val="a1"/>
    <w:link w:val="a7"/>
    <w:uiPriority w:val="99"/>
    <w:rsid w:val="00DE588E"/>
    <w:pPr>
      <w:tabs>
        <w:tab w:val="center" w:pos="4677"/>
        <w:tab w:val="right" w:pos="9355"/>
      </w:tabs>
    </w:pPr>
  </w:style>
  <w:style w:type="paragraph" w:styleId="a8">
    <w:name w:val="footer"/>
    <w:aliases w:val=" Знак2"/>
    <w:basedOn w:val="a1"/>
    <w:link w:val="a9"/>
    <w:rsid w:val="00DE588E"/>
    <w:pPr>
      <w:tabs>
        <w:tab w:val="center" w:pos="4677"/>
        <w:tab w:val="right" w:pos="9355"/>
      </w:tabs>
    </w:pPr>
  </w:style>
  <w:style w:type="character" w:customStyle="1" w:styleId="a9">
    <w:name w:val="Нижний колонтитул Знак"/>
    <w:aliases w:val=" Знак2 Знак"/>
    <w:link w:val="a8"/>
    <w:qFormat/>
    <w:rsid w:val="00653D2B"/>
    <w:rPr>
      <w:sz w:val="24"/>
      <w:szCs w:val="24"/>
      <w:lang w:val="ru-RU" w:eastAsia="ru-RU" w:bidi="ar-SA"/>
    </w:rPr>
  </w:style>
  <w:style w:type="paragraph" w:styleId="aa">
    <w:name w:val="Block Text"/>
    <w:basedOn w:val="a1"/>
    <w:rsid w:val="008348E9"/>
    <w:pPr>
      <w:ind w:left="-900" w:right="7375"/>
    </w:pPr>
  </w:style>
  <w:style w:type="paragraph" w:customStyle="1" w:styleId="ConsPlusNormal">
    <w:name w:val="ConsPlusNormal"/>
    <w:qFormat/>
    <w:rsid w:val="00C210A5"/>
    <w:pPr>
      <w:widowControl w:val="0"/>
      <w:autoSpaceDE w:val="0"/>
      <w:autoSpaceDN w:val="0"/>
      <w:adjustRightInd w:val="0"/>
      <w:ind w:firstLine="720"/>
    </w:pPr>
    <w:rPr>
      <w:rFonts w:ascii="Arial" w:hAnsi="Arial" w:cs="Arial"/>
    </w:rPr>
  </w:style>
  <w:style w:type="paragraph" w:styleId="ab">
    <w:name w:val="Body Text Indent"/>
    <w:aliases w:val="Основной текст с отступом Знак Знак"/>
    <w:basedOn w:val="a1"/>
    <w:link w:val="ac"/>
    <w:qFormat/>
    <w:rsid w:val="002A3A8A"/>
    <w:pPr>
      <w:spacing w:after="120"/>
      <w:ind w:left="283"/>
    </w:pPr>
  </w:style>
  <w:style w:type="paragraph" w:customStyle="1" w:styleId="13">
    <w:name w:val="Название1"/>
    <w:aliases w:val=" Знак,Название8,Название81"/>
    <w:basedOn w:val="a1"/>
    <w:link w:val="ad"/>
    <w:qFormat/>
    <w:rsid w:val="002A3A8A"/>
    <w:pPr>
      <w:jc w:val="center"/>
    </w:pPr>
    <w:rPr>
      <w:sz w:val="28"/>
      <w:szCs w:val="20"/>
    </w:rPr>
  </w:style>
  <w:style w:type="character" w:customStyle="1" w:styleId="ad">
    <w:name w:val="Название Знак"/>
    <w:aliases w:val=" Знак Знак2"/>
    <w:link w:val="13"/>
    <w:qFormat/>
    <w:rsid w:val="001F5408"/>
    <w:rPr>
      <w:sz w:val="28"/>
      <w:lang w:val="ru-RU" w:eastAsia="ru-RU" w:bidi="ar-SA"/>
    </w:rPr>
  </w:style>
  <w:style w:type="paragraph" w:customStyle="1" w:styleId="ConsNormal">
    <w:name w:val="ConsNormal"/>
    <w:rsid w:val="002E3649"/>
    <w:pPr>
      <w:autoSpaceDE w:val="0"/>
      <w:autoSpaceDN w:val="0"/>
      <w:adjustRightInd w:val="0"/>
      <w:ind w:firstLine="720"/>
    </w:pPr>
    <w:rPr>
      <w:rFonts w:ascii="Arial" w:hAnsi="Arial" w:cs="Arial"/>
    </w:rPr>
  </w:style>
  <w:style w:type="paragraph" w:customStyle="1" w:styleId="0">
    <w:name w:val="Стиль0"/>
    <w:rsid w:val="002E3649"/>
    <w:pPr>
      <w:jc w:val="both"/>
    </w:pPr>
    <w:rPr>
      <w:rFonts w:ascii="Arial" w:hAnsi="Arial"/>
      <w:sz w:val="22"/>
    </w:rPr>
  </w:style>
  <w:style w:type="paragraph" w:styleId="21">
    <w:name w:val="Body Text 2"/>
    <w:basedOn w:val="a1"/>
    <w:link w:val="22"/>
    <w:uiPriority w:val="99"/>
    <w:rsid w:val="00B74B36"/>
    <w:pPr>
      <w:spacing w:after="120" w:line="480" w:lineRule="auto"/>
    </w:p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1"/>
    <w:link w:val="af"/>
    <w:rsid w:val="00B74B36"/>
    <w:pPr>
      <w:spacing w:after="120"/>
    </w:pPr>
  </w:style>
  <w:style w:type="paragraph" w:customStyle="1" w:styleId="ConsTitle">
    <w:name w:val="ConsTitle"/>
    <w:rsid w:val="00B74B36"/>
    <w:pPr>
      <w:widowControl w:val="0"/>
      <w:autoSpaceDE w:val="0"/>
      <w:autoSpaceDN w:val="0"/>
      <w:adjustRightInd w:val="0"/>
      <w:ind w:right="19772"/>
    </w:pPr>
    <w:rPr>
      <w:rFonts w:ascii="Arial" w:hAnsi="Arial" w:cs="Arial"/>
      <w:b/>
      <w:bCs/>
      <w:sz w:val="16"/>
      <w:szCs w:val="16"/>
    </w:rPr>
  </w:style>
  <w:style w:type="character" w:styleId="af0">
    <w:name w:val="page number"/>
    <w:basedOn w:val="a2"/>
    <w:qFormat/>
    <w:rsid w:val="002840C1"/>
  </w:style>
  <w:style w:type="character" w:customStyle="1" w:styleId="af1">
    <w:name w:val="Цветовое выделение"/>
    <w:uiPriority w:val="99"/>
    <w:rsid w:val="00CE766C"/>
    <w:rPr>
      <w:b/>
      <w:bCs/>
      <w:color w:val="000080"/>
      <w:sz w:val="20"/>
      <w:szCs w:val="20"/>
    </w:rPr>
  </w:style>
  <w:style w:type="character" w:styleId="af2">
    <w:name w:val="Hyperlink"/>
    <w:uiPriority w:val="99"/>
    <w:rsid w:val="00697232"/>
    <w:rPr>
      <w:color w:val="0000FF"/>
      <w:u w:val="single"/>
    </w:rPr>
  </w:style>
  <w:style w:type="character" w:styleId="af3">
    <w:name w:val="FollowedHyperlink"/>
    <w:uiPriority w:val="99"/>
    <w:rsid w:val="00697232"/>
    <w:rPr>
      <w:color w:val="800080"/>
      <w:u w:val="single"/>
    </w:rPr>
  </w:style>
  <w:style w:type="paragraph" w:customStyle="1" w:styleId="xl31">
    <w:name w:val="xl31"/>
    <w:basedOn w:val="a1"/>
    <w:rsid w:val="00697232"/>
    <w:pPr>
      <w:spacing w:before="100" w:beforeAutospacing="1" w:after="100" w:afterAutospacing="1"/>
    </w:pPr>
    <w:rPr>
      <w:rFonts w:ascii="Arial Narrow" w:hAnsi="Arial Narrow"/>
      <w:sz w:val="18"/>
      <w:szCs w:val="18"/>
    </w:rPr>
  </w:style>
  <w:style w:type="paragraph" w:customStyle="1" w:styleId="xl32">
    <w:name w:val="xl32"/>
    <w:basedOn w:val="a1"/>
    <w:rsid w:val="00697232"/>
    <w:pPr>
      <w:spacing w:before="100" w:beforeAutospacing="1" w:after="100" w:afterAutospacing="1"/>
    </w:pPr>
    <w:rPr>
      <w:rFonts w:ascii="Arial Narrow" w:hAnsi="Arial Narrow"/>
      <w:sz w:val="18"/>
      <w:szCs w:val="18"/>
    </w:rPr>
  </w:style>
  <w:style w:type="paragraph" w:customStyle="1" w:styleId="xl33">
    <w:name w:val="xl33"/>
    <w:basedOn w:val="a1"/>
    <w:rsid w:val="00697232"/>
    <w:pPr>
      <w:pBdr>
        <w:bottom w:val="single" w:sz="4" w:space="0" w:color="auto"/>
      </w:pBdr>
      <w:spacing w:before="100" w:beforeAutospacing="1" w:after="100" w:afterAutospacing="1"/>
      <w:jc w:val="right"/>
    </w:pPr>
    <w:rPr>
      <w:rFonts w:ascii="Arial Narrow" w:hAnsi="Arial Narrow"/>
      <w:sz w:val="18"/>
      <w:szCs w:val="18"/>
    </w:rPr>
  </w:style>
  <w:style w:type="paragraph" w:customStyle="1" w:styleId="xl34">
    <w:name w:val="xl3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5">
    <w:name w:val="xl3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6">
    <w:name w:val="xl3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7">
    <w:name w:val="xl3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38">
    <w:name w:val="xl3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9">
    <w:name w:val="xl39"/>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40">
    <w:name w:val="xl4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1">
    <w:name w:val="xl41"/>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42">
    <w:name w:val="xl42"/>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43">
    <w:name w:val="xl4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4">
    <w:name w:val="xl4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5">
    <w:name w:val="xl4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6">
    <w:name w:val="xl4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7">
    <w:name w:val="xl4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8">
    <w:name w:val="xl4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49">
    <w:name w:val="xl49"/>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50">
    <w:name w:val="xl5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1">
    <w:name w:val="xl51"/>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2">
    <w:name w:val="xl52"/>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3">
    <w:name w:val="xl5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4">
    <w:name w:val="xl5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55">
    <w:name w:val="xl5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6">
    <w:name w:val="xl5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7">
    <w:name w:val="xl5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8">
    <w:name w:val="xl5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9">
    <w:name w:val="xl59"/>
    <w:basedOn w:val="a1"/>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0">
    <w:name w:val="xl6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61">
    <w:name w:val="xl61"/>
    <w:basedOn w:val="a1"/>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2">
    <w:name w:val="xl62"/>
    <w:basedOn w:val="a1"/>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3">
    <w:name w:val="xl6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i/>
      <w:iCs/>
      <w:sz w:val="18"/>
      <w:szCs w:val="18"/>
    </w:rPr>
  </w:style>
  <w:style w:type="paragraph" w:customStyle="1" w:styleId="xl64">
    <w:name w:val="xl64"/>
    <w:basedOn w:val="a1"/>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5">
    <w:name w:val="xl65"/>
    <w:basedOn w:val="a1"/>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6">
    <w:name w:val="xl66"/>
    <w:basedOn w:val="a1"/>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7">
    <w:name w:val="xl6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styleId="af4">
    <w:name w:val="Normal (Web)"/>
    <w:basedOn w:val="a1"/>
    <w:uiPriority w:val="99"/>
    <w:qFormat/>
    <w:rsid w:val="00014D62"/>
    <w:pPr>
      <w:spacing w:before="30" w:after="30"/>
    </w:pPr>
    <w:rPr>
      <w:rFonts w:ascii="Arial" w:hAnsi="Arial" w:cs="Arial"/>
      <w:color w:val="332E2D"/>
      <w:spacing w:val="2"/>
    </w:rPr>
  </w:style>
  <w:style w:type="paragraph" w:customStyle="1" w:styleId="ConsPlusTitle">
    <w:name w:val="ConsPlusTitle"/>
    <w:uiPriority w:val="99"/>
    <w:qFormat/>
    <w:rsid w:val="00946346"/>
    <w:pPr>
      <w:widowControl w:val="0"/>
      <w:autoSpaceDE w:val="0"/>
      <w:autoSpaceDN w:val="0"/>
      <w:adjustRightInd w:val="0"/>
    </w:pPr>
    <w:rPr>
      <w:rFonts w:ascii="Arial" w:hAnsi="Arial" w:cs="Arial"/>
      <w:b/>
      <w:bCs/>
    </w:rPr>
  </w:style>
  <w:style w:type="character" w:styleId="af5">
    <w:name w:val="Strong"/>
    <w:qFormat/>
    <w:rsid w:val="00A42AFE"/>
    <w:rPr>
      <w:b/>
      <w:bCs/>
    </w:rPr>
  </w:style>
  <w:style w:type="paragraph" w:styleId="23">
    <w:name w:val="Body Text Indent 2"/>
    <w:aliases w:val="Основной текст с отступом 2 Знак Знак Знак,Основной текст с отступом 2 Знак Знак"/>
    <w:basedOn w:val="a1"/>
    <w:link w:val="24"/>
    <w:uiPriority w:val="99"/>
    <w:qFormat/>
    <w:rsid w:val="00A42AFE"/>
    <w:pPr>
      <w:spacing w:after="120" w:line="480" w:lineRule="auto"/>
      <w:ind w:left="283"/>
    </w:pPr>
  </w:style>
  <w:style w:type="character" w:customStyle="1" w:styleId="24">
    <w:name w:val="Основной текст с отступом 2 Знак"/>
    <w:aliases w:val="Основной текст с отступом 2 Знак Знак Знак Знак,Основной текст с отступом 2 Знак Знак Знак1"/>
    <w:link w:val="23"/>
    <w:uiPriority w:val="99"/>
    <w:qFormat/>
    <w:rsid w:val="00A42AFE"/>
    <w:rPr>
      <w:sz w:val="24"/>
      <w:szCs w:val="24"/>
      <w:lang w:val="ru-RU" w:eastAsia="ru-RU" w:bidi="ar-SA"/>
    </w:rPr>
  </w:style>
  <w:style w:type="paragraph" w:customStyle="1" w:styleId="consplusnormal0">
    <w:name w:val="consplusnormal"/>
    <w:basedOn w:val="a1"/>
    <w:rsid w:val="00A42AFE"/>
    <w:pPr>
      <w:autoSpaceDE w:val="0"/>
      <w:autoSpaceDN w:val="0"/>
      <w:ind w:firstLine="720"/>
    </w:pPr>
    <w:rPr>
      <w:rFonts w:ascii="Arial" w:hAnsi="Arial" w:cs="Arial"/>
      <w:sz w:val="20"/>
      <w:szCs w:val="20"/>
    </w:rPr>
  </w:style>
  <w:style w:type="paragraph" w:styleId="af6">
    <w:name w:val="Balloon Text"/>
    <w:basedOn w:val="a1"/>
    <w:link w:val="af7"/>
    <w:qFormat/>
    <w:rsid w:val="003541D6"/>
    <w:rPr>
      <w:rFonts w:ascii="Tahoma" w:hAnsi="Tahoma"/>
      <w:sz w:val="16"/>
      <w:szCs w:val="16"/>
    </w:rPr>
  </w:style>
  <w:style w:type="paragraph" w:customStyle="1" w:styleId="CharChar130">
    <w:name w:val="Char Char1 Знак Знак Знак3"/>
    <w:basedOn w:val="a1"/>
    <w:rsid w:val="00B019F9"/>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Nonformat">
    <w:name w:val="ConsPlusNonformat"/>
    <w:qFormat/>
    <w:rsid w:val="00D65DE8"/>
    <w:pPr>
      <w:widowControl w:val="0"/>
      <w:autoSpaceDE w:val="0"/>
      <w:autoSpaceDN w:val="0"/>
      <w:adjustRightInd w:val="0"/>
    </w:pPr>
    <w:rPr>
      <w:rFonts w:ascii="Courier New" w:hAnsi="Courier New" w:cs="Courier New"/>
    </w:rPr>
  </w:style>
  <w:style w:type="paragraph" w:customStyle="1" w:styleId="15">
    <w:name w:val="Знак Знак1"/>
    <w:basedOn w:val="a1"/>
    <w:rsid w:val="00D51E4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Nonformat">
    <w:name w:val="ConsNonformat"/>
    <w:rsid w:val="0052168B"/>
    <w:pPr>
      <w:autoSpaceDE w:val="0"/>
      <w:autoSpaceDN w:val="0"/>
      <w:adjustRightInd w:val="0"/>
      <w:ind w:right="19772"/>
    </w:pPr>
    <w:rPr>
      <w:rFonts w:ascii="Courier New" w:hAnsi="Courier New" w:cs="Courier New"/>
    </w:rPr>
  </w:style>
  <w:style w:type="paragraph" w:customStyle="1" w:styleId="af8">
    <w:name w:val="Знак Знак Знак Знак Знак"/>
    <w:basedOn w:val="a1"/>
    <w:rsid w:val="00FD5CC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9">
    <w:name w:val="адресат"/>
    <w:basedOn w:val="a1"/>
    <w:next w:val="a1"/>
    <w:rsid w:val="007B132E"/>
    <w:pPr>
      <w:autoSpaceDE w:val="0"/>
      <w:autoSpaceDN w:val="0"/>
      <w:jc w:val="center"/>
    </w:pPr>
    <w:rPr>
      <w:sz w:val="30"/>
      <w:szCs w:val="30"/>
    </w:rPr>
  </w:style>
  <w:style w:type="character" w:customStyle="1" w:styleId="PonamarevaEA">
    <w:name w:val="PonamarevaEA"/>
    <w:semiHidden/>
    <w:rsid w:val="007B132E"/>
    <w:rPr>
      <w:rFonts w:ascii="Times New Roman" w:hAnsi="Times New Roman" w:cs="Times New Roman"/>
      <w:b/>
      <w:bCs/>
      <w:i/>
      <w:iCs/>
      <w:strike w:val="0"/>
      <w:color w:val="008000"/>
      <w:sz w:val="24"/>
      <w:szCs w:val="24"/>
      <w:u w:val="none"/>
    </w:rPr>
  </w:style>
  <w:style w:type="paragraph" w:customStyle="1" w:styleId="33">
    <w:name w:val="Знак3 Знак Знак"/>
    <w:basedOn w:val="a1"/>
    <w:rsid w:val="001F5408"/>
    <w:pPr>
      <w:widowControl w:val="0"/>
      <w:adjustRightInd w:val="0"/>
      <w:spacing w:line="360" w:lineRule="atLeast"/>
      <w:jc w:val="both"/>
      <w:textAlignment w:val="baseline"/>
    </w:pPr>
    <w:rPr>
      <w:rFonts w:ascii="Verdana" w:hAnsi="Verdana" w:cs="Verdana"/>
      <w:sz w:val="20"/>
      <w:szCs w:val="20"/>
      <w:lang w:val="en-US" w:eastAsia="en-US"/>
    </w:rPr>
  </w:style>
  <w:style w:type="paragraph" w:styleId="HTML">
    <w:name w:val="HTML Preformatted"/>
    <w:basedOn w:val="a1"/>
    <w:link w:val="HTML0"/>
    <w:uiPriority w:val="99"/>
    <w:qFormat/>
    <w:rsid w:val="001F5408"/>
    <w:rPr>
      <w:rFonts w:ascii="Courier New" w:hAnsi="Courier New"/>
      <w:sz w:val="20"/>
      <w:szCs w:val="20"/>
    </w:rPr>
  </w:style>
  <w:style w:type="paragraph" w:customStyle="1" w:styleId="afa">
    <w:name w:val="Знак Знак Знак Знак Знак Знак Знак Знак"/>
    <w:basedOn w:val="a1"/>
    <w:rsid w:val="002823EF"/>
    <w:pPr>
      <w:widowControl w:val="0"/>
      <w:adjustRightInd w:val="0"/>
      <w:spacing w:line="360" w:lineRule="atLeast"/>
      <w:jc w:val="both"/>
      <w:textAlignment w:val="baseline"/>
    </w:pPr>
    <w:rPr>
      <w:rFonts w:ascii="Verdana" w:hAnsi="Verdana" w:cs="Verdana"/>
      <w:sz w:val="20"/>
      <w:szCs w:val="20"/>
      <w:lang w:val="en-US" w:eastAsia="en-US"/>
    </w:rPr>
  </w:style>
  <w:style w:type="paragraph" w:styleId="afb">
    <w:name w:val="Plain Text"/>
    <w:aliases w:val="Знак Знак Знак Знак Знак Знак Знак Знак Знак Знак Знак Знак"/>
    <w:basedOn w:val="a1"/>
    <w:link w:val="afc"/>
    <w:uiPriority w:val="99"/>
    <w:rsid w:val="00B7342E"/>
    <w:rPr>
      <w:rFonts w:ascii="Courier New" w:hAnsi="Courier New"/>
      <w:sz w:val="20"/>
      <w:szCs w:val="20"/>
    </w:rPr>
  </w:style>
  <w:style w:type="paragraph" w:customStyle="1" w:styleId="afd">
    <w:name w:val="Заголовок статьи"/>
    <w:basedOn w:val="a1"/>
    <w:next w:val="a1"/>
    <w:rsid w:val="00BC6982"/>
    <w:pPr>
      <w:widowControl w:val="0"/>
      <w:autoSpaceDE w:val="0"/>
      <w:autoSpaceDN w:val="0"/>
      <w:adjustRightInd w:val="0"/>
      <w:ind w:left="1612" w:hanging="892"/>
      <w:jc w:val="both"/>
    </w:pPr>
    <w:rPr>
      <w:rFonts w:ascii="Arial" w:hAnsi="Arial" w:cs="Arial"/>
      <w:sz w:val="20"/>
      <w:szCs w:val="20"/>
    </w:rPr>
  </w:style>
  <w:style w:type="paragraph" w:customStyle="1" w:styleId="afe">
    <w:name w:val="Комментарий"/>
    <w:basedOn w:val="a1"/>
    <w:next w:val="a1"/>
    <w:uiPriority w:val="99"/>
    <w:rsid w:val="007758DD"/>
    <w:pPr>
      <w:autoSpaceDE w:val="0"/>
      <w:autoSpaceDN w:val="0"/>
      <w:adjustRightInd w:val="0"/>
      <w:ind w:left="170"/>
      <w:jc w:val="both"/>
    </w:pPr>
    <w:rPr>
      <w:rFonts w:ascii="Arial" w:hAnsi="Arial" w:cs="Arial"/>
      <w:i/>
      <w:iCs/>
      <w:color w:val="800080"/>
      <w:sz w:val="20"/>
      <w:szCs w:val="20"/>
    </w:rPr>
  </w:style>
  <w:style w:type="paragraph" w:customStyle="1" w:styleId="140">
    <w:name w:val="Юрист 14"/>
    <w:basedOn w:val="a1"/>
    <w:rsid w:val="001D3894"/>
    <w:pPr>
      <w:spacing w:line="360" w:lineRule="auto"/>
      <w:ind w:firstLine="851"/>
      <w:jc w:val="both"/>
    </w:pPr>
    <w:rPr>
      <w:sz w:val="28"/>
      <w:szCs w:val="28"/>
    </w:rPr>
  </w:style>
  <w:style w:type="character" w:styleId="aff">
    <w:name w:val="Emphasis"/>
    <w:qFormat/>
    <w:rsid w:val="001D3894"/>
    <w:rPr>
      <w:i/>
      <w:iCs/>
    </w:rPr>
  </w:style>
  <w:style w:type="paragraph" w:styleId="aff0">
    <w:name w:val="Subtitle"/>
    <w:basedOn w:val="a1"/>
    <w:link w:val="aff1"/>
    <w:qFormat/>
    <w:rsid w:val="001D3894"/>
    <w:pPr>
      <w:jc w:val="center"/>
    </w:pPr>
    <w:rPr>
      <w:b/>
      <w:sz w:val="40"/>
    </w:rPr>
  </w:style>
  <w:style w:type="paragraph" w:styleId="34">
    <w:name w:val="Body Text Indent 3"/>
    <w:basedOn w:val="a1"/>
    <w:link w:val="35"/>
    <w:uiPriority w:val="99"/>
    <w:qFormat/>
    <w:rsid w:val="001D3894"/>
    <w:pPr>
      <w:spacing w:after="120"/>
      <w:ind w:left="283"/>
    </w:pPr>
    <w:rPr>
      <w:sz w:val="16"/>
      <w:szCs w:val="16"/>
    </w:rPr>
  </w:style>
  <w:style w:type="paragraph" w:customStyle="1" w:styleId="nazvanie">
    <w:name w:val="nazvanie Знак"/>
    <w:basedOn w:val="a1"/>
    <w:link w:val="nazvanie0"/>
    <w:rsid w:val="00F42AF6"/>
    <w:pPr>
      <w:spacing w:before="120" w:after="120"/>
      <w:ind w:left="240" w:right="240" w:firstLine="480"/>
      <w:jc w:val="both"/>
    </w:pPr>
    <w:rPr>
      <w:rFonts w:ascii="Arial" w:hAnsi="Arial" w:cs="Arial"/>
      <w:sz w:val="18"/>
      <w:szCs w:val="18"/>
    </w:rPr>
  </w:style>
  <w:style w:type="character" w:customStyle="1" w:styleId="nazvanie0">
    <w:name w:val="nazvanie Знак Знак"/>
    <w:link w:val="nazvanie"/>
    <w:rsid w:val="00FE7C7B"/>
    <w:rPr>
      <w:rFonts w:ascii="Arial" w:hAnsi="Arial" w:cs="Arial"/>
      <w:sz w:val="18"/>
      <w:szCs w:val="18"/>
      <w:lang w:val="ru-RU" w:eastAsia="ru-RU" w:bidi="ar-SA"/>
    </w:rPr>
  </w:style>
  <w:style w:type="paragraph" w:customStyle="1" w:styleId="aff2">
    <w:name w:val="Таблицы (моноширинный)"/>
    <w:basedOn w:val="a1"/>
    <w:next w:val="a1"/>
    <w:uiPriority w:val="99"/>
    <w:rsid w:val="00F42AF6"/>
    <w:pPr>
      <w:widowControl w:val="0"/>
      <w:autoSpaceDE w:val="0"/>
      <w:autoSpaceDN w:val="0"/>
      <w:adjustRightInd w:val="0"/>
      <w:jc w:val="both"/>
    </w:pPr>
    <w:rPr>
      <w:rFonts w:ascii="Courier New" w:hAnsi="Courier New" w:cs="Courier New"/>
      <w:sz w:val="20"/>
      <w:szCs w:val="20"/>
    </w:rPr>
  </w:style>
  <w:style w:type="paragraph" w:customStyle="1" w:styleId="16">
    <w:name w:val="Знак1"/>
    <w:basedOn w:val="a1"/>
    <w:link w:val="17"/>
    <w:rsid w:val="00F42AF6"/>
    <w:pPr>
      <w:spacing w:after="160" w:line="240" w:lineRule="exact"/>
    </w:pPr>
    <w:rPr>
      <w:rFonts w:eastAsia="Calibri"/>
      <w:lang w:eastAsia="zh-CN"/>
    </w:rPr>
  </w:style>
  <w:style w:type="character" w:customStyle="1" w:styleId="17">
    <w:name w:val="Знак1 Знак"/>
    <w:link w:val="16"/>
    <w:rsid w:val="00F42AF6"/>
    <w:rPr>
      <w:rFonts w:eastAsia="Calibri"/>
      <w:sz w:val="24"/>
      <w:szCs w:val="24"/>
      <w:lang w:val="ru-RU" w:eastAsia="zh-CN" w:bidi="ar-SA"/>
    </w:rPr>
  </w:style>
  <w:style w:type="paragraph" w:styleId="18">
    <w:name w:val="toc 1"/>
    <w:aliases w:val="заголовок"/>
    <w:basedOn w:val="afd"/>
    <w:next w:val="a1"/>
    <w:link w:val="19"/>
    <w:autoRedefine/>
    <w:uiPriority w:val="39"/>
    <w:rsid w:val="0024657B"/>
    <w:pPr>
      <w:widowControl/>
      <w:tabs>
        <w:tab w:val="left" w:pos="3686"/>
      </w:tabs>
      <w:autoSpaceDE/>
      <w:autoSpaceDN/>
      <w:adjustRightInd/>
      <w:spacing w:before="240" w:after="120"/>
      <w:ind w:left="0" w:firstLine="709"/>
      <w:jc w:val="center"/>
    </w:pPr>
    <w:rPr>
      <w:rFonts w:ascii="Times New Roman" w:hAnsi="Times New Roman" w:cs="Times New Roman"/>
      <w:b/>
      <w:sz w:val="24"/>
      <w:szCs w:val="24"/>
    </w:rPr>
  </w:style>
  <w:style w:type="paragraph" w:customStyle="1" w:styleId="ConsPlusCell">
    <w:name w:val="ConsPlusCell"/>
    <w:uiPriority w:val="99"/>
    <w:qFormat/>
    <w:rsid w:val="00367825"/>
    <w:pPr>
      <w:widowControl w:val="0"/>
      <w:autoSpaceDE w:val="0"/>
      <w:autoSpaceDN w:val="0"/>
      <w:adjustRightInd w:val="0"/>
    </w:pPr>
    <w:rPr>
      <w:rFonts w:ascii="Arial" w:hAnsi="Arial" w:cs="Arial"/>
    </w:rPr>
  </w:style>
  <w:style w:type="paragraph" w:customStyle="1" w:styleId="Noparagraphstyle">
    <w:name w:val="[No paragraph style]"/>
    <w:rsid w:val="006B455E"/>
    <w:pPr>
      <w:autoSpaceDE w:val="0"/>
      <w:autoSpaceDN w:val="0"/>
      <w:adjustRightInd w:val="0"/>
      <w:spacing w:line="288" w:lineRule="auto"/>
      <w:textAlignment w:val="center"/>
    </w:pPr>
    <w:rPr>
      <w:color w:val="000000"/>
      <w:sz w:val="24"/>
      <w:szCs w:val="24"/>
    </w:rPr>
  </w:style>
  <w:style w:type="paragraph" w:customStyle="1" w:styleId="nazvanie1">
    <w:name w:val="nazvanie Знак Знак1"/>
    <w:basedOn w:val="a1"/>
    <w:link w:val="nazvanie2"/>
    <w:rsid w:val="007C1317"/>
    <w:pPr>
      <w:spacing w:before="120" w:after="120"/>
      <w:ind w:left="240" w:right="240" w:firstLine="480"/>
      <w:jc w:val="both"/>
    </w:pPr>
    <w:rPr>
      <w:rFonts w:ascii="Arial" w:eastAsia="Calibri" w:hAnsi="Arial" w:cs="Arial"/>
      <w:sz w:val="18"/>
      <w:szCs w:val="18"/>
    </w:rPr>
  </w:style>
  <w:style w:type="character" w:customStyle="1" w:styleId="nazvanie2">
    <w:name w:val="nazvanie Знак Знак Знак"/>
    <w:link w:val="nazvanie1"/>
    <w:rsid w:val="007C1317"/>
    <w:rPr>
      <w:rFonts w:ascii="Arial" w:eastAsia="Calibri" w:hAnsi="Arial" w:cs="Arial"/>
      <w:sz w:val="18"/>
      <w:szCs w:val="18"/>
      <w:lang w:val="ru-RU" w:eastAsia="ru-RU" w:bidi="ar-SA"/>
    </w:rPr>
  </w:style>
  <w:style w:type="paragraph" w:customStyle="1" w:styleId="osnovnojjtekstsotstupom3">
    <w:name w:val="osnovnojjtekstsotstupom3"/>
    <w:basedOn w:val="a1"/>
    <w:rsid w:val="00C50667"/>
    <w:pPr>
      <w:spacing w:before="120" w:after="120"/>
      <w:ind w:left="240" w:right="240" w:firstLine="480"/>
      <w:jc w:val="both"/>
    </w:pPr>
    <w:rPr>
      <w:rFonts w:ascii="Arial" w:hAnsi="Arial" w:cs="Arial"/>
      <w:sz w:val="18"/>
      <w:szCs w:val="18"/>
    </w:rPr>
  </w:style>
  <w:style w:type="paragraph" w:customStyle="1" w:styleId="aff3">
    <w:name w:val="Текст (лев. подпись)"/>
    <w:basedOn w:val="a1"/>
    <w:next w:val="a1"/>
    <w:rsid w:val="0057053C"/>
    <w:pPr>
      <w:autoSpaceDE w:val="0"/>
      <w:autoSpaceDN w:val="0"/>
      <w:adjustRightInd w:val="0"/>
    </w:pPr>
    <w:rPr>
      <w:rFonts w:ascii="Arial" w:hAnsi="Arial"/>
      <w:sz w:val="18"/>
      <w:szCs w:val="18"/>
    </w:rPr>
  </w:style>
  <w:style w:type="paragraph" w:customStyle="1" w:styleId="aff4">
    <w:name w:val="Текст (прав. подпись)"/>
    <w:basedOn w:val="a1"/>
    <w:next w:val="a1"/>
    <w:rsid w:val="0057053C"/>
    <w:pPr>
      <w:autoSpaceDE w:val="0"/>
      <w:autoSpaceDN w:val="0"/>
      <w:adjustRightInd w:val="0"/>
      <w:jc w:val="right"/>
    </w:pPr>
    <w:rPr>
      <w:rFonts w:ascii="Arial" w:hAnsi="Arial"/>
      <w:sz w:val="18"/>
      <w:szCs w:val="18"/>
    </w:rPr>
  </w:style>
  <w:style w:type="paragraph" w:customStyle="1" w:styleId="218">
    <w:name w:val="Заголовок 2 + 18 пт"/>
    <w:aliases w:val="полужирный,разреженный на  3 пт"/>
    <w:basedOn w:val="a1"/>
    <w:rsid w:val="0057053C"/>
    <w:pPr>
      <w:jc w:val="center"/>
    </w:pPr>
    <w:rPr>
      <w:sz w:val="36"/>
      <w:szCs w:val="36"/>
    </w:rPr>
  </w:style>
  <w:style w:type="paragraph" w:styleId="aff5">
    <w:name w:val="List Paragraph"/>
    <w:aliases w:val="мой"/>
    <w:basedOn w:val="a1"/>
    <w:link w:val="aff6"/>
    <w:uiPriority w:val="34"/>
    <w:qFormat/>
    <w:rsid w:val="000C1BE7"/>
    <w:pPr>
      <w:ind w:left="720"/>
      <w:contextualSpacing/>
    </w:pPr>
  </w:style>
  <w:style w:type="paragraph" w:customStyle="1" w:styleId="1a">
    <w:name w:val="Основной текст с отступом1"/>
    <w:basedOn w:val="a1"/>
    <w:link w:val="BodyTextIndentChar"/>
    <w:semiHidden/>
    <w:rsid w:val="00A435D7"/>
    <w:pPr>
      <w:spacing w:before="100" w:beforeAutospacing="1" w:after="100" w:afterAutospacing="1"/>
      <w:ind w:left="567"/>
      <w:jc w:val="both"/>
    </w:pPr>
  </w:style>
  <w:style w:type="character" w:customStyle="1" w:styleId="BodyTextIndentChar">
    <w:name w:val="Body Text Indent Char"/>
    <w:link w:val="1a"/>
    <w:semiHidden/>
    <w:rsid w:val="00A435D7"/>
    <w:rPr>
      <w:sz w:val="24"/>
      <w:szCs w:val="24"/>
      <w:lang w:eastAsia="ru-RU" w:bidi="ar-SA"/>
    </w:rPr>
  </w:style>
  <w:style w:type="paragraph" w:customStyle="1" w:styleId="1b">
    <w:name w:val="Абзац списка1"/>
    <w:basedOn w:val="a1"/>
    <w:rsid w:val="00A435D7"/>
    <w:pPr>
      <w:spacing w:after="200" w:line="276" w:lineRule="auto"/>
      <w:ind w:left="720"/>
    </w:pPr>
    <w:rPr>
      <w:rFonts w:ascii="Calibri" w:eastAsia="Calibri" w:hAnsi="Calibri"/>
      <w:sz w:val="22"/>
      <w:szCs w:val="22"/>
    </w:rPr>
  </w:style>
  <w:style w:type="paragraph" w:customStyle="1" w:styleId="xl68">
    <w:name w:val="xl68"/>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69">
    <w:name w:val="xl69"/>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0">
    <w:name w:val="xl70"/>
    <w:basedOn w:val="a1"/>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71">
    <w:name w:val="xl71"/>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2">
    <w:name w:val="xl72"/>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3">
    <w:name w:val="xl73"/>
    <w:basedOn w:val="a1"/>
    <w:rsid w:val="00023596"/>
    <w:pPr>
      <w:pBdr>
        <w:top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4">
    <w:name w:val="xl74"/>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5">
    <w:name w:val="xl75"/>
    <w:basedOn w:val="a1"/>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6">
    <w:name w:val="xl76"/>
    <w:basedOn w:val="a1"/>
    <w:rsid w:val="00023596"/>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7">
    <w:name w:val="xl77"/>
    <w:basedOn w:val="a1"/>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8">
    <w:name w:val="xl78"/>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9">
    <w:name w:val="xl79"/>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0">
    <w:name w:val="xl80"/>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1">
    <w:name w:val="xl8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2">
    <w:name w:val="xl8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83">
    <w:name w:val="xl83"/>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84">
    <w:name w:val="xl84"/>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5">
    <w:name w:val="xl85"/>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6">
    <w:name w:val="xl86"/>
    <w:basedOn w:val="a1"/>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87">
    <w:name w:val="xl87"/>
    <w:basedOn w:val="a1"/>
    <w:rsid w:val="00023596"/>
    <w:pPr>
      <w:spacing w:before="100" w:beforeAutospacing="1" w:after="100" w:afterAutospacing="1"/>
      <w:jc w:val="center"/>
      <w:textAlignment w:val="top"/>
    </w:pPr>
    <w:rPr>
      <w:rFonts w:ascii="Arial Narrow" w:hAnsi="Arial Narrow"/>
      <w:sz w:val="18"/>
      <w:szCs w:val="18"/>
    </w:rPr>
  </w:style>
  <w:style w:type="paragraph" w:customStyle="1" w:styleId="xl88">
    <w:name w:val="xl88"/>
    <w:basedOn w:val="a1"/>
    <w:rsid w:val="00023596"/>
    <w:pPr>
      <w:spacing w:before="100" w:beforeAutospacing="1" w:after="100" w:afterAutospacing="1"/>
      <w:jc w:val="center"/>
      <w:textAlignment w:val="center"/>
    </w:pPr>
    <w:rPr>
      <w:rFonts w:ascii="Arial Narrow" w:hAnsi="Arial Narrow"/>
      <w:sz w:val="18"/>
      <w:szCs w:val="18"/>
    </w:rPr>
  </w:style>
  <w:style w:type="paragraph" w:customStyle="1" w:styleId="xl89">
    <w:name w:val="xl89"/>
    <w:basedOn w:val="a1"/>
    <w:rsid w:val="00023596"/>
    <w:pPr>
      <w:spacing w:before="100" w:beforeAutospacing="1" w:after="100" w:afterAutospacing="1"/>
      <w:jc w:val="center"/>
      <w:textAlignment w:val="center"/>
    </w:pPr>
    <w:rPr>
      <w:rFonts w:ascii="Arial Narrow" w:hAnsi="Arial Narrow"/>
      <w:sz w:val="18"/>
      <w:szCs w:val="18"/>
    </w:rPr>
  </w:style>
  <w:style w:type="paragraph" w:customStyle="1" w:styleId="xl90">
    <w:name w:val="xl90"/>
    <w:basedOn w:val="a1"/>
    <w:rsid w:val="00023596"/>
    <w:pPr>
      <w:spacing w:before="100" w:beforeAutospacing="1" w:after="100" w:afterAutospacing="1"/>
      <w:jc w:val="right"/>
      <w:textAlignment w:val="center"/>
    </w:pPr>
    <w:rPr>
      <w:rFonts w:ascii="Arial Narrow" w:hAnsi="Arial Narrow"/>
      <w:sz w:val="18"/>
      <w:szCs w:val="18"/>
    </w:rPr>
  </w:style>
  <w:style w:type="paragraph" w:customStyle="1" w:styleId="xl91">
    <w:name w:val="xl9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2">
    <w:name w:val="xl9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3">
    <w:name w:val="xl93"/>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4">
    <w:name w:val="xl94"/>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95">
    <w:name w:val="xl95"/>
    <w:basedOn w:val="a1"/>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6">
    <w:name w:val="xl96"/>
    <w:basedOn w:val="a1"/>
    <w:rsid w:val="00023596"/>
    <w:pPr>
      <w:pBdr>
        <w:top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7">
    <w:name w:val="xl97"/>
    <w:basedOn w:val="a1"/>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8">
    <w:name w:val="xl98"/>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99">
    <w:name w:val="xl99"/>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00">
    <w:name w:val="xl100"/>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1">
    <w:name w:val="xl10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2">
    <w:name w:val="xl10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03">
    <w:name w:val="xl103"/>
    <w:basedOn w:val="a1"/>
    <w:rsid w:val="00023596"/>
    <w:pPr>
      <w:pBdr>
        <w:left w:val="single" w:sz="8" w:space="0" w:color="auto"/>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4">
    <w:name w:val="xl104"/>
    <w:basedOn w:val="a1"/>
    <w:rsid w:val="00023596"/>
    <w:pPr>
      <w:pBdr>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5">
    <w:name w:val="xl105"/>
    <w:basedOn w:val="a1"/>
    <w:rsid w:val="00023596"/>
    <w:pPr>
      <w:pBdr>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06">
    <w:name w:val="xl106"/>
    <w:basedOn w:val="a1"/>
    <w:rsid w:val="00023596"/>
    <w:pPr>
      <w:pBdr>
        <w:left w:val="single" w:sz="8"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07">
    <w:name w:val="xl107"/>
    <w:basedOn w:val="a1"/>
    <w:rsid w:val="00023596"/>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8">
    <w:name w:val="xl108"/>
    <w:basedOn w:val="a1"/>
    <w:rsid w:val="00023596"/>
    <w:pPr>
      <w:pBdr>
        <w:top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9">
    <w:name w:val="xl109"/>
    <w:basedOn w:val="a1"/>
    <w:rsid w:val="00023596"/>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10">
    <w:name w:val="xl110"/>
    <w:basedOn w:val="a1"/>
    <w:rsid w:val="00023596"/>
    <w:pPr>
      <w:pBdr>
        <w:top w:val="single" w:sz="8"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1">
    <w:name w:val="xl111"/>
    <w:basedOn w:val="a1"/>
    <w:rsid w:val="00023596"/>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2">
    <w:name w:val="xl112"/>
    <w:basedOn w:val="a1"/>
    <w:rsid w:val="00023596"/>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13">
    <w:name w:val="xl113"/>
    <w:basedOn w:val="a1"/>
    <w:rsid w:val="00023596"/>
    <w:pPr>
      <w:spacing w:before="100" w:beforeAutospacing="1" w:after="100" w:afterAutospacing="1"/>
      <w:jc w:val="center"/>
      <w:textAlignment w:val="top"/>
    </w:pPr>
    <w:rPr>
      <w:rFonts w:ascii="Arial Narrow" w:hAnsi="Arial Narrow"/>
      <w:sz w:val="18"/>
      <w:szCs w:val="18"/>
    </w:rPr>
  </w:style>
  <w:style w:type="paragraph" w:customStyle="1" w:styleId="aff7">
    <w:name w:val="Прижатый влево"/>
    <w:basedOn w:val="a1"/>
    <w:next w:val="a1"/>
    <w:uiPriority w:val="99"/>
    <w:rsid w:val="00BD2B65"/>
    <w:pPr>
      <w:autoSpaceDE w:val="0"/>
      <w:autoSpaceDN w:val="0"/>
      <w:adjustRightInd w:val="0"/>
    </w:pPr>
    <w:rPr>
      <w:rFonts w:ascii="Arial" w:hAnsi="Arial"/>
      <w:sz w:val="18"/>
      <w:szCs w:val="18"/>
    </w:rPr>
  </w:style>
  <w:style w:type="paragraph" w:customStyle="1" w:styleId="Heading">
    <w:name w:val="Heading"/>
    <w:rsid w:val="00BD2B65"/>
    <w:pPr>
      <w:autoSpaceDE w:val="0"/>
      <w:autoSpaceDN w:val="0"/>
      <w:adjustRightInd w:val="0"/>
    </w:pPr>
    <w:rPr>
      <w:rFonts w:ascii="Arial" w:hAnsi="Arial" w:cs="Arial"/>
      <w:b/>
      <w:bCs/>
      <w:sz w:val="22"/>
      <w:szCs w:val="22"/>
    </w:rPr>
  </w:style>
  <w:style w:type="paragraph" w:customStyle="1" w:styleId="aaanao">
    <w:name w:val="aa?anao"/>
    <w:basedOn w:val="a1"/>
    <w:next w:val="a1"/>
    <w:rsid w:val="00EA125D"/>
    <w:pPr>
      <w:overflowPunct w:val="0"/>
      <w:autoSpaceDE w:val="0"/>
      <w:autoSpaceDN w:val="0"/>
      <w:adjustRightInd w:val="0"/>
      <w:jc w:val="center"/>
      <w:textAlignment w:val="baseline"/>
    </w:pPr>
    <w:rPr>
      <w:sz w:val="30"/>
      <w:szCs w:val="30"/>
    </w:rPr>
  </w:style>
  <w:style w:type="character" w:customStyle="1" w:styleId="aff8">
    <w:name w:val="Не вступил в силу"/>
    <w:rsid w:val="00602F16"/>
    <w:rPr>
      <w:color w:val="008080"/>
      <w:sz w:val="20"/>
      <w:szCs w:val="20"/>
    </w:rPr>
  </w:style>
  <w:style w:type="paragraph" w:customStyle="1" w:styleId="font5">
    <w:name w:val="font5"/>
    <w:basedOn w:val="a1"/>
    <w:rsid w:val="00BB4AD5"/>
    <w:pPr>
      <w:spacing w:before="100" w:beforeAutospacing="1" w:after="100" w:afterAutospacing="1"/>
    </w:pPr>
    <w:rPr>
      <w:rFonts w:ascii="Tahoma" w:hAnsi="Tahoma" w:cs="Tahoma"/>
      <w:color w:val="000000"/>
      <w:sz w:val="16"/>
      <w:szCs w:val="16"/>
    </w:rPr>
  </w:style>
  <w:style w:type="paragraph" w:customStyle="1" w:styleId="font6">
    <w:name w:val="font6"/>
    <w:basedOn w:val="a1"/>
    <w:rsid w:val="00BB4AD5"/>
    <w:pPr>
      <w:spacing w:before="100" w:beforeAutospacing="1" w:after="100" w:afterAutospacing="1"/>
    </w:pPr>
    <w:rPr>
      <w:rFonts w:ascii="Tahoma" w:hAnsi="Tahoma" w:cs="Tahoma"/>
      <w:b/>
      <w:bCs/>
      <w:color w:val="000000"/>
      <w:sz w:val="16"/>
      <w:szCs w:val="16"/>
    </w:rPr>
  </w:style>
  <w:style w:type="paragraph" w:customStyle="1" w:styleId="font7">
    <w:name w:val="font7"/>
    <w:basedOn w:val="a1"/>
    <w:rsid w:val="00BB4AD5"/>
    <w:pPr>
      <w:spacing w:before="100" w:beforeAutospacing="1" w:after="100" w:afterAutospacing="1"/>
    </w:pPr>
    <w:rPr>
      <w:rFonts w:ascii="Tahoma" w:hAnsi="Tahoma" w:cs="Tahoma"/>
      <w:color w:val="000000"/>
      <w:sz w:val="20"/>
      <w:szCs w:val="20"/>
    </w:rPr>
  </w:style>
  <w:style w:type="paragraph" w:customStyle="1" w:styleId="font8">
    <w:name w:val="font8"/>
    <w:basedOn w:val="a1"/>
    <w:rsid w:val="00BB4AD5"/>
    <w:pPr>
      <w:spacing w:before="100" w:beforeAutospacing="1" w:after="100" w:afterAutospacing="1"/>
    </w:pPr>
    <w:rPr>
      <w:rFonts w:ascii="Tahoma" w:hAnsi="Tahoma" w:cs="Tahoma"/>
      <w:b/>
      <w:bCs/>
      <w:color w:val="000000"/>
      <w:sz w:val="20"/>
      <w:szCs w:val="20"/>
    </w:rPr>
  </w:style>
  <w:style w:type="paragraph" w:customStyle="1" w:styleId="font9">
    <w:name w:val="font9"/>
    <w:basedOn w:val="a1"/>
    <w:rsid w:val="00BB4AD5"/>
    <w:pPr>
      <w:spacing w:before="100" w:beforeAutospacing="1" w:after="100" w:afterAutospacing="1"/>
    </w:pPr>
    <w:rPr>
      <w:rFonts w:ascii="Tahoma" w:hAnsi="Tahoma" w:cs="Tahoma"/>
      <w:color w:val="000000"/>
      <w:sz w:val="20"/>
      <w:szCs w:val="20"/>
    </w:rPr>
  </w:style>
  <w:style w:type="paragraph" w:customStyle="1" w:styleId="font10">
    <w:name w:val="font10"/>
    <w:basedOn w:val="a1"/>
    <w:rsid w:val="00BB4AD5"/>
    <w:pPr>
      <w:spacing w:before="100" w:beforeAutospacing="1" w:after="100" w:afterAutospacing="1"/>
    </w:pPr>
    <w:rPr>
      <w:rFonts w:ascii="Tahoma" w:hAnsi="Tahoma" w:cs="Tahoma"/>
      <w:b/>
      <w:bCs/>
      <w:color w:val="000000"/>
      <w:sz w:val="20"/>
      <w:szCs w:val="20"/>
    </w:rPr>
  </w:style>
  <w:style w:type="paragraph" w:customStyle="1" w:styleId="font11">
    <w:name w:val="font11"/>
    <w:basedOn w:val="a1"/>
    <w:rsid w:val="00BB4AD5"/>
    <w:pPr>
      <w:spacing w:before="100" w:beforeAutospacing="1" w:after="100" w:afterAutospacing="1"/>
    </w:pPr>
    <w:rPr>
      <w:rFonts w:ascii="Tahoma" w:hAnsi="Tahoma" w:cs="Tahoma"/>
      <w:color w:val="000000"/>
      <w:sz w:val="20"/>
      <w:szCs w:val="20"/>
    </w:rPr>
  </w:style>
  <w:style w:type="paragraph" w:customStyle="1" w:styleId="font12">
    <w:name w:val="font12"/>
    <w:basedOn w:val="a1"/>
    <w:rsid w:val="00BB4AD5"/>
    <w:pPr>
      <w:spacing w:before="100" w:beforeAutospacing="1" w:after="100" w:afterAutospacing="1"/>
    </w:pPr>
    <w:rPr>
      <w:rFonts w:ascii="Tahoma" w:hAnsi="Tahoma" w:cs="Tahoma"/>
      <w:b/>
      <w:bCs/>
      <w:color w:val="000000"/>
      <w:sz w:val="20"/>
      <w:szCs w:val="20"/>
    </w:rPr>
  </w:style>
  <w:style w:type="paragraph" w:customStyle="1" w:styleId="font13">
    <w:name w:val="font13"/>
    <w:basedOn w:val="a1"/>
    <w:rsid w:val="00BB4AD5"/>
    <w:pPr>
      <w:spacing w:before="100" w:beforeAutospacing="1" w:after="100" w:afterAutospacing="1"/>
    </w:pPr>
    <w:rPr>
      <w:rFonts w:ascii="Tahoma" w:hAnsi="Tahoma" w:cs="Tahoma"/>
      <w:color w:val="000000"/>
      <w:sz w:val="20"/>
      <w:szCs w:val="20"/>
    </w:rPr>
  </w:style>
  <w:style w:type="paragraph" w:customStyle="1" w:styleId="font14">
    <w:name w:val="font14"/>
    <w:basedOn w:val="a1"/>
    <w:rsid w:val="00BB4AD5"/>
    <w:pPr>
      <w:spacing w:before="100" w:beforeAutospacing="1" w:after="100" w:afterAutospacing="1"/>
    </w:pPr>
    <w:rPr>
      <w:rFonts w:ascii="Tahoma" w:hAnsi="Tahoma" w:cs="Tahoma"/>
      <w:b/>
      <w:bCs/>
      <w:color w:val="000000"/>
      <w:sz w:val="20"/>
      <w:szCs w:val="20"/>
    </w:rPr>
  </w:style>
  <w:style w:type="paragraph" w:customStyle="1" w:styleId="font15">
    <w:name w:val="font15"/>
    <w:basedOn w:val="a1"/>
    <w:rsid w:val="00BB4AD5"/>
    <w:pPr>
      <w:spacing w:before="100" w:beforeAutospacing="1" w:after="100" w:afterAutospacing="1"/>
    </w:pPr>
    <w:rPr>
      <w:rFonts w:ascii="Tahoma" w:hAnsi="Tahoma" w:cs="Tahoma"/>
      <w:color w:val="000000"/>
      <w:sz w:val="20"/>
      <w:szCs w:val="20"/>
    </w:rPr>
  </w:style>
  <w:style w:type="paragraph" w:customStyle="1" w:styleId="font16">
    <w:name w:val="font16"/>
    <w:basedOn w:val="a1"/>
    <w:rsid w:val="00BB4AD5"/>
    <w:pPr>
      <w:spacing w:before="100" w:beforeAutospacing="1" w:after="100" w:afterAutospacing="1"/>
    </w:pPr>
    <w:rPr>
      <w:rFonts w:ascii="Tahoma" w:hAnsi="Tahoma" w:cs="Tahoma"/>
      <w:b/>
      <w:bCs/>
      <w:color w:val="000000"/>
      <w:sz w:val="20"/>
      <w:szCs w:val="20"/>
    </w:rPr>
  </w:style>
  <w:style w:type="paragraph" w:customStyle="1" w:styleId="xl114">
    <w:name w:val="xl114"/>
    <w:basedOn w:val="a1"/>
    <w:rsid w:val="00BB4AD5"/>
    <w:pPr>
      <w:spacing w:before="100" w:beforeAutospacing="1" w:after="100" w:afterAutospacing="1"/>
    </w:pPr>
    <w:rPr>
      <w:rFonts w:ascii="Arial Narrow" w:hAnsi="Arial Narrow"/>
      <w:sz w:val="18"/>
      <w:szCs w:val="18"/>
    </w:rPr>
  </w:style>
  <w:style w:type="paragraph" w:customStyle="1" w:styleId="xl115">
    <w:name w:val="xl115"/>
    <w:basedOn w:val="a1"/>
    <w:rsid w:val="00BB4AD5"/>
    <w:pPr>
      <w:spacing w:before="100" w:beforeAutospacing="1" w:after="100" w:afterAutospacing="1"/>
      <w:textAlignment w:val="center"/>
    </w:pPr>
    <w:rPr>
      <w:rFonts w:ascii="Arial Narrow" w:hAnsi="Arial Narrow"/>
      <w:sz w:val="18"/>
      <w:szCs w:val="18"/>
    </w:rPr>
  </w:style>
  <w:style w:type="paragraph" w:customStyle="1" w:styleId="xl116">
    <w:name w:val="xl116"/>
    <w:basedOn w:val="a1"/>
    <w:rsid w:val="00BB4AD5"/>
    <w:pPr>
      <w:spacing w:before="100" w:beforeAutospacing="1" w:after="100" w:afterAutospacing="1"/>
    </w:pPr>
    <w:rPr>
      <w:rFonts w:ascii="Arial Narrow" w:hAnsi="Arial Narrow"/>
      <w:sz w:val="18"/>
      <w:szCs w:val="18"/>
    </w:rPr>
  </w:style>
  <w:style w:type="paragraph" w:customStyle="1" w:styleId="xl117">
    <w:name w:val="xl117"/>
    <w:basedOn w:val="a1"/>
    <w:rsid w:val="00BB4AD5"/>
    <w:pPr>
      <w:spacing w:before="100" w:beforeAutospacing="1" w:after="100" w:afterAutospacing="1"/>
      <w:jc w:val="right"/>
    </w:pPr>
    <w:rPr>
      <w:rFonts w:ascii="Arial Narrow" w:hAnsi="Arial Narrow"/>
      <w:sz w:val="18"/>
      <w:szCs w:val="18"/>
    </w:rPr>
  </w:style>
  <w:style w:type="paragraph" w:customStyle="1" w:styleId="xl118">
    <w:name w:val="xl118"/>
    <w:basedOn w:val="a1"/>
    <w:rsid w:val="00BB4AD5"/>
    <w:pPr>
      <w:spacing w:before="100" w:beforeAutospacing="1" w:after="100" w:afterAutospacing="1"/>
      <w:jc w:val="center"/>
    </w:pPr>
    <w:rPr>
      <w:rFonts w:ascii="Arial Narrow" w:hAnsi="Arial Narrow"/>
      <w:sz w:val="18"/>
      <w:szCs w:val="18"/>
    </w:rPr>
  </w:style>
  <w:style w:type="paragraph" w:customStyle="1" w:styleId="xl119">
    <w:name w:val="xl119"/>
    <w:basedOn w:val="a1"/>
    <w:rsid w:val="00BB4AD5"/>
    <w:pPr>
      <w:spacing w:before="100" w:beforeAutospacing="1" w:after="100" w:afterAutospacing="1"/>
    </w:pPr>
    <w:rPr>
      <w:rFonts w:ascii="Arial Narrow" w:hAnsi="Arial Narrow"/>
      <w:i/>
      <w:iCs/>
      <w:sz w:val="18"/>
      <w:szCs w:val="18"/>
    </w:rPr>
  </w:style>
  <w:style w:type="paragraph" w:customStyle="1" w:styleId="xl120">
    <w:name w:val="xl120"/>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1">
    <w:name w:val="xl121"/>
    <w:basedOn w:val="a1"/>
    <w:rsid w:val="00BB4AD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22">
    <w:name w:val="xl122"/>
    <w:basedOn w:val="a1"/>
    <w:rsid w:val="00BB4AD5"/>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23">
    <w:name w:val="xl123"/>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4">
    <w:name w:val="xl124"/>
    <w:basedOn w:val="a1"/>
    <w:rsid w:val="00BB4AD5"/>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25">
    <w:name w:val="xl125"/>
    <w:basedOn w:val="a1"/>
    <w:rsid w:val="00BB4AD5"/>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6">
    <w:name w:val="xl126"/>
    <w:basedOn w:val="a1"/>
    <w:rsid w:val="00BB4AD5"/>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7">
    <w:name w:val="xl127"/>
    <w:basedOn w:val="a1"/>
    <w:rsid w:val="00BB4AD5"/>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28">
    <w:name w:val="xl128"/>
    <w:basedOn w:val="a1"/>
    <w:rsid w:val="00BB4AD5"/>
    <w:pPr>
      <w:pBdr>
        <w:top w:val="single" w:sz="4" w:space="0" w:color="auto"/>
      </w:pBdr>
      <w:spacing w:before="100" w:beforeAutospacing="1" w:after="100" w:afterAutospacing="1"/>
      <w:jc w:val="center"/>
    </w:pPr>
    <w:rPr>
      <w:rFonts w:ascii="Arial Narrow" w:hAnsi="Arial Narrow"/>
      <w:sz w:val="18"/>
      <w:szCs w:val="18"/>
    </w:rPr>
  </w:style>
  <w:style w:type="paragraph" w:customStyle="1" w:styleId="xl129">
    <w:name w:val="xl129"/>
    <w:basedOn w:val="a1"/>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0">
    <w:name w:val="xl130"/>
    <w:basedOn w:val="a1"/>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1">
    <w:name w:val="xl131"/>
    <w:basedOn w:val="a1"/>
    <w:rsid w:val="00BB4AD5"/>
    <w:pPr>
      <w:pBdr>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2">
    <w:name w:val="xl132"/>
    <w:basedOn w:val="a1"/>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3">
    <w:name w:val="xl133"/>
    <w:basedOn w:val="a1"/>
    <w:rsid w:val="00BB4AD5"/>
    <w:pPr>
      <w:pBdr>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34">
    <w:name w:val="xl134"/>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5">
    <w:name w:val="xl135"/>
    <w:basedOn w:val="a1"/>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6">
    <w:name w:val="xl136"/>
    <w:basedOn w:val="a1"/>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7">
    <w:name w:val="xl137"/>
    <w:basedOn w:val="a1"/>
    <w:rsid w:val="00BB4AD5"/>
    <w:pPr>
      <w:pBdr>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8">
    <w:name w:val="xl138"/>
    <w:basedOn w:val="a1"/>
    <w:rsid w:val="00BB4AD5"/>
    <w:pPr>
      <w:pBdr>
        <w:top w:val="single" w:sz="4" w:space="0" w:color="auto"/>
        <w:left w:val="single" w:sz="4" w:space="0" w:color="auto"/>
      </w:pBdr>
      <w:spacing w:before="100" w:beforeAutospacing="1" w:after="100" w:afterAutospacing="1"/>
    </w:pPr>
    <w:rPr>
      <w:rFonts w:ascii="Arial Narrow" w:hAnsi="Arial Narrow"/>
      <w:color w:val="800080"/>
      <w:sz w:val="18"/>
      <w:szCs w:val="18"/>
    </w:rPr>
  </w:style>
  <w:style w:type="paragraph" w:customStyle="1" w:styleId="xl139">
    <w:name w:val="xl139"/>
    <w:basedOn w:val="a1"/>
    <w:rsid w:val="00BB4AD5"/>
    <w:pPr>
      <w:pBdr>
        <w:right w:val="single" w:sz="4" w:space="0" w:color="auto"/>
      </w:pBdr>
      <w:spacing w:before="100" w:beforeAutospacing="1" w:after="100" w:afterAutospacing="1"/>
      <w:jc w:val="center"/>
    </w:pPr>
    <w:rPr>
      <w:rFonts w:ascii="Arial Narrow" w:hAnsi="Arial Narrow"/>
      <w:sz w:val="18"/>
      <w:szCs w:val="18"/>
    </w:rPr>
  </w:style>
  <w:style w:type="paragraph" w:customStyle="1" w:styleId="xl140">
    <w:name w:val="xl140"/>
    <w:basedOn w:val="a1"/>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1">
    <w:name w:val="xl141"/>
    <w:basedOn w:val="a1"/>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2">
    <w:name w:val="xl142"/>
    <w:basedOn w:val="a1"/>
    <w:rsid w:val="00BB4AD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3">
    <w:name w:val="xl143"/>
    <w:basedOn w:val="a1"/>
    <w:rsid w:val="00BB4AD5"/>
    <w:pPr>
      <w:pBdr>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44">
    <w:name w:val="xl144"/>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5">
    <w:name w:val="xl145"/>
    <w:basedOn w:val="a1"/>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6">
    <w:name w:val="xl146"/>
    <w:basedOn w:val="a1"/>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7">
    <w:name w:val="xl147"/>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48">
    <w:name w:val="xl148"/>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9">
    <w:name w:val="xl149"/>
    <w:basedOn w:val="a1"/>
    <w:rsid w:val="00BB4AD5"/>
    <w:pPr>
      <w:pBdr>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0">
    <w:name w:val="xl150"/>
    <w:basedOn w:val="a1"/>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1">
    <w:name w:val="xl151"/>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52">
    <w:name w:val="xl152"/>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53">
    <w:name w:val="xl153"/>
    <w:basedOn w:val="a1"/>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4">
    <w:name w:val="xl154"/>
    <w:basedOn w:val="a1"/>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55">
    <w:name w:val="xl155"/>
    <w:basedOn w:val="a1"/>
    <w:rsid w:val="00BB4AD5"/>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6">
    <w:name w:val="xl156"/>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57">
    <w:name w:val="xl157"/>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8">
    <w:name w:val="xl158"/>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59">
    <w:name w:val="xl159"/>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0">
    <w:name w:val="xl160"/>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1">
    <w:name w:val="xl161"/>
    <w:basedOn w:val="a1"/>
    <w:rsid w:val="00BB4AD5"/>
    <w:pPr>
      <w:pBdr>
        <w:top w:val="single" w:sz="4" w:space="0" w:color="auto"/>
        <w:left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2">
    <w:name w:val="xl162"/>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63">
    <w:name w:val="xl163"/>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64">
    <w:name w:val="xl164"/>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5">
    <w:name w:val="xl165"/>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66">
    <w:name w:val="xl166"/>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7">
    <w:name w:val="xl167"/>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8">
    <w:name w:val="xl168"/>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9">
    <w:name w:val="xl169"/>
    <w:basedOn w:val="a1"/>
    <w:rsid w:val="00BB4AD5"/>
    <w:pPr>
      <w:pBdr>
        <w:top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0">
    <w:name w:val="xl170"/>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1">
    <w:name w:val="xl171"/>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2">
    <w:name w:val="xl172"/>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3">
    <w:name w:val="xl173"/>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74">
    <w:name w:val="xl174"/>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5">
    <w:name w:val="xl175"/>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6">
    <w:name w:val="xl176"/>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7">
    <w:name w:val="xl177"/>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8">
    <w:name w:val="xl178"/>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9">
    <w:name w:val="xl179"/>
    <w:basedOn w:val="a1"/>
    <w:rsid w:val="00BB4AD5"/>
    <w:pPr>
      <w:pBdr>
        <w:top w:val="single" w:sz="4" w:space="0" w:color="auto"/>
        <w:left w:val="single" w:sz="4" w:space="0" w:color="auto"/>
        <w:bottom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80">
    <w:name w:val="xl180"/>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1">
    <w:name w:val="xl181"/>
    <w:basedOn w:val="a1"/>
    <w:rsid w:val="00BB4AD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Arial Narrow" w:hAnsi="Arial Narrow"/>
      <w:sz w:val="18"/>
      <w:szCs w:val="18"/>
    </w:rPr>
  </w:style>
  <w:style w:type="paragraph" w:customStyle="1" w:styleId="xl182">
    <w:name w:val="xl182"/>
    <w:basedOn w:val="a1"/>
    <w:rsid w:val="00BB4AD5"/>
    <w:pPr>
      <w:pBdr>
        <w:top w:val="single" w:sz="4" w:space="0" w:color="auto"/>
        <w:left w:val="single" w:sz="4" w:space="0" w:color="auto"/>
        <w:bottom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3">
    <w:name w:val="xl183"/>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84">
    <w:name w:val="xl184"/>
    <w:basedOn w:val="a1"/>
    <w:rsid w:val="00BB4AD5"/>
    <w:pPr>
      <w:pBdr>
        <w:top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5">
    <w:name w:val="xl185"/>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6">
    <w:name w:val="xl186"/>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7">
    <w:name w:val="xl187"/>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8">
    <w:name w:val="xl188"/>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9">
    <w:name w:val="xl189"/>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90">
    <w:name w:val="xl190"/>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191">
    <w:name w:val="xl191"/>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2">
    <w:name w:val="xl192"/>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93">
    <w:name w:val="xl193"/>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4">
    <w:name w:val="xl194"/>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Narrow" w:hAnsi="Arial Narrow"/>
      <w:sz w:val="18"/>
      <w:szCs w:val="18"/>
    </w:rPr>
  </w:style>
  <w:style w:type="paragraph" w:customStyle="1" w:styleId="xl195">
    <w:name w:val="xl195"/>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6">
    <w:name w:val="xl196"/>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7">
    <w:name w:val="xl197"/>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8">
    <w:name w:val="xl198"/>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9">
    <w:name w:val="xl199"/>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0">
    <w:name w:val="xl200"/>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1">
    <w:name w:val="xl201"/>
    <w:basedOn w:val="a1"/>
    <w:rsid w:val="00BB4AD5"/>
    <w:pPr>
      <w:pBdr>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202">
    <w:name w:val="xl202"/>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203">
    <w:name w:val="xl203"/>
    <w:basedOn w:val="a1"/>
    <w:rsid w:val="00BB4AD5"/>
    <w:pPr>
      <w:spacing w:before="100" w:beforeAutospacing="1" w:after="100" w:afterAutospacing="1"/>
      <w:jc w:val="right"/>
      <w:textAlignment w:val="center"/>
    </w:pPr>
    <w:rPr>
      <w:rFonts w:ascii="Arial Narrow" w:hAnsi="Arial Narrow"/>
      <w:sz w:val="18"/>
      <w:szCs w:val="18"/>
    </w:rPr>
  </w:style>
  <w:style w:type="paragraph" w:customStyle="1" w:styleId="font17">
    <w:name w:val="font17"/>
    <w:basedOn w:val="a1"/>
    <w:rsid w:val="003F1540"/>
    <w:pPr>
      <w:spacing w:before="100" w:beforeAutospacing="1" w:after="100" w:afterAutospacing="1"/>
    </w:pPr>
    <w:rPr>
      <w:rFonts w:ascii="Tahoma" w:hAnsi="Tahoma" w:cs="Tahoma"/>
      <w:color w:val="000000"/>
      <w:sz w:val="20"/>
      <w:szCs w:val="20"/>
    </w:rPr>
  </w:style>
  <w:style w:type="paragraph" w:customStyle="1" w:styleId="font18">
    <w:name w:val="font18"/>
    <w:basedOn w:val="a1"/>
    <w:rsid w:val="003F1540"/>
    <w:pPr>
      <w:spacing w:before="100" w:beforeAutospacing="1" w:after="100" w:afterAutospacing="1"/>
    </w:pPr>
    <w:rPr>
      <w:rFonts w:ascii="Tahoma" w:hAnsi="Tahoma" w:cs="Tahoma"/>
      <w:b/>
      <w:bCs/>
      <w:color w:val="000000"/>
      <w:sz w:val="20"/>
      <w:szCs w:val="20"/>
    </w:rPr>
  </w:style>
  <w:style w:type="paragraph" w:customStyle="1" w:styleId="aff9">
    <w:name w:val="Знак Знак Знак Знак Знак Знак Знак Знак Знак"/>
    <w:basedOn w:val="a1"/>
    <w:rsid w:val="008156D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a">
    <w:name w:val="Знак Знак Знак"/>
    <w:basedOn w:val="a1"/>
    <w:rsid w:val="008156DA"/>
    <w:pPr>
      <w:widowControl w:val="0"/>
      <w:adjustRightInd w:val="0"/>
      <w:spacing w:line="360" w:lineRule="atLeast"/>
      <w:jc w:val="both"/>
    </w:pPr>
    <w:rPr>
      <w:rFonts w:ascii="Verdana" w:hAnsi="Verdana" w:cs="Verdana"/>
      <w:sz w:val="20"/>
      <w:szCs w:val="20"/>
      <w:lang w:val="en-US" w:eastAsia="en-US"/>
    </w:rPr>
  </w:style>
  <w:style w:type="numbering" w:customStyle="1" w:styleId="1c">
    <w:name w:val="Нет списка1"/>
    <w:next w:val="a4"/>
    <w:uiPriority w:val="99"/>
    <w:semiHidden/>
    <w:unhideWhenUsed/>
    <w:rsid w:val="000C33CF"/>
  </w:style>
  <w:style w:type="character" w:customStyle="1" w:styleId="11">
    <w:name w:val="Заголовок 1 Знак"/>
    <w:aliases w:val="Раздел Договора Знак,H1 Знак,&quot;Алмаз&quot; Знак,Заголовок 1 Знак2 Знак,Заголовок 1 Знак1 Знак Знак,Заголовок 1 Знак Знак Знак Знак,Заголовок 1 Знак Знак1 Знак Знак,Заголовок 1 Знак Знак2 Знак,Document Header1 Знак"/>
    <w:link w:val="10"/>
    <w:uiPriority w:val="99"/>
    <w:qFormat/>
    <w:rsid w:val="000C33CF"/>
    <w:rPr>
      <w:rFonts w:ascii="Arial" w:hAnsi="Arial" w:cs="Arial"/>
      <w:b/>
      <w:bCs/>
      <w:kern w:val="32"/>
      <w:sz w:val="32"/>
      <w:szCs w:val="32"/>
    </w:rPr>
  </w:style>
  <w:style w:type="character" w:customStyle="1" w:styleId="20">
    <w:name w:val="Заголовок 2 Знак"/>
    <w:aliases w:val="H2 Знак,&quot;Изумруд&quot; Знак,h2 Знак,Gliederung2 Знак,Gliederung Знак,Indented Heading Знак,H21 Знак,H22 Знак,Indented Heading1 Знак,Indented Heading2 Знак,Indented Heading3 Знак,Indented Heading4 Знак,H23 Знак,H211 Знак,H221 Знак,H24 Знак1"/>
    <w:link w:val="2"/>
    <w:rsid w:val="000C33CF"/>
    <w:rPr>
      <w:rFonts w:ascii="Arial" w:hAnsi="Arial" w:cs="Arial"/>
      <w:b/>
      <w:bCs/>
      <w:i/>
      <w:iCs/>
      <w:sz w:val="28"/>
      <w:szCs w:val="28"/>
    </w:rPr>
  </w:style>
  <w:style w:type="character" w:customStyle="1" w:styleId="30">
    <w:name w:val="Заголовок 3 Знак"/>
    <w:aliases w:val="H3 Знак,Заголовок 3 Знак1 Знак Знак,Заголовок 3 Знак Знак Знак Знак,Заголовок 3 Знак Знак1 Знак Знак Знак Знак Знак,Заголовок 3 Знак Знак Знак Знак Знак Знак Знак Знак Знак,heading Знак"/>
    <w:link w:val="3"/>
    <w:rsid w:val="000C33CF"/>
    <w:rPr>
      <w:rFonts w:ascii="Arial" w:hAnsi="Arial" w:cs="Arial"/>
      <w:b/>
      <w:bCs/>
      <w:sz w:val="26"/>
      <w:szCs w:val="26"/>
    </w:rPr>
  </w:style>
  <w:style w:type="character" w:customStyle="1" w:styleId="40">
    <w:name w:val="Заголовок 4 Знак"/>
    <w:aliases w:val="Заголовок 4 Знак1 Знак Знак,Заголовок 4 Знак Знак Знак Знак,Заголовок 4 Знак1 Знак Знак Знак Знак,Заголовок 4 Знак Знак Знак Знак Знак Знак,Заголовок 4 Знак1 Знак Знак Знак Знак Знак Знак,heading 4 Знак"/>
    <w:link w:val="4"/>
    <w:rsid w:val="000C33CF"/>
    <w:rPr>
      <w:b/>
      <w:snapToGrid w:val="0"/>
      <w:color w:val="000000"/>
      <w:sz w:val="28"/>
    </w:rPr>
  </w:style>
  <w:style w:type="character" w:customStyle="1" w:styleId="50">
    <w:name w:val="Заголовок 5 Знак"/>
    <w:link w:val="5"/>
    <w:rsid w:val="000C33CF"/>
    <w:rPr>
      <w:rFonts w:eastAsia="MS Mincho"/>
      <w:b/>
      <w:bCs/>
      <w:i/>
      <w:iCs/>
      <w:sz w:val="26"/>
      <w:szCs w:val="26"/>
      <w:lang w:eastAsia="ja-JP"/>
    </w:rPr>
  </w:style>
  <w:style w:type="character" w:customStyle="1" w:styleId="60">
    <w:name w:val="Заголовок 6 Знак"/>
    <w:link w:val="6"/>
    <w:rsid w:val="000C33CF"/>
    <w:rPr>
      <w:b/>
      <w:bCs/>
      <w:sz w:val="22"/>
      <w:szCs w:val="22"/>
    </w:rPr>
  </w:style>
  <w:style w:type="character" w:customStyle="1" w:styleId="70">
    <w:name w:val="Заголовок 7 Знак"/>
    <w:link w:val="7"/>
    <w:rsid w:val="000C33CF"/>
    <w:rPr>
      <w:sz w:val="24"/>
      <w:szCs w:val="24"/>
    </w:rPr>
  </w:style>
  <w:style w:type="character" w:customStyle="1" w:styleId="90">
    <w:name w:val="Заголовок 9 Знак"/>
    <w:link w:val="9"/>
    <w:uiPriority w:val="9"/>
    <w:rsid w:val="000C33CF"/>
    <w:rPr>
      <w:rFonts w:ascii="Arial" w:hAnsi="Arial" w:cs="Arial"/>
      <w:sz w:val="22"/>
      <w:szCs w:val="22"/>
    </w:rPr>
  </w:style>
  <w:style w:type="numbering" w:customStyle="1" w:styleId="110">
    <w:name w:val="Нет списка11"/>
    <w:next w:val="a4"/>
    <w:uiPriority w:val="99"/>
    <w:semiHidden/>
    <w:unhideWhenUsed/>
    <w:rsid w:val="000C33CF"/>
  </w:style>
  <w:style w:type="paragraph" w:customStyle="1" w:styleId="111">
    <w:name w:val="Знак Знак Знак Знак Знак1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table" w:customStyle="1" w:styleId="1d">
    <w:name w:val="Сетка таблицы1"/>
    <w:basedOn w:val="a3"/>
    <w:next w:val="a5"/>
    <w:rsid w:val="000C33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Основной текст 3 Знак"/>
    <w:link w:val="31"/>
    <w:rsid w:val="000C33CF"/>
    <w:rPr>
      <w:sz w:val="28"/>
    </w:rPr>
  </w:style>
  <w:style w:type="character" w:customStyle="1" w:styleId="a7">
    <w:name w:val="Верхний колонтитул Знак"/>
    <w:link w:val="a6"/>
    <w:uiPriority w:val="99"/>
    <w:qFormat/>
    <w:rsid w:val="000C33CF"/>
    <w:rPr>
      <w:sz w:val="24"/>
      <w:szCs w:val="24"/>
    </w:rPr>
  </w:style>
  <w:style w:type="character" w:customStyle="1" w:styleId="ac">
    <w:name w:val="Основной текст с отступом Знак"/>
    <w:aliases w:val="Основной текст с отступом Знак Знак Знак"/>
    <w:link w:val="ab"/>
    <w:rsid w:val="000C33CF"/>
    <w:rPr>
      <w:sz w:val="24"/>
      <w:szCs w:val="24"/>
    </w:rPr>
  </w:style>
  <w:style w:type="character" w:customStyle="1" w:styleId="22">
    <w:name w:val="Основной текст 2 Знак"/>
    <w:link w:val="21"/>
    <w:uiPriority w:val="99"/>
    <w:rsid w:val="000C33CF"/>
    <w:rPr>
      <w:sz w:val="24"/>
      <w:szCs w:val="24"/>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link w:val="ae"/>
    <w:qFormat/>
    <w:rsid w:val="000C33CF"/>
    <w:rPr>
      <w:sz w:val="24"/>
      <w:szCs w:val="24"/>
    </w:rPr>
  </w:style>
  <w:style w:type="character" w:customStyle="1" w:styleId="af7">
    <w:name w:val="Текст выноски Знак"/>
    <w:link w:val="af6"/>
    <w:uiPriority w:val="99"/>
    <w:qFormat/>
    <w:rsid w:val="000C33CF"/>
    <w:rPr>
      <w:rFonts w:ascii="Tahoma" w:hAnsi="Tahoma" w:cs="Tahoma"/>
      <w:sz w:val="16"/>
      <w:szCs w:val="16"/>
    </w:rPr>
  </w:style>
  <w:style w:type="paragraph" w:customStyle="1" w:styleId="112">
    <w:name w:val="Знак Знак1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5">
    <w:name w:val="Знак Знак Знак Знак Знак2"/>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10">
    <w:name w:val="Знак3 Знак Знак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HTML0">
    <w:name w:val="Стандартный HTML Знак"/>
    <w:link w:val="HTML"/>
    <w:uiPriority w:val="99"/>
    <w:qFormat/>
    <w:rsid w:val="000C33CF"/>
    <w:rPr>
      <w:rFonts w:ascii="Courier New" w:hAnsi="Courier New" w:cs="Courier New"/>
    </w:rPr>
  </w:style>
  <w:style w:type="paragraph" w:customStyle="1" w:styleId="1e">
    <w:name w:val="Знак Знак Знак Знак Знак Знак Знак Знак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c">
    <w:name w:val="Текст Знак"/>
    <w:aliases w:val="Знак Знак Знак Знак Знак Знак Знак Знак Знак Знак Знак Знак Знак"/>
    <w:link w:val="afb"/>
    <w:uiPriority w:val="99"/>
    <w:rsid w:val="000C33CF"/>
    <w:rPr>
      <w:rFonts w:ascii="Courier New" w:hAnsi="Courier New" w:cs="Courier New"/>
    </w:rPr>
  </w:style>
  <w:style w:type="character" w:customStyle="1" w:styleId="aff1">
    <w:name w:val="Подзаголовок Знак"/>
    <w:link w:val="aff0"/>
    <w:rsid w:val="000C33CF"/>
    <w:rPr>
      <w:b/>
      <w:sz w:val="40"/>
      <w:szCs w:val="24"/>
    </w:rPr>
  </w:style>
  <w:style w:type="character" w:customStyle="1" w:styleId="35">
    <w:name w:val="Основной текст с отступом 3 Знак"/>
    <w:link w:val="34"/>
    <w:uiPriority w:val="99"/>
    <w:qFormat/>
    <w:rsid w:val="000C33CF"/>
    <w:rPr>
      <w:sz w:val="16"/>
      <w:szCs w:val="16"/>
    </w:rPr>
  </w:style>
  <w:style w:type="paragraph" w:customStyle="1" w:styleId="113">
    <w:name w:val="Знак11"/>
    <w:basedOn w:val="a1"/>
    <w:link w:val="114"/>
    <w:rsid w:val="000C33CF"/>
    <w:pPr>
      <w:spacing w:after="160" w:line="240" w:lineRule="exact"/>
    </w:pPr>
    <w:rPr>
      <w:rFonts w:eastAsia="Calibri"/>
      <w:lang w:eastAsia="zh-CN"/>
    </w:rPr>
  </w:style>
  <w:style w:type="character" w:customStyle="1" w:styleId="114">
    <w:name w:val="Знак1 Знак1"/>
    <w:link w:val="113"/>
    <w:rsid w:val="000C33CF"/>
    <w:rPr>
      <w:rFonts w:eastAsia="Calibri"/>
      <w:sz w:val="24"/>
      <w:szCs w:val="24"/>
      <w:lang w:eastAsia="zh-CN"/>
    </w:rPr>
  </w:style>
  <w:style w:type="paragraph" w:customStyle="1" w:styleId="115">
    <w:name w:val="Основной текст с отступом11"/>
    <w:basedOn w:val="a1"/>
    <w:semiHidden/>
    <w:rsid w:val="000C33CF"/>
    <w:pPr>
      <w:spacing w:before="100" w:beforeAutospacing="1" w:after="100" w:afterAutospacing="1"/>
      <w:ind w:left="567"/>
      <w:jc w:val="both"/>
    </w:pPr>
  </w:style>
  <w:style w:type="paragraph" w:customStyle="1" w:styleId="116">
    <w:name w:val="Абзац списка11"/>
    <w:basedOn w:val="a1"/>
    <w:uiPriority w:val="34"/>
    <w:qFormat/>
    <w:rsid w:val="000C33CF"/>
    <w:pPr>
      <w:spacing w:after="200" w:line="276" w:lineRule="auto"/>
      <w:ind w:left="720"/>
    </w:pPr>
    <w:rPr>
      <w:rFonts w:ascii="Calibri" w:eastAsia="Calibri" w:hAnsi="Calibri"/>
      <w:sz w:val="22"/>
      <w:szCs w:val="22"/>
    </w:rPr>
  </w:style>
  <w:style w:type="paragraph" w:customStyle="1" w:styleId="xl204">
    <w:name w:val="xl204"/>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05">
    <w:name w:val="xl205"/>
    <w:basedOn w:val="a1"/>
    <w:rsid w:val="00AB39B6"/>
    <w:pPr>
      <w:shd w:val="clear" w:color="000000" w:fill="CCFFFF"/>
      <w:spacing w:before="100" w:beforeAutospacing="1" w:after="100" w:afterAutospacing="1"/>
    </w:pPr>
    <w:rPr>
      <w:rFonts w:ascii="Arial Narrow" w:hAnsi="Arial Narrow"/>
      <w:sz w:val="16"/>
      <w:szCs w:val="16"/>
    </w:rPr>
  </w:style>
  <w:style w:type="paragraph" w:customStyle="1" w:styleId="xl206">
    <w:name w:val="xl206"/>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207">
    <w:name w:val="xl20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08">
    <w:name w:val="xl208"/>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09">
    <w:name w:val="xl209"/>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0">
    <w:name w:val="xl210"/>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1">
    <w:name w:val="xl211"/>
    <w:basedOn w:val="a1"/>
    <w:rsid w:val="00AB39B6"/>
    <w:pPr>
      <w:pBdr>
        <w:top w:val="single" w:sz="4" w:space="0" w:color="auto"/>
        <w:left w:val="single" w:sz="4" w:space="0" w:color="auto"/>
        <w:bottom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12">
    <w:name w:val="xl212"/>
    <w:basedOn w:val="a1"/>
    <w:rsid w:val="00AB39B6"/>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ascii="Arial Narrow" w:hAnsi="Arial Narrow"/>
      <w:sz w:val="16"/>
      <w:szCs w:val="16"/>
    </w:rPr>
  </w:style>
  <w:style w:type="paragraph" w:customStyle="1" w:styleId="xl213">
    <w:name w:val="xl213"/>
    <w:basedOn w:val="a1"/>
    <w:rsid w:val="00AB39B6"/>
    <w:pPr>
      <w:shd w:val="clear" w:color="000000" w:fill="FF99CC"/>
      <w:spacing w:before="100" w:beforeAutospacing="1" w:after="100" w:afterAutospacing="1"/>
    </w:pPr>
    <w:rPr>
      <w:rFonts w:ascii="Arial Narrow" w:hAnsi="Arial Narrow"/>
      <w:sz w:val="16"/>
      <w:szCs w:val="16"/>
    </w:rPr>
  </w:style>
  <w:style w:type="paragraph" w:customStyle="1" w:styleId="xl214">
    <w:name w:val="xl214"/>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5">
    <w:name w:val="xl215"/>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6">
    <w:name w:val="xl216"/>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7">
    <w:name w:val="xl21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8">
    <w:name w:val="xl218"/>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9">
    <w:name w:val="xl219"/>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0">
    <w:name w:val="xl220"/>
    <w:basedOn w:val="a1"/>
    <w:rsid w:val="00AB39B6"/>
    <w:pPr>
      <w:pBdr>
        <w:top w:val="single" w:sz="4" w:space="0" w:color="auto"/>
        <w:left w:val="single" w:sz="4" w:space="0" w:color="auto"/>
        <w:bottom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1">
    <w:name w:val="xl221"/>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22">
    <w:name w:val="xl222"/>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23">
    <w:name w:val="xl223"/>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24">
    <w:name w:val="xl224"/>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5">
    <w:name w:val="xl225"/>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6">
    <w:name w:val="xl226"/>
    <w:basedOn w:val="a1"/>
    <w:rsid w:val="00AB39B6"/>
    <w:pPr>
      <w:pBdr>
        <w:top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7">
    <w:name w:val="xl227"/>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8">
    <w:name w:val="xl228"/>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29">
    <w:name w:val="xl229"/>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30">
    <w:name w:val="xl230"/>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1">
    <w:name w:val="xl231"/>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2">
    <w:name w:val="xl232"/>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8"/>
      <w:szCs w:val="18"/>
    </w:rPr>
  </w:style>
  <w:style w:type="paragraph" w:customStyle="1" w:styleId="xl233">
    <w:name w:val="xl233"/>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4">
    <w:name w:val="xl234"/>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rPr>
  </w:style>
  <w:style w:type="paragraph" w:customStyle="1" w:styleId="xl235">
    <w:name w:val="xl235"/>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6">
    <w:name w:val="xl236"/>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Narrow" w:hAnsi="Arial Narrow"/>
      <w:sz w:val="16"/>
      <w:szCs w:val="16"/>
    </w:rPr>
  </w:style>
  <w:style w:type="paragraph" w:customStyle="1" w:styleId="xl237">
    <w:name w:val="xl23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38">
    <w:name w:val="xl238"/>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39">
    <w:name w:val="xl239"/>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0">
    <w:name w:val="xl240"/>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41">
    <w:name w:val="xl241"/>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2">
    <w:name w:val="xl242"/>
    <w:basedOn w:val="a1"/>
    <w:rsid w:val="00AB39B6"/>
    <w:pPr>
      <w:shd w:val="clear" w:color="000000" w:fill="66CCFF"/>
      <w:spacing w:before="100" w:beforeAutospacing="1" w:after="100" w:afterAutospacing="1"/>
    </w:pPr>
    <w:rPr>
      <w:rFonts w:ascii="Arial Narrow" w:hAnsi="Arial Narrow"/>
      <w:sz w:val="16"/>
      <w:szCs w:val="16"/>
    </w:rPr>
  </w:style>
  <w:style w:type="paragraph" w:customStyle="1" w:styleId="xl243">
    <w:name w:val="xl243"/>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4">
    <w:name w:val="xl244"/>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5">
    <w:name w:val="xl245"/>
    <w:basedOn w:val="a1"/>
    <w:rsid w:val="00AB39B6"/>
    <w:pPr>
      <w:shd w:val="clear" w:color="000000" w:fill="00B0F0"/>
      <w:spacing w:before="100" w:beforeAutospacing="1" w:after="100" w:afterAutospacing="1"/>
    </w:pPr>
    <w:rPr>
      <w:rFonts w:ascii="Arial Narrow" w:hAnsi="Arial Narrow"/>
    </w:rPr>
  </w:style>
  <w:style w:type="paragraph" w:customStyle="1" w:styleId="xl246">
    <w:name w:val="xl246"/>
    <w:basedOn w:val="a1"/>
    <w:rsid w:val="00AB39B6"/>
    <w:pPr>
      <w:shd w:val="clear" w:color="000000" w:fill="00B0F0"/>
      <w:spacing w:before="100" w:beforeAutospacing="1" w:after="100" w:afterAutospacing="1"/>
    </w:pPr>
    <w:rPr>
      <w:rFonts w:ascii="Arial Narrow" w:hAnsi="Arial Narrow"/>
      <w:sz w:val="16"/>
      <w:szCs w:val="16"/>
    </w:rPr>
  </w:style>
  <w:style w:type="paragraph" w:customStyle="1" w:styleId="xl247">
    <w:name w:val="xl247"/>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8">
    <w:name w:val="xl248"/>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9">
    <w:name w:val="xl249"/>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50">
    <w:name w:val="xl250"/>
    <w:basedOn w:val="a1"/>
    <w:rsid w:val="00AB39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sz w:val="16"/>
      <w:szCs w:val="16"/>
    </w:rPr>
  </w:style>
  <w:style w:type="paragraph" w:customStyle="1" w:styleId="xl251">
    <w:name w:val="xl251"/>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Narrow" w:hAnsi="Arial Narrow"/>
      <w:sz w:val="16"/>
      <w:szCs w:val="16"/>
    </w:rPr>
  </w:style>
  <w:style w:type="paragraph" w:customStyle="1" w:styleId="xl252">
    <w:name w:val="xl252"/>
    <w:basedOn w:val="a1"/>
    <w:rsid w:val="00AB39B6"/>
    <w:pPr>
      <w:pBdr>
        <w:bottom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53">
    <w:name w:val="xl253"/>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4">
    <w:name w:val="xl254"/>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5">
    <w:name w:val="xl255"/>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6">
    <w:name w:val="xl256"/>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7">
    <w:name w:val="xl257"/>
    <w:basedOn w:val="a1"/>
    <w:rsid w:val="00AB39B6"/>
    <w:pPr>
      <w:shd w:val="clear" w:color="000000" w:fill="CCFFFF"/>
      <w:spacing w:before="100" w:beforeAutospacing="1" w:after="100" w:afterAutospacing="1"/>
    </w:pPr>
    <w:rPr>
      <w:rFonts w:ascii="Arial Narrow" w:hAnsi="Arial Narrow"/>
      <w:sz w:val="16"/>
      <w:szCs w:val="16"/>
    </w:rPr>
  </w:style>
  <w:style w:type="paragraph" w:customStyle="1" w:styleId="xl258">
    <w:name w:val="xl258"/>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9">
    <w:name w:val="xl259"/>
    <w:basedOn w:val="a1"/>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0">
    <w:name w:val="xl260"/>
    <w:basedOn w:val="a1"/>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1">
    <w:name w:val="xl261"/>
    <w:basedOn w:val="a1"/>
    <w:rsid w:val="00AB39B6"/>
    <w:pPr>
      <w:shd w:val="clear" w:color="000000" w:fill="FFFF00"/>
      <w:spacing w:before="100" w:beforeAutospacing="1" w:after="100" w:afterAutospacing="1"/>
    </w:pPr>
    <w:rPr>
      <w:rFonts w:ascii="Arial Narrow" w:hAnsi="Arial Narrow"/>
    </w:rPr>
  </w:style>
  <w:style w:type="paragraph" w:customStyle="1" w:styleId="xl262">
    <w:name w:val="xl262"/>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3">
    <w:name w:val="xl263"/>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4">
    <w:name w:val="xl264"/>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65">
    <w:name w:val="xl265"/>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266">
    <w:name w:val="xl266"/>
    <w:basedOn w:val="a1"/>
    <w:rsid w:val="00AB39B6"/>
    <w:pPr>
      <w:spacing w:before="100" w:beforeAutospacing="1" w:after="100" w:afterAutospacing="1"/>
    </w:pPr>
    <w:rPr>
      <w:rFonts w:ascii="Arial Narrow" w:hAnsi="Arial Narrow"/>
    </w:rPr>
  </w:style>
  <w:style w:type="paragraph" w:customStyle="1" w:styleId="xl267">
    <w:name w:val="xl267"/>
    <w:basedOn w:val="a1"/>
    <w:rsid w:val="00AB39B6"/>
    <w:pPr>
      <w:spacing w:before="100" w:beforeAutospacing="1" w:after="100" w:afterAutospacing="1"/>
      <w:jc w:val="right"/>
    </w:pPr>
    <w:rPr>
      <w:rFonts w:ascii="Arial Narrow" w:hAnsi="Arial Narrow"/>
      <w:sz w:val="16"/>
      <w:szCs w:val="16"/>
    </w:rPr>
  </w:style>
  <w:style w:type="paragraph" w:customStyle="1" w:styleId="xl268">
    <w:name w:val="xl268"/>
    <w:basedOn w:val="a1"/>
    <w:rsid w:val="00AB39B6"/>
    <w:pPr>
      <w:spacing w:before="100" w:beforeAutospacing="1" w:after="100" w:afterAutospacing="1"/>
      <w:jc w:val="center"/>
    </w:pPr>
    <w:rPr>
      <w:rFonts w:ascii="Arial Narrow" w:hAnsi="Arial Narrow"/>
    </w:rPr>
  </w:style>
  <w:style w:type="paragraph" w:customStyle="1" w:styleId="xl269">
    <w:name w:val="xl269"/>
    <w:basedOn w:val="a1"/>
    <w:rsid w:val="00561584"/>
    <w:pPr>
      <w:spacing w:before="100" w:beforeAutospacing="1" w:after="100" w:afterAutospacing="1"/>
      <w:jc w:val="center"/>
    </w:pPr>
    <w:rPr>
      <w:rFonts w:ascii="Arial Narrow" w:hAnsi="Arial Narrow"/>
    </w:rPr>
  </w:style>
  <w:style w:type="paragraph" w:customStyle="1" w:styleId="xl270">
    <w:name w:val="xl270"/>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271">
    <w:name w:val="xl271"/>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Narrow" w:hAnsi="Arial Narrow"/>
    </w:rPr>
  </w:style>
  <w:style w:type="paragraph" w:customStyle="1" w:styleId="xl272">
    <w:name w:val="xl272"/>
    <w:basedOn w:val="a1"/>
    <w:rsid w:val="005C3948"/>
    <w:pPr>
      <w:pBdr>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273">
    <w:name w:val="xl273"/>
    <w:basedOn w:val="a1"/>
    <w:rsid w:val="005C3948"/>
    <w:pPr>
      <w:shd w:val="clear" w:color="000000" w:fill="FFFF00"/>
      <w:spacing w:before="100" w:beforeAutospacing="1" w:after="100" w:afterAutospacing="1"/>
    </w:pPr>
    <w:rPr>
      <w:rFonts w:ascii="Arial Narrow" w:hAnsi="Arial Narrow"/>
    </w:rPr>
  </w:style>
  <w:style w:type="paragraph" w:customStyle="1" w:styleId="xl274">
    <w:name w:val="xl274"/>
    <w:basedOn w:val="a1"/>
    <w:rsid w:val="005C3948"/>
    <w:pPr>
      <w:pBdr>
        <w:top w:val="single" w:sz="4" w:space="0" w:color="auto"/>
        <w:left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5">
    <w:name w:val="xl275"/>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6">
    <w:name w:val="xl276"/>
    <w:basedOn w:val="a1"/>
    <w:rsid w:val="005C39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rPr>
  </w:style>
  <w:style w:type="paragraph" w:customStyle="1" w:styleId="xl277">
    <w:name w:val="xl277"/>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rPr>
  </w:style>
  <w:style w:type="paragraph" w:customStyle="1" w:styleId="xl278">
    <w:name w:val="xl278"/>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9">
    <w:name w:val="xl279"/>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80">
    <w:name w:val="xl280"/>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1f">
    <w:name w:val="Знак Знак Знак Знак Знак1 Знак Знак Знак Знак"/>
    <w:basedOn w:val="a1"/>
    <w:rsid w:val="00D23CBB"/>
    <w:pPr>
      <w:widowControl w:val="0"/>
      <w:adjustRightInd w:val="0"/>
      <w:spacing w:line="360" w:lineRule="atLeast"/>
      <w:jc w:val="both"/>
    </w:pPr>
    <w:rPr>
      <w:rFonts w:ascii="Verdana" w:hAnsi="Verdana" w:cs="Verdana"/>
      <w:sz w:val="20"/>
      <w:szCs w:val="20"/>
      <w:lang w:val="en-US" w:eastAsia="en-US"/>
    </w:rPr>
  </w:style>
  <w:style w:type="paragraph" w:customStyle="1" w:styleId="b3">
    <w:name w:val="b3"/>
    <w:basedOn w:val="a1"/>
    <w:rsid w:val="00990CC5"/>
    <w:pPr>
      <w:spacing w:before="100" w:beforeAutospacing="1" w:after="100" w:afterAutospacing="1"/>
    </w:pPr>
  </w:style>
  <w:style w:type="paragraph" w:customStyle="1" w:styleId="FR1">
    <w:name w:val="FR1"/>
    <w:rsid w:val="00990CC5"/>
    <w:pPr>
      <w:widowControl w:val="0"/>
      <w:autoSpaceDE w:val="0"/>
      <w:autoSpaceDN w:val="0"/>
      <w:adjustRightInd w:val="0"/>
      <w:spacing w:before="160" w:line="320" w:lineRule="auto"/>
      <w:ind w:left="440" w:right="400"/>
      <w:jc w:val="center"/>
    </w:pPr>
    <w:rPr>
      <w:rFonts w:ascii="Arial" w:hAnsi="Arial" w:cs="Arial"/>
      <w:b/>
      <w:bCs/>
      <w:sz w:val="18"/>
      <w:szCs w:val="18"/>
    </w:rPr>
  </w:style>
  <w:style w:type="paragraph" w:customStyle="1" w:styleId="Web">
    <w:name w:val="Обычный (Web)"/>
    <w:basedOn w:val="a1"/>
    <w:rsid w:val="00990CC5"/>
    <w:pPr>
      <w:spacing w:before="100" w:beforeAutospacing="1" w:after="100" w:afterAutospacing="1"/>
    </w:pPr>
    <w:rPr>
      <w:rFonts w:ascii="Arial" w:hAnsi="Arial" w:cs="Arial"/>
      <w:color w:val="000000"/>
      <w:sz w:val="20"/>
      <w:szCs w:val="20"/>
    </w:rPr>
  </w:style>
  <w:style w:type="character" w:customStyle="1" w:styleId="udar">
    <w:name w:val="udar"/>
    <w:rsid w:val="00990CC5"/>
    <w:rPr>
      <w:b/>
      <w:bCs/>
      <w:color w:val="970A0A"/>
    </w:rPr>
  </w:style>
  <w:style w:type="character" w:customStyle="1" w:styleId="c3">
    <w:name w:val="c3"/>
    <w:rsid w:val="00990CC5"/>
    <w:rPr>
      <w:color w:val="800080"/>
    </w:rPr>
  </w:style>
  <w:style w:type="paragraph" w:customStyle="1" w:styleId="210">
    <w:name w:val="Основной текст с отступом 21"/>
    <w:basedOn w:val="a1"/>
    <w:rsid w:val="00990CC5"/>
    <w:pPr>
      <w:ind w:firstLine="615"/>
      <w:jc w:val="both"/>
    </w:pPr>
    <w:rPr>
      <w:sz w:val="28"/>
      <w:szCs w:val="26"/>
    </w:rPr>
  </w:style>
  <w:style w:type="paragraph" w:customStyle="1" w:styleId="nazvanie3">
    <w:name w:val="nazvanie"/>
    <w:basedOn w:val="a1"/>
    <w:rsid w:val="00990CC5"/>
    <w:pPr>
      <w:spacing w:before="120" w:after="120"/>
      <w:ind w:left="240" w:right="240" w:firstLine="480"/>
      <w:jc w:val="both"/>
    </w:pPr>
    <w:rPr>
      <w:rFonts w:ascii="Arial" w:hAnsi="Arial" w:cs="Arial"/>
      <w:sz w:val="18"/>
      <w:szCs w:val="18"/>
    </w:rPr>
  </w:style>
  <w:style w:type="table" w:customStyle="1" w:styleId="26">
    <w:name w:val="Сетка таблицы2"/>
    <w:basedOn w:val="a3"/>
    <w:next w:val="a5"/>
    <w:rsid w:val="007C11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List Bullet 3"/>
    <w:basedOn w:val="a1"/>
    <w:rsid w:val="007C1128"/>
    <w:pPr>
      <w:tabs>
        <w:tab w:val="num" w:pos="926"/>
      </w:tabs>
      <w:ind w:left="926" w:hanging="360"/>
    </w:pPr>
  </w:style>
  <w:style w:type="paragraph" w:customStyle="1" w:styleId="affb">
    <w:name w:val="Статья"/>
    <w:basedOn w:val="a1"/>
    <w:next w:val="a1"/>
    <w:rsid w:val="007C1128"/>
    <w:pPr>
      <w:spacing w:line="288" w:lineRule="auto"/>
      <w:jc w:val="center"/>
    </w:pPr>
    <w:rPr>
      <w:b/>
      <w:bCs/>
      <w:sz w:val="28"/>
    </w:rPr>
  </w:style>
  <w:style w:type="paragraph" w:customStyle="1" w:styleId="affc">
    <w:name w:val="Стандарт"/>
    <w:basedOn w:val="a1"/>
    <w:rsid w:val="007C1128"/>
    <w:pPr>
      <w:spacing w:line="288" w:lineRule="auto"/>
      <w:ind w:firstLine="709"/>
      <w:jc w:val="both"/>
    </w:pPr>
    <w:rPr>
      <w:sz w:val="28"/>
    </w:rPr>
  </w:style>
  <w:style w:type="character" w:customStyle="1" w:styleId="80">
    <w:name w:val="Заголовок 8 Знак"/>
    <w:link w:val="8"/>
    <w:rsid w:val="006552C4"/>
    <w:rPr>
      <w:i/>
      <w:iCs/>
      <w:sz w:val="24"/>
      <w:szCs w:val="24"/>
    </w:rPr>
  </w:style>
  <w:style w:type="paragraph" w:customStyle="1" w:styleId="small">
    <w:name w:val="small"/>
    <w:basedOn w:val="a1"/>
    <w:rsid w:val="006552C4"/>
    <w:pPr>
      <w:spacing w:before="100" w:beforeAutospacing="1" w:after="100" w:afterAutospacing="1"/>
    </w:pPr>
    <w:rPr>
      <w:color w:val="000000"/>
      <w:sz w:val="22"/>
      <w:szCs w:val="22"/>
    </w:rPr>
  </w:style>
  <w:style w:type="character" w:customStyle="1" w:styleId="mymarkfind">
    <w:name w:val="my_mark_find"/>
    <w:rsid w:val="006552C4"/>
  </w:style>
  <w:style w:type="paragraph" w:styleId="affd">
    <w:name w:val="footnote text"/>
    <w:basedOn w:val="a1"/>
    <w:link w:val="affe"/>
    <w:rsid w:val="006552C4"/>
    <w:rPr>
      <w:sz w:val="20"/>
      <w:szCs w:val="20"/>
    </w:rPr>
  </w:style>
  <w:style w:type="character" w:customStyle="1" w:styleId="affe">
    <w:name w:val="Текст сноски Знак"/>
    <w:basedOn w:val="a2"/>
    <w:link w:val="affd"/>
    <w:uiPriority w:val="99"/>
    <w:qFormat/>
    <w:rsid w:val="006552C4"/>
  </w:style>
  <w:style w:type="paragraph" w:customStyle="1" w:styleId="afff">
    <w:name w:val="Табл._заг"/>
    <w:rsid w:val="006552C4"/>
    <w:pPr>
      <w:autoSpaceDE w:val="0"/>
      <w:autoSpaceDN w:val="0"/>
      <w:adjustRightInd w:val="0"/>
      <w:jc w:val="center"/>
    </w:pPr>
    <w:rPr>
      <w:b/>
      <w:bCs/>
    </w:rPr>
  </w:style>
  <w:style w:type="paragraph" w:customStyle="1" w:styleId="1f0">
    <w:name w:val="Обычный (веб)1"/>
    <w:basedOn w:val="a1"/>
    <w:rsid w:val="006552C4"/>
    <w:pPr>
      <w:spacing w:before="100" w:after="100"/>
    </w:pPr>
    <w:rPr>
      <w:szCs w:val="20"/>
    </w:rPr>
  </w:style>
  <w:style w:type="paragraph" w:customStyle="1" w:styleId="1f1">
    <w:name w:val="заголовок 1"/>
    <w:basedOn w:val="a1"/>
    <w:next w:val="a1"/>
    <w:rsid w:val="006552C4"/>
    <w:pPr>
      <w:keepNext/>
      <w:autoSpaceDE w:val="0"/>
      <w:autoSpaceDN w:val="0"/>
      <w:jc w:val="center"/>
      <w:outlineLvl w:val="0"/>
    </w:pPr>
    <w:rPr>
      <w:i/>
      <w:iCs/>
      <w:sz w:val="28"/>
      <w:szCs w:val="28"/>
    </w:rPr>
  </w:style>
  <w:style w:type="paragraph" w:customStyle="1" w:styleId="afff0">
    <w:name w:val="Внутренний адрес"/>
    <w:basedOn w:val="a1"/>
    <w:rsid w:val="006552C4"/>
    <w:pPr>
      <w:autoSpaceDE w:val="0"/>
      <w:autoSpaceDN w:val="0"/>
    </w:pPr>
    <w:rPr>
      <w:sz w:val="20"/>
    </w:rPr>
  </w:style>
  <w:style w:type="paragraph" w:customStyle="1" w:styleId="37">
    <w:name w:val="заголовок 3"/>
    <w:basedOn w:val="a1"/>
    <w:next w:val="a1"/>
    <w:rsid w:val="006552C4"/>
    <w:pPr>
      <w:keepNext/>
      <w:jc w:val="both"/>
    </w:pPr>
    <w:rPr>
      <w:szCs w:val="20"/>
    </w:rPr>
  </w:style>
  <w:style w:type="paragraph" w:styleId="1f2">
    <w:name w:val="index 1"/>
    <w:basedOn w:val="a1"/>
    <w:next w:val="a1"/>
    <w:autoRedefine/>
    <w:semiHidden/>
    <w:rsid w:val="006552C4"/>
    <w:pPr>
      <w:ind w:left="240" w:hanging="240"/>
    </w:pPr>
  </w:style>
  <w:style w:type="paragraph" w:styleId="afff1">
    <w:name w:val="index heading"/>
    <w:basedOn w:val="a1"/>
    <w:next w:val="1f2"/>
    <w:qFormat/>
    <w:rsid w:val="006552C4"/>
    <w:rPr>
      <w:szCs w:val="20"/>
    </w:rPr>
  </w:style>
  <w:style w:type="paragraph" w:customStyle="1" w:styleId="1f3">
    <w:name w:val="Обычный1"/>
    <w:qFormat/>
    <w:rsid w:val="006552C4"/>
    <w:pPr>
      <w:widowControl w:val="0"/>
    </w:pPr>
  </w:style>
  <w:style w:type="paragraph" w:customStyle="1" w:styleId="117">
    <w:name w:val="заголовок 11"/>
    <w:basedOn w:val="a1"/>
    <w:next w:val="a1"/>
    <w:rsid w:val="006552C4"/>
    <w:pPr>
      <w:keepNext/>
      <w:widowControl w:val="0"/>
    </w:pPr>
    <w:rPr>
      <w:snapToGrid w:val="0"/>
      <w:sz w:val="28"/>
      <w:szCs w:val="20"/>
    </w:rPr>
  </w:style>
  <w:style w:type="paragraph" w:customStyle="1" w:styleId="1f4">
    <w:name w:val="Основной текст1"/>
    <w:basedOn w:val="a1"/>
    <w:link w:val="Bodytext"/>
    <w:rsid w:val="006552C4"/>
    <w:pPr>
      <w:jc w:val="center"/>
    </w:pPr>
    <w:rPr>
      <w:b/>
      <w:sz w:val="28"/>
      <w:szCs w:val="20"/>
    </w:rPr>
  </w:style>
  <w:style w:type="paragraph" w:customStyle="1" w:styleId="27">
    <w:name w:val="Обычный2"/>
    <w:rsid w:val="006552C4"/>
    <w:rPr>
      <w:rFonts w:ascii="Arial" w:hAnsi="Arial"/>
      <w:snapToGrid w:val="0"/>
      <w:sz w:val="18"/>
    </w:rPr>
  </w:style>
  <w:style w:type="paragraph" w:customStyle="1" w:styleId="section6">
    <w:name w:val="section6"/>
    <w:basedOn w:val="a1"/>
    <w:rsid w:val="006552C4"/>
    <w:pPr>
      <w:spacing w:before="100" w:beforeAutospacing="1" w:after="100" w:afterAutospacing="1"/>
    </w:pPr>
  </w:style>
  <w:style w:type="paragraph" w:customStyle="1" w:styleId="section8">
    <w:name w:val="section8"/>
    <w:basedOn w:val="a1"/>
    <w:rsid w:val="006552C4"/>
    <w:pPr>
      <w:spacing w:before="100" w:beforeAutospacing="1" w:after="100" w:afterAutospacing="1"/>
    </w:pPr>
  </w:style>
  <w:style w:type="paragraph" w:customStyle="1" w:styleId="section10">
    <w:name w:val="section10"/>
    <w:basedOn w:val="a1"/>
    <w:rsid w:val="006552C4"/>
    <w:pPr>
      <w:spacing w:before="100" w:beforeAutospacing="1" w:after="100" w:afterAutospacing="1"/>
    </w:pPr>
  </w:style>
  <w:style w:type="paragraph" w:customStyle="1" w:styleId="section11">
    <w:name w:val="section11"/>
    <w:basedOn w:val="a1"/>
    <w:rsid w:val="006552C4"/>
    <w:pPr>
      <w:spacing w:before="100" w:beforeAutospacing="1" w:after="100" w:afterAutospacing="1"/>
    </w:pPr>
  </w:style>
  <w:style w:type="paragraph" w:customStyle="1" w:styleId="FR2">
    <w:name w:val="FR2"/>
    <w:rsid w:val="006552C4"/>
    <w:pPr>
      <w:spacing w:line="280" w:lineRule="auto"/>
      <w:ind w:left="520" w:right="600" w:hanging="520"/>
      <w:jc w:val="both"/>
    </w:pPr>
    <w:rPr>
      <w:rFonts w:ascii="Arial" w:hAnsi="Arial"/>
      <w:snapToGrid w:val="0"/>
    </w:rPr>
  </w:style>
  <w:style w:type="paragraph" w:customStyle="1" w:styleId="211">
    <w:name w:val="Основной текст 21"/>
    <w:basedOn w:val="a1"/>
    <w:rsid w:val="006552C4"/>
    <w:pPr>
      <w:ind w:firstLine="360"/>
    </w:pPr>
    <w:rPr>
      <w:sz w:val="20"/>
      <w:szCs w:val="20"/>
    </w:rPr>
  </w:style>
  <w:style w:type="paragraph" w:customStyle="1" w:styleId="28">
    <w:name w:val="заголовок 2"/>
    <w:basedOn w:val="a1"/>
    <w:next w:val="a1"/>
    <w:rsid w:val="006552C4"/>
    <w:pPr>
      <w:keepNext/>
      <w:widowControl w:val="0"/>
      <w:autoSpaceDE w:val="0"/>
      <w:autoSpaceDN w:val="0"/>
      <w:spacing w:before="240" w:after="60"/>
    </w:pPr>
    <w:rPr>
      <w:rFonts w:ascii="Arial" w:hAnsi="Arial" w:cs="Arial"/>
      <w:b/>
      <w:bCs/>
      <w:i/>
      <w:iCs/>
    </w:rPr>
  </w:style>
  <w:style w:type="paragraph" w:customStyle="1" w:styleId="afff2">
    <w:name w:val="Основно"/>
    <w:basedOn w:val="1f3"/>
    <w:rsid w:val="006552C4"/>
    <w:pPr>
      <w:autoSpaceDE w:val="0"/>
      <w:autoSpaceDN w:val="0"/>
      <w:ind w:firstLine="993"/>
      <w:jc w:val="both"/>
    </w:pPr>
    <w:rPr>
      <w:rFonts w:ascii="Helv" w:hAnsi="Helv" w:cs="Helv"/>
      <w:sz w:val="16"/>
      <w:szCs w:val="16"/>
    </w:rPr>
  </w:style>
  <w:style w:type="paragraph" w:customStyle="1" w:styleId="constitle0">
    <w:name w:val="constitle"/>
    <w:basedOn w:val="a1"/>
    <w:rsid w:val="006552C4"/>
    <w:pPr>
      <w:snapToGrid w:val="0"/>
    </w:pPr>
    <w:rPr>
      <w:rFonts w:ascii="Arial" w:eastAsia="MS Mincho" w:hAnsi="Arial" w:cs="Arial"/>
      <w:b/>
      <w:bCs/>
      <w:sz w:val="16"/>
      <w:szCs w:val="16"/>
      <w:lang w:eastAsia="ja-JP"/>
    </w:rPr>
  </w:style>
  <w:style w:type="paragraph" w:customStyle="1" w:styleId="ConsCell">
    <w:name w:val="ConsCell"/>
    <w:rsid w:val="006552C4"/>
    <w:rPr>
      <w:rFonts w:ascii="Arial" w:hAnsi="Arial"/>
      <w:snapToGrid w:val="0"/>
    </w:rPr>
  </w:style>
  <w:style w:type="paragraph" w:customStyle="1" w:styleId="BodyText22">
    <w:name w:val="Body Text 22"/>
    <w:basedOn w:val="a1"/>
    <w:rsid w:val="006552C4"/>
    <w:pPr>
      <w:widowControl w:val="0"/>
      <w:autoSpaceDE w:val="0"/>
      <w:autoSpaceDN w:val="0"/>
      <w:ind w:firstLine="708"/>
      <w:jc w:val="both"/>
    </w:pPr>
  </w:style>
  <w:style w:type="paragraph" w:customStyle="1" w:styleId="aji5m00">
    <w:name w:val="aji5m0_0"/>
    <w:basedOn w:val="a1"/>
    <w:rsid w:val="006552C4"/>
    <w:pPr>
      <w:ind w:firstLine="600"/>
      <w:jc w:val="both"/>
    </w:pPr>
    <w:rPr>
      <w:color w:val="000000"/>
    </w:rPr>
  </w:style>
  <w:style w:type="paragraph" w:customStyle="1" w:styleId="section1">
    <w:name w:val="section1"/>
    <w:basedOn w:val="a1"/>
    <w:rsid w:val="006552C4"/>
    <w:pPr>
      <w:spacing w:before="100" w:beforeAutospacing="1" w:after="100" w:afterAutospacing="1"/>
    </w:pPr>
  </w:style>
  <w:style w:type="paragraph" w:styleId="afff3">
    <w:name w:val="Document Map"/>
    <w:basedOn w:val="a1"/>
    <w:link w:val="afff4"/>
    <w:rsid w:val="006552C4"/>
    <w:pPr>
      <w:shd w:val="clear" w:color="auto" w:fill="000080"/>
    </w:pPr>
    <w:rPr>
      <w:rFonts w:ascii="Tahoma" w:hAnsi="Tahoma"/>
      <w:sz w:val="20"/>
      <w:szCs w:val="20"/>
    </w:rPr>
  </w:style>
  <w:style w:type="character" w:customStyle="1" w:styleId="afff4">
    <w:name w:val="Схема документа Знак"/>
    <w:link w:val="afff3"/>
    <w:rsid w:val="006552C4"/>
    <w:rPr>
      <w:rFonts w:ascii="Tahoma" w:hAnsi="Tahoma" w:cs="Tahoma"/>
      <w:shd w:val="clear" w:color="auto" w:fill="000080"/>
    </w:rPr>
  </w:style>
  <w:style w:type="paragraph" w:styleId="afff5">
    <w:name w:val="List Bullet"/>
    <w:aliases w:val="Маркированный"/>
    <w:basedOn w:val="a1"/>
    <w:link w:val="afff6"/>
    <w:autoRedefine/>
    <w:rsid w:val="006552C4"/>
    <w:pPr>
      <w:widowControl w:val="0"/>
      <w:tabs>
        <w:tab w:val="left" w:pos="1260"/>
      </w:tabs>
      <w:autoSpaceDE w:val="0"/>
      <w:autoSpaceDN w:val="0"/>
      <w:adjustRightInd w:val="0"/>
      <w:spacing w:before="40" w:after="40"/>
      <w:ind w:left="1260" w:hanging="540"/>
      <w:jc w:val="both"/>
    </w:pPr>
    <w:rPr>
      <w:kern w:val="26"/>
    </w:rPr>
  </w:style>
  <w:style w:type="paragraph" w:customStyle="1" w:styleId="xl22">
    <w:name w:val="xl22"/>
    <w:basedOn w:val="a1"/>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3">
    <w:name w:val="xl23"/>
    <w:basedOn w:val="a1"/>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4">
    <w:name w:val="xl24"/>
    <w:basedOn w:val="a1"/>
    <w:rsid w:val="006552C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eastAsia="Arial Unicode MS" w:hAnsi="Tahoma" w:cs="Tahoma"/>
      <w:color w:val="000000"/>
      <w:sz w:val="22"/>
      <w:szCs w:val="22"/>
      <w:lang w:val="en-US" w:eastAsia="en-US"/>
    </w:rPr>
  </w:style>
  <w:style w:type="paragraph" w:customStyle="1" w:styleId="xl25">
    <w:name w:val="xl25"/>
    <w:basedOn w:val="a1"/>
    <w:rsid w:val="006552C4"/>
    <w:pPr>
      <w:spacing w:before="100" w:beforeAutospacing="1" w:after="100" w:afterAutospacing="1"/>
      <w:jc w:val="center"/>
      <w:textAlignment w:val="center"/>
    </w:pPr>
    <w:rPr>
      <w:rFonts w:ascii="Tahoma" w:eastAsia="Arial Unicode MS" w:hAnsi="Tahoma" w:cs="Tahoma"/>
      <w:b/>
      <w:bCs/>
      <w:color w:val="000000"/>
      <w:sz w:val="28"/>
      <w:szCs w:val="28"/>
      <w:lang w:val="en-US" w:eastAsia="en-US"/>
    </w:rPr>
  </w:style>
  <w:style w:type="paragraph" w:customStyle="1" w:styleId="xl26">
    <w:name w:val="xl26"/>
    <w:basedOn w:val="a1"/>
    <w:rsid w:val="006552C4"/>
    <w:pPr>
      <w:pBdr>
        <w:top w:val="single" w:sz="4" w:space="0" w:color="000000"/>
        <w:left w:val="single" w:sz="4" w:space="12" w:color="000000"/>
        <w:bottom w:val="single" w:sz="4" w:space="0" w:color="000000"/>
        <w:right w:val="single" w:sz="4" w:space="0" w:color="000000"/>
      </w:pBdr>
      <w:spacing w:before="100" w:beforeAutospacing="1" w:after="100" w:afterAutospacing="1"/>
      <w:ind w:firstLineChars="100" w:firstLine="100"/>
      <w:textAlignment w:val="top"/>
    </w:pPr>
    <w:rPr>
      <w:rFonts w:ascii="Tahoma" w:eastAsia="Arial Unicode MS" w:hAnsi="Tahoma" w:cs="Tahoma"/>
      <w:color w:val="000000"/>
      <w:sz w:val="18"/>
      <w:szCs w:val="18"/>
      <w:lang w:val="en-US" w:eastAsia="en-US"/>
    </w:rPr>
  </w:style>
  <w:style w:type="paragraph" w:styleId="afff7">
    <w:name w:val="caption"/>
    <w:basedOn w:val="a1"/>
    <w:next w:val="a1"/>
    <w:qFormat/>
    <w:rsid w:val="006552C4"/>
    <w:pPr>
      <w:tabs>
        <w:tab w:val="left" w:pos="14195"/>
      </w:tabs>
      <w:ind w:left="240" w:firstLineChars="100" w:firstLine="240"/>
    </w:pPr>
    <w:rPr>
      <w:b/>
      <w:bCs/>
      <w:color w:val="000000"/>
      <w:szCs w:val="28"/>
      <w:lang w:eastAsia="en-US"/>
    </w:rPr>
  </w:style>
  <w:style w:type="paragraph" w:styleId="29">
    <w:name w:val="toc 2"/>
    <w:basedOn w:val="a1"/>
    <w:next w:val="a1"/>
    <w:autoRedefine/>
    <w:uiPriority w:val="39"/>
    <w:rsid w:val="006552C4"/>
    <w:pPr>
      <w:ind w:left="240"/>
    </w:pPr>
  </w:style>
  <w:style w:type="paragraph" w:customStyle="1" w:styleId="afff8">
    <w:name w:val="для таблиц"/>
    <w:basedOn w:val="a1"/>
    <w:rsid w:val="006552C4"/>
    <w:pPr>
      <w:jc w:val="both"/>
    </w:pPr>
    <w:rPr>
      <w:snapToGrid w:val="0"/>
      <w:szCs w:val="20"/>
    </w:rPr>
  </w:style>
  <w:style w:type="character" w:customStyle="1" w:styleId="msochangeprop0">
    <w:name w:val="msochangeprop"/>
    <w:rsid w:val="006552C4"/>
  </w:style>
  <w:style w:type="character" w:customStyle="1" w:styleId="msochangeprop00">
    <w:name w:val="msochangeprop0"/>
    <w:rsid w:val="006552C4"/>
  </w:style>
  <w:style w:type="character" w:styleId="afff9">
    <w:name w:val="footnote reference"/>
    <w:rsid w:val="006552C4"/>
    <w:rPr>
      <w:vertAlign w:val="superscript"/>
    </w:rPr>
  </w:style>
  <w:style w:type="character" w:customStyle="1" w:styleId="212">
    <w:name w:val="Основной текст 2 Знак1"/>
    <w:aliases w:val="Основной текст 2 Знак Знак"/>
    <w:uiPriority w:val="99"/>
    <w:rsid w:val="006552C4"/>
    <w:rPr>
      <w:sz w:val="24"/>
      <w:szCs w:val="24"/>
      <w:lang w:val="ru-RU" w:eastAsia="ru-RU" w:bidi="ar-SA"/>
    </w:rPr>
  </w:style>
  <w:style w:type="paragraph" w:customStyle="1" w:styleId="118">
    <w:name w:val="Обычный (веб)11"/>
    <w:basedOn w:val="a1"/>
    <w:rsid w:val="006552C4"/>
    <w:pPr>
      <w:spacing w:before="100" w:beforeAutospacing="1" w:after="100" w:afterAutospacing="1"/>
    </w:pPr>
    <w:rPr>
      <w:rFonts w:ascii="Arial" w:hAnsi="Arial" w:cs="Arial"/>
      <w:color w:val="262D3E"/>
      <w:sz w:val="17"/>
      <w:szCs w:val="17"/>
    </w:rPr>
  </w:style>
  <w:style w:type="paragraph" w:styleId="afffa">
    <w:name w:val="No Spacing"/>
    <w:aliases w:val="текст2"/>
    <w:link w:val="afffb"/>
    <w:uiPriority w:val="1"/>
    <w:qFormat/>
    <w:rsid w:val="006552C4"/>
  </w:style>
  <w:style w:type="character" w:customStyle="1" w:styleId="afffc">
    <w:name w:val="Гипертекстовая ссылка"/>
    <w:uiPriority w:val="99"/>
    <w:rsid w:val="006552C4"/>
    <w:rPr>
      <w:b/>
      <w:bCs/>
      <w:color w:val="008000"/>
      <w:sz w:val="20"/>
      <w:szCs w:val="20"/>
    </w:rPr>
  </w:style>
  <w:style w:type="numbering" w:customStyle="1" w:styleId="2a">
    <w:name w:val="Нет списка2"/>
    <w:next w:val="a4"/>
    <w:uiPriority w:val="99"/>
    <w:semiHidden/>
    <w:rsid w:val="00A6151E"/>
  </w:style>
  <w:style w:type="paragraph" w:customStyle="1" w:styleId="afffd">
    <w:name w:val="Знак"/>
    <w:basedOn w:val="a1"/>
    <w:rsid w:val="006933BD"/>
    <w:pPr>
      <w:widowControl w:val="0"/>
      <w:adjustRightInd w:val="0"/>
      <w:spacing w:line="360" w:lineRule="atLeast"/>
      <w:jc w:val="both"/>
    </w:pPr>
    <w:rPr>
      <w:rFonts w:ascii="Verdana" w:hAnsi="Verdana" w:cs="Verdana"/>
      <w:sz w:val="20"/>
      <w:szCs w:val="20"/>
      <w:lang w:val="en-US" w:eastAsia="en-US"/>
    </w:rPr>
  </w:style>
  <w:style w:type="numbering" w:customStyle="1" w:styleId="38">
    <w:name w:val="Нет списка3"/>
    <w:next w:val="a4"/>
    <w:semiHidden/>
    <w:rsid w:val="00176C49"/>
  </w:style>
  <w:style w:type="paragraph" w:customStyle="1" w:styleId="CharChar131">
    <w:name w:val="Char Char1 Знак Знак Знак3 Знак"/>
    <w:basedOn w:val="a1"/>
    <w:rsid w:val="00176C49"/>
    <w:pPr>
      <w:widowControl w:val="0"/>
      <w:adjustRightInd w:val="0"/>
      <w:spacing w:line="360" w:lineRule="atLeast"/>
      <w:jc w:val="both"/>
      <w:textAlignment w:val="baseline"/>
    </w:pPr>
    <w:rPr>
      <w:rFonts w:ascii="Verdana" w:hAnsi="Verdana" w:cs="Verdana"/>
      <w:sz w:val="20"/>
      <w:szCs w:val="20"/>
      <w:lang w:val="en-US" w:eastAsia="en-US"/>
    </w:rPr>
  </w:style>
  <w:style w:type="numbering" w:customStyle="1" w:styleId="41">
    <w:name w:val="Нет списка4"/>
    <w:next w:val="a4"/>
    <w:uiPriority w:val="99"/>
    <w:semiHidden/>
    <w:rsid w:val="007D6888"/>
  </w:style>
  <w:style w:type="paragraph" w:customStyle="1" w:styleId="-1">
    <w:name w:val="Т-1"/>
    <w:aliases w:val="5"/>
    <w:basedOn w:val="a1"/>
    <w:rsid w:val="00952CF1"/>
    <w:pPr>
      <w:spacing w:line="360" w:lineRule="auto"/>
      <w:ind w:firstLine="720"/>
      <w:jc w:val="both"/>
    </w:pPr>
    <w:rPr>
      <w:sz w:val="28"/>
      <w:szCs w:val="20"/>
    </w:rPr>
  </w:style>
  <w:style w:type="paragraph" w:customStyle="1" w:styleId="afffe">
    <w:name w:val="Таблица"/>
    <w:basedOn w:val="a1"/>
    <w:rsid w:val="00952CF1"/>
    <w:pPr>
      <w:ind w:firstLine="170"/>
      <w:jc w:val="both"/>
    </w:pPr>
    <w:rPr>
      <w:b/>
      <w:szCs w:val="20"/>
    </w:rPr>
  </w:style>
  <w:style w:type="paragraph" w:customStyle="1" w:styleId="affff">
    <w:name w:val="ТаблицаФЗ"/>
    <w:basedOn w:val="a1"/>
    <w:rsid w:val="00952CF1"/>
    <w:pPr>
      <w:ind w:firstLine="170"/>
      <w:jc w:val="both"/>
    </w:pPr>
    <w:rPr>
      <w:szCs w:val="20"/>
    </w:rPr>
  </w:style>
  <w:style w:type="paragraph" w:customStyle="1" w:styleId="Iauiue">
    <w:name w:val="Iau?iue"/>
    <w:rsid w:val="00952CF1"/>
    <w:rPr>
      <w:lang w:val="en-US"/>
    </w:rPr>
  </w:style>
  <w:style w:type="paragraph" w:customStyle="1" w:styleId="OaaeeoaOC">
    <w:name w:val="OaaeeoaOC"/>
    <w:basedOn w:val="Iauiue"/>
    <w:rsid w:val="00952CF1"/>
    <w:pPr>
      <w:ind w:firstLine="170"/>
      <w:jc w:val="both"/>
    </w:pPr>
    <w:rPr>
      <w:sz w:val="24"/>
      <w:lang w:val="ru-RU"/>
    </w:rPr>
  </w:style>
  <w:style w:type="paragraph" w:customStyle="1" w:styleId="affff0">
    <w:name w:val="Проект"/>
    <w:basedOn w:val="a1"/>
    <w:rsid w:val="00952CF1"/>
    <w:pPr>
      <w:spacing w:line="360" w:lineRule="auto"/>
      <w:ind w:left="567" w:firstLine="709"/>
      <w:jc w:val="both"/>
    </w:pPr>
    <w:rPr>
      <w:szCs w:val="20"/>
    </w:rPr>
  </w:style>
  <w:style w:type="paragraph" w:customStyle="1" w:styleId="Noaouy">
    <w:name w:val="Noaouy"/>
    <w:basedOn w:val="a1"/>
    <w:rsid w:val="00952CF1"/>
    <w:pPr>
      <w:spacing w:before="120" w:after="120" w:line="360" w:lineRule="auto"/>
      <w:ind w:firstLine="680"/>
      <w:jc w:val="both"/>
    </w:pPr>
    <w:rPr>
      <w:sz w:val="28"/>
      <w:szCs w:val="20"/>
    </w:rPr>
  </w:style>
  <w:style w:type="table" w:customStyle="1" w:styleId="39">
    <w:name w:val="Сетка таблицы3"/>
    <w:basedOn w:val="a3"/>
    <w:next w:val="a5"/>
    <w:rsid w:val="00CB127C"/>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ocked/>
    <w:rsid w:val="002C56E3"/>
    <w:rPr>
      <w:rFonts w:ascii="Times New Roman" w:hAnsi="Times New Roman" w:cs="Times New Roman"/>
      <w:sz w:val="20"/>
      <w:szCs w:val="20"/>
    </w:rPr>
  </w:style>
  <w:style w:type="paragraph" w:customStyle="1" w:styleId="1f5">
    <w:name w:val="Без интервала1"/>
    <w:qFormat/>
    <w:rsid w:val="00746025"/>
    <w:rPr>
      <w:rFonts w:ascii="Calibri" w:hAnsi="Calibri"/>
      <w:sz w:val="22"/>
      <w:szCs w:val="22"/>
    </w:rPr>
  </w:style>
  <w:style w:type="paragraph" w:customStyle="1" w:styleId="ConsPlusDocList">
    <w:name w:val="ConsPlusDocList"/>
    <w:uiPriority w:val="99"/>
    <w:rsid w:val="00AD1B4B"/>
    <w:pPr>
      <w:widowControl w:val="0"/>
      <w:autoSpaceDE w:val="0"/>
      <w:autoSpaceDN w:val="0"/>
      <w:adjustRightInd w:val="0"/>
    </w:pPr>
    <w:rPr>
      <w:rFonts w:ascii="Courier New" w:hAnsi="Courier New" w:cs="Courier New"/>
    </w:rPr>
  </w:style>
  <w:style w:type="character" w:styleId="affff1">
    <w:name w:val="Intense Emphasis"/>
    <w:qFormat/>
    <w:rsid w:val="00AD1B4B"/>
    <w:rPr>
      <w:rFonts w:cs="Times New Roman"/>
      <w:b/>
      <w:bCs/>
      <w:i/>
      <w:iCs/>
      <w:color w:val="4F81BD"/>
    </w:rPr>
  </w:style>
  <w:style w:type="character" w:styleId="affff2">
    <w:name w:val="Subtle Emphasis"/>
    <w:uiPriority w:val="99"/>
    <w:qFormat/>
    <w:rsid w:val="00AD1B4B"/>
    <w:rPr>
      <w:rFonts w:cs="Times New Roman"/>
      <w:i/>
      <w:iCs/>
      <w:color w:val="808080"/>
    </w:rPr>
  </w:style>
  <w:style w:type="paragraph" w:styleId="affff3">
    <w:name w:val="Intense Quote"/>
    <w:basedOn w:val="a1"/>
    <w:next w:val="a1"/>
    <w:link w:val="affff4"/>
    <w:qFormat/>
    <w:rsid w:val="00AD1B4B"/>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4">
    <w:name w:val="Выделенная цитата Знак"/>
    <w:link w:val="affff3"/>
    <w:locked/>
    <w:rsid w:val="00AD1B4B"/>
    <w:rPr>
      <w:rFonts w:ascii="Calibri" w:hAnsi="Calibri"/>
      <w:b/>
      <w:bCs/>
      <w:i/>
      <w:iCs/>
      <w:color w:val="4F81BD"/>
      <w:sz w:val="22"/>
      <w:szCs w:val="22"/>
      <w:lang w:val="ru-RU" w:eastAsia="ru-RU" w:bidi="ar-SA"/>
    </w:rPr>
  </w:style>
  <w:style w:type="character" w:styleId="affff5">
    <w:name w:val="Book Title"/>
    <w:qFormat/>
    <w:rsid w:val="00AD1B4B"/>
    <w:rPr>
      <w:rFonts w:cs="Times New Roman"/>
      <w:b/>
      <w:bCs/>
      <w:smallCaps/>
      <w:spacing w:val="5"/>
    </w:rPr>
  </w:style>
  <w:style w:type="character" w:customStyle="1" w:styleId="WW8Num1z0">
    <w:name w:val="WW8Num1z0"/>
    <w:rsid w:val="00F8304E"/>
  </w:style>
  <w:style w:type="character" w:customStyle="1" w:styleId="WW8Num1z1">
    <w:name w:val="WW8Num1z1"/>
    <w:rsid w:val="00F8304E"/>
  </w:style>
  <w:style w:type="character" w:customStyle="1" w:styleId="WW8Num1z2">
    <w:name w:val="WW8Num1z2"/>
    <w:rsid w:val="00F8304E"/>
  </w:style>
  <w:style w:type="character" w:customStyle="1" w:styleId="WW8Num1z3">
    <w:name w:val="WW8Num1z3"/>
    <w:rsid w:val="00F8304E"/>
  </w:style>
  <w:style w:type="character" w:customStyle="1" w:styleId="WW8Num1z4">
    <w:name w:val="WW8Num1z4"/>
    <w:rsid w:val="00F8304E"/>
  </w:style>
  <w:style w:type="character" w:customStyle="1" w:styleId="WW8Num1z5">
    <w:name w:val="WW8Num1z5"/>
    <w:rsid w:val="00F8304E"/>
  </w:style>
  <w:style w:type="character" w:customStyle="1" w:styleId="WW8Num1z6">
    <w:name w:val="WW8Num1z6"/>
    <w:rsid w:val="00F8304E"/>
  </w:style>
  <w:style w:type="character" w:customStyle="1" w:styleId="WW8Num1z7">
    <w:name w:val="WW8Num1z7"/>
    <w:rsid w:val="00F8304E"/>
  </w:style>
  <w:style w:type="character" w:customStyle="1" w:styleId="WW8Num1z8">
    <w:name w:val="WW8Num1z8"/>
    <w:rsid w:val="00F8304E"/>
  </w:style>
  <w:style w:type="character" w:customStyle="1" w:styleId="1f6">
    <w:name w:val="Основной шрифт абзаца1"/>
    <w:uiPriority w:val="99"/>
    <w:rsid w:val="00F8304E"/>
  </w:style>
  <w:style w:type="paragraph" w:customStyle="1" w:styleId="1f7">
    <w:name w:val="Заголовок1"/>
    <w:aliases w:val="Название7,Заголовок2,Название71,Название711"/>
    <w:basedOn w:val="a1"/>
    <w:next w:val="ae"/>
    <w:link w:val="affff6"/>
    <w:qFormat/>
    <w:rsid w:val="00F8304E"/>
    <w:pPr>
      <w:keepNext/>
      <w:suppressAutoHyphens/>
      <w:autoSpaceDE w:val="0"/>
      <w:spacing w:before="240" w:after="120"/>
    </w:pPr>
    <w:rPr>
      <w:rFonts w:ascii="Arial" w:eastAsia="Microsoft YaHei" w:hAnsi="Arial"/>
      <w:sz w:val="28"/>
      <w:szCs w:val="28"/>
      <w:lang w:eastAsia="ar-SA"/>
    </w:rPr>
  </w:style>
  <w:style w:type="paragraph" w:styleId="affff7">
    <w:name w:val="List"/>
    <w:basedOn w:val="ae"/>
    <w:rsid w:val="00F8304E"/>
    <w:pPr>
      <w:suppressAutoHyphens/>
      <w:autoSpaceDE w:val="0"/>
    </w:pPr>
    <w:rPr>
      <w:rFonts w:cs="Lucida Sans"/>
      <w:sz w:val="20"/>
      <w:szCs w:val="20"/>
      <w:lang w:eastAsia="ar-SA"/>
    </w:rPr>
  </w:style>
  <w:style w:type="paragraph" w:customStyle="1" w:styleId="119">
    <w:name w:val="Название11"/>
    <w:basedOn w:val="a1"/>
    <w:rsid w:val="00F8304E"/>
    <w:pPr>
      <w:suppressLineNumbers/>
      <w:suppressAutoHyphens/>
      <w:autoSpaceDE w:val="0"/>
      <w:spacing w:before="120" w:after="120"/>
    </w:pPr>
    <w:rPr>
      <w:rFonts w:cs="Lucida Sans"/>
      <w:i/>
      <w:iCs/>
      <w:lang w:eastAsia="ar-SA"/>
    </w:rPr>
  </w:style>
  <w:style w:type="paragraph" w:customStyle="1" w:styleId="1f8">
    <w:name w:val="Указатель1"/>
    <w:basedOn w:val="a1"/>
    <w:qFormat/>
    <w:rsid w:val="00F8304E"/>
    <w:pPr>
      <w:suppressLineNumbers/>
      <w:suppressAutoHyphens/>
      <w:autoSpaceDE w:val="0"/>
    </w:pPr>
    <w:rPr>
      <w:rFonts w:cs="Lucida Sans"/>
      <w:sz w:val="20"/>
      <w:szCs w:val="20"/>
      <w:lang w:eastAsia="ar-SA"/>
    </w:rPr>
  </w:style>
  <w:style w:type="paragraph" w:customStyle="1" w:styleId="affff8">
    <w:name w:val="Содержимое врезки"/>
    <w:basedOn w:val="ae"/>
    <w:rsid w:val="00F8304E"/>
    <w:pPr>
      <w:suppressAutoHyphens/>
      <w:autoSpaceDE w:val="0"/>
    </w:pPr>
    <w:rPr>
      <w:sz w:val="20"/>
      <w:szCs w:val="20"/>
      <w:lang w:eastAsia="ar-SA"/>
    </w:rPr>
  </w:style>
  <w:style w:type="paragraph" w:customStyle="1" w:styleId="affff9">
    <w:name w:val="Содержимое таблицы"/>
    <w:basedOn w:val="a1"/>
    <w:qFormat/>
    <w:rsid w:val="00F8304E"/>
    <w:pPr>
      <w:suppressLineNumbers/>
      <w:suppressAutoHyphens/>
      <w:autoSpaceDE w:val="0"/>
    </w:pPr>
    <w:rPr>
      <w:sz w:val="20"/>
      <w:szCs w:val="20"/>
      <w:lang w:eastAsia="ar-SA"/>
    </w:rPr>
  </w:style>
  <w:style w:type="paragraph" w:customStyle="1" w:styleId="affffa">
    <w:name w:val="Заголовок таблицы"/>
    <w:basedOn w:val="affff9"/>
    <w:rsid w:val="00F8304E"/>
    <w:pPr>
      <w:jc w:val="center"/>
    </w:pPr>
    <w:rPr>
      <w:b/>
      <w:bCs/>
    </w:rPr>
  </w:style>
  <w:style w:type="paragraph" w:customStyle="1" w:styleId="1f9">
    <w:name w:val="Знак Знак Знак1 Знак"/>
    <w:basedOn w:val="a1"/>
    <w:rsid w:val="00F8304E"/>
    <w:pPr>
      <w:spacing w:after="160" w:line="240" w:lineRule="exact"/>
    </w:pPr>
    <w:rPr>
      <w:rFonts w:ascii="Verdana" w:hAnsi="Verdana"/>
      <w:sz w:val="20"/>
      <w:szCs w:val="20"/>
      <w:lang w:val="en-US" w:eastAsia="en-US"/>
    </w:rPr>
  </w:style>
  <w:style w:type="paragraph" w:customStyle="1" w:styleId="affffb">
    <w:name w:val="Нормальный (таблица)"/>
    <w:basedOn w:val="a1"/>
    <w:next w:val="a1"/>
    <w:uiPriority w:val="99"/>
    <w:rsid w:val="00F8304E"/>
    <w:pPr>
      <w:autoSpaceDE w:val="0"/>
      <w:autoSpaceDN w:val="0"/>
      <w:adjustRightInd w:val="0"/>
      <w:jc w:val="both"/>
    </w:pPr>
    <w:rPr>
      <w:rFonts w:ascii="Arial" w:hAnsi="Arial" w:cs="Arial"/>
    </w:rPr>
  </w:style>
  <w:style w:type="paragraph" w:customStyle="1" w:styleId="affffc">
    <w:name w:val="Информация об изменениях документа"/>
    <w:basedOn w:val="afe"/>
    <w:next w:val="a1"/>
    <w:uiPriority w:val="99"/>
    <w:rsid w:val="00F8304E"/>
    <w:pPr>
      <w:spacing w:before="75"/>
    </w:pPr>
    <w:rPr>
      <w:color w:val="353842"/>
      <w:sz w:val="24"/>
      <w:szCs w:val="24"/>
      <w:shd w:val="clear" w:color="auto" w:fill="F0F0F0"/>
    </w:rPr>
  </w:style>
  <w:style w:type="character" w:customStyle="1" w:styleId="affffd">
    <w:name w:val="Сравнение редакций. Добавленный фрагмент"/>
    <w:uiPriority w:val="99"/>
    <w:rsid w:val="00F8304E"/>
    <w:rPr>
      <w:color w:val="000000"/>
      <w:shd w:val="clear" w:color="auto" w:fill="C1D7FF"/>
    </w:rPr>
  </w:style>
  <w:style w:type="paragraph" w:customStyle="1" w:styleId="ConsPlusNormal1">
    <w:name w:val="ConsPlusNormal Знак"/>
    <w:link w:val="ConsPlusNormal2"/>
    <w:rsid w:val="00F8304E"/>
    <w:pPr>
      <w:widowControl w:val="0"/>
      <w:autoSpaceDE w:val="0"/>
      <w:autoSpaceDN w:val="0"/>
      <w:adjustRightInd w:val="0"/>
      <w:ind w:firstLine="720"/>
    </w:pPr>
    <w:rPr>
      <w:rFonts w:ascii="Arial" w:hAnsi="Arial" w:cs="Arial"/>
      <w:noProof/>
    </w:rPr>
  </w:style>
  <w:style w:type="character" w:customStyle="1" w:styleId="ConsPlusNormal2">
    <w:name w:val="ConsPlusNormal Знак Знак"/>
    <w:link w:val="ConsPlusNormal1"/>
    <w:rsid w:val="00F8304E"/>
    <w:rPr>
      <w:rFonts w:ascii="Arial" w:hAnsi="Arial" w:cs="Arial"/>
      <w:noProof/>
      <w:lang w:val="ru-RU" w:eastAsia="ru-RU" w:bidi="ar-SA"/>
    </w:rPr>
  </w:style>
  <w:style w:type="paragraph" w:customStyle="1" w:styleId="1fa">
    <w:name w:val="Стиль1"/>
    <w:basedOn w:val="a1"/>
    <w:rsid w:val="00F8304E"/>
    <w:pPr>
      <w:ind w:firstLine="709"/>
      <w:jc w:val="both"/>
    </w:pPr>
    <w:rPr>
      <w:sz w:val="26"/>
    </w:rPr>
  </w:style>
  <w:style w:type="paragraph" w:customStyle="1" w:styleId="1fb">
    <w:name w:val="Знак Знак Знак1 Знак Знак Знак Знак Знак Знак Знак Знак Знак Знак"/>
    <w:basedOn w:val="a1"/>
    <w:uiPriority w:val="99"/>
    <w:rsid w:val="00F8304E"/>
    <w:pPr>
      <w:spacing w:before="100" w:beforeAutospacing="1" w:after="100" w:afterAutospacing="1"/>
      <w:jc w:val="both"/>
    </w:pPr>
    <w:rPr>
      <w:rFonts w:ascii="Tahoma" w:hAnsi="Tahoma" w:cs="Tahoma"/>
      <w:sz w:val="20"/>
      <w:szCs w:val="20"/>
      <w:lang w:val="en-US" w:eastAsia="en-US"/>
    </w:rPr>
  </w:style>
  <w:style w:type="paragraph" w:customStyle="1" w:styleId="Postan">
    <w:name w:val="Postan"/>
    <w:basedOn w:val="a1"/>
    <w:rsid w:val="00F8304E"/>
    <w:pPr>
      <w:jc w:val="center"/>
    </w:pPr>
    <w:rPr>
      <w:sz w:val="28"/>
      <w:szCs w:val="28"/>
    </w:rPr>
  </w:style>
  <w:style w:type="paragraph" w:customStyle="1" w:styleId="Default">
    <w:name w:val="Default"/>
    <w:qFormat/>
    <w:rsid w:val="00F8304E"/>
    <w:pPr>
      <w:autoSpaceDE w:val="0"/>
      <w:autoSpaceDN w:val="0"/>
      <w:adjustRightInd w:val="0"/>
    </w:pPr>
    <w:rPr>
      <w:color w:val="000000"/>
      <w:sz w:val="24"/>
      <w:szCs w:val="24"/>
      <w:lang w:eastAsia="en-US"/>
    </w:rPr>
  </w:style>
  <w:style w:type="paragraph" w:customStyle="1" w:styleId="11a">
    <w:name w:val="Без интервала11"/>
    <w:qFormat/>
    <w:rsid w:val="00F8304E"/>
    <w:rPr>
      <w:rFonts w:ascii="Calibri" w:hAnsi="Calibri" w:cs="Calibri"/>
      <w:sz w:val="22"/>
      <w:szCs w:val="22"/>
      <w:lang w:eastAsia="en-US"/>
    </w:rPr>
  </w:style>
  <w:style w:type="paragraph" w:customStyle="1" w:styleId="Style5">
    <w:name w:val="Style5"/>
    <w:basedOn w:val="a1"/>
    <w:uiPriority w:val="99"/>
    <w:rsid w:val="00F8304E"/>
    <w:pPr>
      <w:widowControl w:val="0"/>
      <w:autoSpaceDE w:val="0"/>
      <w:autoSpaceDN w:val="0"/>
      <w:adjustRightInd w:val="0"/>
      <w:spacing w:line="319" w:lineRule="exact"/>
    </w:pPr>
  </w:style>
  <w:style w:type="character" w:customStyle="1" w:styleId="FontStyle30">
    <w:name w:val="Font Style30"/>
    <w:uiPriority w:val="99"/>
    <w:rsid w:val="00F8304E"/>
    <w:rPr>
      <w:rFonts w:ascii="Times New Roman" w:hAnsi="Times New Roman" w:cs="Times New Roman"/>
      <w:b/>
      <w:bCs/>
      <w:sz w:val="26"/>
      <w:szCs w:val="26"/>
    </w:rPr>
  </w:style>
  <w:style w:type="paragraph" w:customStyle="1" w:styleId="130">
    <w:name w:val="Знак Знак Знак1 Знак Знак Знак Знак Знак Знак Знак3"/>
    <w:basedOn w:val="a1"/>
    <w:uiPriority w:val="99"/>
    <w:rsid w:val="00F8304E"/>
    <w:pPr>
      <w:spacing w:before="100" w:beforeAutospacing="1" w:after="100" w:afterAutospacing="1"/>
      <w:jc w:val="both"/>
    </w:pPr>
    <w:rPr>
      <w:rFonts w:ascii="Tahoma" w:hAnsi="Tahoma" w:cs="Tahoma"/>
      <w:sz w:val="20"/>
      <w:szCs w:val="20"/>
      <w:lang w:val="en-US" w:eastAsia="en-US"/>
    </w:rPr>
  </w:style>
  <w:style w:type="character" w:customStyle="1" w:styleId="afffb">
    <w:name w:val="Без интервала Знак"/>
    <w:aliases w:val="текст2 Знак"/>
    <w:link w:val="afffa"/>
    <w:uiPriority w:val="1"/>
    <w:locked/>
    <w:rsid w:val="00F8304E"/>
    <w:rPr>
      <w:lang w:val="ru-RU" w:eastAsia="ru-RU" w:bidi="ar-SA"/>
    </w:rPr>
  </w:style>
  <w:style w:type="character" w:customStyle="1" w:styleId="s10">
    <w:name w:val="s_10"/>
    <w:basedOn w:val="a2"/>
    <w:rsid w:val="00F8304E"/>
  </w:style>
  <w:style w:type="character" w:customStyle="1" w:styleId="fill">
    <w:name w:val="fill"/>
    <w:rsid w:val="00F8304E"/>
    <w:rPr>
      <w:b/>
      <w:bCs/>
      <w:i/>
      <w:iCs/>
      <w:color w:val="FF0000"/>
    </w:rPr>
  </w:style>
  <w:style w:type="paragraph" w:customStyle="1" w:styleId="HTML1">
    <w:name w:val="Стандартный HTML1"/>
    <w:basedOn w:val="a1"/>
    <w:rsid w:val="00F83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character" w:customStyle="1" w:styleId="2b">
    <w:name w:val="Основной шрифт абзаца2"/>
    <w:rsid w:val="00ED473E"/>
  </w:style>
  <w:style w:type="character" w:customStyle="1" w:styleId="affffe">
    <w:name w:val="Символ нумерации"/>
    <w:rsid w:val="00ED473E"/>
  </w:style>
  <w:style w:type="paragraph" w:customStyle="1" w:styleId="2c">
    <w:name w:val="Название2"/>
    <w:basedOn w:val="a1"/>
    <w:rsid w:val="00ED473E"/>
    <w:pPr>
      <w:suppressLineNumbers/>
      <w:suppressAutoHyphens/>
      <w:autoSpaceDE w:val="0"/>
      <w:spacing w:before="120" w:after="120"/>
    </w:pPr>
    <w:rPr>
      <w:rFonts w:cs="Lucida Sans"/>
      <w:i/>
      <w:iCs/>
      <w:lang w:eastAsia="ar-SA"/>
    </w:rPr>
  </w:style>
  <w:style w:type="paragraph" w:customStyle="1" w:styleId="2d">
    <w:name w:val="Указатель2"/>
    <w:basedOn w:val="a1"/>
    <w:rsid w:val="00ED473E"/>
    <w:pPr>
      <w:suppressLineNumbers/>
      <w:suppressAutoHyphens/>
      <w:autoSpaceDE w:val="0"/>
    </w:pPr>
    <w:rPr>
      <w:rFonts w:cs="Lucida Sans"/>
      <w:sz w:val="20"/>
      <w:szCs w:val="20"/>
      <w:lang w:eastAsia="ar-SA"/>
    </w:rPr>
  </w:style>
  <w:style w:type="character" w:customStyle="1" w:styleId="WW8Num2z0">
    <w:name w:val="WW8Num2z0"/>
    <w:rsid w:val="009C295F"/>
    <w:rPr>
      <w:rFonts w:ascii="Symbol" w:hAnsi="Symbol" w:cs="Symbol" w:hint="default"/>
    </w:rPr>
  </w:style>
  <w:style w:type="character" w:customStyle="1" w:styleId="WW8Num2z1">
    <w:name w:val="WW8Num2z1"/>
    <w:rsid w:val="009C295F"/>
    <w:rPr>
      <w:rFonts w:ascii="Courier New" w:hAnsi="Courier New" w:cs="Courier New" w:hint="default"/>
    </w:rPr>
  </w:style>
  <w:style w:type="character" w:customStyle="1" w:styleId="WW8Num2z2">
    <w:name w:val="WW8Num2z2"/>
    <w:rsid w:val="009C295F"/>
    <w:rPr>
      <w:rFonts w:ascii="Wingdings" w:hAnsi="Wingdings" w:cs="Wingdings" w:hint="default"/>
    </w:rPr>
  </w:style>
  <w:style w:type="character" w:customStyle="1" w:styleId="WW8Num3z0">
    <w:name w:val="WW8Num3z0"/>
    <w:rsid w:val="009C295F"/>
    <w:rPr>
      <w:rFonts w:hint="default"/>
    </w:rPr>
  </w:style>
  <w:style w:type="character" w:customStyle="1" w:styleId="WW8Num4z0">
    <w:name w:val="WW8Num4z0"/>
    <w:rsid w:val="009C295F"/>
    <w:rPr>
      <w:rFonts w:ascii="Symbol" w:hAnsi="Symbol" w:cs="Symbol" w:hint="default"/>
    </w:rPr>
  </w:style>
  <w:style w:type="character" w:customStyle="1" w:styleId="WW8Num4z1">
    <w:name w:val="WW8Num4z1"/>
    <w:rsid w:val="009C295F"/>
    <w:rPr>
      <w:rFonts w:ascii="Courier New" w:hAnsi="Courier New" w:cs="Courier New" w:hint="default"/>
    </w:rPr>
  </w:style>
  <w:style w:type="character" w:customStyle="1" w:styleId="WW8Num4z2">
    <w:name w:val="WW8Num4z2"/>
    <w:rsid w:val="009C295F"/>
    <w:rPr>
      <w:rFonts w:ascii="Wingdings" w:hAnsi="Wingdings" w:cs="Wingdings" w:hint="default"/>
    </w:rPr>
  </w:style>
  <w:style w:type="character" w:customStyle="1" w:styleId="WW8Num5z0">
    <w:name w:val="WW8Num5z0"/>
    <w:rsid w:val="009C295F"/>
    <w:rPr>
      <w:rFonts w:ascii="Symbol" w:hAnsi="Symbol" w:cs="Symbol" w:hint="default"/>
    </w:rPr>
  </w:style>
  <w:style w:type="character" w:customStyle="1" w:styleId="WW8Num5z1">
    <w:name w:val="WW8Num5z1"/>
    <w:rsid w:val="009C295F"/>
    <w:rPr>
      <w:rFonts w:ascii="Courier New" w:hAnsi="Courier New" w:cs="Courier New" w:hint="default"/>
    </w:rPr>
  </w:style>
  <w:style w:type="character" w:customStyle="1" w:styleId="WW8Num5z2">
    <w:name w:val="WW8Num5z2"/>
    <w:rsid w:val="009C295F"/>
    <w:rPr>
      <w:rFonts w:ascii="Wingdings" w:hAnsi="Wingdings" w:cs="Wingdings" w:hint="default"/>
    </w:rPr>
  </w:style>
  <w:style w:type="character" w:customStyle="1" w:styleId="WW8Num6z0">
    <w:name w:val="WW8Num6z0"/>
    <w:rsid w:val="009C295F"/>
    <w:rPr>
      <w:rFonts w:hint="default"/>
    </w:rPr>
  </w:style>
  <w:style w:type="character" w:customStyle="1" w:styleId="WW8Num6z1">
    <w:name w:val="WW8Num6z1"/>
    <w:rsid w:val="009C295F"/>
  </w:style>
  <w:style w:type="character" w:customStyle="1" w:styleId="WW8Num6z2">
    <w:name w:val="WW8Num6z2"/>
    <w:rsid w:val="009C295F"/>
  </w:style>
  <w:style w:type="character" w:customStyle="1" w:styleId="WW8Num6z3">
    <w:name w:val="WW8Num6z3"/>
    <w:rsid w:val="009C295F"/>
  </w:style>
  <w:style w:type="character" w:customStyle="1" w:styleId="WW8Num6z4">
    <w:name w:val="WW8Num6z4"/>
    <w:rsid w:val="009C295F"/>
  </w:style>
  <w:style w:type="character" w:customStyle="1" w:styleId="WW8Num6z5">
    <w:name w:val="WW8Num6z5"/>
    <w:rsid w:val="009C295F"/>
  </w:style>
  <w:style w:type="character" w:customStyle="1" w:styleId="WW8Num6z6">
    <w:name w:val="WW8Num6z6"/>
    <w:rsid w:val="009C295F"/>
  </w:style>
  <w:style w:type="character" w:customStyle="1" w:styleId="WW8Num6z7">
    <w:name w:val="WW8Num6z7"/>
    <w:rsid w:val="009C295F"/>
  </w:style>
  <w:style w:type="character" w:customStyle="1" w:styleId="WW8Num6z8">
    <w:name w:val="WW8Num6z8"/>
    <w:rsid w:val="009C295F"/>
  </w:style>
  <w:style w:type="character" w:customStyle="1" w:styleId="WW8Num7z0">
    <w:name w:val="WW8Num7z0"/>
    <w:rsid w:val="009C295F"/>
  </w:style>
  <w:style w:type="character" w:customStyle="1" w:styleId="WW8Num7z1">
    <w:name w:val="WW8Num7z1"/>
    <w:rsid w:val="009C295F"/>
  </w:style>
  <w:style w:type="character" w:customStyle="1" w:styleId="WW8Num7z2">
    <w:name w:val="WW8Num7z2"/>
    <w:rsid w:val="009C295F"/>
  </w:style>
  <w:style w:type="character" w:customStyle="1" w:styleId="WW8Num7z3">
    <w:name w:val="WW8Num7z3"/>
    <w:rsid w:val="009C295F"/>
  </w:style>
  <w:style w:type="character" w:customStyle="1" w:styleId="WW8Num7z4">
    <w:name w:val="WW8Num7z4"/>
    <w:rsid w:val="009C295F"/>
  </w:style>
  <w:style w:type="character" w:customStyle="1" w:styleId="WW8Num7z5">
    <w:name w:val="WW8Num7z5"/>
    <w:rsid w:val="009C295F"/>
  </w:style>
  <w:style w:type="character" w:customStyle="1" w:styleId="WW8Num7z6">
    <w:name w:val="WW8Num7z6"/>
    <w:rsid w:val="009C295F"/>
  </w:style>
  <w:style w:type="character" w:customStyle="1" w:styleId="WW8Num7z7">
    <w:name w:val="WW8Num7z7"/>
    <w:rsid w:val="009C295F"/>
  </w:style>
  <w:style w:type="character" w:customStyle="1" w:styleId="WW8Num7z8">
    <w:name w:val="WW8Num7z8"/>
    <w:rsid w:val="009C295F"/>
  </w:style>
  <w:style w:type="character" w:customStyle="1" w:styleId="WW8Num8z0">
    <w:name w:val="WW8Num8z0"/>
    <w:rsid w:val="009C295F"/>
    <w:rPr>
      <w:rFonts w:ascii="Symbol" w:hAnsi="Symbol" w:cs="Symbol" w:hint="default"/>
    </w:rPr>
  </w:style>
  <w:style w:type="character" w:customStyle="1" w:styleId="WW8Num8z1">
    <w:name w:val="WW8Num8z1"/>
    <w:rsid w:val="009C295F"/>
    <w:rPr>
      <w:rFonts w:ascii="Courier New" w:hAnsi="Courier New" w:cs="Courier New" w:hint="default"/>
    </w:rPr>
  </w:style>
  <w:style w:type="character" w:customStyle="1" w:styleId="WW8Num8z2">
    <w:name w:val="WW8Num8z2"/>
    <w:rsid w:val="009C295F"/>
    <w:rPr>
      <w:rFonts w:ascii="Wingdings" w:hAnsi="Wingdings" w:cs="Wingdings" w:hint="default"/>
    </w:rPr>
  </w:style>
  <w:style w:type="character" w:customStyle="1" w:styleId="WW8Num9z0">
    <w:name w:val="WW8Num9z0"/>
    <w:rsid w:val="009C295F"/>
    <w:rPr>
      <w:rFonts w:ascii="Symbol" w:hAnsi="Symbol" w:cs="Symbol" w:hint="default"/>
    </w:rPr>
  </w:style>
  <w:style w:type="character" w:customStyle="1" w:styleId="WW8Num9z1">
    <w:name w:val="WW8Num9z1"/>
    <w:rsid w:val="009C295F"/>
    <w:rPr>
      <w:rFonts w:ascii="Courier New" w:hAnsi="Courier New" w:cs="Courier New" w:hint="default"/>
    </w:rPr>
  </w:style>
  <w:style w:type="character" w:customStyle="1" w:styleId="WW8Num9z2">
    <w:name w:val="WW8Num9z2"/>
    <w:rsid w:val="009C295F"/>
    <w:rPr>
      <w:rFonts w:ascii="Wingdings" w:hAnsi="Wingdings" w:cs="Wingdings" w:hint="default"/>
    </w:rPr>
  </w:style>
  <w:style w:type="character" w:customStyle="1" w:styleId="WW8Num10z0">
    <w:name w:val="WW8Num10z0"/>
    <w:rsid w:val="009C295F"/>
    <w:rPr>
      <w:rFonts w:hint="default"/>
    </w:rPr>
  </w:style>
  <w:style w:type="character" w:customStyle="1" w:styleId="WW8Num10z1">
    <w:name w:val="WW8Num10z1"/>
    <w:rsid w:val="009C295F"/>
  </w:style>
  <w:style w:type="character" w:customStyle="1" w:styleId="WW8Num10z2">
    <w:name w:val="WW8Num10z2"/>
    <w:rsid w:val="009C295F"/>
  </w:style>
  <w:style w:type="character" w:customStyle="1" w:styleId="WW8Num10z3">
    <w:name w:val="WW8Num10z3"/>
    <w:rsid w:val="009C295F"/>
  </w:style>
  <w:style w:type="character" w:customStyle="1" w:styleId="WW8Num10z4">
    <w:name w:val="WW8Num10z4"/>
    <w:rsid w:val="009C295F"/>
  </w:style>
  <w:style w:type="character" w:customStyle="1" w:styleId="WW8Num10z5">
    <w:name w:val="WW8Num10z5"/>
    <w:rsid w:val="009C295F"/>
  </w:style>
  <w:style w:type="character" w:customStyle="1" w:styleId="WW8Num10z6">
    <w:name w:val="WW8Num10z6"/>
    <w:rsid w:val="009C295F"/>
  </w:style>
  <w:style w:type="character" w:customStyle="1" w:styleId="WW8Num10z7">
    <w:name w:val="WW8Num10z7"/>
    <w:rsid w:val="009C295F"/>
  </w:style>
  <w:style w:type="character" w:customStyle="1" w:styleId="WW8Num10z8">
    <w:name w:val="WW8Num10z8"/>
    <w:rsid w:val="009C295F"/>
  </w:style>
  <w:style w:type="character" w:customStyle="1" w:styleId="WW8Num11z0">
    <w:name w:val="WW8Num11z0"/>
    <w:rsid w:val="009C295F"/>
    <w:rPr>
      <w:rFonts w:cs="Times New Roman"/>
    </w:rPr>
  </w:style>
  <w:style w:type="character" w:customStyle="1" w:styleId="WW8Num12z0">
    <w:name w:val="WW8Num12z0"/>
    <w:rsid w:val="009C295F"/>
    <w:rPr>
      <w:rFonts w:hint="default"/>
    </w:rPr>
  </w:style>
  <w:style w:type="character" w:customStyle="1" w:styleId="WW8Num12z1">
    <w:name w:val="WW8Num12z1"/>
    <w:rsid w:val="009C295F"/>
  </w:style>
  <w:style w:type="character" w:customStyle="1" w:styleId="WW8Num12z2">
    <w:name w:val="WW8Num12z2"/>
    <w:rsid w:val="009C295F"/>
  </w:style>
  <w:style w:type="character" w:customStyle="1" w:styleId="WW8Num12z3">
    <w:name w:val="WW8Num12z3"/>
    <w:rsid w:val="009C295F"/>
  </w:style>
  <w:style w:type="character" w:customStyle="1" w:styleId="WW8Num12z4">
    <w:name w:val="WW8Num12z4"/>
    <w:rsid w:val="009C295F"/>
  </w:style>
  <w:style w:type="character" w:customStyle="1" w:styleId="WW8Num12z5">
    <w:name w:val="WW8Num12z5"/>
    <w:rsid w:val="009C295F"/>
  </w:style>
  <w:style w:type="character" w:customStyle="1" w:styleId="WW8Num12z6">
    <w:name w:val="WW8Num12z6"/>
    <w:rsid w:val="009C295F"/>
  </w:style>
  <w:style w:type="character" w:customStyle="1" w:styleId="WW8Num12z7">
    <w:name w:val="WW8Num12z7"/>
    <w:rsid w:val="009C295F"/>
  </w:style>
  <w:style w:type="character" w:customStyle="1" w:styleId="WW8Num12z8">
    <w:name w:val="WW8Num12z8"/>
    <w:rsid w:val="009C295F"/>
  </w:style>
  <w:style w:type="character" w:customStyle="1" w:styleId="WW8Num13z0">
    <w:name w:val="WW8Num13z0"/>
    <w:rsid w:val="009C295F"/>
    <w:rPr>
      <w:rFonts w:ascii="Times New Roman" w:eastAsia="Times New Roman" w:hAnsi="Times New Roman" w:cs="Times New Roman"/>
    </w:rPr>
  </w:style>
  <w:style w:type="character" w:customStyle="1" w:styleId="WW8Num13z1">
    <w:name w:val="WW8Num13z1"/>
    <w:rsid w:val="009C295F"/>
    <w:rPr>
      <w:rFonts w:cs="Times New Roman"/>
    </w:rPr>
  </w:style>
  <w:style w:type="character" w:customStyle="1" w:styleId="WW8Num14z0">
    <w:name w:val="WW8Num14z0"/>
    <w:rsid w:val="009C295F"/>
    <w:rPr>
      <w:rFonts w:hint="default"/>
    </w:rPr>
  </w:style>
  <w:style w:type="character" w:customStyle="1" w:styleId="WW8Num14z1">
    <w:name w:val="WW8Num14z1"/>
    <w:rsid w:val="009C295F"/>
  </w:style>
  <w:style w:type="character" w:customStyle="1" w:styleId="WW8Num14z2">
    <w:name w:val="WW8Num14z2"/>
    <w:rsid w:val="009C295F"/>
  </w:style>
  <w:style w:type="character" w:customStyle="1" w:styleId="WW8Num14z3">
    <w:name w:val="WW8Num14z3"/>
    <w:rsid w:val="009C295F"/>
  </w:style>
  <w:style w:type="character" w:customStyle="1" w:styleId="WW8Num14z4">
    <w:name w:val="WW8Num14z4"/>
    <w:rsid w:val="009C295F"/>
  </w:style>
  <w:style w:type="character" w:customStyle="1" w:styleId="WW8Num14z5">
    <w:name w:val="WW8Num14z5"/>
    <w:rsid w:val="009C295F"/>
  </w:style>
  <w:style w:type="character" w:customStyle="1" w:styleId="WW8Num14z6">
    <w:name w:val="WW8Num14z6"/>
    <w:rsid w:val="009C295F"/>
  </w:style>
  <w:style w:type="character" w:customStyle="1" w:styleId="WW8Num14z7">
    <w:name w:val="WW8Num14z7"/>
    <w:rsid w:val="009C295F"/>
  </w:style>
  <w:style w:type="character" w:customStyle="1" w:styleId="WW8Num14z8">
    <w:name w:val="WW8Num14z8"/>
    <w:rsid w:val="009C295F"/>
  </w:style>
  <w:style w:type="character" w:customStyle="1" w:styleId="WW8Num15z0">
    <w:name w:val="WW8Num15z0"/>
    <w:rsid w:val="009C295F"/>
  </w:style>
  <w:style w:type="character" w:customStyle="1" w:styleId="WW8Num15z1">
    <w:name w:val="WW8Num15z1"/>
    <w:rsid w:val="009C295F"/>
  </w:style>
  <w:style w:type="character" w:customStyle="1" w:styleId="WW8Num15z2">
    <w:name w:val="WW8Num15z2"/>
    <w:rsid w:val="009C295F"/>
  </w:style>
  <w:style w:type="character" w:customStyle="1" w:styleId="WW8Num15z3">
    <w:name w:val="WW8Num15z3"/>
    <w:rsid w:val="009C295F"/>
  </w:style>
  <w:style w:type="character" w:customStyle="1" w:styleId="WW8Num15z4">
    <w:name w:val="WW8Num15z4"/>
    <w:rsid w:val="009C295F"/>
  </w:style>
  <w:style w:type="character" w:customStyle="1" w:styleId="WW8Num15z5">
    <w:name w:val="WW8Num15z5"/>
    <w:rsid w:val="009C295F"/>
  </w:style>
  <w:style w:type="character" w:customStyle="1" w:styleId="WW8Num15z6">
    <w:name w:val="WW8Num15z6"/>
    <w:rsid w:val="009C295F"/>
  </w:style>
  <w:style w:type="character" w:customStyle="1" w:styleId="WW8Num15z7">
    <w:name w:val="WW8Num15z7"/>
    <w:rsid w:val="009C295F"/>
  </w:style>
  <w:style w:type="character" w:customStyle="1" w:styleId="WW8Num15z8">
    <w:name w:val="WW8Num15z8"/>
    <w:rsid w:val="009C295F"/>
  </w:style>
  <w:style w:type="character" w:customStyle="1" w:styleId="WW8Num16z0">
    <w:name w:val="WW8Num16z0"/>
    <w:rsid w:val="009C295F"/>
    <w:rPr>
      <w:rFonts w:hint="default"/>
      <w:b/>
    </w:rPr>
  </w:style>
  <w:style w:type="character" w:customStyle="1" w:styleId="WW8Num16z1">
    <w:name w:val="WW8Num16z1"/>
    <w:rsid w:val="009C295F"/>
  </w:style>
  <w:style w:type="character" w:customStyle="1" w:styleId="WW8Num16z2">
    <w:name w:val="WW8Num16z2"/>
    <w:rsid w:val="009C295F"/>
  </w:style>
  <w:style w:type="character" w:customStyle="1" w:styleId="WW8Num16z3">
    <w:name w:val="WW8Num16z3"/>
    <w:rsid w:val="009C295F"/>
  </w:style>
  <w:style w:type="character" w:customStyle="1" w:styleId="WW8Num16z4">
    <w:name w:val="WW8Num16z4"/>
    <w:rsid w:val="009C295F"/>
  </w:style>
  <w:style w:type="character" w:customStyle="1" w:styleId="WW8Num16z5">
    <w:name w:val="WW8Num16z5"/>
    <w:rsid w:val="009C295F"/>
  </w:style>
  <w:style w:type="character" w:customStyle="1" w:styleId="WW8Num16z6">
    <w:name w:val="WW8Num16z6"/>
    <w:rsid w:val="009C295F"/>
  </w:style>
  <w:style w:type="character" w:customStyle="1" w:styleId="WW8Num16z7">
    <w:name w:val="WW8Num16z7"/>
    <w:rsid w:val="009C295F"/>
  </w:style>
  <w:style w:type="character" w:customStyle="1" w:styleId="WW8Num16z8">
    <w:name w:val="WW8Num16z8"/>
    <w:rsid w:val="009C295F"/>
  </w:style>
  <w:style w:type="character" w:customStyle="1" w:styleId="WW8Num17z0">
    <w:name w:val="WW8Num17z0"/>
    <w:rsid w:val="009C295F"/>
    <w:rPr>
      <w:rFonts w:hint="default"/>
    </w:rPr>
  </w:style>
  <w:style w:type="character" w:customStyle="1" w:styleId="WW8Num17z1">
    <w:name w:val="WW8Num17z1"/>
    <w:rsid w:val="009C295F"/>
  </w:style>
  <w:style w:type="character" w:customStyle="1" w:styleId="WW8Num17z2">
    <w:name w:val="WW8Num17z2"/>
    <w:rsid w:val="009C295F"/>
  </w:style>
  <w:style w:type="character" w:customStyle="1" w:styleId="WW8Num17z3">
    <w:name w:val="WW8Num17z3"/>
    <w:rsid w:val="009C295F"/>
  </w:style>
  <w:style w:type="character" w:customStyle="1" w:styleId="WW8Num17z4">
    <w:name w:val="WW8Num17z4"/>
    <w:rsid w:val="009C295F"/>
  </w:style>
  <w:style w:type="character" w:customStyle="1" w:styleId="WW8Num17z5">
    <w:name w:val="WW8Num17z5"/>
    <w:rsid w:val="009C295F"/>
  </w:style>
  <w:style w:type="character" w:customStyle="1" w:styleId="WW8Num17z6">
    <w:name w:val="WW8Num17z6"/>
    <w:rsid w:val="009C295F"/>
  </w:style>
  <w:style w:type="character" w:customStyle="1" w:styleId="WW8Num17z7">
    <w:name w:val="WW8Num17z7"/>
    <w:rsid w:val="009C295F"/>
  </w:style>
  <w:style w:type="character" w:customStyle="1" w:styleId="WW8Num17z8">
    <w:name w:val="WW8Num17z8"/>
    <w:rsid w:val="009C295F"/>
  </w:style>
  <w:style w:type="character" w:customStyle="1" w:styleId="WW8Num18z0">
    <w:name w:val="WW8Num18z0"/>
    <w:rsid w:val="009C295F"/>
  </w:style>
  <w:style w:type="character" w:customStyle="1" w:styleId="WW8Num18z1">
    <w:name w:val="WW8Num18z1"/>
    <w:rsid w:val="009C295F"/>
  </w:style>
  <w:style w:type="character" w:customStyle="1" w:styleId="WW8Num18z2">
    <w:name w:val="WW8Num18z2"/>
    <w:rsid w:val="009C295F"/>
  </w:style>
  <w:style w:type="character" w:customStyle="1" w:styleId="WW8Num18z3">
    <w:name w:val="WW8Num18z3"/>
    <w:rsid w:val="009C295F"/>
  </w:style>
  <w:style w:type="character" w:customStyle="1" w:styleId="WW8Num18z4">
    <w:name w:val="WW8Num18z4"/>
    <w:rsid w:val="009C295F"/>
  </w:style>
  <w:style w:type="character" w:customStyle="1" w:styleId="WW8Num18z5">
    <w:name w:val="WW8Num18z5"/>
    <w:rsid w:val="009C295F"/>
  </w:style>
  <w:style w:type="character" w:customStyle="1" w:styleId="WW8Num18z6">
    <w:name w:val="WW8Num18z6"/>
    <w:rsid w:val="009C295F"/>
  </w:style>
  <w:style w:type="character" w:customStyle="1" w:styleId="WW8Num18z7">
    <w:name w:val="WW8Num18z7"/>
    <w:rsid w:val="009C295F"/>
  </w:style>
  <w:style w:type="character" w:customStyle="1" w:styleId="WW8Num18z8">
    <w:name w:val="WW8Num18z8"/>
    <w:rsid w:val="009C295F"/>
  </w:style>
  <w:style w:type="character" w:customStyle="1" w:styleId="WW8Num19z0">
    <w:name w:val="WW8Num19z0"/>
    <w:rsid w:val="009C295F"/>
  </w:style>
  <w:style w:type="character" w:customStyle="1" w:styleId="WW8Num19z1">
    <w:name w:val="WW8Num19z1"/>
    <w:rsid w:val="009C295F"/>
  </w:style>
  <w:style w:type="character" w:customStyle="1" w:styleId="WW8Num19z2">
    <w:name w:val="WW8Num19z2"/>
    <w:rsid w:val="009C295F"/>
  </w:style>
  <w:style w:type="character" w:customStyle="1" w:styleId="WW8Num19z3">
    <w:name w:val="WW8Num19z3"/>
    <w:rsid w:val="009C295F"/>
  </w:style>
  <w:style w:type="character" w:customStyle="1" w:styleId="WW8Num19z4">
    <w:name w:val="WW8Num19z4"/>
    <w:rsid w:val="009C295F"/>
  </w:style>
  <w:style w:type="character" w:customStyle="1" w:styleId="WW8Num19z5">
    <w:name w:val="WW8Num19z5"/>
    <w:rsid w:val="009C295F"/>
  </w:style>
  <w:style w:type="character" w:customStyle="1" w:styleId="WW8Num19z6">
    <w:name w:val="WW8Num19z6"/>
    <w:rsid w:val="009C295F"/>
  </w:style>
  <w:style w:type="character" w:customStyle="1" w:styleId="WW8Num19z7">
    <w:name w:val="WW8Num19z7"/>
    <w:rsid w:val="009C295F"/>
  </w:style>
  <w:style w:type="character" w:customStyle="1" w:styleId="WW8Num19z8">
    <w:name w:val="WW8Num19z8"/>
    <w:rsid w:val="009C295F"/>
  </w:style>
  <w:style w:type="paragraph" w:customStyle="1" w:styleId="1fc">
    <w:name w:val="Текст1"/>
    <w:basedOn w:val="a1"/>
    <w:rsid w:val="009C295F"/>
    <w:pPr>
      <w:suppressAutoHyphens/>
      <w:autoSpaceDE w:val="0"/>
    </w:pPr>
    <w:rPr>
      <w:rFonts w:ascii="Courier New" w:hAnsi="Courier New" w:cs="Courier New"/>
      <w:sz w:val="20"/>
      <w:szCs w:val="20"/>
      <w:lang w:eastAsia="ar-SA"/>
    </w:rPr>
  </w:style>
  <w:style w:type="paragraph" w:customStyle="1" w:styleId="1fd">
    <w:name w:val="Схема документа1"/>
    <w:basedOn w:val="a1"/>
    <w:rsid w:val="009C295F"/>
    <w:pPr>
      <w:suppressAutoHyphens/>
    </w:pPr>
    <w:rPr>
      <w:rFonts w:ascii="Tahoma" w:hAnsi="Tahoma" w:cs="Tahoma"/>
      <w:sz w:val="16"/>
      <w:szCs w:val="16"/>
      <w:lang w:eastAsia="ar-SA"/>
    </w:rPr>
  </w:style>
  <w:style w:type="paragraph" w:customStyle="1" w:styleId="2110">
    <w:name w:val="Основной текст 211"/>
    <w:basedOn w:val="a1"/>
    <w:rsid w:val="009C295F"/>
    <w:pPr>
      <w:suppressAutoHyphens/>
      <w:spacing w:after="120" w:line="480" w:lineRule="auto"/>
    </w:pPr>
    <w:rPr>
      <w:rFonts w:ascii="Calibri" w:hAnsi="Calibri" w:cs="Calibri"/>
      <w:sz w:val="22"/>
      <w:szCs w:val="22"/>
      <w:lang w:eastAsia="ar-SA"/>
    </w:rPr>
  </w:style>
  <w:style w:type="paragraph" w:customStyle="1" w:styleId="1">
    <w:name w:val="Маркированный список1"/>
    <w:basedOn w:val="a1"/>
    <w:rsid w:val="009C295F"/>
    <w:pPr>
      <w:numPr>
        <w:numId w:val="1"/>
      </w:numPr>
      <w:suppressAutoHyphens/>
    </w:pPr>
    <w:rPr>
      <w:sz w:val="20"/>
      <w:szCs w:val="20"/>
      <w:lang w:eastAsia="ar-SA"/>
    </w:rPr>
  </w:style>
  <w:style w:type="character" w:customStyle="1" w:styleId="apple-converted-space">
    <w:name w:val="apple-converted-space"/>
    <w:basedOn w:val="1f6"/>
    <w:rsid w:val="00B94F1D"/>
  </w:style>
  <w:style w:type="paragraph" w:customStyle="1" w:styleId="311">
    <w:name w:val="Основной текст с отступом 31"/>
    <w:basedOn w:val="a1"/>
    <w:rsid w:val="00B94F1D"/>
    <w:pPr>
      <w:suppressAutoHyphens/>
      <w:spacing w:after="120"/>
      <w:ind w:left="283"/>
    </w:pPr>
    <w:rPr>
      <w:sz w:val="16"/>
      <w:szCs w:val="16"/>
      <w:lang w:eastAsia="ar-SA"/>
    </w:rPr>
  </w:style>
  <w:style w:type="paragraph" w:customStyle="1" w:styleId="11b">
    <w:name w:val="Заголовок11"/>
    <w:basedOn w:val="a1"/>
    <w:next w:val="ae"/>
    <w:rsid w:val="007F124B"/>
    <w:pPr>
      <w:keepNext/>
      <w:suppressAutoHyphens/>
      <w:autoSpaceDE w:val="0"/>
      <w:spacing w:before="240" w:after="120"/>
    </w:pPr>
    <w:rPr>
      <w:rFonts w:ascii="Arial" w:eastAsia="Microsoft YaHei" w:hAnsi="Arial" w:cs="Lucida Sans"/>
      <w:sz w:val="28"/>
      <w:szCs w:val="28"/>
      <w:lang w:eastAsia="ar-SA"/>
    </w:rPr>
  </w:style>
  <w:style w:type="paragraph" w:customStyle="1" w:styleId="msonormal0">
    <w:name w:val="msonormal"/>
    <w:basedOn w:val="a1"/>
    <w:rsid w:val="00F84D51"/>
    <w:pPr>
      <w:spacing w:before="100" w:beforeAutospacing="1" w:after="100" w:afterAutospacing="1"/>
    </w:pPr>
  </w:style>
  <w:style w:type="character" w:customStyle="1" w:styleId="affff6">
    <w:name w:val="Заголовок Знак"/>
    <w:aliases w:val="Название Знак1,Название7 Знак,Название71 Знак"/>
    <w:link w:val="1f7"/>
    <w:qFormat/>
    <w:rsid w:val="00090878"/>
    <w:rPr>
      <w:rFonts w:ascii="Arial" w:eastAsia="Microsoft YaHei" w:hAnsi="Arial" w:cs="Lucida Sans"/>
      <w:sz w:val="28"/>
      <w:szCs w:val="28"/>
      <w:lang w:eastAsia="ar-SA"/>
    </w:rPr>
  </w:style>
  <w:style w:type="paragraph" w:customStyle="1" w:styleId="s1">
    <w:name w:val="s_1"/>
    <w:basedOn w:val="a1"/>
    <w:rsid w:val="00090878"/>
    <w:pPr>
      <w:spacing w:before="100" w:beforeAutospacing="1" w:after="100" w:afterAutospacing="1"/>
    </w:pPr>
  </w:style>
  <w:style w:type="paragraph" w:customStyle="1" w:styleId="s15">
    <w:name w:val="s_15"/>
    <w:basedOn w:val="a1"/>
    <w:rsid w:val="00090878"/>
    <w:pPr>
      <w:spacing w:before="100" w:beforeAutospacing="1" w:after="100" w:afterAutospacing="1"/>
    </w:pPr>
  </w:style>
  <w:style w:type="character" w:customStyle="1" w:styleId="FontStyle15">
    <w:name w:val="Font Style15"/>
    <w:rsid w:val="0098119C"/>
    <w:rPr>
      <w:rFonts w:ascii="Times New Roman" w:hAnsi="Times New Roman" w:cs="Times New Roman"/>
      <w:sz w:val="26"/>
      <w:szCs w:val="26"/>
    </w:rPr>
  </w:style>
  <w:style w:type="paragraph" w:customStyle="1" w:styleId="HEADERTEXT">
    <w:name w:val=".HEADERTEXT"/>
    <w:rsid w:val="008A75EA"/>
    <w:pPr>
      <w:widowControl w:val="0"/>
      <w:suppressAutoHyphens/>
      <w:autoSpaceDE w:val="0"/>
      <w:spacing w:after="160" w:line="252" w:lineRule="auto"/>
    </w:pPr>
    <w:rPr>
      <w:rFonts w:ascii="Arial" w:hAnsi="Arial" w:cs="Arial"/>
      <w:color w:val="2B4279"/>
      <w:lang w:eastAsia="ar-SA"/>
    </w:rPr>
  </w:style>
  <w:style w:type="paragraph" w:customStyle="1" w:styleId="11c">
    <w:name w:val="Основной текст11"/>
    <w:basedOn w:val="a1"/>
    <w:rsid w:val="00D240AC"/>
    <w:pPr>
      <w:widowControl w:val="0"/>
      <w:shd w:val="clear" w:color="auto" w:fill="FFFFFF"/>
      <w:suppressAutoHyphens/>
      <w:spacing w:before="60" w:after="300" w:line="313" w:lineRule="exact"/>
      <w:jc w:val="center"/>
    </w:pPr>
    <w:rPr>
      <w:rFonts w:ascii="Calibri" w:hAnsi="Calibri" w:cs="Calibri"/>
      <w:sz w:val="22"/>
      <w:szCs w:val="22"/>
      <w:lang w:eastAsia="ar-SA"/>
    </w:rPr>
  </w:style>
  <w:style w:type="character" w:customStyle="1" w:styleId="WW8Num2z3">
    <w:name w:val="WW8Num2z3"/>
    <w:rsid w:val="00E32983"/>
  </w:style>
  <w:style w:type="character" w:customStyle="1" w:styleId="WW8Num2z4">
    <w:name w:val="WW8Num2z4"/>
    <w:rsid w:val="00E32983"/>
  </w:style>
  <w:style w:type="character" w:customStyle="1" w:styleId="WW8Num2z5">
    <w:name w:val="WW8Num2z5"/>
    <w:rsid w:val="00E32983"/>
  </w:style>
  <w:style w:type="character" w:customStyle="1" w:styleId="WW8Num2z6">
    <w:name w:val="WW8Num2z6"/>
    <w:rsid w:val="00E32983"/>
  </w:style>
  <w:style w:type="character" w:customStyle="1" w:styleId="WW8Num2z7">
    <w:name w:val="WW8Num2z7"/>
    <w:rsid w:val="00E32983"/>
  </w:style>
  <w:style w:type="character" w:customStyle="1" w:styleId="WW8Num2z8">
    <w:name w:val="WW8Num2z8"/>
    <w:rsid w:val="00E32983"/>
  </w:style>
  <w:style w:type="character" w:customStyle="1" w:styleId="WW8Num3z1">
    <w:name w:val="WW8Num3z1"/>
    <w:rsid w:val="00E32983"/>
  </w:style>
  <w:style w:type="character" w:customStyle="1" w:styleId="WW8Num3z2">
    <w:name w:val="WW8Num3z2"/>
    <w:rsid w:val="00E32983"/>
  </w:style>
  <w:style w:type="character" w:customStyle="1" w:styleId="WW8Num3z3">
    <w:name w:val="WW8Num3z3"/>
    <w:rsid w:val="00E32983"/>
  </w:style>
  <w:style w:type="character" w:customStyle="1" w:styleId="WW8Num3z4">
    <w:name w:val="WW8Num3z4"/>
    <w:rsid w:val="00E32983"/>
  </w:style>
  <w:style w:type="character" w:customStyle="1" w:styleId="WW8Num3z5">
    <w:name w:val="WW8Num3z5"/>
    <w:rsid w:val="00E32983"/>
  </w:style>
  <w:style w:type="character" w:customStyle="1" w:styleId="WW8Num3z6">
    <w:name w:val="WW8Num3z6"/>
    <w:rsid w:val="00E32983"/>
  </w:style>
  <w:style w:type="character" w:customStyle="1" w:styleId="WW8Num3z7">
    <w:name w:val="WW8Num3z7"/>
    <w:rsid w:val="00E32983"/>
  </w:style>
  <w:style w:type="character" w:customStyle="1" w:styleId="WW8Num3z8">
    <w:name w:val="WW8Num3z8"/>
    <w:rsid w:val="00E32983"/>
  </w:style>
  <w:style w:type="character" w:customStyle="1" w:styleId="3a">
    <w:name w:val="Основной шрифт абзаца3"/>
    <w:rsid w:val="00E32983"/>
  </w:style>
  <w:style w:type="character" w:customStyle="1" w:styleId="WW8Num4z3">
    <w:name w:val="WW8Num4z3"/>
    <w:rsid w:val="00E32983"/>
  </w:style>
  <w:style w:type="character" w:customStyle="1" w:styleId="WW8Num4z4">
    <w:name w:val="WW8Num4z4"/>
    <w:rsid w:val="00E32983"/>
  </w:style>
  <w:style w:type="character" w:customStyle="1" w:styleId="WW8Num4z5">
    <w:name w:val="WW8Num4z5"/>
    <w:rsid w:val="00E32983"/>
  </w:style>
  <w:style w:type="character" w:customStyle="1" w:styleId="WW8Num4z6">
    <w:name w:val="WW8Num4z6"/>
    <w:rsid w:val="00E32983"/>
  </w:style>
  <w:style w:type="character" w:customStyle="1" w:styleId="WW8Num4z7">
    <w:name w:val="WW8Num4z7"/>
    <w:rsid w:val="00E32983"/>
  </w:style>
  <w:style w:type="character" w:customStyle="1" w:styleId="WW8Num4z8">
    <w:name w:val="WW8Num4z8"/>
    <w:rsid w:val="00E32983"/>
  </w:style>
  <w:style w:type="character" w:customStyle="1" w:styleId="WW8Num5z3">
    <w:name w:val="WW8Num5z3"/>
    <w:rsid w:val="00E32983"/>
  </w:style>
  <w:style w:type="character" w:customStyle="1" w:styleId="WW8Num5z4">
    <w:name w:val="WW8Num5z4"/>
    <w:rsid w:val="00E32983"/>
  </w:style>
  <w:style w:type="character" w:customStyle="1" w:styleId="WW8Num5z5">
    <w:name w:val="WW8Num5z5"/>
    <w:rsid w:val="00E32983"/>
  </w:style>
  <w:style w:type="character" w:customStyle="1" w:styleId="WW8Num5z6">
    <w:name w:val="WW8Num5z6"/>
    <w:rsid w:val="00E32983"/>
  </w:style>
  <w:style w:type="character" w:customStyle="1" w:styleId="WW8Num5z7">
    <w:name w:val="WW8Num5z7"/>
    <w:rsid w:val="00E32983"/>
  </w:style>
  <w:style w:type="character" w:customStyle="1" w:styleId="WW8Num5z8">
    <w:name w:val="WW8Num5z8"/>
    <w:rsid w:val="00E32983"/>
  </w:style>
  <w:style w:type="character" w:customStyle="1" w:styleId="WW8Num8z3">
    <w:name w:val="WW8Num8z3"/>
    <w:rsid w:val="00E32983"/>
  </w:style>
  <w:style w:type="character" w:customStyle="1" w:styleId="WW8Num8z4">
    <w:name w:val="WW8Num8z4"/>
    <w:rsid w:val="00E32983"/>
  </w:style>
  <w:style w:type="character" w:customStyle="1" w:styleId="WW8Num8z5">
    <w:name w:val="WW8Num8z5"/>
    <w:rsid w:val="00E32983"/>
  </w:style>
  <w:style w:type="character" w:customStyle="1" w:styleId="WW8Num8z6">
    <w:name w:val="WW8Num8z6"/>
    <w:rsid w:val="00E32983"/>
  </w:style>
  <w:style w:type="character" w:customStyle="1" w:styleId="WW8Num8z7">
    <w:name w:val="WW8Num8z7"/>
    <w:rsid w:val="00E32983"/>
  </w:style>
  <w:style w:type="character" w:customStyle="1" w:styleId="WW8Num8z8">
    <w:name w:val="WW8Num8z8"/>
    <w:rsid w:val="00E32983"/>
  </w:style>
  <w:style w:type="character" w:customStyle="1" w:styleId="WW8Num9z3">
    <w:name w:val="WW8Num9z3"/>
    <w:rsid w:val="00E32983"/>
    <w:rPr>
      <w:rFonts w:ascii="Symbol" w:hAnsi="Symbol" w:cs="Symbol" w:hint="default"/>
    </w:rPr>
  </w:style>
  <w:style w:type="character" w:customStyle="1" w:styleId="WW8Num11z1">
    <w:name w:val="WW8Num11z1"/>
    <w:rsid w:val="00E32983"/>
    <w:rPr>
      <w:rFonts w:ascii="Courier New" w:hAnsi="Courier New" w:cs="Courier New" w:hint="default"/>
    </w:rPr>
  </w:style>
  <w:style w:type="character" w:customStyle="1" w:styleId="WW8Num11z2">
    <w:name w:val="WW8Num11z2"/>
    <w:rsid w:val="00E32983"/>
    <w:rPr>
      <w:rFonts w:ascii="Wingdings" w:hAnsi="Wingdings" w:cs="Wingdings" w:hint="default"/>
    </w:rPr>
  </w:style>
  <w:style w:type="character" w:customStyle="1" w:styleId="WW8Num11z3">
    <w:name w:val="WW8Num11z3"/>
    <w:rsid w:val="00E32983"/>
  </w:style>
  <w:style w:type="character" w:customStyle="1" w:styleId="WW8Num11z4">
    <w:name w:val="WW8Num11z4"/>
    <w:rsid w:val="00E32983"/>
  </w:style>
  <w:style w:type="character" w:customStyle="1" w:styleId="WW8Num11z5">
    <w:name w:val="WW8Num11z5"/>
    <w:rsid w:val="00E32983"/>
  </w:style>
  <w:style w:type="character" w:customStyle="1" w:styleId="WW8Num11z6">
    <w:name w:val="WW8Num11z6"/>
    <w:rsid w:val="00E32983"/>
  </w:style>
  <w:style w:type="character" w:customStyle="1" w:styleId="WW8Num11z7">
    <w:name w:val="WW8Num11z7"/>
    <w:rsid w:val="00E32983"/>
  </w:style>
  <w:style w:type="character" w:customStyle="1" w:styleId="WW8Num11z8">
    <w:name w:val="WW8Num11z8"/>
    <w:rsid w:val="00E32983"/>
  </w:style>
  <w:style w:type="character" w:customStyle="1" w:styleId="WW8Num13z2">
    <w:name w:val="WW8Num13z2"/>
    <w:rsid w:val="00E32983"/>
  </w:style>
  <w:style w:type="character" w:customStyle="1" w:styleId="WW8Num13z3">
    <w:name w:val="WW8Num13z3"/>
    <w:rsid w:val="00E32983"/>
  </w:style>
  <w:style w:type="character" w:customStyle="1" w:styleId="WW8Num13z4">
    <w:name w:val="WW8Num13z4"/>
    <w:rsid w:val="00E32983"/>
  </w:style>
  <w:style w:type="character" w:customStyle="1" w:styleId="WW8Num13z5">
    <w:name w:val="WW8Num13z5"/>
    <w:rsid w:val="00E32983"/>
  </w:style>
  <w:style w:type="character" w:customStyle="1" w:styleId="WW8Num13z6">
    <w:name w:val="WW8Num13z6"/>
    <w:rsid w:val="00E32983"/>
  </w:style>
  <w:style w:type="character" w:customStyle="1" w:styleId="WW8Num13z7">
    <w:name w:val="WW8Num13z7"/>
    <w:rsid w:val="00E32983"/>
  </w:style>
  <w:style w:type="character" w:customStyle="1" w:styleId="WW8Num13z8">
    <w:name w:val="WW8Num13z8"/>
    <w:rsid w:val="00E32983"/>
  </w:style>
  <w:style w:type="character" w:customStyle="1" w:styleId="WW8Num20z0">
    <w:name w:val="WW8Num20z0"/>
    <w:rsid w:val="00E32983"/>
    <w:rPr>
      <w:rFonts w:hint="default"/>
    </w:rPr>
  </w:style>
  <w:style w:type="character" w:customStyle="1" w:styleId="WW8Num20z1">
    <w:name w:val="WW8Num20z1"/>
    <w:rsid w:val="00E32983"/>
  </w:style>
  <w:style w:type="character" w:customStyle="1" w:styleId="WW8Num20z2">
    <w:name w:val="WW8Num20z2"/>
    <w:rsid w:val="00E32983"/>
  </w:style>
  <w:style w:type="character" w:customStyle="1" w:styleId="WW8Num20z3">
    <w:name w:val="WW8Num20z3"/>
    <w:rsid w:val="00E32983"/>
  </w:style>
  <w:style w:type="character" w:customStyle="1" w:styleId="WW8Num20z4">
    <w:name w:val="WW8Num20z4"/>
    <w:rsid w:val="00E32983"/>
  </w:style>
  <w:style w:type="character" w:customStyle="1" w:styleId="WW8Num20z5">
    <w:name w:val="WW8Num20z5"/>
    <w:rsid w:val="00E32983"/>
  </w:style>
  <w:style w:type="character" w:customStyle="1" w:styleId="WW8Num20z6">
    <w:name w:val="WW8Num20z6"/>
    <w:rsid w:val="00E32983"/>
  </w:style>
  <w:style w:type="character" w:customStyle="1" w:styleId="WW8Num20z7">
    <w:name w:val="WW8Num20z7"/>
    <w:rsid w:val="00E32983"/>
  </w:style>
  <w:style w:type="character" w:customStyle="1" w:styleId="WW8Num20z8">
    <w:name w:val="WW8Num20z8"/>
    <w:rsid w:val="00E32983"/>
  </w:style>
  <w:style w:type="character" w:customStyle="1" w:styleId="WW8Num21z0">
    <w:name w:val="WW8Num21z0"/>
    <w:rsid w:val="00E32983"/>
    <w:rPr>
      <w:rFonts w:ascii="Wingdings" w:hAnsi="Wingdings" w:cs="Wingdings" w:hint="default"/>
    </w:rPr>
  </w:style>
  <w:style w:type="character" w:customStyle="1" w:styleId="WW8Num21z1">
    <w:name w:val="WW8Num21z1"/>
    <w:rsid w:val="00E32983"/>
    <w:rPr>
      <w:rFonts w:ascii="Courier New" w:hAnsi="Courier New" w:cs="Courier New" w:hint="default"/>
    </w:rPr>
  </w:style>
  <w:style w:type="character" w:customStyle="1" w:styleId="WW8Num21z3">
    <w:name w:val="WW8Num21z3"/>
    <w:rsid w:val="00E32983"/>
    <w:rPr>
      <w:rFonts w:ascii="Symbol" w:hAnsi="Symbol" w:cs="Symbol" w:hint="default"/>
    </w:rPr>
  </w:style>
  <w:style w:type="character" w:customStyle="1" w:styleId="WW8Num22z0">
    <w:name w:val="WW8Num22z0"/>
    <w:rsid w:val="00E32983"/>
    <w:rPr>
      <w:rFonts w:hint="default"/>
    </w:rPr>
  </w:style>
  <w:style w:type="character" w:customStyle="1" w:styleId="WW8Num22z1">
    <w:name w:val="WW8Num22z1"/>
    <w:rsid w:val="00E32983"/>
  </w:style>
  <w:style w:type="character" w:customStyle="1" w:styleId="WW8Num22z2">
    <w:name w:val="WW8Num22z2"/>
    <w:rsid w:val="00E32983"/>
  </w:style>
  <w:style w:type="character" w:customStyle="1" w:styleId="WW8Num22z3">
    <w:name w:val="WW8Num22z3"/>
    <w:rsid w:val="00E32983"/>
  </w:style>
  <w:style w:type="character" w:customStyle="1" w:styleId="WW8Num22z4">
    <w:name w:val="WW8Num22z4"/>
    <w:rsid w:val="00E32983"/>
  </w:style>
  <w:style w:type="character" w:customStyle="1" w:styleId="WW8Num22z5">
    <w:name w:val="WW8Num22z5"/>
    <w:rsid w:val="00E32983"/>
  </w:style>
  <w:style w:type="character" w:customStyle="1" w:styleId="WW8Num22z6">
    <w:name w:val="WW8Num22z6"/>
    <w:rsid w:val="00E32983"/>
  </w:style>
  <w:style w:type="character" w:customStyle="1" w:styleId="WW8Num22z7">
    <w:name w:val="WW8Num22z7"/>
    <w:rsid w:val="00E32983"/>
  </w:style>
  <w:style w:type="character" w:customStyle="1" w:styleId="WW8Num22z8">
    <w:name w:val="WW8Num22z8"/>
    <w:rsid w:val="00E32983"/>
  </w:style>
  <w:style w:type="character" w:customStyle="1" w:styleId="WW8Num23z0">
    <w:name w:val="WW8Num23z0"/>
    <w:rsid w:val="00E32983"/>
    <w:rPr>
      <w:rFonts w:hint="default"/>
    </w:rPr>
  </w:style>
  <w:style w:type="character" w:customStyle="1" w:styleId="WW8Num23z1">
    <w:name w:val="WW8Num23z1"/>
    <w:rsid w:val="00E32983"/>
  </w:style>
  <w:style w:type="character" w:customStyle="1" w:styleId="WW8Num23z2">
    <w:name w:val="WW8Num23z2"/>
    <w:rsid w:val="00E32983"/>
  </w:style>
  <w:style w:type="character" w:customStyle="1" w:styleId="WW8Num23z3">
    <w:name w:val="WW8Num23z3"/>
    <w:rsid w:val="00E32983"/>
  </w:style>
  <w:style w:type="character" w:customStyle="1" w:styleId="WW8Num23z4">
    <w:name w:val="WW8Num23z4"/>
    <w:rsid w:val="00E32983"/>
  </w:style>
  <w:style w:type="character" w:customStyle="1" w:styleId="WW8Num23z5">
    <w:name w:val="WW8Num23z5"/>
    <w:rsid w:val="00E32983"/>
  </w:style>
  <w:style w:type="character" w:customStyle="1" w:styleId="WW8Num23z6">
    <w:name w:val="WW8Num23z6"/>
    <w:rsid w:val="00E32983"/>
  </w:style>
  <w:style w:type="character" w:customStyle="1" w:styleId="WW8Num23z7">
    <w:name w:val="WW8Num23z7"/>
    <w:rsid w:val="00E32983"/>
  </w:style>
  <w:style w:type="character" w:customStyle="1" w:styleId="WW8Num23z8">
    <w:name w:val="WW8Num23z8"/>
    <w:rsid w:val="00E32983"/>
  </w:style>
  <w:style w:type="character" w:customStyle="1" w:styleId="WW8Num24z0">
    <w:name w:val="WW8Num24z0"/>
    <w:rsid w:val="00E32983"/>
    <w:rPr>
      <w:rFonts w:hint="default"/>
    </w:rPr>
  </w:style>
  <w:style w:type="character" w:customStyle="1" w:styleId="WW8Num24z1">
    <w:name w:val="WW8Num24z1"/>
    <w:rsid w:val="00E32983"/>
  </w:style>
  <w:style w:type="character" w:customStyle="1" w:styleId="WW8Num24z2">
    <w:name w:val="WW8Num24z2"/>
    <w:rsid w:val="00E32983"/>
  </w:style>
  <w:style w:type="character" w:customStyle="1" w:styleId="WW8Num24z3">
    <w:name w:val="WW8Num24z3"/>
    <w:rsid w:val="00E32983"/>
  </w:style>
  <w:style w:type="character" w:customStyle="1" w:styleId="WW8Num24z4">
    <w:name w:val="WW8Num24z4"/>
    <w:rsid w:val="00E32983"/>
  </w:style>
  <w:style w:type="character" w:customStyle="1" w:styleId="WW8Num24z5">
    <w:name w:val="WW8Num24z5"/>
    <w:rsid w:val="00E32983"/>
  </w:style>
  <w:style w:type="character" w:customStyle="1" w:styleId="WW8Num24z6">
    <w:name w:val="WW8Num24z6"/>
    <w:rsid w:val="00E32983"/>
  </w:style>
  <w:style w:type="character" w:customStyle="1" w:styleId="WW8Num24z7">
    <w:name w:val="WW8Num24z7"/>
    <w:rsid w:val="00E32983"/>
  </w:style>
  <w:style w:type="character" w:customStyle="1" w:styleId="WW8Num24z8">
    <w:name w:val="WW8Num24z8"/>
    <w:rsid w:val="00E32983"/>
  </w:style>
  <w:style w:type="character" w:customStyle="1" w:styleId="WW8Num25z0">
    <w:name w:val="WW8Num25z0"/>
    <w:rsid w:val="00E32983"/>
    <w:rPr>
      <w:rFonts w:ascii="Symbol" w:hAnsi="Symbol" w:cs="Symbol" w:hint="default"/>
    </w:rPr>
  </w:style>
  <w:style w:type="character" w:customStyle="1" w:styleId="WW8Num25z1">
    <w:name w:val="WW8Num25z1"/>
    <w:rsid w:val="00E32983"/>
  </w:style>
  <w:style w:type="character" w:customStyle="1" w:styleId="WW8Num25z2">
    <w:name w:val="WW8Num25z2"/>
    <w:rsid w:val="00E32983"/>
    <w:rPr>
      <w:rFonts w:ascii="Wingdings" w:hAnsi="Wingdings" w:cs="Wingdings" w:hint="default"/>
    </w:rPr>
  </w:style>
  <w:style w:type="character" w:customStyle="1" w:styleId="WW8Num25z4">
    <w:name w:val="WW8Num25z4"/>
    <w:rsid w:val="00E32983"/>
    <w:rPr>
      <w:rFonts w:ascii="Courier New" w:hAnsi="Courier New" w:cs="Courier New" w:hint="default"/>
    </w:rPr>
  </w:style>
  <w:style w:type="character" w:customStyle="1" w:styleId="WW8Num25z6">
    <w:name w:val="WW8Num25z6"/>
    <w:rsid w:val="00E32983"/>
  </w:style>
  <w:style w:type="character" w:customStyle="1" w:styleId="WW8Num25z7">
    <w:name w:val="WW8Num25z7"/>
    <w:rsid w:val="00E32983"/>
  </w:style>
  <w:style w:type="character" w:customStyle="1" w:styleId="WW8Num25z8">
    <w:name w:val="WW8Num25z8"/>
    <w:rsid w:val="00E32983"/>
  </w:style>
  <w:style w:type="character" w:customStyle="1" w:styleId="WW8Num26z0">
    <w:name w:val="WW8Num26z0"/>
    <w:rsid w:val="00E32983"/>
    <w:rPr>
      <w:rFonts w:hint="default"/>
    </w:rPr>
  </w:style>
  <w:style w:type="character" w:customStyle="1" w:styleId="WW8Num26z1">
    <w:name w:val="WW8Num26z1"/>
    <w:rsid w:val="00E32983"/>
  </w:style>
  <w:style w:type="character" w:customStyle="1" w:styleId="WW8Num26z2">
    <w:name w:val="WW8Num26z2"/>
    <w:rsid w:val="00E32983"/>
  </w:style>
  <w:style w:type="character" w:customStyle="1" w:styleId="WW8Num26z3">
    <w:name w:val="WW8Num26z3"/>
    <w:rsid w:val="00E32983"/>
  </w:style>
  <w:style w:type="character" w:customStyle="1" w:styleId="WW8Num26z4">
    <w:name w:val="WW8Num26z4"/>
    <w:rsid w:val="00E32983"/>
  </w:style>
  <w:style w:type="character" w:customStyle="1" w:styleId="WW8Num26z5">
    <w:name w:val="WW8Num26z5"/>
    <w:rsid w:val="00E32983"/>
  </w:style>
  <w:style w:type="character" w:customStyle="1" w:styleId="WW8Num26z6">
    <w:name w:val="WW8Num26z6"/>
    <w:rsid w:val="00E32983"/>
  </w:style>
  <w:style w:type="character" w:customStyle="1" w:styleId="WW8Num26z7">
    <w:name w:val="WW8Num26z7"/>
    <w:rsid w:val="00E32983"/>
  </w:style>
  <w:style w:type="character" w:customStyle="1" w:styleId="WW8Num26z8">
    <w:name w:val="WW8Num26z8"/>
    <w:rsid w:val="00E32983"/>
  </w:style>
  <w:style w:type="character" w:customStyle="1" w:styleId="WW8Num27z0">
    <w:name w:val="WW8Num27z0"/>
    <w:rsid w:val="00E32983"/>
    <w:rPr>
      <w:rFonts w:hint="default"/>
    </w:rPr>
  </w:style>
  <w:style w:type="character" w:customStyle="1" w:styleId="WW8Num27z1">
    <w:name w:val="WW8Num27z1"/>
    <w:rsid w:val="00E32983"/>
  </w:style>
  <w:style w:type="character" w:customStyle="1" w:styleId="WW8Num27z2">
    <w:name w:val="WW8Num27z2"/>
    <w:rsid w:val="00E32983"/>
  </w:style>
  <w:style w:type="character" w:customStyle="1" w:styleId="WW8Num27z3">
    <w:name w:val="WW8Num27z3"/>
    <w:rsid w:val="00E32983"/>
  </w:style>
  <w:style w:type="character" w:customStyle="1" w:styleId="WW8Num27z4">
    <w:name w:val="WW8Num27z4"/>
    <w:rsid w:val="00E32983"/>
  </w:style>
  <w:style w:type="character" w:customStyle="1" w:styleId="WW8Num27z5">
    <w:name w:val="WW8Num27z5"/>
    <w:rsid w:val="00E32983"/>
  </w:style>
  <w:style w:type="character" w:customStyle="1" w:styleId="WW8Num27z6">
    <w:name w:val="WW8Num27z6"/>
    <w:rsid w:val="00E32983"/>
  </w:style>
  <w:style w:type="character" w:customStyle="1" w:styleId="WW8Num27z7">
    <w:name w:val="WW8Num27z7"/>
    <w:rsid w:val="00E32983"/>
  </w:style>
  <w:style w:type="character" w:customStyle="1" w:styleId="WW8Num27z8">
    <w:name w:val="WW8Num27z8"/>
    <w:rsid w:val="00E32983"/>
  </w:style>
  <w:style w:type="character" w:customStyle="1" w:styleId="WW8Num28z0">
    <w:name w:val="WW8Num28z0"/>
    <w:rsid w:val="00E32983"/>
  </w:style>
  <w:style w:type="character" w:customStyle="1" w:styleId="WW8Num28z1">
    <w:name w:val="WW8Num28z1"/>
    <w:rsid w:val="00E32983"/>
  </w:style>
  <w:style w:type="character" w:customStyle="1" w:styleId="WW8Num28z2">
    <w:name w:val="WW8Num28z2"/>
    <w:rsid w:val="00E32983"/>
  </w:style>
  <w:style w:type="character" w:customStyle="1" w:styleId="WW8Num28z3">
    <w:name w:val="WW8Num28z3"/>
    <w:rsid w:val="00E32983"/>
  </w:style>
  <w:style w:type="character" w:customStyle="1" w:styleId="WW8Num28z4">
    <w:name w:val="WW8Num28z4"/>
    <w:rsid w:val="00E32983"/>
  </w:style>
  <w:style w:type="character" w:customStyle="1" w:styleId="WW8Num28z5">
    <w:name w:val="WW8Num28z5"/>
    <w:rsid w:val="00E32983"/>
  </w:style>
  <w:style w:type="character" w:customStyle="1" w:styleId="WW8Num28z6">
    <w:name w:val="WW8Num28z6"/>
    <w:rsid w:val="00E32983"/>
  </w:style>
  <w:style w:type="character" w:customStyle="1" w:styleId="WW8Num28z7">
    <w:name w:val="WW8Num28z7"/>
    <w:rsid w:val="00E32983"/>
  </w:style>
  <w:style w:type="character" w:customStyle="1" w:styleId="WW8Num28z8">
    <w:name w:val="WW8Num28z8"/>
    <w:rsid w:val="00E32983"/>
  </w:style>
  <w:style w:type="character" w:customStyle="1" w:styleId="WW8Num29z0">
    <w:name w:val="WW8Num29z0"/>
    <w:rsid w:val="00E32983"/>
    <w:rPr>
      <w:rFonts w:hint="default"/>
    </w:rPr>
  </w:style>
  <w:style w:type="character" w:customStyle="1" w:styleId="WW8Num29z1">
    <w:name w:val="WW8Num29z1"/>
    <w:rsid w:val="00E32983"/>
  </w:style>
  <w:style w:type="character" w:customStyle="1" w:styleId="WW8Num29z2">
    <w:name w:val="WW8Num29z2"/>
    <w:rsid w:val="00E32983"/>
  </w:style>
  <w:style w:type="character" w:customStyle="1" w:styleId="WW8Num29z3">
    <w:name w:val="WW8Num29z3"/>
    <w:rsid w:val="00E32983"/>
  </w:style>
  <w:style w:type="character" w:customStyle="1" w:styleId="WW8Num29z4">
    <w:name w:val="WW8Num29z4"/>
    <w:rsid w:val="00E32983"/>
  </w:style>
  <w:style w:type="character" w:customStyle="1" w:styleId="WW8Num29z5">
    <w:name w:val="WW8Num29z5"/>
    <w:rsid w:val="00E32983"/>
  </w:style>
  <w:style w:type="character" w:customStyle="1" w:styleId="WW8Num29z6">
    <w:name w:val="WW8Num29z6"/>
    <w:rsid w:val="00E32983"/>
  </w:style>
  <w:style w:type="character" w:customStyle="1" w:styleId="WW8Num29z7">
    <w:name w:val="WW8Num29z7"/>
    <w:rsid w:val="00E32983"/>
  </w:style>
  <w:style w:type="character" w:customStyle="1" w:styleId="WW8Num29z8">
    <w:name w:val="WW8Num29z8"/>
    <w:rsid w:val="00E32983"/>
  </w:style>
  <w:style w:type="character" w:customStyle="1" w:styleId="WW8Num30z0">
    <w:name w:val="WW8Num30z0"/>
    <w:rsid w:val="00E32983"/>
    <w:rPr>
      <w:rFonts w:hint="default"/>
      <w:b/>
    </w:rPr>
  </w:style>
  <w:style w:type="character" w:customStyle="1" w:styleId="WW8Num30z1">
    <w:name w:val="WW8Num30z1"/>
    <w:rsid w:val="00E32983"/>
  </w:style>
  <w:style w:type="character" w:customStyle="1" w:styleId="WW8Num30z2">
    <w:name w:val="WW8Num30z2"/>
    <w:rsid w:val="00E32983"/>
  </w:style>
  <w:style w:type="character" w:customStyle="1" w:styleId="WW8Num30z3">
    <w:name w:val="WW8Num30z3"/>
    <w:rsid w:val="00E32983"/>
  </w:style>
  <w:style w:type="character" w:customStyle="1" w:styleId="WW8Num30z4">
    <w:name w:val="WW8Num30z4"/>
    <w:rsid w:val="00E32983"/>
  </w:style>
  <w:style w:type="character" w:customStyle="1" w:styleId="WW8Num30z5">
    <w:name w:val="WW8Num30z5"/>
    <w:rsid w:val="00E32983"/>
  </w:style>
  <w:style w:type="character" w:customStyle="1" w:styleId="WW8Num30z6">
    <w:name w:val="WW8Num30z6"/>
    <w:rsid w:val="00E32983"/>
  </w:style>
  <w:style w:type="character" w:customStyle="1" w:styleId="WW8Num30z7">
    <w:name w:val="WW8Num30z7"/>
    <w:rsid w:val="00E32983"/>
  </w:style>
  <w:style w:type="character" w:customStyle="1" w:styleId="WW8Num30z8">
    <w:name w:val="WW8Num30z8"/>
    <w:rsid w:val="00E32983"/>
  </w:style>
  <w:style w:type="paragraph" w:customStyle="1" w:styleId="3b">
    <w:name w:val="Название3"/>
    <w:basedOn w:val="a1"/>
    <w:rsid w:val="00E32983"/>
    <w:pPr>
      <w:suppressLineNumbers/>
      <w:suppressAutoHyphens/>
      <w:spacing w:before="120" w:after="120"/>
    </w:pPr>
    <w:rPr>
      <w:rFonts w:cs="Lucida Sans"/>
      <w:i/>
      <w:iCs/>
      <w:lang w:eastAsia="ar-SA"/>
    </w:rPr>
  </w:style>
  <w:style w:type="paragraph" w:customStyle="1" w:styleId="3c">
    <w:name w:val="Указатель3"/>
    <w:basedOn w:val="a1"/>
    <w:rsid w:val="00E32983"/>
    <w:pPr>
      <w:suppressLineNumbers/>
      <w:suppressAutoHyphens/>
    </w:pPr>
    <w:rPr>
      <w:rFonts w:cs="Lucida Sans"/>
      <w:lang w:eastAsia="ar-SA"/>
    </w:rPr>
  </w:style>
  <w:style w:type="paragraph" w:customStyle="1" w:styleId="312">
    <w:name w:val="Основной текст 31"/>
    <w:basedOn w:val="a1"/>
    <w:rsid w:val="00E32983"/>
    <w:pPr>
      <w:suppressAutoHyphens/>
      <w:spacing w:line="360" w:lineRule="auto"/>
      <w:jc w:val="center"/>
    </w:pPr>
    <w:rPr>
      <w:sz w:val="28"/>
      <w:szCs w:val="20"/>
      <w:lang w:eastAsia="ar-SA"/>
    </w:rPr>
  </w:style>
  <w:style w:type="character" w:customStyle="1" w:styleId="1fe">
    <w:name w:val="Основной текст с отступом Знак1"/>
    <w:rsid w:val="00E32983"/>
    <w:rPr>
      <w:sz w:val="24"/>
      <w:szCs w:val="24"/>
      <w:lang w:eastAsia="ar-SA"/>
    </w:rPr>
  </w:style>
  <w:style w:type="character" w:customStyle="1" w:styleId="1ff">
    <w:name w:val="Верхний колонтитул Знак1"/>
    <w:rsid w:val="00E32983"/>
    <w:rPr>
      <w:sz w:val="24"/>
      <w:szCs w:val="24"/>
      <w:lang w:eastAsia="ar-SA"/>
    </w:rPr>
  </w:style>
  <w:style w:type="character" w:customStyle="1" w:styleId="1ff0">
    <w:name w:val="Нижний колонтитул Знак1"/>
    <w:aliases w:val=" Знак2 Знак1"/>
    <w:rsid w:val="00E32983"/>
    <w:rPr>
      <w:sz w:val="24"/>
      <w:szCs w:val="24"/>
      <w:lang w:eastAsia="ar-SA"/>
    </w:rPr>
  </w:style>
  <w:style w:type="character" w:customStyle="1" w:styleId="HTML10">
    <w:name w:val="Стандартный HTML Знак1"/>
    <w:uiPriority w:val="99"/>
    <w:rsid w:val="00E32983"/>
    <w:rPr>
      <w:rFonts w:ascii="Courier New" w:eastAsia="Calibri" w:hAnsi="Courier New" w:cs="Courier New"/>
      <w:lang w:eastAsia="ar-SA"/>
    </w:rPr>
  </w:style>
  <w:style w:type="character" w:customStyle="1" w:styleId="WW8Num9z4">
    <w:name w:val="WW8Num9z4"/>
    <w:rsid w:val="00E32983"/>
  </w:style>
  <w:style w:type="character" w:customStyle="1" w:styleId="WW8Num9z5">
    <w:name w:val="WW8Num9z5"/>
    <w:rsid w:val="00E32983"/>
  </w:style>
  <w:style w:type="character" w:customStyle="1" w:styleId="WW8Num9z6">
    <w:name w:val="WW8Num9z6"/>
    <w:rsid w:val="00E32983"/>
  </w:style>
  <w:style w:type="character" w:customStyle="1" w:styleId="WW8Num9z7">
    <w:name w:val="WW8Num9z7"/>
    <w:rsid w:val="00E32983"/>
  </w:style>
  <w:style w:type="character" w:customStyle="1" w:styleId="WW8Num9z8">
    <w:name w:val="WW8Num9z8"/>
    <w:rsid w:val="00E32983"/>
  </w:style>
  <w:style w:type="character" w:customStyle="1" w:styleId="afffff">
    <w:name w:val="Маркеры списка"/>
    <w:rsid w:val="00E32983"/>
    <w:rPr>
      <w:rFonts w:ascii="OpenSymbol" w:eastAsia="OpenSymbol" w:hAnsi="OpenSymbol" w:cs="OpenSymbol"/>
    </w:rPr>
  </w:style>
  <w:style w:type="character" w:customStyle="1" w:styleId="WW8Num21z2">
    <w:name w:val="WW8Num21z2"/>
    <w:rsid w:val="00E32983"/>
    <w:rPr>
      <w:rFonts w:ascii="Wingdings" w:hAnsi="Wingdings" w:cs="Wingdings" w:hint="default"/>
    </w:rPr>
  </w:style>
  <w:style w:type="character" w:customStyle="1" w:styleId="WW8Num21z4">
    <w:name w:val="WW8Num21z4"/>
    <w:rsid w:val="00E32983"/>
  </w:style>
  <w:style w:type="character" w:customStyle="1" w:styleId="WW8Num21z5">
    <w:name w:val="WW8Num21z5"/>
    <w:rsid w:val="00E32983"/>
  </w:style>
  <w:style w:type="character" w:customStyle="1" w:styleId="WW8Num21z6">
    <w:name w:val="WW8Num21z6"/>
    <w:rsid w:val="00E32983"/>
  </w:style>
  <w:style w:type="character" w:customStyle="1" w:styleId="WW8Num21z7">
    <w:name w:val="WW8Num21z7"/>
    <w:rsid w:val="00E32983"/>
  </w:style>
  <w:style w:type="character" w:customStyle="1" w:styleId="WW8Num21z8">
    <w:name w:val="WW8Num21z8"/>
    <w:rsid w:val="00E32983"/>
  </w:style>
  <w:style w:type="character" w:customStyle="1" w:styleId="313">
    <w:name w:val="Основной текст 3 Знак1"/>
    <w:uiPriority w:val="99"/>
    <w:rsid w:val="00A45384"/>
    <w:rPr>
      <w:sz w:val="16"/>
      <w:szCs w:val="16"/>
    </w:rPr>
  </w:style>
  <w:style w:type="paragraph" w:customStyle="1" w:styleId="330">
    <w:name w:val="Основной текст 33"/>
    <w:basedOn w:val="a1"/>
    <w:rsid w:val="00A45384"/>
    <w:pPr>
      <w:suppressAutoHyphens/>
      <w:spacing w:after="120"/>
    </w:pPr>
    <w:rPr>
      <w:rFonts w:ascii="Arial" w:hAnsi="Arial" w:cs="Arial"/>
      <w:b/>
      <w:sz w:val="16"/>
      <w:szCs w:val="16"/>
      <w:lang w:eastAsia="ar-SA"/>
    </w:rPr>
  </w:style>
  <w:style w:type="paragraph" w:customStyle="1" w:styleId="320">
    <w:name w:val="Основной текст 32"/>
    <w:basedOn w:val="a1"/>
    <w:rsid w:val="00A45384"/>
    <w:pPr>
      <w:suppressAutoHyphens/>
      <w:spacing w:after="120"/>
    </w:pPr>
    <w:rPr>
      <w:sz w:val="16"/>
      <w:szCs w:val="16"/>
      <w:lang w:eastAsia="ar-SA"/>
    </w:rPr>
  </w:style>
  <w:style w:type="paragraph" w:customStyle="1" w:styleId="afffff0">
    <w:name w:val="Знак Знак Знак Знак"/>
    <w:basedOn w:val="a1"/>
    <w:rsid w:val="004D6D87"/>
    <w:pPr>
      <w:spacing w:after="160" w:line="240" w:lineRule="exact"/>
    </w:pPr>
    <w:rPr>
      <w:rFonts w:ascii="Verdana" w:hAnsi="Verdana"/>
      <w:sz w:val="20"/>
      <w:szCs w:val="20"/>
      <w:lang w:val="en-US" w:eastAsia="en-US"/>
    </w:rPr>
  </w:style>
  <w:style w:type="paragraph" w:customStyle="1" w:styleId="142">
    <w:name w:val="Обычный+14"/>
    <w:basedOn w:val="1f3"/>
    <w:rsid w:val="004D6D87"/>
    <w:pPr>
      <w:widowControl/>
      <w:tabs>
        <w:tab w:val="left" w:pos="708"/>
        <w:tab w:val="left" w:pos="2832"/>
        <w:tab w:val="left" w:pos="3540"/>
        <w:tab w:val="left" w:pos="4248"/>
        <w:tab w:val="left" w:pos="4956"/>
        <w:tab w:val="left" w:pos="5664"/>
        <w:tab w:val="left" w:pos="6372"/>
        <w:tab w:val="left" w:pos="7080"/>
        <w:tab w:val="left" w:pos="7788"/>
        <w:tab w:val="left" w:pos="8496"/>
        <w:tab w:val="left" w:pos="9204"/>
      </w:tabs>
      <w:ind w:left="57"/>
      <w:jc w:val="both"/>
    </w:pPr>
    <w:rPr>
      <w:rFonts w:eastAsia="ヒラギノ角ゴ Pro W3"/>
      <w:sz w:val="28"/>
      <w:szCs w:val="28"/>
    </w:rPr>
  </w:style>
  <w:style w:type="character" w:styleId="afffff1">
    <w:name w:val="annotation reference"/>
    <w:uiPriority w:val="99"/>
    <w:qFormat/>
    <w:rsid w:val="004D6D87"/>
    <w:rPr>
      <w:sz w:val="16"/>
      <w:szCs w:val="16"/>
    </w:rPr>
  </w:style>
  <w:style w:type="paragraph" w:styleId="afffff2">
    <w:name w:val="annotation text"/>
    <w:basedOn w:val="a1"/>
    <w:link w:val="afffff3"/>
    <w:uiPriority w:val="99"/>
    <w:qFormat/>
    <w:rsid w:val="004D6D87"/>
    <w:pPr>
      <w:overflowPunct w:val="0"/>
      <w:autoSpaceDE w:val="0"/>
      <w:autoSpaceDN w:val="0"/>
      <w:adjustRightInd w:val="0"/>
      <w:textAlignment w:val="baseline"/>
    </w:pPr>
    <w:rPr>
      <w:sz w:val="20"/>
      <w:szCs w:val="20"/>
    </w:rPr>
  </w:style>
  <w:style w:type="character" w:customStyle="1" w:styleId="afffff3">
    <w:name w:val="Текст примечания Знак"/>
    <w:basedOn w:val="a2"/>
    <w:link w:val="afffff2"/>
    <w:uiPriority w:val="99"/>
    <w:qFormat/>
    <w:rsid w:val="004D6D87"/>
  </w:style>
  <w:style w:type="paragraph" w:styleId="afffff4">
    <w:name w:val="annotation subject"/>
    <w:basedOn w:val="afffff2"/>
    <w:next w:val="afffff2"/>
    <w:link w:val="afffff5"/>
    <w:uiPriority w:val="99"/>
    <w:qFormat/>
    <w:rsid w:val="004D6D87"/>
    <w:rPr>
      <w:b/>
      <w:bCs/>
    </w:rPr>
  </w:style>
  <w:style w:type="character" w:customStyle="1" w:styleId="afffff5">
    <w:name w:val="Тема примечания Знак"/>
    <w:link w:val="afffff4"/>
    <w:uiPriority w:val="99"/>
    <w:qFormat/>
    <w:rsid w:val="004D6D87"/>
    <w:rPr>
      <w:b/>
      <w:bCs/>
    </w:rPr>
  </w:style>
  <w:style w:type="paragraph" w:customStyle="1" w:styleId="ConsPlusNonformat0">
    <w:name w:val="ConsPlusNonformat Знак Знак"/>
    <w:link w:val="ConsPlusNonformat1"/>
    <w:uiPriority w:val="99"/>
    <w:rsid w:val="004D6D87"/>
    <w:pPr>
      <w:widowControl w:val="0"/>
      <w:autoSpaceDE w:val="0"/>
      <w:autoSpaceDN w:val="0"/>
      <w:adjustRightInd w:val="0"/>
    </w:pPr>
    <w:rPr>
      <w:rFonts w:ascii="Courier New" w:hAnsi="Courier New" w:cs="Courier New"/>
    </w:rPr>
  </w:style>
  <w:style w:type="character" w:customStyle="1" w:styleId="ConsPlusNonformat1">
    <w:name w:val="ConsPlusNonformat Знак Знак Знак"/>
    <w:link w:val="ConsPlusNonformat0"/>
    <w:uiPriority w:val="99"/>
    <w:rsid w:val="004D6D87"/>
    <w:rPr>
      <w:rFonts w:ascii="Courier New" w:hAnsi="Courier New" w:cs="Courier New"/>
      <w:lang w:val="ru-RU" w:eastAsia="ru-RU" w:bidi="ar-SA"/>
    </w:rPr>
  </w:style>
  <w:style w:type="paragraph" w:customStyle="1" w:styleId="afffff6">
    <w:name w:val="_Текст"/>
    <w:basedOn w:val="a1"/>
    <w:rsid w:val="00576325"/>
    <w:pPr>
      <w:ind w:right="454" w:firstLine="720"/>
      <w:jc w:val="both"/>
    </w:pPr>
    <w:rPr>
      <w:sz w:val="28"/>
      <w:szCs w:val="20"/>
    </w:rPr>
  </w:style>
  <w:style w:type="paragraph" w:customStyle="1" w:styleId="s3">
    <w:name w:val="s_3"/>
    <w:basedOn w:val="a1"/>
    <w:rsid w:val="00576325"/>
    <w:pPr>
      <w:spacing w:before="100" w:beforeAutospacing="1" w:after="100" w:afterAutospacing="1"/>
    </w:pPr>
  </w:style>
  <w:style w:type="paragraph" w:customStyle="1" w:styleId="indent1">
    <w:name w:val="indent_1"/>
    <w:basedOn w:val="a1"/>
    <w:rsid w:val="00576325"/>
    <w:pPr>
      <w:spacing w:before="100" w:beforeAutospacing="1" w:after="100" w:afterAutospacing="1"/>
    </w:pPr>
  </w:style>
  <w:style w:type="character" w:customStyle="1" w:styleId="blk">
    <w:name w:val="blk"/>
    <w:basedOn w:val="a2"/>
    <w:qFormat/>
    <w:rsid w:val="00576325"/>
  </w:style>
  <w:style w:type="paragraph" w:customStyle="1" w:styleId="afffff7">
    <w:name w:val="Подзаголовок для информации об изменениях"/>
    <w:basedOn w:val="a1"/>
    <w:next w:val="a1"/>
    <w:uiPriority w:val="99"/>
    <w:rsid w:val="00576325"/>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paragraph" w:customStyle="1" w:styleId="empty">
    <w:name w:val="empty"/>
    <w:basedOn w:val="a1"/>
    <w:rsid w:val="00576325"/>
    <w:pPr>
      <w:spacing w:before="100" w:beforeAutospacing="1" w:after="100" w:afterAutospacing="1"/>
    </w:pPr>
  </w:style>
  <w:style w:type="character" w:customStyle="1" w:styleId="c0">
    <w:name w:val="c0"/>
    <w:rsid w:val="00576325"/>
  </w:style>
  <w:style w:type="paragraph" w:customStyle="1" w:styleId="c2">
    <w:name w:val="c2"/>
    <w:basedOn w:val="a1"/>
    <w:rsid w:val="00576325"/>
    <w:pPr>
      <w:spacing w:before="100" w:beforeAutospacing="1" w:after="100" w:afterAutospacing="1"/>
    </w:pPr>
  </w:style>
  <w:style w:type="character" w:customStyle="1" w:styleId="c6">
    <w:name w:val="c6"/>
    <w:rsid w:val="00576325"/>
  </w:style>
  <w:style w:type="character" w:customStyle="1" w:styleId="c5">
    <w:name w:val="c5"/>
    <w:rsid w:val="00576325"/>
  </w:style>
  <w:style w:type="character" w:customStyle="1" w:styleId="c8">
    <w:name w:val="c8"/>
    <w:rsid w:val="00576325"/>
  </w:style>
  <w:style w:type="character" w:customStyle="1" w:styleId="c12">
    <w:name w:val="c12"/>
    <w:rsid w:val="00576325"/>
  </w:style>
  <w:style w:type="paragraph" w:customStyle="1" w:styleId="c10">
    <w:name w:val="c10"/>
    <w:basedOn w:val="a1"/>
    <w:rsid w:val="00576325"/>
    <w:pPr>
      <w:spacing w:before="100" w:beforeAutospacing="1" w:after="100" w:afterAutospacing="1"/>
    </w:pPr>
  </w:style>
  <w:style w:type="paragraph" w:styleId="2e">
    <w:name w:val="Quote"/>
    <w:basedOn w:val="a1"/>
    <w:next w:val="a1"/>
    <w:link w:val="2f"/>
    <w:uiPriority w:val="29"/>
    <w:qFormat/>
    <w:rsid w:val="00053B12"/>
    <w:rPr>
      <w:i/>
      <w:iCs/>
      <w:color w:val="000000"/>
      <w:sz w:val="20"/>
      <w:szCs w:val="20"/>
    </w:rPr>
  </w:style>
  <w:style w:type="character" w:customStyle="1" w:styleId="2f">
    <w:name w:val="Цитата 2 Знак"/>
    <w:link w:val="2e"/>
    <w:uiPriority w:val="29"/>
    <w:rsid w:val="00053B12"/>
    <w:rPr>
      <w:i/>
      <w:iCs/>
      <w:color w:val="000000"/>
    </w:rPr>
  </w:style>
  <w:style w:type="paragraph" w:customStyle="1" w:styleId="formattext">
    <w:name w:val="formattext"/>
    <w:basedOn w:val="a1"/>
    <w:qFormat/>
    <w:rsid w:val="00053B12"/>
    <w:pPr>
      <w:spacing w:before="100" w:beforeAutospacing="1" w:after="100" w:afterAutospacing="1"/>
    </w:pPr>
    <w:rPr>
      <w:rFonts w:eastAsia="Calibri"/>
    </w:rPr>
  </w:style>
  <w:style w:type="character" w:customStyle="1" w:styleId="afff6">
    <w:name w:val="Маркированный список Знак"/>
    <w:aliases w:val="Маркированный Знак"/>
    <w:link w:val="afff5"/>
    <w:locked/>
    <w:rsid w:val="00053B12"/>
    <w:rPr>
      <w:kern w:val="26"/>
      <w:sz w:val="24"/>
      <w:szCs w:val="24"/>
    </w:rPr>
  </w:style>
  <w:style w:type="paragraph" w:customStyle="1" w:styleId="1ff1">
    <w:name w:val="Знак Знак Знак Знак Знак Знак1 Знак"/>
    <w:basedOn w:val="a1"/>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8">
    <w:name w:val="Знак Знак Знак Знак Знак Знак"/>
    <w:basedOn w:val="a1"/>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d">
    <w:name w:val="Знак1 Знак Знак Знак Знак Знак1 Знак"/>
    <w:basedOn w:val="a1"/>
    <w:rsid w:val="00053B12"/>
    <w:pPr>
      <w:widowControl w:val="0"/>
      <w:adjustRightInd w:val="0"/>
      <w:spacing w:line="360" w:lineRule="atLeast"/>
      <w:jc w:val="both"/>
    </w:pPr>
    <w:rPr>
      <w:rFonts w:ascii="Verdana" w:hAnsi="Verdana" w:cs="Verdana"/>
      <w:sz w:val="20"/>
      <w:szCs w:val="20"/>
      <w:lang w:val="en-US" w:eastAsia="en-US"/>
    </w:rPr>
  </w:style>
  <w:style w:type="paragraph" w:customStyle="1" w:styleId="p3">
    <w:name w:val="p3"/>
    <w:basedOn w:val="a1"/>
    <w:uiPriority w:val="99"/>
    <w:rsid w:val="00C922D7"/>
    <w:pPr>
      <w:widowControl w:val="0"/>
      <w:tabs>
        <w:tab w:val="left" w:pos="606"/>
        <w:tab w:val="left" w:pos="1099"/>
      </w:tabs>
      <w:autoSpaceDE w:val="0"/>
      <w:autoSpaceDN w:val="0"/>
      <w:adjustRightInd w:val="0"/>
      <w:spacing w:line="306" w:lineRule="atLeast"/>
      <w:ind w:left="607" w:firstLine="493"/>
      <w:jc w:val="both"/>
    </w:pPr>
    <w:rPr>
      <w:sz w:val="28"/>
      <w:lang w:val="en-US"/>
    </w:rPr>
  </w:style>
  <w:style w:type="paragraph" w:customStyle="1" w:styleId="p4">
    <w:name w:val="p4"/>
    <w:basedOn w:val="a1"/>
    <w:uiPriority w:val="99"/>
    <w:rsid w:val="00C922D7"/>
    <w:pPr>
      <w:widowControl w:val="0"/>
      <w:tabs>
        <w:tab w:val="left" w:pos="606"/>
      </w:tabs>
      <w:autoSpaceDE w:val="0"/>
      <w:autoSpaceDN w:val="0"/>
      <w:adjustRightInd w:val="0"/>
      <w:spacing w:line="306" w:lineRule="atLeast"/>
      <w:ind w:left="271"/>
      <w:jc w:val="both"/>
    </w:pPr>
    <w:rPr>
      <w:sz w:val="28"/>
      <w:lang w:val="en-US"/>
    </w:rPr>
  </w:style>
  <w:style w:type="paragraph" w:customStyle="1" w:styleId="p6">
    <w:name w:val="p6"/>
    <w:basedOn w:val="a1"/>
    <w:uiPriority w:val="99"/>
    <w:rsid w:val="00C922D7"/>
    <w:pPr>
      <w:widowControl w:val="0"/>
      <w:tabs>
        <w:tab w:val="left" w:pos="493"/>
      </w:tabs>
      <w:autoSpaceDE w:val="0"/>
      <w:autoSpaceDN w:val="0"/>
      <w:adjustRightInd w:val="0"/>
      <w:spacing w:line="306" w:lineRule="atLeast"/>
      <w:ind w:firstLine="494"/>
      <w:jc w:val="both"/>
    </w:pPr>
    <w:rPr>
      <w:lang w:val="en-US"/>
    </w:rPr>
  </w:style>
  <w:style w:type="paragraph" w:customStyle="1" w:styleId="p8">
    <w:name w:val="p8"/>
    <w:basedOn w:val="a1"/>
    <w:uiPriority w:val="99"/>
    <w:rsid w:val="00C922D7"/>
    <w:pPr>
      <w:widowControl w:val="0"/>
      <w:tabs>
        <w:tab w:val="left" w:pos="493"/>
        <w:tab w:val="left" w:pos="1235"/>
      </w:tabs>
      <w:autoSpaceDE w:val="0"/>
      <w:autoSpaceDN w:val="0"/>
      <w:adjustRightInd w:val="0"/>
      <w:spacing w:line="306" w:lineRule="atLeast"/>
      <w:ind w:firstLine="494"/>
      <w:jc w:val="both"/>
    </w:pPr>
    <w:rPr>
      <w:lang w:val="en-US"/>
    </w:rPr>
  </w:style>
  <w:style w:type="paragraph" w:customStyle="1" w:styleId="p20">
    <w:name w:val="p20"/>
    <w:basedOn w:val="a1"/>
    <w:uiPriority w:val="99"/>
    <w:rsid w:val="00C922D7"/>
    <w:pPr>
      <w:widowControl w:val="0"/>
      <w:tabs>
        <w:tab w:val="left" w:pos="408"/>
        <w:tab w:val="left" w:pos="1071"/>
      </w:tabs>
      <w:autoSpaceDE w:val="0"/>
      <w:autoSpaceDN w:val="0"/>
      <w:adjustRightInd w:val="0"/>
      <w:spacing w:line="323" w:lineRule="atLeast"/>
      <w:ind w:left="254" w:hanging="1071"/>
    </w:pPr>
    <w:rPr>
      <w:lang w:val="en-US"/>
    </w:rPr>
  </w:style>
  <w:style w:type="paragraph" w:customStyle="1" w:styleId="p10">
    <w:name w:val="p10"/>
    <w:basedOn w:val="a1"/>
    <w:uiPriority w:val="99"/>
    <w:rsid w:val="00C922D7"/>
    <w:pPr>
      <w:widowControl w:val="0"/>
      <w:tabs>
        <w:tab w:val="left" w:pos="566"/>
      </w:tabs>
      <w:autoSpaceDE w:val="0"/>
      <w:autoSpaceDN w:val="0"/>
      <w:adjustRightInd w:val="0"/>
      <w:spacing w:line="300" w:lineRule="atLeast"/>
      <w:ind w:firstLine="567"/>
    </w:pPr>
    <w:rPr>
      <w:lang w:val="en-US"/>
    </w:rPr>
  </w:style>
  <w:style w:type="character" w:customStyle="1" w:styleId="ei">
    <w:name w:val="ei"/>
    <w:basedOn w:val="a2"/>
    <w:rsid w:val="00C922D7"/>
  </w:style>
  <w:style w:type="character" w:customStyle="1" w:styleId="1ff2">
    <w:name w:val="Неразрешенное упоминание1"/>
    <w:uiPriority w:val="99"/>
    <w:semiHidden/>
    <w:unhideWhenUsed/>
    <w:rsid w:val="00C922D7"/>
    <w:rPr>
      <w:color w:val="605E5C"/>
      <w:shd w:val="clear" w:color="auto" w:fill="E1DFDD"/>
    </w:rPr>
  </w:style>
  <w:style w:type="character" w:customStyle="1" w:styleId="aff6">
    <w:name w:val="Абзац списка Знак"/>
    <w:aliases w:val="мой Знак"/>
    <w:link w:val="aff5"/>
    <w:uiPriority w:val="34"/>
    <w:qFormat/>
    <w:rsid w:val="004079DA"/>
    <w:rPr>
      <w:sz w:val="24"/>
      <w:szCs w:val="24"/>
    </w:rPr>
  </w:style>
  <w:style w:type="paragraph" w:customStyle="1" w:styleId="afffff9">
    <w:name w:val="Внимание"/>
    <w:basedOn w:val="a1"/>
    <w:next w:val="a1"/>
    <w:uiPriority w:val="99"/>
    <w:rsid w:val="00DF6DA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a">
    <w:name w:val="Информация об изменениях"/>
    <w:basedOn w:val="a1"/>
    <w:next w:val="a1"/>
    <w:uiPriority w:val="99"/>
    <w:rsid w:val="00DF6DA6"/>
    <w:pPr>
      <w:widowControl w:val="0"/>
      <w:shd w:val="clear" w:color="auto" w:fill="EAEFED"/>
      <w:autoSpaceDE w:val="0"/>
      <w:autoSpaceDN w:val="0"/>
      <w:adjustRightInd w:val="0"/>
      <w:spacing w:before="180"/>
      <w:ind w:left="360" w:right="360"/>
      <w:jc w:val="both"/>
    </w:pPr>
    <w:rPr>
      <w:rFonts w:ascii="Arial" w:hAnsi="Arial" w:cs="Arial"/>
      <w:color w:val="353842"/>
      <w:sz w:val="18"/>
      <w:szCs w:val="18"/>
    </w:rPr>
  </w:style>
  <w:style w:type="character" w:customStyle="1" w:styleId="normaltextrun1">
    <w:name w:val="normaltextrun1"/>
    <w:basedOn w:val="a2"/>
    <w:rsid w:val="00FD25F1"/>
  </w:style>
  <w:style w:type="character" w:customStyle="1" w:styleId="3d">
    <w:name w:val="Основной текст (3)_"/>
    <w:link w:val="3e"/>
    <w:uiPriority w:val="99"/>
    <w:rsid w:val="0048545B"/>
    <w:rPr>
      <w:b/>
      <w:bCs/>
      <w:sz w:val="28"/>
      <w:szCs w:val="28"/>
      <w:shd w:val="clear" w:color="auto" w:fill="FFFFFF"/>
    </w:rPr>
  </w:style>
  <w:style w:type="paragraph" w:customStyle="1" w:styleId="3e">
    <w:name w:val="Основной текст (3)"/>
    <w:basedOn w:val="a1"/>
    <w:link w:val="3d"/>
    <w:uiPriority w:val="99"/>
    <w:rsid w:val="0048545B"/>
    <w:pPr>
      <w:widowControl w:val="0"/>
      <w:shd w:val="clear" w:color="auto" w:fill="FFFFFF"/>
      <w:spacing w:before="960" w:after="420" w:line="346" w:lineRule="exact"/>
      <w:jc w:val="center"/>
    </w:pPr>
    <w:rPr>
      <w:b/>
      <w:bCs/>
      <w:sz w:val="28"/>
      <w:szCs w:val="28"/>
    </w:rPr>
  </w:style>
  <w:style w:type="character" w:customStyle="1" w:styleId="afffffb">
    <w:name w:val="Основной текст_"/>
    <w:link w:val="2f0"/>
    <w:qFormat/>
    <w:locked/>
    <w:rsid w:val="0048545B"/>
    <w:rPr>
      <w:sz w:val="28"/>
      <w:szCs w:val="28"/>
      <w:shd w:val="clear" w:color="auto" w:fill="FFFFFF"/>
    </w:rPr>
  </w:style>
  <w:style w:type="paragraph" w:customStyle="1" w:styleId="2f0">
    <w:name w:val="Основной текст2"/>
    <w:basedOn w:val="a1"/>
    <w:link w:val="afffffb"/>
    <w:rsid w:val="0048545B"/>
    <w:pPr>
      <w:widowControl w:val="0"/>
      <w:shd w:val="clear" w:color="auto" w:fill="FFFFFF"/>
      <w:spacing w:before="420" w:line="360" w:lineRule="exact"/>
      <w:jc w:val="both"/>
    </w:pPr>
    <w:rPr>
      <w:sz w:val="28"/>
      <w:szCs w:val="28"/>
    </w:rPr>
  </w:style>
  <w:style w:type="paragraph" w:customStyle="1" w:styleId="consplustitle0">
    <w:name w:val="consplustitle"/>
    <w:basedOn w:val="a1"/>
    <w:rsid w:val="0048545B"/>
    <w:pPr>
      <w:spacing w:before="100" w:beforeAutospacing="1" w:after="100" w:afterAutospacing="1"/>
    </w:pPr>
  </w:style>
  <w:style w:type="paragraph" w:customStyle="1" w:styleId="61">
    <w:name w:val="Основной текст (6)"/>
    <w:basedOn w:val="a1"/>
    <w:rsid w:val="004E52FE"/>
    <w:pPr>
      <w:widowControl w:val="0"/>
      <w:shd w:val="clear" w:color="auto" w:fill="FFFFFF"/>
      <w:spacing w:after="900" w:line="240" w:lineRule="atLeast"/>
      <w:jc w:val="center"/>
    </w:pPr>
    <w:rPr>
      <w:rFonts w:ascii="Arial" w:hAnsi="Arial" w:cs="Arial"/>
      <w:b/>
      <w:bCs/>
      <w:sz w:val="20"/>
      <w:szCs w:val="20"/>
      <w:lang w:eastAsia="ar-SA"/>
    </w:rPr>
  </w:style>
  <w:style w:type="character" w:customStyle="1" w:styleId="100">
    <w:name w:val="Основной текст (10)_"/>
    <w:link w:val="101"/>
    <w:rsid w:val="00D844FE"/>
    <w:rPr>
      <w:b/>
      <w:bCs/>
      <w:spacing w:val="9"/>
      <w:sz w:val="23"/>
      <w:szCs w:val="23"/>
      <w:shd w:val="clear" w:color="auto" w:fill="FFFFFF"/>
    </w:rPr>
  </w:style>
  <w:style w:type="character" w:customStyle="1" w:styleId="102">
    <w:name w:val="Основной текст (10) + Курсив"/>
    <w:rsid w:val="00D844FE"/>
    <w:rPr>
      <w:b/>
      <w:bCs/>
      <w:i/>
      <w:iCs/>
      <w:color w:val="000000"/>
      <w:spacing w:val="9"/>
      <w:w w:val="100"/>
      <w:position w:val="0"/>
      <w:sz w:val="23"/>
      <w:szCs w:val="23"/>
      <w:shd w:val="clear" w:color="auto" w:fill="FFFFFF"/>
      <w:lang w:val="ru-RU" w:eastAsia="ru-RU" w:bidi="ru-RU"/>
    </w:rPr>
  </w:style>
  <w:style w:type="paragraph" w:customStyle="1" w:styleId="101">
    <w:name w:val="Основной текст (10)"/>
    <w:basedOn w:val="a1"/>
    <w:link w:val="100"/>
    <w:rsid w:val="00D844FE"/>
    <w:pPr>
      <w:widowControl w:val="0"/>
      <w:shd w:val="clear" w:color="auto" w:fill="FFFFFF"/>
      <w:spacing w:after="420" w:line="0" w:lineRule="atLeast"/>
      <w:jc w:val="center"/>
    </w:pPr>
    <w:rPr>
      <w:b/>
      <w:bCs/>
      <w:spacing w:val="9"/>
      <w:sz w:val="23"/>
      <w:szCs w:val="23"/>
    </w:rPr>
  </w:style>
  <w:style w:type="character" w:customStyle="1" w:styleId="Arial10pt0pt">
    <w:name w:val="Основной текст + Arial;10 pt;Интервал 0 pt"/>
    <w:rsid w:val="00D844FE"/>
    <w:rPr>
      <w:rFonts w:ascii="Arial" w:eastAsia="Arial" w:hAnsi="Arial" w:cs="Arial"/>
      <w:b w:val="0"/>
      <w:bCs w:val="0"/>
      <w:i w:val="0"/>
      <w:iCs w:val="0"/>
      <w:smallCaps w:val="0"/>
      <w:strike w:val="0"/>
      <w:color w:val="000000"/>
      <w:spacing w:val="3"/>
      <w:w w:val="100"/>
      <w:position w:val="0"/>
      <w:sz w:val="20"/>
      <w:szCs w:val="20"/>
      <w:u w:val="none"/>
      <w:shd w:val="clear" w:color="auto" w:fill="FFFFFF"/>
      <w:lang w:val="ru-RU" w:eastAsia="ru-RU" w:bidi="ru-RU"/>
    </w:rPr>
  </w:style>
  <w:style w:type="character" w:customStyle="1" w:styleId="2f1">
    <w:name w:val="Основной текст (2)_"/>
    <w:link w:val="2f2"/>
    <w:rsid w:val="006A43DB"/>
    <w:rPr>
      <w:sz w:val="26"/>
      <w:szCs w:val="26"/>
      <w:shd w:val="clear" w:color="auto" w:fill="FFFFFF"/>
    </w:rPr>
  </w:style>
  <w:style w:type="paragraph" w:customStyle="1" w:styleId="2f2">
    <w:name w:val="Основной текст (2)"/>
    <w:basedOn w:val="a1"/>
    <w:link w:val="2f1"/>
    <w:rsid w:val="006A43DB"/>
    <w:pPr>
      <w:widowControl w:val="0"/>
      <w:shd w:val="clear" w:color="auto" w:fill="FFFFFF"/>
      <w:spacing w:after="60" w:line="0" w:lineRule="atLeast"/>
      <w:jc w:val="both"/>
    </w:pPr>
    <w:rPr>
      <w:sz w:val="26"/>
      <w:szCs w:val="26"/>
    </w:rPr>
  </w:style>
  <w:style w:type="character" w:customStyle="1" w:styleId="1ff3">
    <w:name w:val="Основной текст Знак1"/>
    <w:uiPriority w:val="99"/>
    <w:rsid w:val="002D1AA1"/>
    <w:rPr>
      <w:rFonts w:ascii="Times New Roman" w:hAnsi="Times New Roman" w:cs="Times New Roman"/>
      <w:spacing w:val="4"/>
      <w:sz w:val="25"/>
      <w:szCs w:val="25"/>
      <w:u w:val="none"/>
    </w:rPr>
  </w:style>
  <w:style w:type="paragraph" w:customStyle="1" w:styleId="afffffc">
    <w:name w:val="Стиль"/>
    <w:rsid w:val="002D1AA1"/>
    <w:pPr>
      <w:widowControl w:val="0"/>
      <w:autoSpaceDE w:val="0"/>
      <w:autoSpaceDN w:val="0"/>
      <w:adjustRightInd w:val="0"/>
    </w:pPr>
    <w:rPr>
      <w:sz w:val="24"/>
      <w:szCs w:val="24"/>
    </w:rPr>
  </w:style>
  <w:style w:type="character" w:customStyle="1" w:styleId="2f3">
    <w:name w:val="Сноска (2)_"/>
    <w:link w:val="2f4"/>
    <w:rsid w:val="002D1AA1"/>
    <w:rPr>
      <w:sz w:val="16"/>
      <w:szCs w:val="16"/>
      <w:shd w:val="clear" w:color="auto" w:fill="FFFFFF"/>
    </w:rPr>
  </w:style>
  <w:style w:type="paragraph" w:customStyle="1" w:styleId="2f4">
    <w:name w:val="Сноска (2)"/>
    <w:basedOn w:val="a1"/>
    <w:link w:val="2f3"/>
    <w:rsid w:val="002D1AA1"/>
    <w:pPr>
      <w:shd w:val="clear" w:color="auto" w:fill="FFFFFF"/>
      <w:spacing w:line="0" w:lineRule="atLeast"/>
    </w:pPr>
    <w:rPr>
      <w:sz w:val="16"/>
      <w:szCs w:val="16"/>
    </w:rPr>
  </w:style>
  <w:style w:type="character" w:customStyle="1" w:styleId="afffffd">
    <w:name w:val="Основной текст + Полужирный"/>
    <w:rsid w:val="002D1AA1"/>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pt">
    <w:name w:val="Основной текст + 9 pt;Полужирный"/>
    <w:rsid w:val="002D1AA1"/>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20">
    <w:name w:val="Заголовок №1 (2)_"/>
    <w:link w:val="121"/>
    <w:rsid w:val="002D1AA1"/>
    <w:rPr>
      <w:sz w:val="27"/>
      <w:szCs w:val="27"/>
      <w:shd w:val="clear" w:color="auto" w:fill="FFFFFF"/>
    </w:rPr>
  </w:style>
  <w:style w:type="paragraph" w:customStyle="1" w:styleId="121">
    <w:name w:val="Заголовок №1 (2)"/>
    <w:basedOn w:val="a1"/>
    <w:link w:val="120"/>
    <w:rsid w:val="002D1AA1"/>
    <w:pPr>
      <w:shd w:val="clear" w:color="auto" w:fill="FFFFFF"/>
      <w:spacing w:before="180" w:line="221" w:lineRule="exact"/>
      <w:ind w:hanging="620"/>
      <w:outlineLvl w:val="0"/>
    </w:pPr>
    <w:rPr>
      <w:sz w:val="27"/>
      <w:szCs w:val="27"/>
    </w:rPr>
  </w:style>
  <w:style w:type="paragraph" w:customStyle="1" w:styleId="CharChar1">
    <w:name w:val="Char Char1 Знак Знак Знак"/>
    <w:basedOn w:val="a1"/>
    <w:rsid w:val="002D1AA1"/>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p2">
    <w:name w:val="p2"/>
    <w:basedOn w:val="a1"/>
    <w:rsid w:val="002D1AA1"/>
    <w:pPr>
      <w:spacing w:before="100" w:beforeAutospacing="1" w:after="100" w:afterAutospacing="1"/>
    </w:pPr>
  </w:style>
  <w:style w:type="character" w:customStyle="1" w:styleId="s11">
    <w:name w:val="s1"/>
    <w:basedOn w:val="a2"/>
    <w:rsid w:val="002D1AA1"/>
  </w:style>
  <w:style w:type="paragraph" w:customStyle="1" w:styleId="1ff4">
    <w:name w:val="Знак Знак Знак Знак Знак Знак Знак Знак Знак Знак1"/>
    <w:basedOn w:val="a1"/>
    <w:rsid w:val="002D1AA1"/>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213">
    <w:name w:val="Заголовок 2 Знак1"/>
    <w:aliases w:val="H2 Знак1,h2 Знак1,Gliederung2 Знак1,Gliederung Знак1,Indented Heading Знак1,H21 Знак1,H22 Знак1,Indented Heading1 Знак1,Indented Heading2 Знак1,Indented Heading3 Знак1,Indented Heading4 Знак1,H23 Знак1,H211 Знак1,H221 Знак1,H24 Знак"/>
    <w:uiPriority w:val="9"/>
    <w:semiHidden/>
    <w:rsid w:val="002D1AA1"/>
    <w:rPr>
      <w:rFonts w:ascii="Cambria" w:eastAsia="Times New Roman" w:hAnsi="Cambria" w:cs="Times New Roman"/>
      <w:b/>
      <w:bCs/>
      <w:color w:val="4F81BD"/>
      <w:sz w:val="26"/>
      <w:szCs w:val="26"/>
      <w:lang w:eastAsia="en-US"/>
    </w:rPr>
  </w:style>
  <w:style w:type="character" w:customStyle="1" w:styleId="9pt0">
    <w:name w:val="Основной текст + 9 pt"/>
    <w:aliases w:val="Полужирный"/>
    <w:rsid w:val="002D1AA1"/>
    <w:rPr>
      <w:rFonts w:ascii="Times New Roman" w:eastAsia="Times New Roman" w:hAnsi="Times New Roman" w:cs="Times New Roman" w:hint="default"/>
      <w:b/>
      <w:bCs/>
      <w:i w:val="0"/>
      <w:iCs w:val="0"/>
      <w:smallCaps w:val="0"/>
      <w:strike w:val="0"/>
      <w:dstrike w:val="0"/>
      <w:spacing w:val="0"/>
      <w:sz w:val="18"/>
      <w:szCs w:val="18"/>
      <w:u w:val="none"/>
      <w:effect w:val="none"/>
      <w:shd w:val="clear" w:color="auto" w:fill="FFFFFF"/>
    </w:rPr>
  </w:style>
  <w:style w:type="paragraph" w:customStyle="1" w:styleId="Iniiaiieoaeno2">
    <w:name w:val="Iniiaiie oaeno 2"/>
    <w:basedOn w:val="a1"/>
    <w:uiPriority w:val="99"/>
    <w:rsid w:val="00AE4FB3"/>
    <w:pPr>
      <w:ind w:firstLine="720"/>
      <w:jc w:val="both"/>
    </w:pPr>
    <w:rPr>
      <w:rFonts w:ascii="Calibri" w:hAnsi="Calibri" w:cs="Calibri"/>
      <w:sz w:val="28"/>
      <w:szCs w:val="28"/>
    </w:rPr>
  </w:style>
  <w:style w:type="numbering" w:customStyle="1" w:styleId="51">
    <w:name w:val="Нет списка5"/>
    <w:next w:val="a4"/>
    <w:uiPriority w:val="99"/>
    <w:semiHidden/>
    <w:unhideWhenUsed/>
    <w:rsid w:val="00D97F72"/>
  </w:style>
  <w:style w:type="numbering" w:customStyle="1" w:styleId="62">
    <w:name w:val="Нет списка6"/>
    <w:next w:val="a4"/>
    <w:uiPriority w:val="99"/>
    <w:semiHidden/>
    <w:unhideWhenUsed/>
    <w:rsid w:val="00CA346F"/>
  </w:style>
  <w:style w:type="numbering" w:customStyle="1" w:styleId="71">
    <w:name w:val="Нет списка7"/>
    <w:next w:val="a4"/>
    <w:uiPriority w:val="99"/>
    <w:semiHidden/>
    <w:unhideWhenUsed/>
    <w:rsid w:val="002B2B80"/>
  </w:style>
  <w:style w:type="character" w:customStyle="1" w:styleId="52">
    <w:name w:val="Основной шрифт абзаца5"/>
    <w:rsid w:val="002B2B80"/>
  </w:style>
  <w:style w:type="character" w:customStyle="1" w:styleId="42">
    <w:name w:val="Основной шрифт абзаца4"/>
    <w:rsid w:val="002B2B80"/>
  </w:style>
  <w:style w:type="paragraph" w:customStyle="1" w:styleId="63">
    <w:name w:val="Название6"/>
    <w:basedOn w:val="a1"/>
    <w:rsid w:val="002B2B80"/>
    <w:pPr>
      <w:widowControl w:val="0"/>
      <w:suppressLineNumbers/>
      <w:suppressAutoHyphens/>
      <w:spacing w:before="120" w:after="120"/>
    </w:pPr>
    <w:rPr>
      <w:rFonts w:eastAsia="SimSun" w:cs="Lucida Sans"/>
      <w:i/>
      <w:iCs/>
      <w:kern w:val="1"/>
      <w:lang w:eastAsia="hi-IN" w:bidi="hi-IN"/>
    </w:rPr>
  </w:style>
  <w:style w:type="paragraph" w:customStyle="1" w:styleId="64">
    <w:name w:val="Указатель6"/>
    <w:basedOn w:val="a1"/>
    <w:rsid w:val="002B2B80"/>
    <w:pPr>
      <w:widowControl w:val="0"/>
      <w:suppressLineNumbers/>
      <w:suppressAutoHyphens/>
    </w:pPr>
    <w:rPr>
      <w:rFonts w:eastAsia="SimSun" w:cs="Lucida Sans"/>
      <w:kern w:val="1"/>
      <w:lang w:eastAsia="hi-IN" w:bidi="hi-IN"/>
    </w:rPr>
  </w:style>
  <w:style w:type="paragraph" w:customStyle="1" w:styleId="53">
    <w:name w:val="Название5"/>
    <w:basedOn w:val="a1"/>
    <w:rsid w:val="002B2B80"/>
    <w:pPr>
      <w:widowControl w:val="0"/>
      <w:suppressLineNumbers/>
      <w:suppressAutoHyphens/>
      <w:spacing w:before="120" w:after="120"/>
    </w:pPr>
    <w:rPr>
      <w:rFonts w:eastAsia="SimSun" w:cs="Mangal"/>
      <w:i/>
      <w:iCs/>
      <w:kern w:val="1"/>
      <w:lang w:eastAsia="hi-IN" w:bidi="hi-IN"/>
    </w:rPr>
  </w:style>
  <w:style w:type="paragraph" w:customStyle="1" w:styleId="54">
    <w:name w:val="Указатель5"/>
    <w:basedOn w:val="a1"/>
    <w:rsid w:val="002B2B80"/>
    <w:pPr>
      <w:widowControl w:val="0"/>
      <w:suppressLineNumbers/>
      <w:suppressAutoHyphens/>
    </w:pPr>
    <w:rPr>
      <w:rFonts w:eastAsia="SimSun" w:cs="Mangal"/>
      <w:kern w:val="1"/>
      <w:lang w:eastAsia="hi-IN" w:bidi="hi-IN"/>
    </w:rPr>
  </w:style>
  <w:style w:type="paragraph" w:customStyle="1" w:styleId="43">
    <w:name w:val="Название4"/>
    <w:basedOn w:val="a1"/>
    <w:rsid w:val="002B2B80"/>
    <w:pPr>
      <w:widowControl w:val="0"/>
      <w:suppressLineNumbers/>
      <w:suppressAutoHyphens/>
      <w:spacing w:before="120" w:after="120"/>
    </w:pPr>
    <w:rPr>
      <w:rFonts w:eastAsia="SimSun" w:cs="Lucida Sans"/>
      <w:i/>
      <w:iCs/>
      <w:kern w:val="1"/>
      <w:lang w:eastAsia="hi-IN" w:bidi="hi-IN"/>
    </w:rPr>
  </w:style>
  <w:style w:type="paragraph" w:customStyle="1" w:styleId="44">
    <w:name w:val="Указатель4"/>
    <w:basedOn w:val="a1"/>
    <w:rsid w:val="002B2B80"/>
    <w:pPr>
      <w:widowControl w:val="0"/>
      <w:suppressLineNumbers/>
      <w:suppressAutoHyphens/>
    </w:pPr>
    <w:rPr>
      <w:rFonts w:eastAsia="SimSun" w:cs="Lucida Sans"/>
      <w:kern w:val="1"/>
      <w:lang w:eastAsia="hi-IN" w:bidi="hi-IN"/>
    </w:rPr>
  </w:style>
  <w:style w:type="numbering" w:customStyle="1" w:styleId="122">
    <w:name w:val="Нет списка12"/>
    <w:next w:val="a4"/>
    <w:uiPriority w:val="99"/>
    <w:semiHidden/>
    <w:unhideWhenUsed/>
    <w:rsid w:val="002B2B80"/>
  </w:style>
  <w:style w:type="numbering" w:customStyle="1" w:styleId="81">
    <w:name w:val="Нет списка8"/>
    <w:next w:val="a4"/>
    <w:uiPriority w:val="99"/>
    <w:semiHidden/>
    <w:unhideWhenUsed/>
    <w:rsid w:val="007D6566"/>
  </w:style>
  <w:style w:type="numbering" w:customStyle="1" w:styleId="131">
    <w:name w:val="Нет списка13"/>
    <w:next w:val="a4"/>
    <w:uiPriority w:val="99"/>
    <w:semiHidden/>
    <w:unhideWhenUsed/>
    <w:rsid w:val="007D6566"/>
  </w:style>
  <w:style w:type="paragraph" w:customStyle="1" w:styleId="1ff5">
    <w:name w:val="1"/>
    <w:basedOn w:val="a1"/>
    <w:rsid w:val="00381D9B"/>
    <w:pPr>
      <w:spacing w:before="100" w:beforeAutospacing="1" w:after="100" w:afterAutospacing="1"/>
    </w:pPr>
    <w:rPr>
      <w:rFonts w:ascii="Tahoma" w:hAnsi="Tahoma"/>
      <w:sz w:val="20"/>
      <w:szCs w:val="20"/>
      <w:lang w:val="en-US" w:eastAsia="en-US"/>
    </w:rPr>
  </w:style>
  <w:style w:type="paragraph" w:customStyle="1" w:styleId="dash0410043104370430044600200441043f04380441043a0430">
    <w:name w:val="dash0410_0431_0437_0430_0446_0020_0441_043f_0438_0441_043a_0430"/>
    <w:basedOn w:val="a1"/>
    <w:uiPriority w:val="99"/>
    <w:rsid w:val="00381D9B"/>
    <w:pPr>
      <w:spacing w:before="100" w:beforeAutospacing="1" w:after="100" w:afterAutospacing="1"/>
    </w:pPr>
  </w:style>
  <w:style w:type="character" w:customStyle="1" w:styleId="FontStyle19">
    <w:name w:val="Font Style19"/>
    <w:uiPriority w:val="99"/>
    <w:rsid w:val="00381D9B"/>
    <w:rPr>
      <w:rFonts w:ascii="Times New Roman" w:hAnsi="Times New Roman" w:cs="Times New Roman"/>
      <w:sz w:val="26"/>
      <w:szCs w:val="26"/>
    </w:rPr>
  </w:style>
  <w:style w:type="paragraph" w:customStyle="1" w:styleId="2f5">
    <w:name w:val="2"/>
    <w:basedOn w:val="a1"/>
    <w:uiPriority w:val="99"/>
    <w:rsid w:val="00381D9B"/>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72">
    <w:name w:val="Основной текст (7)"/>
    <w:rsid w:val="00381D9B"/>
  </w:style>
  <w:style w:type="character" w:customStyle="1" w:styleId="45">
    <w:name w:val="Заголовок №4"/>
    <w:rsid w:val="00381D9B"/>
  </w:style>
  <w:style w:type="character" w:customStyle="1" w:styleId="3f">
    <w:name w:val="Основной текст3"/>
    <w:rsid w:val="00381D9B"/>
    <w:rPr>
      <w:rFonts w:ascii="Times New Roman" w:eastAsia="Times New Roman" w:hAnsi="Times New Roman"/>
      <w:sz w:val="26"/>
      <w:szCs w:val="26"/>
      <w:shd w:val="clear" w:color="auto" w:fill="FFFFFF"/>
    </w:rPr>
  </w:style>
  <w:style w:type="character" w:customStyle="1" w:styleId="73">
    <w:name w:val="Основной текст (7) + Не полужирный"/>
    <w:rsid w:val="00381D9B"/>
  </w:style>
  <w:style w:type="character" w:customStyle="1" w:styleId="55">
    <w:name w:val="Заголовок №5"/>
    <w:rsid w:val="00381D9B"/>
    <w:rPr>
      <w:rFonts w:ascii="Times New Roman" w:eastAsia="Times New Roman" w:hAnsi="Times New Roman" w:cs="Times New Roman"/>
      <w:b w:val="0"/>
      <w:bCs w:val="0"/>
      <w:i w:val="0"/>
      <w:iCs w:val="0"/>
      <w:smallCaps w:val="0"/>
      <w:strike w:val="0"/>
      <w:spacing w:val="0"/>
      <w:sz w:val="26"/>
      <w:szCs w:val="26"/>
    </w:rPr>
  </w:style>
  <w:style w:type="paragraph" w:customStyle="1" w:styleId="123">
    <w:name w:val="Основной текст12"/>
    <w:basedOn w:val="a1"/>
    <w:rsid w:val="00381D9B"/>
    <w:pPr>
      <w:shd w:val="clear" w:color="auto" w:fill="FFFFFF"/>
      <w:spacing w:before="540" w:after="300" w:line="317" w:lineRule="exact"/>
      <w:jc w:val="both"/>
    </w:pPr>
    <w:rPr>
      <w:sz w:val="26"/>
      <w:szCs w:val="26"/>
    </w:rPr>
  </w:style>
  <w:style w:type="character" w:customStyle="1" w:styleId="82">
    <w:name w:val="Основной текст (8)"/>
    <w:rsid w:val="00381D9B"/>
    <w:rPr>
      <w:rFonts w:ascii="Times New Roman" w:eastAsia="Times New Roman" w:hAnsi="Times New Roman" w:cs="Times New Roman"/>
      <w:b w:val="0"/>
      <w:bCs w:val="0"/>
      <w:i w:val="0"/>
      <w:iCs w:val="0"/>
      <w:smallCaps w:val="0"/>
      <w:strike w:val="0"/>
      <w:spacing w:val="0"/>
      <w:sz w:val="19"/>
      <w:szCs w:val="19"/>
    </w:rPr>
  </w:style>
  <w:style w:type="paragraph" w:customStyle="1" w:styleId="65">
    <w:name w:val="çàãîëîâîê 6"/>
    <w:basedOn w:val="a1"/>
    <w:next w:val="a1"/>
    <w:rsid w:val="00381D9B"/>
    <w:pPr>
      <w:keepNext/>
      <w:jc w:val="center"/>
    </w:pPr>
    <w:rPr>
      <w:b/>
      <w:szCs w:val="20"/>
    </w:rPr>
  </w:style>
  <w:style w:type="paragraph" w:customStyle="1" w:styleId="afffffe">
    <w:name w:val="???????"/>
    <w:rsid w:val="00381D9B"/>
    <w:rPr>
      <w:sz w:val="24"/>
    </w:rPr>
  </w:style>
  <w:style w:type="paragraph" w:customStyle="1" w:styleId="DefinitionTerm">
    <w:name w:val="Definition Term"/>
    <w:basedOn w:val="a1"/>
    <w:next w:val="a1"/>
    <w:rsid w:val="00381D9B"/>
    <w:pPr>
      <w:widowControl w:val="0"/>
    </w:pPr>
    <w:rPr>
      <w:szCs w:val="20"/>
    </w:rPr>
  </w:style>
  <w:style w:type="paragraph" w:customStyle="1" w:styleId="46">
    <w:name w:val="заголовок 4"/>
    <w:basedOn w:val="a1"/>
    <w:next w:val="a1"/>
    <w:rsid w:val="00381D9B"/>
    <w:pPr>
      <w:keepNext/>
      <w:widowControl w:val="0"/>
      <w:jc w:val="center"/>
    </w:pPr>
    <w:rPr>
      <w:szCs w:val="20"/>
    </w:rPr>
  </w:style>
  <w:style w:type="paragraph" w:customStyle="1" w:styleId="BodyText31">
    <w:name w:val="Body Text 31"/>
    <w:basedOn w:val="a1"/>
    <w:rsid w:val="00381D9B"/>
    <w:pPr>
      <w:spacing w:line="230" w:lineRule="auto"/>
      <w:jc w:val="center"/>
    </w:pPr>
    <w:rPr>
      <w:rFonts w:ascii="Baltica" w:hAnsi="Baltica"/>
      <w:snapToGrid w:val="0"/>
      <w:szCs w:val="20"/>
    </w:rPr>
  </w:style>
  <w:style w:type="paragraph" w:customStyle="1" w:styleId="affffff">
    <w:name w:val="Формула"/>
    <w:basedOn w:val="ae"/>
    <w:rsid w:val="00381D9B"/>
    <w:pPr>
      <w:tabs>
        <w:tab w:val="center" w:pos="4536"/>
        <w:tab w:val="right" w:pos="9356"/>
      </w:tabs>
      <w:spacing w:after="0" w:line="336" w:lineRule="auto"/>
      <w:jc w:val="both"/>
    </w:pPr>
    <w:rPr>
      <w:sz w:val="28"/>
      <w:szCs w:val="20"/>
    </w:rPr>
  </w:style>
  <w:style w:type="paragraph" w:customStyle="1" w:styleId="340">
    <w:name w:val="Основной текст 34"/>
    <w:basedOn w:val="a1"/>
    <w:rsid w:val="00381D9B"/>
    <w:pPr>
      <w:snapToGrid w:val="0"/>
      <w:spacing w:line="228" w:lineRule="auto"/>
      <w:jc w:val="center"/>
    </w:pPr>
    <w:rPr>
      <w:rFonts w:ascii="Baltica" w:hAnsi="Baltica"/>
      <w:szCs w:val="20"/>
    </w:rPr>
  </w:style>
  <w:style w:type="paragraph" w:customStyle="1" w:styleId="1ff6">
    <w:name w:val="Знак1 Знак Знак"/>
    <w:basedOn w:val="a1"/>
    <w:rsid w:val="00381D9B"/>
    <w:pPr>
      <w:widowControl w:val="0"/>
      <w:adjustRightInd w:val="0"/>
      <w:spacing w:after="160" w:line="240" w:lineRule="exact"/>
      <w:jc w:val="right"/>
    </w:pPr>
    <w:rPr>
      <w:sz w:val="20"/>
      <w:szCs w:val="20"/>
      <w:lang w:val="en-GB" w:eastAsia="en-US"/>
    </w:rPr>
  </w:style>
  <w:style w:type="paragraph" w:customStyle="1" w:styleId="BodyText21">
    <w:name w:val="Body Text 21"/>
    <w:basedOn w:val="a1"/>
    <w:rsid w:val="00381D9B"/>
    <w:pPr>
      <w:jc w:val="center"/>
    </w:pPr>
    <w:rPr>
      <w:sz w:val="28"/>
      <w:szCs w:val="28"/>
    </w:rPr>
  </w:style>
  <w:style w:type="paragraph" w:customStyle="1" w:styleId="1ff7">
    <w:name w:val="çàãîëîâîê 1"/>
    <w:basedOn w:val="a1"/>
    <w:next w:val="a1"/>
    <w:rsid w:val="00381D9B"/>
    <w:pPr>
      <w:keepNext/>
    </w:pPr>
    <w:rPr>
      <w:sz w:val="28"/>
      <w:szCs w:val="20"/>
    </w:rPr>
  </w:style>
  <w:style w:type="paragraph" w:customStyle="1" w:styleId="BodyText23">
    <w:name w:val="Body Text 23"/>
    <w:basedOn w:val="a1"/>
    <w:rsid w:val="00381D9B"/>
    <w:pPr>
      <w:autoSpaceDE w:val="0"/>
      <w:autoSpaceDN w:val="0"/>
      <w:jc w:val="both"/>
    </w:pPr>
    <w:rPr>
      <w:rFonts w:ascii="Baltica" w:hAnsi="Baltica"/>
      <w:sz w:val="20"/>
      <w:szCs w:val="20"/>
    </w:rPr>
  </w:style>
  <w:style w:type="paragraph" w:customStyle="1" w:styleId="1ff8">
    <w:name w:val="Верхний колонтитул1"/>
    <w:basedOn w:val="a1"/>
    <w:rsid w:val="00381D9B"/>
    <w:pPr>
      <w:tabs>
        <w:tab w:val="center" w:pos="4153"/>
        <w:tab w:val="right" w:pos="8306"/>
      </w:tabs>
    </w:pPr>
    <w:rPr>
      <w:snapToGrid w:val="0"/>
      <w:sz w:val="20"/>
      <w:szCs w:val="20"/>
    </w:rPr>
  </w:style>
  <w:style w:type="character" w:customStyle="1" w:styleId="affffff0">
    <w:name w:val="íîìåð ñòðàíèöû"/>
    <w:rsid w:val="00381D9B"/>
  </w:style>
  <w:style w:type="paragraph" w:customStyle="1" w:styleId="91">
    <w:name w:val="Название9"/>
    <w:aliases w:val="Автодор,Title"/>
    <w:basedOn w:val="a1"/>
    <w:rsid w:val="00381D9B"/>
    <w:pPr>
      <w:jc w:val="center"/>
    </w:pPr>
    <w:rPr>
      <w:rFonts w:ascii="Baltica" w:hAnsi="Baltica"/>
      <w:b/>
      <w:caps/>
      <w:snapToGrid w:val="0"/>
      <w:szCs w:val="20"/>
    </w:rPr>
  </w:style>
  <w:style w:type="paragraph" w:customStyle="1" w:styleId="3f0">
    <w:name w:val="Обычный3"/>
    <w:basedOn w:val="a1"/>
    <w:rsid w:val="00381D9B"/>
    <w:pPr>
      <w:snapToGrid w:val="0"/>
    </w:pPr>
    <w:rPr>
      <w:sz w:val="20"/>
      <w:szCs w:val="20"/>
    </w:rPr>
  </w:style>
  <w:style w:type="paragraph" w:customStyle="1" w:styleId="affffff1">
    <w:name w:val="Стиль прогноза"/>
    <w:basedOn w:val="a1"/>
    <w:rsid w:val="00381D9B"/>
    <w:pPr>
      <w:suppressAutoHyphens/>
      <w:snapToGrid w:val="0"/>
      <w:ind w:left="170" w:right="170"/>
      <w:jc w:val="both"/>
    </w:pPr>
    <w:rPr>
      <w:b/>
    </w:rPr>
  </w:style>
  <w:style w:type="paragraph" w:customStyle="1" w:styleId="affffff2">
    <w:name w:val="Ñòèëü"/>
    <w:rsid w:val="00381D9B"/>
  </w:style>
  <w:style w:type="paragraph" w:customStyle="1" w:styleId="Normal2">
    <w:name w:val="Normal2"/>
    <w:rsid w:val="00381D9B"/>
    <w:rPr>
      <w:snapToGrid w:val="0"/>
    </w:rPr>
  </w:style>
  <w:style w:type="paragraph" w:customStyle="1" w:styleId="Style4">
    <w:name w:val="Style4"/>
    <w:basedOn w:val="a1"/>
    <w:uiPriority w:val="99"/>
    <w:rsid w:val="00381D9B"/>
    <w:pPr>
      <w:widowControl w:val="0"/>
      <w:autoSpaceDE w:val="0"/>
      <w:autoSpaceDN w:val="0"/>
      <w:adjustRightInd w:val="0"/>
      <w:spacing w:line="355" w:lineRule="exact"/>
    </w:pPr>
  </w:style>
  <w:style w:type="character" w:customStyle="1" w:styleId="FontStyle12">
    <w:name w:val="Font Style12"/>
    <w:rsid w:val="00381D9B"/>
    <w:rPr>
      <w:rFonts w:ascii="Times New Roman" w:hAnsi="Times New Roman" w:cs="Times New Roman"/>
      <w:sz w:val="26"/>
      <w:szCs w:val="26"/>
    </w:rPr>
  </w:style>
  <w:style w:type="character" w:customStyle="1" w:styleId="FontStyle13">
    <w:name w:val="Font Style13"/>
    <w:uiPriority w:val="99"/>
    <w:rsid w:val="00381D9B"/>
    <w:rPr>
      <w:rFonts w:ascii="Times New Roman" w:hAnsi="Times New Roman" w:cs="Times New Roman"/>
      <w:b/>
      <w:bCs/>
      <w:sz w:val="26"/>
      <w:szCs w:val="26"/>
    </w:rPr>
  </w:style>
  <w:style w:type="paragraph" w:customStyle="1" w:styleId="affffff3">
    <w:name w:val="Утверждаю"/>
    <w:basedOn w:val="a1"/>
    <w:autoRedefine/>
    <w:uiPriority w:val="99"/>
    <w:rsid w:val="00381D9B"/>
    <w:pPr>
      <w:tabs>
        <w:tab w:val="left" w:pos="900"/>
        <w:tab w:val="left" w:pos="1080"/>
      </w:tabs>
      <w:autoSpaceDE w:val="0"/>
      <w:autoSpaceDN w:val="0"/>
      <w:ind w:hanging="23"/>
      <w:outlineLvl w:val="0"/>
    </w:pPr>
    <w:rPr>
      <w:rFonts w:eastAsia="MS Mincho"/>
    </w:rPr>
  </w:style>
  <w:style w:type="paragraph" w:customStyle="1" w:styleId="11e">
    <w:name w:val="Знак Знак Знак Знак Знак Знак Знак Знак Знак1 Знак Знак Знак Знак1 Знак Знак Знак Знак Знак Знак Знак Знак Знак Знак Знак Знак"/>
    <w:basedOn w:val="a1"/>
    <w:rsid w:val="00381D9B"/>
    <w:pPr>
      <w:spacing w:after="160" w:line="240" w:lineRule="exact"/>
    </w:pPr>
    <w:rPr>
      <w:rFonts w:ascii="Verdana" w:hAnsi="Verdana" w:cs="Verdana"/>
      <w:sz w:val="20"/>
      <w:szCs w:val="20"/>
      <w:lang w:val="en-US" w:eastAsia="en-US"/>
    </w:rPr>
  </w:style>
  <w:style w:type="paragraph" w:customStyle="1" w:styleId="Style30">
    <w:name w:val="Style30"/>
    <w:basedOn w:val="a1"/>
    <w:rsid w:val="00381D9B"/>
    <w:pPr>
      <w:widowControl w:val="0"/>
      <w:autoSpaceDE w:val="0"/>
      <w:autoSpaceDN w:val="0"/>
      <w:adjustRightInd w:val="0"/>
      <w:spacing w:line="252" w:lineRule="exact"/>
      <w:ind w:firstLine="709"/>
      <w:jc w:val="both"/>
    </w:pPr>
    <w:rPr>
      <w:sz w:val="26"/>
    </w:rPr>
  </w:style>
  <w:style w:type="character" w:customStyle="1" w:styleId="210pt">
    <w:name w:val="Основной текст (2) + 10 pt"/>
    <w:rsid w:val="00381D9B"/>
    <w:rPr>
      <w:color w:val="000000"/>
      <w:spacing w:val="0"/>
      <w:w w:val="100"/>
      <w:position w:val="0"/>
      <w:sz w:val="20"/>
      <w:szCs w:val="20"/>
      <w:shd w:val="clear" w:color="auto" w:fill="FFFFFF"/>
      <w:lang w:val="ru-RU" w:eastAsia="ru-RU" w:bidi="ru-RU"/>
    </w:rPr>
  </w:style>
  <w:style w:type="paragraph" w:customStyle="1" w:styleId="Style18">
    <w:name w:val="Style18"/>
    <w:basedOn w:val="a1"/>
    <w:rsid w:val="00381D9B"/>
    <w:pPr>
      <w:widowControl w:val="0"/>
      <w:autoSpaceDE w:val="0"/>
      <w:autoSpaceDN w:val="0"/>
      <w:adjustRightInd w:val="0"/>
      <w:spacing w:line="245" w:lineRule="exact"/>
      <w:ind w:firstLine="709"/>
      <w:jc w:val="center"/>
    </w:pPr>
    <w:rPr>
      <w:sz w:val="26"/>
    </w:rPr>
  </w:style>
  <w:style w:type="character" w:customStyle="1" w:styleId="affffff4">
    <w:name w:val="Основной текст + Полужирный;Курсив"/>
    <w:rsid w:val="00381D9B"/>
    <w:rPr>
      <w:rFonts w:ascii="Times New Roman" w:eastAsia="Times New Roman" w:hAnsi="Times New Roman" w:cs="Times New Roman"/>
      <w:b/>
      <w:bCs/>
      <w:i/>
      <w:iCs/>
      <w:sz w:val="17"/>
      <w:szCs w:val="17"/>
      <w:shd w:val="clear" w:color="auto" w:fill="FFFFFF"/>
    </w:rPr>
  </w:style>
  <w:style w:type="paragraph" w:customStyle="1" w:styleId="2f6">
    <w:name w:val="Абзац списка2"/>
    <w:basedOn w:val="a1"/>
    <w:link w:val="ListParagraphChar"/>
    <w:rsid w:val="00381D9B"/>
    <w:pPr>
      <w:ind w:left="720" w:firstLine="709"/>
      <w:jc w:val="both"/>
    </w:pPr>
    <w:rPr>
      <w:sz w:val="28"/>
    </w:rPr>
  </w:style>
  <w:style w:type="character" w:customStyle="1" w:styleId="ListParagraphChar">
    <w:name w:val="List Paragraph Char"/>
    <w:link w:val="2f6"/>
    <w:locked/>
    <w:rsid w:val="00381D9B"/>
    <w:rPr>
      <w:sz w:val="28"/>
      <w:szCs w:val="24"/>
    </w:rPr>
  </w:style>
  <w:style w:type="character" w:customStyle="1" w:styleId="212pt">
    <w:name w:val="Основной текст (2) + 12 pt"/>
    <w:aliases w:val="Не полужирный"/>
    <w:uiPriority w:val="99"/>
    <w:rsid w:val="00381D9B"/>
    <w:rPr>
      <w:rFonts w:ascii="Times New Roman" w:hAnsi="Times New Roman" w:cs="Times New Roman"/>
      <w:sz w:val="24"/>
      <w:szCs w:val="24"/>
      <w:u w:val="none"/>
    </w:rPr>
  </w:style>
  <w:style w:type="character" w:customStyle="1" w:styleId="212pt2">
    <w:name w:val="Основной текст (2) + 12 pt2"/>
    <w:uiPriority w:val="99"/>
    <w:rsid w:val="00381D9B"/>
    <w:rPr>
      <w:rFonts w:ascii="Times New Roman" w:hAnsi="Times New Roman" w:cs="Times New Roman"/>
      <w:b/>
      <w:bCs/>
      <w:sz w:val="24"/>
      <w:szCs w:val="24"/>
      <w:shd w:val="clear" w:color="auto" w:fill="FFFFFF"/>
    </w:rPr>
  </w:style>
  <w:style w:type="character" w:customStyle="1" w:styleId="211pt">
    <w:name w:val="Основной текст (2) + 11 pt"/>
    <w:rsid w:val="00381D9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5">
    <w:name w:val="Основной текст + Курсив"/>
    <w:rsid w:val="00381D9B"/>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3f1">
    <w:name w:val="Подпись к таблице (3)_"/>
    <w:link w:val="3f2"/>
    <w:rsid w:val="00381D9B"/>
    <w:rPr>
      <w:sz w:val="21"/>
      <w:szCs w:val="21"/>
      <w:shd w:val="clear" w:color="auto" w:fill="FFFFFF"/>
    </w:rPr>
  </w:style>
  <w:style w:type="paragraph" w:customStyle="1" w:styleId="3f2">
    <w:name w:val="Подпись к таблице (3)"/>
    <w:basedOn w:val="a1"/>
    <w:link w:val="3f1"/>
    <w:rsid w:val="00381D9B"/>
    <w:pPr>
      <w:widowControl w:val="0"/>
      <w:shd w:val="clear" w:color="auto" w:fill="FFFFFF"/>
      <w:spacing w:line="254" w:lineRule="exact"/>
      <w:jc w:val="both"/>
    </w:pPr>
    <w:rPr>
      <w:sz w:val="21"/>
      <w:szCs w:val="21"/>
    </w:rPr>
  </w:style>
  <w:style w:type="character" w:customStyle="1" w:styleId="92">
    <w:name w:val="Основной текст (9)"/>
    <w:rsid w:val="00381D9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70">
    <w:name w:val="Основной текст (2) + 7"/>
    <w:aliases w:val="5 pt"/>
    <w:rsid w:val="00381D9B"/>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2f7">
    <w:name w:val="Основной текст (2) + Курсив"/>
    <w:rsid w:val="00381D9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1f">
    <w:name w:val="Основной текст (11) + Не курсив"/>
    <w:rsid w:val="00381D9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56">
    <w:name w:val="Основной текст (5)_"/>
    <w:link w:val="57"/>
    <w:rsid w:val="00381D9B"/>
    <w:rPr>
      <w:b/>
      <w:bCs/>
      <w:sz w:val="18"/>
      <w:szCs w:val="18"/>
      <w:shd w:val="clear" w:color="auto" w:fill="FFFFFF"/>
    </w:rPr>
  </w:style>
  <w:style w:type="paragraph" w:customStyle="1" w:styleId="57">
    <w:name w:val="Основной текст (5)"/>
    <w:basedOn w:val="a1"/>
    <w:link w:val="56"/>
    <w:rsid w:val="00381D9B"/>
    <w:pPr>
      <w:widowControl w:val="0"/>
      <w:shd w:val="clear" w:color="auto" w:fill="FFFFFF"/>
      <w:spacing w:line="0" w:lineRule="atLeast"/>
    </w:pPr>
    <w:rPr>
      <w:b/>
      <w:bCs/>
      <w:sz w:val="18"/>
      <w:szCs w:val="18"/>
    </w:rPr>
  </w:style>
  <w:style w:type="character" w:customStyle="1" w:styleId="47">
    <w:name w:val="Основной текст (4)_"/>
    <w:link w:val="48"/>
    <w:rsid w:val="00381D9B"/>
    <w:rPr>
      <w:shd w:val="clear" w:color="auto" w:fill="FFFFFF"/>
    </w:rPr>
  </w:style>
  <w:style w:type="paragraph" w:customStyle="1" w:styleId="48">
    <w:name w:val="Основной текст (4)"/>
    <w:basedOn w:val="a1"/>
    <w:link w:val="47"/>
    <w:rsid w:val="00381D9B"/>
    <w:pPr>
      <w:widowControl w:val="0"/>
      <w:shd w:val="clear" w:color="auto" w:fill="FFFFFF"/>
      <w:spacing w:before="180" w:after="360" w:line="277" w:lineRule="exact"/>
      <w:jc w:val="center"/>
    </w:pPr>
    <w:rPr>
      <w:sz w:val="20"/>
      <w:szCs w:val="20"/>
    </w:rPr>
  </w:style>
  <w:style w:type="character" w:customStyle="1" w:styleId="affffff6">
    <w:name w:val="Колонтитул"/>
    <w:rsid w:val="00381D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UnicodeMS115pt">
    <w:name w:val="Основной текст (2) + Arial Unicode MS;11;5 pt"/>
    <w:rsid w:val="00381D9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
    <w:name w:val="Интернет-ссылка"/>
    <w:rsid w:val="00381D9B"/>
    <w:rPr>
      <w:color w:val="0000FF"/>
      <w:u w:val="single"/>
    </w:rPr>
  </w:style>
  <w:style w:type="character" w:customStyle="1" w:styleId="fontstyle01">
    <w:name w:val="fontstyle01"/>
    <w:qFormat/>
    <w:rsid w:val="00381D9B"/>
    <w:rPr>
      <w:rFonts w:ascii="TimesNewRomanPSMT" w:eastAsia="TimesNewRomanPSMT" w:hAnsi="TimesNewRomanPSMT" w:cs="TimesNewRomanPSMT"/>
      <w:color w:val="000000"/>
      <w:sz w:val="28"/>
      <w:szCs w:val="28"/>
    </w:rPr>
  </w:style>
  <w:style w:type="character" w:customStyle="1" w:styleId="affffff7">
    <w:name w:val="Привязка сноски"/>
    <w:rsid w:val="00381D9B"/>
    <w:rPr>
      <w:vertAlign w:val="superscript"/>
    </w:rPr>
  </w:style>
  <w:style w:type="character" w:customStyle="1" w:styleId="FootnoteCharacters">
    <w:name w:val="Footnote Characters"/>
    <w:uiPriority w:val="99"/>
    <w:qFormat/>
    <w:rsid w:val="00381D9B"/>
    <w:rPr>
      <w:vertAlign w:val="superscript"/>
    </w:rPr>
  </w:style>
  <w:style w:type="character" w:customStyle="1" w:styleId="affffff8">
    <w:name w:val="Обычный (веб) Знак"/>
    <w:uiPriority w:val="99"/>
    <w:qFormat/>
    <w:locked/>
    <w:rsid w:val="00381D9B"/>
    <w:rPr>
      <w:rFonts w:eastAsia="Times New Roman"/>
      <w:color w:val="000000"/>
      <w:sz w:val="24"/>
      <w:szCs w:val="24"/>
      <w:lang w:bidi="ar-SA"/>
    </w:rPr>
  </w:style>
  <w:style w:type="character" w:customStyle="1" w:styleId="affffff9">
    <w:name w:val="Посещённая гиперссылка"/>
    <w:uiPriority w:val="99"/>
    <w:rsid w:val="00381D9B"/>
    <w:rPr>
      <w:color w:val="800080"/>
      <w:u w:val="single"/>
    </w:rPr>
  </w:style>
  <w:style w:type="character" w:customStyle="1" w:styleId="1ff9">
    <w:name w:val="Тема примечания Знак1"/>
    <w:uiPriority w:val="99"/>
    <w:qFormat/>
    <w:locked/>
    <w:rsid w:val="00381D9B"/>
    <w:rPr>
      <w:rFonts w:cs="Times New Roman"/>
      <w:b/>
      <w:bCs/>
      <w:sz w:val="24"/>
      <w:szCs w:val="24"/>
    </w:rPr>
  </w:style>
  <w:style w:type="character" w:customStyle="1" w:styleId="affffffa">
    <w:name w:val="Текст концевой сноски Знак"/>
    <w:uiPriority w:val="99"/>
    <w:qFormat/>
    <w:rsid w:val="00381D9B"/>
    <w:rPr>
      <w:rFonts w:eastAsia="Times New Roman"/>
      <w:lang w:eastAsia="ru-RU" w:bidi="ar-SA"/>
    </w:rPr>
  </w:style>
  <w:style w:type="character" w:customStyle="1" w:styleId="affffffb">
    <w:name w:val="Привязка концевой сноски"/>
    <w:rsid w:val="00381D9B"/>
    <w:rPr>
      <w:vertAlign w:val="superscript"/>
    </w:rPr>
  </w:style>
  <w:style w:type="character" w:customStyle="1" w:styleId="EndnoteCharacters">
    <w:name w:val="Endnote Characters"/>
    <w:qFormat/>
    <w:rsid w:val="00381D9B"/>
    <w:rPr>
      <w:vertAlign w:val="superscript"/>
    </w:rPr>
  </w:style>
  <w:style w:type="character" w:customStyle="1" w:styleId="T3">
    <w:name w:val="T3"/>
    <w:qFormat/>
    <w:rsid w:val="00381D9B"/>
    <w:rPr>
      <w:sz w:val="24"/>
    </w:rPr>
  </w:style>
  <w:style w:type="paragraph" w:customStyle="1" w:styleId="1ffa">
    <w:name w:val="Название объекта1"/>
    <w:basedOn w:val="a1"/>
    <w:qFormat/>
    <w:rsid w:val="00381D9B"/>
    <w:pPr>
      <w:suppressLineNumbers/>
      <w:suppressAutoHyphens/>
      <w:spacing w:before="120" w:after="120"/>
    </w:pPr>
    <w:rPr>
      <w:rFonts w:eastAsia="NSimSun" w:cs="Lucida Sans"/>
      <w:i/>
      <w:iCs/>
      <w:kern w:val="2"/>
      <w:lang w:eastAsia="zh-CN" w:bidi="hi-IN"/>
    </w:rPr>
  </w:style>
  <w:style w:type="paragraph" w:customStyle="1" w:styleId="affffffc">
    <w:name w:val="Верхний и нижний колонтитулы"/>
    <w:basedOn w:val="a1"/>
    <w:qFormat/>
    <w:rsid w:val="00381D9B"/>
    <w:pPr>
      <w:suppressAutoHyphens/>
    </w:pPr>
    <w:rPr>
      <w:rFonts w:eastAsia="NSimSun" w:cs="Lucida Sans"/>
      <w:kern w:val="2"/>
      <w:lang w:eastAsia="zh-CN" w:bidi="hi-IN"/>
    </w:rPr>
  </w:style>
  <w:style w:type="paragraph" w:customStyle="1" w:styleId="1-21">
    <w:name w:val="Средняя сетка 1 - Акцент 21"/>
    <w:basedOn w:val="a1"/>
    <w:uiPriority w:val="34"/>
    <w:qFormat/>
    <w:rsid w:val="00381D9B"/>
    <w:pPr>
      <w:spacing w:after="200" w:line="276" w:lineRule="auto"/>
      <w:ind w:left="720"/>
      <w:contextualSpacing/>
    </w:pPr>
    <w:rPr>
      <w:rFonts w:ascii="Calibri" w:eastAsia="Calibri" w:hAnsi="Calibri"/>
      <w:sz w:val="22"/>
      <w:szCs w:val="22"/>
      <w:lang w:eastAsia="en-US"/>
    </w:rPr>
  </w:style>
  <w:style w:type="paragraph" w:customStyle="1" w:styleId="1ffb">
    <w:name w:val="Знак Знак Знак Знак1"/>
    <w:basedOn w:val="a1"/>
    <w:qFormat/>
    <w:rsid w:val="00381D9B"/>
    <w:pPr>
      <w:spacing w:beforeAutospacing="1" w:afterAutospacing="1"/>
    </w:pPr>
    <w:rPr>
      <w:rFonts w:ascii="Tahoma" w:hAnsi="Tahoma"/>
      <w:sz w:val="20"/>
      <w:szCs w:val="20"/>
      <w:lang w:val="en-US" w:eastAsia="en-US"/>
    </w:rPr>
  </w:style>
  <w:style w:type="paragraph" w:customStyle="1" w:styleId="-11">
    <w:name w:val="Цветная заливка - Акцент 11"/>
    <w:uiPriority w:val="71"/>
    <w:qFormat/>
    <w:rsid w:val="00381D9B"/>
    <w:rPr>
      <w:sz w:val="24"/>
      <w:szCs w:val="24"/>
    </w:rPr>
  </w:style>
  <w:style w:type="paragraph" w:customStyle="1" w:styleId="affffffd">
    <w:name w:val="÷¬__ ÷¬__ ÷¬__ ÷¬__"/>
    <w:basedOn w:val="a1"/>
    <w:qFormat/>
    <w:rsid w:val="00381D9B"/>
    <w:pPr>
      <w:spacing w:beforeAutospacing="1" w:afterAutospacing="1"/>
    </w:pPr>
    <w:rPr>
      <w:rFonts w:ascii="Tahoma" w:hAnsi="Tahoma"/>
      <w:sz w:val="20"/>
      <w:szCs w:val="20"/>
      <w:lang w:val="en-US" w:eastAsia="en-US"/>
    </w:rPr>
  </w:style>
  <w:style w:type="paragraph" w:styleId="affffffe">
    <w:name w:val="endnote text"/>
    <w:basedOn w:val="a1"/>
    <w:link w:val="1ffc"/>
    <w:uiPriority w:val="99"/>
    <w:rsid w:val="00381D9B"/>
    <w:rPr>
      <w:sz w:val="20"/>
      <w:szCs w:val="20"/>
    </w:rPr>
  </w:style>
  <w:style w:type="character" w:customStyle="1" w:styleId="1ffc">
    <w:name w:val="Текст концевой сноски Знак1"/>
    <w:basedOn w:val="a2"/>
    <w:link w:val="affffffe"/>
    <w:uiPriority w:val="99"/>
    <w:rsid w:val="00381D9B"/>
  </w:style>
  <w:style w:type="paragraph" w:customStyle="1" w:styleId="P16">
    <w:name w:val="P16"/>
    <w:basedOn w:val="a1"/>
    <w:qFormat/>
    <w:rsid w:val="00381D9B"/>
    <w:pPr>
      <w:widowControl w:val="0"/>
      <w:jc w:val="center"/>
      <w:textAlignment w:val="baseline"/>
    </w:pPr>
    <w:rPr>
      <w:rFonts w:eastAsia="SimSun1"/>
      <w:b/>
      <w:szCs w:val="20"/>
    </w:rPr>
  </w:style>
  <w:style w:type="paragraph" w:customStyle="1" w:styleId="P59">
    <w:name w:val="P59"/>
    <w:basedOn w:val="a1"/>
    <w:qFormat/>
    <w:rsid w:val="00381D9B"/>
    <w:pPr>
      <w:widowControl w:val="0"/>
      <w:tabs>
        <w:tab w:val="left" w:pos="-3420"/>
      </w:tabs>
      <w:jc w:val="center"/>
      <w:textAlignment w:val="baseline"/>
    </w:pPr>
    <w:rPr>
      <w:szCs w:val="20"/>
    </w:rPr>
  </w:style>
  <w:style w:type="paragraph" w:customStyle="1" w:styleId="P61">
    <w:name w:val="P61"/>
    <w:basedOn w:val="a1"/>
    <w:qFormat/>
    <w:rsid w:val="00381D9B"/>
    <w:pPr>
      <w:widowControl w:val="0"/>
      <w:tabs>
        <w:tab w:val="left" w:pos="-3420"/>
      </w:tabs>
      <w:jc w:val="center"/>
      <w:textAlignment w:val="baseline"/>
    </w:pPr>
    <w:rPr>
      <w:sz w:val="28"/>
      <w:szCs w:val="20"/>
    </w:rPr>
  </w:style>
  <w:style w:type="paragraph" w:customStyle="1" w:styleId="P103">
    <w:name w:val="P103"/>
    <w:basedOn w:val="a1"/>
    <w:qFormat/>
    <w:rsid w:val="00381D9B"/>
    <w:pPr>
      <w:widowControl w:val="0"/>
      <w:tabs>
        <w:tab w:val="left" w:pos="6054"/>
      </w:tabs>
      <w:ind w:left="5760"/>
      <w:textAlignment w:val="baseline"/>
    </w:pPr>
    <w:rPr>
      <w:szCs w:val="20"/>
    </w:rPr>
  </w:style>
  <w:style w:type="paragraph" w:customStyle="1" w:styleId="afffffff">
    <w:name w:val="МУ Обычный стиль"/>
    <w:basedOn w:val="a1"/>
    <w:autoRedefine/>
    <w:qFormat/>
    <w:rsid w:val="00381D9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paragraph" w:customStyle="1" w:styleId="83">
    <w:name w:val="Стиль8"/>
    <w:basedOn w:val="a1"/>
    <w:qFormat/>
    <w:rsid w:val="00381D9B"/>
    <w:rPr>
      <w:rFonts w:eastAsia="Calibri"/>
      <w:sz w:val="28"/>
      <w:szCs w:val="28"/>
    </w:rPr>
  </w:style>
  <w:style w:type="paragraph" w:styleId="afffffff0">
    <w:name w:val="Revision"/>
    <w:uiPriority w:val="99"/>
    <w:semiHidden/>
    <w:qFormat/>
    <w:rsid w:val="00381D9B"/>
    <w:rPr>
      <w:sz w:val="24"/>
      <w:szCs w:val="24"/>
    </w:rPr>
  </w:style>
  <w:style w:type="character" w:customStyle="1" w:styleId="gwt-inlinehtml">
    <w:name w:val="gwt-inlinehtml"/>
    <w:rsid w:val="00381D9B"/>
  </w:style>
  <w:style w:type="paragraph" w:styleId="2f8">
    <w:name w:val="List 2"/>
    <w:basedOn w:val="a1"/>
    <w:rsid w:val="00381D9B"/>
    <w:pPr>
      <w:ind w:left="566" w:hanging="283"/>
    </w:pPr>
  </w:style>
  <w:style w:type="paragraph" w:styleId="3f3">
    <w:name w:val="List 3"/>
    <w:basedOn w:val="a1"/>
    <w:rsid w:val="00381D9B"/>
    <w:pPr>
      <w:ind w:left="849" w:hanging="283"/>
    </w:pPr>
  </w:style>
  <w:style w:type="paragraph" w:styleId="49">
    <w:name w:val="List 4"/>
    <w:basedOn w:val="a1"/>
    <w:rsid w:val="00381D9B"/>
    <w:pPr>
      <w:ind w:left="1132" w:hanging="283"/>
    </w:pPr>
  </w:style>
  <w:style w:type="paragraph" w:styleId="afffffff1">
    <w:name w:val="Body Text First Indent"/>
    <w:basedOn w:val="ae"/>
    <w:link w:val="afffffff2"/>
    <w:rsid w:val="00381D9B"/>
    <w:pPr>
      <w:ind w:firstLine="210"/>
    </w:pPr>
  </w:style>
  <w:style w:type="character" w:customStyle="1" w:styleId="afffffff2">
    <w:name w:val="Красная строка Знак"/>
    <w:basedOn w:val="af"/>
    <w:link w:val="afffffff1"/>
    <w:rsid w:val="00381D9B"/>
    <w:rPr>
      <w:sz w:val="24"/>
      <w:szCs w:val="24"/>
    </w:rPr>
  </w:style>
  <w:style w:type="character" w:customStyle="1" w:styleId="highlightsearch">
    <w:name w:val="highlightsearch"/>
    <w:rsid w:val="00381D9B"/>
  </w:style>
  <w:style w:type="character" w:customStyle="1" w:styleId="11f0">
    <w:name w:val="Заголовок 1 Знак1"/>
    <w:uiPriority w:val="9"/>
    <w:rsid w:val="00381D9B"/>
    <w:rPr>
      <w:rFonts w:ascii="Cambria" w:hAnsi="Cambria"/>
      <w:b/>
      <w:bCs/>
      <w:color w:val="365F91"/>
      <w:sz w:val="28"/>
      <w:szCs w:val="28"/>
    </w:rPr>
  </w:style>
  <w:style w:type="character" w:customStyle="1" w:styleId="1ffd">
    <w:name w:val="Гиперссылка1"/>
    <w:rsid w:val="00381D9B"/>
  </w:style>
  <w:style w:type="paragraph" w:customStyle="1" w:styleId="aj">
    <w:name w:val="_aj"/>
    <w:basedOn w:val="a1"/>
    <w:rsid w:val="00381D9B"/>
    <w:pPr>
      <w:spacing w:before="100" w:beforeAutospacing="1" w:after="100" w:afterAutospacing="1"/>
    </w:pPr>
  </w:style>
  <w:style w:type="character" w:customStyle="1" w:styleId="2f9">
    <w:name w:val="Заголовок №2_"/>
    <w:link w:val="2fa"/>
    <w:rsid w:val="00381D9B"/>
    <w:rPr>
      <w:b/>
      <w:bCs/>
      <w:sz w:val="26"/>
      <w:szCs w:val="26"/>
      <w:shd w:val="clear" w:color="auto" w:fill="FFFFFF"/>
    </w:rPr>
  </w:style>
  <w:style w:type="paragraph" w:customStyle="1" w:styleId="2fa">
    <w:name w:val="Заголовок №2"/>
    <w:basedOn w:val="a1"/>
    <w:link w:val="2f9"/>
    <w:rsid w:val="00381D9B"/>
    <w:pPr>
      <w:widowControl w:val="0"/>
      <w:shd w:val="clear" w:color="auto" w:fill="FFFFFF"/>
      <w:spacing w:before="320" w:after="320" w:line="288" w:lineRule="exact"/>
      <w:ind w:hanging="2000"/>
      <w:outlineLvl w:val="1"/>
    </w:pPr>
    <w:rPr>
      <w:b/>
      <w:bCs/>
      <w:sz w:val="26"/>
      <w:szCs w:val="26"/>
    </w:rPr>
  </w:style>
  <w:style w:type="paragraph" w:customStyle="1" w:styleId="c1">
    <w:name w:val="c1"/>
    <w:basedOn w:val="a1"/>
    <w:rsid w:val="00381D9B"/>
    <w:pPr>
      <w:spacing w:before="100" w:beforeAutospacing="1" w:after="100" w:afterAutospacing="1"/>
    </w:pPr>
  </w:style>
  <w:style w:type="paragraph" w:customStyle="1" w:styleId="TableParagraph">
    <w:name w:val="Table Paragraph"/>
    <w:basedOn w:val="a1"/>
    <w:uiPriority w:val="1"/>
    <w:qFormat/>
    <w:rsid w:val="00381D9B"/>
    <w:pPr>
      <w:widowControl w:val="0"/>
      <w:autoSpaceDE w:val="0"/>
      <w:autoSpaceDN w:val="0"/>
    </w:pPr>
    <w:rPr>
      <w:sz w:val="22"/>
      <w:szCs w:val="22"/>
      <w:lang w:eastAsia="en-US"/>
    </w:rPr>
  </w:style>
  <w:style w:type="character" w:customStyle="1" w:styleId="11f1">
    <w:name w:val="Основной текст (11)_"/>
    <w:link w:val="11f2"/>
    <w:rsid w:val="00381D9B"/>
    <w:rPr>
      <w:i/>
      <w:iCs/>
      <w:sz w:val="28"/>
      <w:szCs w:val="28"/>
      <w:shd w:val="clear" w:color="auto" w:fill="FFFFFF"/>
    </w:rPr>
  </w:style>
  <w:style w:type="paragraph" w:customStyle="1" w:styleId="11f2">
    <w:name w:val="Основной текст (11)"/>
    <w:basedOn w:val="a1"/>
    <w:link w:val="11f1"/>
    <w:rsid w:val="00381D9B"/>
    <w:pPr>
      <w:widowControl w:val="0"/>
      <w:shd w:val="clear" w:color="auto" w:fill="FFFFFF"/>
      <w:spacing w:line="346" w:lineRule="exact"/>
      <w:jc w:val="both"/>
    </w:pPr>
    <w:rPr>
      <w:i/>
      <w:iCs/>
      <w:sz w:val="28"/>
      <w:szCs w:val="28"/>
    </w:rPr>
  </w:style>
  <w:style w:type="character" w:customStyle="1" w:styleId="afffffff3">
    <w:name w:val="Колонтитул_"/>
    <w:rsid w:val="00381D9B"/>
    <w:rPr>
      <w:rFonts w:ascii="Times New Roman" w:eastAsia="Times New Roman" w:hAnsi="Times New Roman" w:cs="Times New Roman"/>
      <w:b w:val="0"/>
      <w:bCs w:val="0"/>
      <w:i w:val="0"/>
      <w:iCs w:val="0"/>
      <w:smallCaps w:val="0"/>
      <w:strike w:val="0"/>
      <w:u w:val="none"/>
    </w:rPr>
  </w:style>
  <w:style w:type="paragraph" w:customStyle="1" w:styleId="MinorHeading">
    <w:name w:val="Minor Heading"/>
    <w:next w:val="a1"/>
    <w:uiPriority w:val="99"/>
    <w:rsid w:val="00381D9B"/>
    <w:pPr>
      <w:keepNext/>
      <w:keepLines/>
      <w:widowControl w:val="0"/>
      <w:spacing w:before="144" w:after="144" w:line="264" w:lineRule="atLeast"/>
      <w:jc w:val="center"/>
    </w:pPr>
    <w:rPr>
      <w:rFonts w:ascii="TimesDL" w:hAnsi="TimesDL"/>
      <w:b/>
      <w:sz w:val="24"/>
      <w:lang w:val="en-US"/>
    </w:rPr>
  </w:style>
  <w:style w:type="paragraph" w:customStyle="1" w:styleId="400">
    <w:name w:val="40"/>
    <w:basedOn w:val="a1"/>
    <w:rsid w:val="00381D9B"/>
    <w:pPr>
      <w:spacing w:before="100" w:beforeAutospacing="1" w:after="100" w:afterAutospacing="1"/>
    </w:pPr>
  </w:style>
  <w:style w:type="character" w:customStyle="1" w:styleId="412">
    <w:name w:val="412"/>
    <w:rsid w:val="00381D9B"/>
  </w:style>
  <w:style w:type="paragraph" w:customStyle="1" w:styleId="11f3">
    <w:name w:val="11"/>
    <w:basedOn w:val="a1"/>
    <w:rsid w:val="00381D9B"/>
    <w:pPr>
      <w:spacing w:before="100" w:beforeAutospacing="1" w:after="100" w:afterAutospacing="1"/>
    </w:pPr>
  </w:style>
  <w:style w:type="character" w:customStyle="1" w:styleId="2fb">
    <w:name w:val="Гиперссылка2"/>
    <w:rsid w:val="00381D9B"/>
  </w:style>
  <w:style w:type="character" w:customStyle="1" w:styleId="6msreferencesansserif">
    <w:name w:val="6msreferencesansserif"/>
    <w:rsid w:val="00381D9B"/>
  </w:style>
  <w:style w:type="character" w:customStyle="1" w:styleId="600">
    <w:name w:val="60"/>
    <w:rsid w:val="00381D9B"/>
  </w:style>
  <w:style w:type="numbering" w:customStyle="1" w:styleId="93">
    <w:name w:val="Нет списка9"/>
    <w:next w:val="a4"/>
    <w:uiPriority w:val="99"/>
    <w:semiHidden/>
    <w:unhideWhenUsed/>
    <w:rsid w:val="00381D9B"/>
  </w:style>
  <w:style w:type="numbering" w:customStyle="1" w:styleId="103">
    <w:name w:val="Нет списка10"/>
    <w:next w:val="a4"/>
    <w:uiPriority w:val="99"/>
    <w:semiHidden/>
    <w:unhideWhenUsed/>
    <w:rsid w:val="00381D9B"/>
  </w:style>
  <w:style w:type="character" w:customStyle="1" w:styleId="66">
    <w:name w:val="Основной шрифт абзаца6"/>
    <w:rsid w:val="00381D9B"/>
  </w:style>
  <w:style w:type="character" w:customStyle="1" w:styleId="1ffe">
    <w:name w:val="Знак сноски1"/>
    <w:rsid w:val="00381D9B"/>
    <w:rPr>
      <w:vertAlign w:val="superscript"/>
    </w:rPr>
  </w:style>
  <w:style w:type="character" w:customStyle="1" w:styleId="ListLabel1">
    <w:name w:val="ListLabel 1"/>
    <w:rsid w:val="00381D9B"/>
    <w:rPr>
      <w:i w:val="0"/>
      <w:color w:val="00000A"/>
    </w:rPr>
  </w:style>
  <w:style w:type="paragraph" w:customStyle="1" w:styleId="1fff">
    <w:name w:val="Текст выноски1"/>
    <w:basedOn w:val="a1"/>
    <w:rsid w:val="00381D9B"/>
    <w:pPr>
      <w:suppressAutoHyphens/>
      <w:spacing w:line="100" w:lineRule="atLeast"/>
    </w:pPr>
    <w:rPr>
      <w:rFonts w:ascii="Segoe UI" w:eastAsia="SimSun" w:hAnsi="Segoe UI" w:cs="Segoe UI"/>
      <w:sz w:val="18"/>
      <w:szCs w:val="18"/>
      <w:lang w:eastAsia="ar-SA"/>
    </w:rPr>
  </w:style>
  <w:style w:type="paragraph" w:customStyle="1" w:styleId="1fff0">
    <w:name w:val="Текст сноски1"/>
    <w:basedOn w:val="a1"/>
    <w:rsid w:val="00381D9B"/>
    <w:pPr>
      <w:suppressAutoHyphens/>
      <w:spacing w:line="100" w:lineRule="atLeast"/>
    </w:pPr>
    <w:rPr>
      <w:rFonts w:ascii="Calibri" w:eastAsia="SimSun" w:hAnsi="Calibri" w:cs="font257"/>
      <w:sz w:val="20"/>
      <w:szCs w:val="20"/>
      <w:lang w:eastAsia="ar-SA"/>
    </w:rPr>
  </w:style>
  <w:style w:type="character" w:customStyle="1" w:styleId="1fff1">
    <w:name w:val="Текст выноски Знак1"/>
    <w:uiPriority w:val="99"/>
    <w:semiHidden/>
    <w:rsid w:val="00381D9B"/>
    <w:rPr>
      <w:rFonts w:ascii="Tahoma" w:eastAsia="SimSun" w:hAnsi="Tahoma" w:cs="Tahoma"/>
      <w:sz w:val="16"/>
      <w:szCs w:val="16"/>
      <w:lang w:eastAsia="ar-SA"/>
    </w:rPr>
  </w:style>
  <w:style w:type="character" w:customStyle="1" w:styleId="1fff2">
    <w:name w:val="Заголовок №1_"/>
    <w:link w:val="1fff3"/>
    <w:uiPriority w:val="99"/>
    <w:locked/>
    <w:rsid w:val="00BB4621"/>
    <w:rPr>
      <w:sz w:val="28"/>
      <w:szCs w:val="28"/>
      <w:shd w:val="clear" w:color="auto" w:fill="FFFFFF"/>
    </w:rPr>
  </w:style>
  <w:style w:type="paragraph" w:customStyle="1" w:styleId="1fff3">
    <w:name w:val="Заголовок №1"/>
    <w:basedOn w:val="a1"/>
    <w:link w:val="1fff2"/>
    <w:uiPriority w:val="99"/>
    <w:rsid w:val="00BB4621"/>
    <w:pPr>
      <w:widowControl w:val="0"/>
      <w:shd w:val="clear" w:color="auto" w:fill="FFFFFF"/>
      <w:spacing w:after="240" w:line="302" w:lineRule="exact"/>
      <w:jc w:val="center"/>
      <w:outlineLvl w:val="0"/>
    </w:pPr>
    <w:rPr>
      <w:sz w:val="28"/>
      <w:szCs w:val="28"/>
    </w:rPr>
  </w:style>
  <w:style w:type="paragraph" w:customStyle="1" w:styleId="214">
    <w:name w:val="Основной текст (2)1"/>
    <w:basedOn w:val="a1"/>
    <w:uiPriority w:val="99"/>
    <w:rsid w:val="00BB4621"/>
    <w:pPr>
      <w:widowControl w:val="0"/>
      <w:shd w:val="clear" w:color="auto" w:fill="FFFFFF"/>
      <w:spacing w:line="317" w:lineRule="exact"/>
      <w:jc w:val="both"/>
    </w:pPr>
    <w:rPr>
      <w:rFonts w:eastAsia="Calibri"/>
      <w:sz w:val="28"/>
      <w:szCs w:val="28"/>
    </w:rPr>
  </w:style>
  <w:style w:type="character" w:customStyle="1" w:styleId="afffffff4">
    <w:name w:val="Другое_"/>
    <w:link w:val="afffffff5"/>
    <w:rsid w:val="007E6929"/>
    <w:rPr>
      <w:sz w:val="26"/>
      <w:szCs w:val="26"/>
    </w:rPr>
  </w:style>
  <w:style w:type="paragraph" w:customStyle="1" w:styleId="afffffff5">
    <w:name w:val="Другое"/>
    <w:basedOn w:val="a1"/>
    <w:link w:val="afffffff4"/>
    <w:rsid w:val="007E6929"/>
    <w:pPr>
      <w:widowControl w:val="0"/>
      <w:ind w:firstLine="20"/>
    </w:pPr>
    <w:rPr>
      <w:sz w:val="26"/>
      <w:szCs w:val="26"/>
    </w:rPr>
  </w:style>
  <w:style w:type="paragraph" w:customStyle="1" w:styleId="1fff4">
    <w:name w:val="Знак Знак Знак Знак Знак Знак Знак Знак Знак1"/>
    <w:basedOn w:val="a1"/>
    <w:rsid w:val="008607D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5">
    <w:name w:val="Обычный21"/>
    <w:rsid w:val="008607D6"/>
    <w:rPr>
      <w:rFonts w:ascii="Arial" w:hAnsi="Arial"/>
      <w:snapToGrid w:val="0"/>
      <w:sz w:val="18"/>
    </w:rPr>
  </w:style>
  <w:style w:type="paragraph" w:customStyle="1" w:styleId="11f4">
    <w:name w:val="Знак Знак Знак1 Знак1"/>
    <w:basedOn w:val="a1"/>
    <w:rsid w:val="008607D6"/>
    <w:pPr>
      <w:spacing w:after="160" w:line="240" w:lineRule="exact"/>
    </w:pPr>
    <w:rPr>
      <w:rFonts w:ascii="Verdana" w:hAnsi="Verdana"/>
      <w:sz w:val="20"/>
      <w:szCs w:val="20"/>
      <w:lang w:val="en-US" w:eastAsia="en-US"/>
    </w:rPr>
  </w:style>
  <w:style w:type="paragraph" w:customStyle="1" w:styleId="HTML11">
    <w:name w:val="Стандартный HTML11"/>
    <w:basedOn w:val="a1"/>
    <w:rsid w:val="00860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paragraph" w:customStyle="1" w:styleId="341">
    <w:name w:val="Основной текст 341"/>
    <w:basedOn w:val="a1"/>
    <w:rsid w:val="008607D6"/>
    <w:pPr>
      <w:snapToGrid w:val="0"/>
      <w:spacing w:line="228" w:lineRule="auto"/>
      <w:jc w:val="center"/>
    </w:pPr>
    <w:rPr>
      <w:rFonts w:ascii="Baltica" w:hAnsi="Baltica"/>
      <w:szCs w:val="20"/>
    </w:rPr>
  </w:style>
  <w:style w:type="paragraph" w:customStyle="1" w:styleId="11f5">
    <w:name w:val="Знак1 Знак Знак1"/>
    <w:basedOn w:val="a1"/>
    <w:rsid w:val="008607D6"/>
    <w:pPr>
      <w:widowControl w:val="0"/>
      <w:adjustRightInd w:val="0"/>
      <w:spacing w:after="160" w:line="240" w:lineRule="exact"/>
      <w:jc w:val="right"/>
    </w:pPr>
    <w:rPr>
      <w:sz w:val="20"/>
      <w:szCs w:val="20"/>
      <w:lang w:val="en-GB" w:eastAsia="en-US"/>
    </w:rPr>
  </w:style>
  <w:style w:type="paragraph" w:customStyle="1" w:styleId="11f6">
    <w:name w:val="Верхний колонтитул11"/>
    <w:basedOn w:val="a1"/>
    <w:rsid w:val="008607D6"/>
    <w:pPr>
      <w:tabs>
        <w:tab w:val="center" w:pos="4153"/>
        <w:tab w:val="right" w:pos="8306"/>
      </w:tabs>
    </w:pPr>
    <w:rPr>
      <w:snapToGrid w:val="0"/>
      <w:sz w:val="20"/>
      <w:szCs w:val="20"/>
    </w:rPr>
  </w:style>
  <w:style w:type="paragraph" w:customStyle="1" w:styleId="910">
    <w:name w:val="Название91"/>
    <w:basedOn w:val="a1"/>
    <w:rsid w:val="008607D6"/>
    <w:pPr>
      <w:jc w:val="center"/>
    </w:pPr>
    <w:rPr>
      <w:rFonts w:ascii="Baltica" w:hAnsi="Baltica"/>
      <w:b/>
      <w:caps/>
      <w:snapToGrid w:val="0"/>
      <w:szCs w:val="20"/>
    </w:rPr>
  </w:style>
  <w:style w:type="paragraph" w:customStyle="1" w:styleId="314">
    <w:name w:val="Обычный31"/>
    <w:basedOn w:val="a1"/>
    <w:rsid w:val="008607D6"/>
    <w:pPr>
      <w:snapToGrid w:val="0"/>
    </w:pPr>
    <w:rPr>
      <w:sz w:val="20"/>
      <w:szCs w:val="20"/>
    </w:rPr>
  </w:style>
  <w:style w:type="paragraph" w:customStyle="1" w:styleId="1110">
    <w:name w:val="Знак Знак Знак Знак Знак Знак Знак Знак Знак1 Знак Знак Знак Знак1 Знак Знак Знак Знак Знак Знак Знак Знак Знак Знак Знак Знак1"/>
    <w:basedOn w:val="a1"/>
    <w:rsid w:val="008607D6"/>
    <w:pPr>
      <w:spacing w:after="160" w:line="240" w:lineRule="exact"/>
    </w:pPr>
    <w:rPr>
      <w:rFonts w:ascii="Verdana" w:hAnsi="Verdana" w:cs="Verdana"/>
      <w:sz w:val="20"/>
      <w:szCs w:val="20"/>
      <w:lang w:val="en-US" w:eastAsia="en-US"/>
    </w:rPr>
  </w:style>
  <w:style w:type="character" w:customStyle="1" w:styleId="216">
    <w:name w:val="Гиперссылка21"/>
    <w:rsid w:val="008607D6"/>
  </w:style>
  <w:style w:type="character" w:customStyle="1" w:styleId="610">
    <w:name w:val="Основной шрифт абзаца61"/>
    <w:rsid w:val="008607D6"/>
  </w:style>
  <w:style w:type="character" w:customStyle="1" w:styleId="11f7">
    <w:name w:val="Знак сноски11"/>
    <w:rsid w:val="008607D6"/>
    <w:rPr>
      <w:vertAlign w:val="superscript"/>
    </w:rPr>
  </w:style>
  <w:style w:type="paragraph" w:customStyle="1" w:styleId="11f8">
    <w:name w:val="Текст выноски11"/>
    <w:basedOn w:val="a1"/>
    <w:rsid w:val="008607D6"/>
    <w:pPr>
      <w:suppressAutoHyphens/>
      <w:spacing w:line="100" w:lineRule="atLeast"/>
    </w:pPr>
    <w:rPr>
      <w:rFonts w:ascii="Segoe UI" w:eastAsia="SimSun" w:hAnsi="Segoe UI" w:cs="Segoe UI"/>
      <w:sz w:val="18"/>
      <w:szCs w:val="18"/>
      <w:lang w:eastAsia="ar-SA"/>
    </w:rPr>
  </w:style>
  <w:style w:type="paragraph" w:customStyle="1" w:styleId="11f9">
    <w:name w:val="Текст сноски11"/>
    <w:basedOn w:val="a1"/>
    <w:rsid w:val="008607D6"/>
    <w:pPr>
      <w:suppressAutoHyphens/>
      <w:spacing w:line="100" w:lineRule="atLeast"/>
    </w:pPr>
    <w:rPr>
      <w:rFonts w:ascii="Calibri" w:eastAsia="SimSun" w:hAnsi="Calibri" w:cs="font257"/>
      <w:sz w:val="20"/>
      <w:szCs w:val="20"/>
      <w:lang w:eastAsia="ar-SA"/>
    </w:rPr>
  </w:style>
  <w:style w:type="table" w:customStyle="1" w:styleId="4a">
    <w:name w:val="Сетка таблицы4"/>
    <w:basedOn w:val="a3"/>
    <w:next w:val="a5"/>
    <w:uiPriority w:val="59"/>
    <w:rsid w:val="008607D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3"/>
    <w:next w:val="a5"/>
    <w:uiPriority w:val="59"/>
    <w:rsid w:val="008607D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Нет списка14"/>
    <w:next w:val="a4"/>
    <w:uiPriority w:val="99"/>
    <w:semiHidden/>
    <w:unhideWhenUsed/>
    <w:rsid w:val="008607D6"/>
  </w:style>
  <w:style w:type="table" w:customStyle="1" w:styleId="67">
    <w:name w:val="Сетка таблицы6"/>
    <w:basedOn w:val="a3"/>
    <w:next w:val="a5"/>
    <w:uiPriority w:val="59"/>
    <w:rsid w:val="008607D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3"/>
    <w:next w:val="a5"/>
    <w:uiPriority w:val="59"/>
    <w:rsid w:val="008607D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4"/>
    <w:uiPriority w:val="99"/>
    <w:semiHidden/>
    <w:unhideWhenUsed/>
    <w:rsid w:val="008607D6"/>
  </w:style>
  <w:style w:type="character" w:customStyle="1" w:styleId="1fff5">
    <w:name w:val="Строгий1"/>
    <w:rsid w:val="008607D6"/>
  </w:style>
  <w:style w:type="character" w:customStyle="1" w:styleId="1fff6">
    <w:name w:val="Текст сноски Знак1"/>
    <w:uiPriority w:val="99"/>
    <w:semiHidden/>
    <w:rsid w:val="008607D6"/>
    <w:rPr>
      <w:sz w:val="20"/>
      <w:szCs w:val="20"/>
    </w:rPr>
  </w:style>
  <w:style w:type="character" w:customStyle="1" w:styleId="1fff7">
    <w:name w:val="Текст примечания Знак1"/>
    <w:uiPriority w:val="99"/>
    <w:semiHidden/>
    <w:locked/>
    <w:rsid w:val="008607D6"/>
    <w:rPr>
      <w:rFonts w:ascii="Calibri" w:eastAsia="Calibri" w:hAnsi="Calibri" w:cs="Times New Roman"/>
      <w:sz w:val="20"/>
      <w:szCs w:val="20"/>
    </w:rPr>
  </w:style>
  <w:style w:type="character" w:customStyle="1" w:styleId="217">
    <w:name w:val="Основной текст с отступом 2 Знак1"/>
    <w:uiPriority w:val="99"/>
    <w:semiHidden/>
    <w:locked/>
    <w:rsid w:val="008607D6"/>
    <w:rPr>
      <w:rFonts w:ascii="Calibri" w:eastAsia="Calibri" w:hAnsi="Calibri" w:cs="Times New Roman"/>
    </w:rPr>
  </w:style>
  <w:style w:type="numbering" w:customStyle="1" w:styleId="160">
    <w:name w:val="Нет списка16"/>
    <w:next w:val="a4"/>
    <w:uiPriority w:val="99"/>
    <w:semiHidden/>
    <w:unhideWhenUsed/>
    <w:rsid w:val="008607D6"/>
  </w:style>
  <w:style w:type="character" w:customStyle="1" w:styleId="75">
    <w:name w:val="Основной шрифт абзаца7"/>
    <w:rsid w:val="008607D6"/>
  </w:style>
  <w:style w:type="character" w:customStyle="1" w:styleId="2fc">
    <w:name w:val="Знак сноски2"/>
    <w:rsid w:val="008607D6"/>
    <w:rPr>
      <w:vertAlign w:val="superscript"/>
    </w:rPr>
  </w:style>
  <w:style w:type="paragraph" w:customStyle="1" w:styleId="2fd">
    <w:name w:val="Без интервала2"/>
    <w:rsid w:val="008607D6"/>
    <w:pPr>
      <w:suppressAutoHyphens/>
      <w:spacing w:line="100" w:lineRule="atLeast"/>
      <w:ind w:firstLine="709"/>
      <w:jc w:val="both"/>
    </w:pPr>
    <w:rPr>
      <w:rFonts w:eastAsia="SimSun" w:cs="font259"/>
      <w:sz w:val="28"/>
      <w:szCs w:val="22"/>
      <w:lang w:eastAsia="ar-SA"/>
    </w:rPr>
  </w:style>
  <w:style w:type="paragraph" w:customStyle="1" w:styleId="3f4">
    <w:name w:val="Абзац списка3"/>
    <w:basedOn w:val="a1"/>
    <w:rsid w:val="008607D6"/>
    <w:pPr>
      <w:suppressAutoHyphens/>
      <w:spacing w:after="200" w:line="276" w:lineRule="auto"/>
      <w:ind w:left="720"/>
    </w:pPr>
    <w:rPr>
      <w:rFonts w:ascii="Calibri" w:eastAsia="SimSun" w:hAnsi="Calibri" w:cs="font259"/>
      <w:sz w:val="22"/>
      <w:szCs w:val="22"/>
      <w:lang w:eastAsia="ar-SA"/>
    </w:rPr>
  </w:style>
  <w:style w:type="paragraph" w:customStyle="1" w:styleId="2fe">
    <w:name w:val="Обычный (веб)2"/>
    <w:basedOn w:val="a1"/>
    <w:rsid w:val="008607D6"/>
    <w:pPr>
      <w:suppressAutoHyphens/>
      <w:spacing w:before="100" w:after="28" w:line="100" w:lineRule="atLeast"/>
    </w:pPr>
    <w:rPr>
      <w:lang w:eastAsia="ar-SA"/>
    </w:rPr>
  </w:style>
  <w:style w:type="paragraph" w:customStyle="1" w:styleId="2ff">
    <w:name w:val="Текст выноски2"/>
    <w:basedOn w:val="a1"/>
    <w:rsid w:val="008607D6"/>
    <w:pPr>
      <w:suppressAutoHyphens/>
      <w:spacing w:line="100" w:lineRule="atLeast"/>
    </w:pPr>
    <w:rPr>
      <w:rFonts w:ascii="Segoe UI" w:eastAsia="SimSun" w:hAnsi="Segoe UI" w:cs="Segoe UI"/>
      <w:sz w:val="18"/>
      <w:szCs w:val="18"/>
      <w:lang w:eastAsia="ar-SA"/>
    </w:rPr>
  </w:style>
  <w:style w:type="paragraph" w:customStyle="1" w:styleId="2ff0">
    <w:name w:val="Текст сноски2"/>
    <w:basedOn w:val="a1"/>
    <w:rsid w:val="008607D6"/>
    <w:pPr>
      <w:suppressAutoHyphens/>
      <w:spacing w:line="100" w:lineRule="atLeast"/>
    </w:pPr>
    <w:rPr>
      <w:rFonts w:ascii="Calibri" w:eastAsia="SimSun" w:hAnsi="Calibri" w:cs="font259"/>
      <w:sz w:val="20"/>
      <w:szCs w:val="20"/>
      <w:lang w:eastAsia="ar-SA"/>
    </w:rPr>
  </w:style>
  <w:style w:type="character" w:customStyle="1" w:styleId="c5c1">
    <w:name w:val="c5 c1"/>
    <w:uiPriority w:val="99"/>
    <w:rsid w:val="008607D6"/>
    <w:rPr>
      <w:rFonts w:cs="Times New Roman"/>
    </w:rPr>
  </w:style>
  <w:style w:type="character" w:customStyle="1" w:styleId="1fff8">
    <w:name w:val="Номер страницы1"/>
    <w:rsid w:val="00210247"/>
  </w:style>
  <w:style w:type="table" w:customStyle="1" w:styleId="84">
    <w:name w:val="Сетка таблицы8"/>
    <w:basedOn w:val="a3"/>
    <w:next w:val="a5"/>
    <w:uiPriority w:val="59"/>
    <w:rsid w:val="0074183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4"/>
    <w:uiPriority w:val="99"/>
    <w:semiHidden/>
    <w:unhideWhenUsed/>
    <w:rsid w:val="0061381D"/>
  </w:style>
  <w:style w:type="table" w:customStyle="1" w:styleId="94">
    <w:name w:val="Сетка таблицы9"/>
    <w:basedOn w:val="a3"/>
    <w:next w:val="a5"/>
    <w:uiPriority w:val="59"/>
    <w:rsid w:val="0061381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
    <w:name w:val="Обычный-абзац"/>
    <w:basedOn w:val="a1"/>
    <w:link w:val="-2"/>
    <w:qFormat/>
    <w:rsid w:val="0061381D"/>
    <w:pPr>
      <w:keepLines/>
      <w:autoSpaceDE w:val="0"/>
      <w:autoSpaceDN w:val="0"/>
      <w:adjustRightInd w:val="0"/>
      <w:spacing w:before="60" w:line="276" w:lineRule="auto"/>
      <w:ind w:firstLine="709"/>
      <w:jc w:val="both"/>
    </w:pPr>
    <w:rPr>
      <w:spacing w:val="4"/>
      <w:sz w:val="28"/>
      <w:szCs w:val="28"/>
    </w:rPr>
  </w:style>
  <w:style w:type="character" w:customStyle="1" w:styleId="-2">
    <w:name w:val="Обычный-абзац Знак"/>
    <w:link w:val="-0"/>
    <w:rsid w:val="0061381D"/>
    <w:rPr>
      <w:spacing w:val="4"/>
      <w:sz w:val="28"/>
      <w:szCs w:val="28"/>
    </w:rPr>
  </w:style>
  <w:style w:type="table" w:customStyle="1" w:styleId="11fa">
    <w:name w:val="Сетка таблицы11"/>
    <w:basedOn w:val="a3"/>
    <w:uiPriority w:val="59"/>
    <w:rsid w:val="0061381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
    <w:basedOn w:val="a3"/>
    <w:uiPriority w:val="59"/>
    <w:rsid w:val="0061381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Page">
    <w:name w:val="ConsPlusTitlePage"/>
    <w:uiPriority w:val="99"/>
    <w:rsid w:val="0061381D"/>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rsid w:val="0061381D"/>
    <w:pPr>
      <w:widowControl w:val="0"/>
      <w:autoSpaceDE w:val="0"/>
      <w:autoSpaceDN w:val="0"/>
      <w:adjustRightInd w:val="0"/>
    </w:pPr>
    <w:rPr>
      <w:sz w:val="24"/>
      <w:szCs w:val="24"/>
    </w:rPr>
  </w:style>
  <w:style w:type="paragraph" w:customStyle="1" w:styleId="ConsPlusTextList">
    <w:name w:val="ConsPlusTextList"/>
    <w:uiPriority w:val="99"/>
    <w:rsid w:val="0061381D"/>
    <w:pPr>
      <w:widowControl w:val="0"/>
      <w:autoSpaceDE w:val="0"/>
      <w:autoSpaceDN w:val="0"/>
      <w:adjustRightInd w:val="0"/>
    </w:pPr>
    <w:rPr>
      <w:sz w:val="24"/>
      <w:szCs w:val="24"/>
    </w:rPr>
  </w:style>
  <w:style w:type="paragraph" w:customStyle="1" w:styleId="ConsPlusTextList1">
    <w:name w:val="ConsPlusTextList1"/>
    <w:uiPriority w:val="99"/>
    <w:rsid w:val="0061381D"/>
    <w:pPr>
      <w:widowControl w:val="0"/>
      <w:autoSpaceDE w:val="0"/>
      <w:autoSpaceDN w:val="0"/>
      <w:adjustRightInd w:val="0"/>
    </w:pPr>
    <w:rPr>
      <w:sz w:val="24"/>
      <w:szCs w:val="24"/>
    </w:rPr>
  </w:style>
  <w:style w:type="paragraph" w:customStyle="1" w:styleId="1fff9">
    <w:name w:val="Заголовок 1 (б/н)"/>
    <w:basedOn w:val="10"/>
    <w:link w:val="1fffa"/>
    <w:qFormat/>
    <w:rsid w:val="0061381D"/>
    <w:pPr>
      <w:keepLines/>
      <w:spacing w:before="0" w:after="240" w:line="276" w:lineRule="auto"/>
      <w:ind w:left="709"/>
    </w:pPr>
    <w:rPr>
      <w:rFonts w:ascii="Times New Roman" w:hAnsi="Times New Roman"/>
      <w:caps/>
      <w:color w:val="365F91"/>
      <w:kern w:val="20"/>
      <w:sz w:val="28"/>
      <w:szCs w:val="28"/>
    </w:rPr>
  </w:style>
  <w:style w:type="character" w:customStyle="1" w:styleId="1fffa">
    <w:name w:val="Заголовок 1 (б/н) Знак"/>
    <w:link w:val="1fff9"/>
    <w:rsid w:val="0061381D"/>
    <w:rPr>
      <w:b/>
      <w:bCs/>
      <w:caps/>
      <w:color w:val="365F91"/>
      <w:kern w:val="20"/>
      <w:sz w:val="28"/>
      <w:szCs w:val="28"/>
    </w:rPr>
  </w:style>
  <w:style w:type="numbering" w:customStyle="1" w:styleId="180">
    <w:name w:val="Нет списка18"/>
    <w:next w:val="a4"/>
    <w:uiPriority w:val="99"/>
    <w:semiHidden/>
    <w:unhideWhenUsed/>
    <w:rsid w:val="0061381D"/>
  </w:style>
  <w:style w:type="character" w:customStyle="1" w:styleId="nobr">
    <w:name w:val="nobr"/>
    <w:rsid w:val="0061381D"/>
  </w:style>
  <w:style w:type="numbering" w:customStyle="1" w:styleId="1111">
    <w:name w:val="Нет списка111"/>
    <w:next w:val="a4"/>
    <w:uiPriority w:val="99"/>
    <w:semiHidden/>
    <w:unhideWhenUsed/>
    <w:rsid w:val="0061381D"/>
  </w:style>
  <w:style w:type="table" w:customStyle="1" w:styleId="1112">
    <w:name w:val="Сетка таблицы111"/>
    <w:basedOn w:val="a3"/>
    <w:next w:val="a5"/>
    <w:uiPriority w:val="59"/>
    <w:rsid w:val="0061381D"/>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a">
    <w:name w:val="Заголовок №21"/>
    <w:basedOn w:val="a1"/>
    <w:rsid w:val="0061381D"/>
    <w:pPr>
      <w:widowControl w:val="0"/>
      <w:shd w:val="clear" w:color="auto" w:fill="FFFFFF"/>
      <w:spacing w:before="240" w:line="274" w:lineRule="exact"/>
      <w:ind w:firstLine="700"/>
      <w:jc w:val="both"/>
      <w:outlineLvl w:val="1"/>
    </w:pPr>
    <w:rPr>
      <w:rFonts w:ascii="Calibri" w:eastAsia="Calibri" w:hAnsi="Calibri"/>
      <w:b/>
      <w:bCs/>
      <w:sz w:val="23"/>
      <w:szCs w:val="23"/>
      <w:lang w:eastAsia="en-US"/>
    </w:rPr>
  </w:style>
  <w:style w:type="character" w:customStyle="1" w:styleId="211pt1">
    <w:name w:val="Основной текст (2) + 11 pt1"/>
    <w:uiPriority w:val="99"/>
    <w:rsid w:val="0061381D"/>
    <w:rPr>
      <w:rFonts w:ascii="Times New Roman" w:hAnsi="Times New Roman"/>
      <w:b w:val="0"/>
      <w:bCs w:val="0"/>
      <w:i w:val="0"/>
      <w:iCs w:val="0"/>
      <w:sz w:val="22"/>
      <w:szCs w:val="22"/>
      <w:shd w:val="clear" w:color="auto" w:fill="FFFFFF"/>
    </w:rPr>
  </w:style>
  <w:style w:type="paragraph" w:customStyle="1" w:styleId="315">
    <w:name w:val="Основной текст (3)1"/>
    <w:basedOn w:val="a1"/>
    <w:uiPriority w:val="99"/>
    <w:rsid w:val="0061381D"/>
    <w:pPr>
      <w:widowControl w:val="0"/>
      <w:shd w:val="clear" w:color="auto" w:fill="FFFFFF"/>
      <w:spacing w:line="283" w:lineRule="exact"/>
      <w:jc w:val="both"/>
    </w:pPr>
    <w:rPr>
      <w:rFonts w:ascii="Calibri" w:eastAsia="Calibri" w:hAnsi="Calibri"/>
      <w:sz w:val="21"/>
      <w:szCs w:val="21"/>
      <w:lang w:eastAsia="en-US"/>
    </w:rPr>
  </w:style>
  <w:style w:type="character" w:customStyle="1" w:styleId="apple-style-span">
    <w:name w:val="apple-style-span"/>
    <w:rsid w:val="0061381D"/>
  </w:style>
  <w:style w:type="paragraph" w:customStyle="1" w:styleId="afffffff6">
    <w:name w:val="Чертежный"/>
    <w:rsid w:val="0061381D"/>
    <w:pPr>
      <w:jc w:val="both"/>
    </w:pPr>
    <w:rPr>
      <w:rFonts w:ascii="ISOCPEUR" w:hAnsi="ISOCPEUR"/>
      <w:i/>
      <w:sz w:val="28"/>
      <w:lang w:val="uk-UA"/>
    </w:rPr>
  </w:style>
  <w:style w:type="character" w:customStyle="1" w:styleId="19">
    <w:name w:val="Оглавление 1 Знак"/>
    <w:aliases w:val="заголовок Знак"/>
    <w:link w:val="18"/>
    <w:uiPriority w:val="39"/>
    <w:locked/>
    <w:rsid w:val="0061381D"/>
    <w:rPr>
      <w:b/>
      <w:sz w:val="24"/>
      <w:szCs w:val="24"/>
    </w:rPr>
  </w:style>
  <w:style w:type="paragraph" w:customStyle="1" w:styleId="tab1">
    <w:name w:val="tab1"/>
    <w:basedOn w:val="a1"/>
    <w:rsid w:val="0061381D"/>
    <w:pPr>
      <w:spacing w:before="100" w:beforeAutospacing="1" w:after="100" w:afterAutospacing="1"/>
    </w:pPr>
  </w:style>
  <w:style w:type="paragraph" w:customStyle="1" w:styleId="4b">
    <w:name w:val="Абзац списка4"/>
    <w:basedOn w:val="a1"/>
    <w:rsid w:val="0061381D"/>
    <w:pPr>
      <w:ind w:left="720"/>
    </w:pPr>
    <w:rPr>
      <w:rFonts w:eastAsia="Calibri"/>
    </w:rPr>
  </w:style>
  <w:style w:type="character" w:customStyle="1" w:styleId="afffffff7">
    <w:name w:val="Шрифт (К)"/>
    <w:uiPriority w:val="1"/>
    <w:rsid w:val="0061381D"/>
    <w:rPr>
      <w:i/>
    </w:rPr>
  </w:style>
  <w:style w:type="paragraph" w:customStyle="1" w:styleId="afffffff8">
    <w:name w:val="Автодор_ТЕКСТ"/>
    <w:basedOn w:val="a1"/>
    <w:link w:val="afffffff9"/>
    <w:qFormat/>
    <w:rsid w:val="0061381D"/>
    <w:pPr>
      <w:ind w:firstLine="720"/>
      <w:jc w:val="both"/>
    </w:pPr>
    <w:rPr>
      <w:sz w:val="28"/>
      <w:szCs w:val="28"/>
      <w:lang w:eastAsia="en-US"/>
    </w:rPr>
  </w:style>
  <w:style w:type="character" w:customStyle="1" w:styleId="afffffff9">
    <w:name w:val="Автодор_ТЕКСТ Знак"/>
    <w:link w:val="afffffff8"/>
    <w:rsid w:val="0061381D"/>
    <w:rPr>
      <w:sz w:val="28"/>
      <w:szCs w:val="28"/>
      <w:lang w:eastAsia="en-US"/>
    </w:rPr>
  </w:style>
  <w:style w:type="paragraph" w:customStyle="1" w:styleId="a">
    <w:name w:val="маркированный"/>
    <w:basedOn w:val="a1"/>
    <w:rsid w:val="0061381D"/>
    <w:pPr>
      <w:numPr>
        <w:numId w:val="2"/>
      </w:numPr>
      <w:suppressAutoHyphens/>
      <w:jc w:val="both"/>
    </w:pPr>
    <w:rPr>
      <w:sz w:val="28"/>
    </w:rPr>
  </w:style>
  <w:style w:type="table" w:customStyle="1" w:styleId="11110">
    <w:name w:val="Сетка таблицы1111"/>
    <w:basedOn w:val="a3"/>
    <w:next w:val="a5"/>
    <w:uiPriority w:val="59"/>
    <w:rsid w:val="0061381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
    <w:basedOn w:val="a3"/>
    <w:next w:val="a5"/>
    <w:uiPriority w:val="59"/>
    <w:rsid w:val="0061381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Обычный + 14 пт"/>
    <w:basedOn w:val="af4"/>
    <w:rsid w:val="0061381D"/>
    <w:pPr>
      <w:numPr>
        <w:numId w:val="3"/>
      </w:numPr>
      <w:tabs>
        <w:tab w:val="clear" w:pos="1260"/>
      </w:tabs>
      <w:spacing w:before="100" w:beforeAutospacing="1" w:after="100" w:afterAutospacing="1"/>
      <w:ind w:left="0" w:firstLine="0"/>
    </w:pPr>
    <w:rPr>
      <w:rFonts w:ascii="Times New Roman" w:hAnsi="Times New Roman" w:cs="Times New Roman"/>
      <w:color w:val="auto"/>
      <w:spacing w:val="0"/>
    </w:rPr>
  </w:style>
  <w:style w:type="character" w:customStyle="1" w:styleId="FontStyle36">
    <w:name w:val="Font Style36"/>
    <w:rsid w:val="0061381D"/>
    <w:rPr>
      <w:rFonts w:ascii="Times New Roman" w:hAnsi="Times New Roman" w:cs="Times New Roman"/>
      <w:spacing w:val="-10"/>
      <w:sz w:val="28"/>
      <w:szCs w:val="28"/>
    </w:rPr>
  </w:style>
  <w:style w:type="numbering" w:customStyle="1" w:styleId="141">
    <w:name w:val="Стиль маркированный 14 пт1"/>
    <w:rsid w:val="0061381D"/>
    <w:pPr>
      <w:numPr>
        <w:numId w:val="4"/>
      </w:numPr>
    </w:pPr>
  </w:style>
  <w:style w:type="character" w:customStyle="1" w:styleId="wmi-callto">
    <w:name w:val="wmi-callto"/>
    <w:rsid w:val="0061381D"/>
  </w:style>
  <w:style w:type="numbering" w:customStyle="1" w:styleId="1411">
    <w:name w:val="Стиль маркированный 14 пт11"/>
    <w:rsid w:val="0061381D"/>
  </w:style>
  <w:style w:type="paragraph" w:customStyle="1" w:styleId="a0">
    <w:name w:val="Список ненумерованный"/>
    <w:basedOn w:val="-0"/>
    <w:next w:val="-0"/>
    <w:link w:val="afffffffa"/>
    <w:qFormat/>
    <w:rsid w:val="0061381D"/>
    <w:pPr>
      <w:numPr>
        <w:numId w:val="5"/>
      </w:numPr>
      <w:spacing w:before="0"/>
      <w:ind w:left="1134"/>
    </w:pPr>
  </w:style>
  <w:style w:type="character" w:customStyle="1" w:styleId="afffffffa">
    <w:name w:val="Список ненумерованный Знак"/>
    <w:link w:val="a0"/>
    <w:rsid w:val="0061381D"/>
    <w:rPr>
      <w:spacing w:val="4"/>
      <w:sz w:val="28"/>
      <w:szCs w:val="28"/>
    </w:rPr>
  </w:style>
  <w:style w:type="paragraph" w:styleId="afffffffb">
    <w:name w:val="List Number"/>
    <w:basedOn w:val="a1"/>
    <w:unhideWhenUsed/>
    <w:rsid w:val="0061381D"/>
    <w:pPr>
      <w:tabs>
        <w:tab w:val="num" w:pos="360"/>
      </w:tabs>
      <w:ind w:left="360" w:hanging="360"/>
      <w:contextualSpacing/>
    </w:pPr>
  </w:style>
  <w:style w:type="paragraph" w:styleId="4c">
    <w:name w:val="toc 4"/>
    <w:basedOn w:val="a1"/>
    <w:next w:val="a1"/>
    <w:autoRedefine/>
    <w:uiPriority w:val="39"/>
    <w:unhideWhenUsed/>
    <w:rsid w:val="0061381D"/>
    <w:pPr>
      <w:tabs>
        <w:tab w:val="right" w:leader="dot" w:pos="9921"/>
      </w:tabs>
      <w:jc w:val="both"/>
    </w:pPr>
    <w:rPr>
      <w:bCs/>
      <w:noProof/>
      <w:color w:val="111111"/>
      <w:sz w:val="28"/>
      <w:szCs w:val="28"/>
      <w:lang w:eastAsia="en-US"/>
    </w:rPr>
  </w:style>
  <w:style w:type="table" w:customStyle="1" w:styleId="124">
    <w:name w:val="Сетка таблицы12"/>
    <w:basedOn w:val="a3"/>
    <w:next w:val="a5"/>
    <w:uiPriority w:val="59"/>
    <w:rsid w:val="0061381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9">
    <w:name w:val="Абзац списка5"/>
    <w:basedOn w:val="a1"/>
    <w:rsid w:val="0061381D"/>
    <w:pPr>
      <w:suppressAutoHyphens/>
      <w:spacing w:after="200" w:line="276" w:lineRule="auto"/>
      <w:ind w:left="720"/>
    </w:pPr>
    <w:rPr>
      <w:rFonts w:ascii="Calibri" w:eastAsia="Calibri" w:hAnsi="Calibri" w:cs="Tahoma"/>
      <w:sz w:val="22"/>
      <w:szCs w:val="22"/>
      <w:lang w:eastAsia="ar-SA"/>
    </w:rPr>
  </w:style>
  <w:style w:type="paragraph" w:customStyle="1" w:styleId="Style19">
    <w:name w:val="Style19"/>
    <w:basedOn w:val="a1"/>
    <w:uiPriority w:val="99"/>
    <w:qFormat/>
    <w:rsid w:val="0061381D"/>
    <w:pPr>
      <w:widowControl w:val="0"/>
      <w:spacing w:line="323" w:lineRule="exact"/>
      <w:ind w:firstLine="710"/>
      <w:jc w:val="both"/>
    </w:pPr>
    <w:rPr>
      <w:color w:val="00000A"/>
    </w:rPr>
  </w:style>
  <w:style w:type="numbering" w:customStyle="1" w:styleId="1412">
    <w:name w:val="Стиль маркированный 14 пт12"/>
    <w:rsid w:val="0061381D"/>
  </w:style>
  <w:style w:type="character" w:customStyle="1" w:styleId="24pt">
    <w:name w:val="Основной текст (2) + 4 pt"/>
    <w:rsid w:val="0061381D"/>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ru-RU" w:eastAsia="ru-RU" w:bidi="ru-RU"/>
    </w:rPr>
  </w:style>
  <w:style w:type="table" w:customStyle="1" w:styleId="410">
    <w:name w:val="Сетка таблицы41"/>
    <w:basedOn w:val="a3"/>
    <w:next w:val="a5"/>
    <w:uiPriority w:val="59"/>
    <w:rsid w:val="006138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fb">
    <w:name w:val="Неразрешенное упоминание11"/>
    <w:uiPriority w:val="99"/>
    <w:semiHidden/>
    <w:unhideWhenUsed/>
    <w:rsid w:val="0061381D"/>
    <w:rPr>
      <w:color w:val="605E5C"/>
      <w:shd w:val="clear" w:color="auto" w:fill="E1DFDD"/>
    </w:rPr>
  </w:style>
  <w:style w:type="character" w:customStyle="1" w:styleId="212pt0">
    <w:name w:val="Основной текст (2) + 12 pt;Не полужирный"/>
    <w:rsid w:val="0061381D"/>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pt">
    <w:name w:val="Основной текст (2) + 8 pt"/>
    <w:rsid w:val="0061381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fffffc">
    <w:name w:val="Подпись к таблице_"/>
    <w:link w:val="afffffffd"/>
    <w:rsid w:val="0061381D"/>
    <w:rPr>
      <w:rFonts w:ascii="Arial" w:eastAsia="Arial" w:hAnsi="Arial" w:cs="Arial"/>
      <w:shd w:val="clear" w:color="auto" w:fill="FFFFFF"/>
    </w:rPr>
  </w:style>
  <w:style w:type="paragraph" w:customStyle="1" w:styleId="afffffffd">
    <w:name w:val="Подпись к таблице"/>
    <w:basedOn w:val="a1"/>
    <w:link w:val="afffffffc"/>
    <w:rsid w:val="0061381D"/>
    <w:pPr>
      <w:widowControl w:val="0"/>
      <w:shd w:val="clear" w:color="auto" w:fill="FFFFFF"/>
      <w:spacing w:line="0" w:lineRule="atLeast"/>
    </w:pPr>
    <w:rPr>
      <w:rFonts w:ascii="Arial" w:eastAsia="Arial" w:hAnsi="Arial"/>
      <w:sz w:val="20"/>
      <w:szCs w:val="20"/>
    </w:rPr>
  </w:style>
  <w:style w:type="character" w:customStyle="1" w:styleId="2Sylfaen12pt">
    <w:name w:val="Основной текст (2) + Sylfaen;12 pt;Не полужирный"/>
    <w:rsid w:val="0061381D"/>
    <w:rPr>
      <w:rFonts w:ascii="Sylfaen" w:eastAsia="Sylfaen" w:hAnsi="Sylfaen" w:cs="Sylfae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5pt">
    <w:name w:val="Основной текст (2) + 11;5 pt"/>
    <w:rsid w:val="0061381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Sylfaen12pt0">
    <w:name w:val="Основной текст (2) + Sylfaen;12 pt;Не полужирный;Малые прописные"/>
    <w:rsid w:val="0061381D"/>
    <w:rPr>
      <w:rFonts w:ascii="Sylfaen" w:eastAsia="Sylfaen" w:hAnsi="Sylfaen" w:cs="Sylfae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29pt">
    <w:name w:val="Основной текст (2) + 9 pt"/>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Не полужирный;Малые прописные"/>
    <w:rsid w:val="0061381D"/>
    <w:rPr>
      <w:rFonts w:ascii="Arial" w:eastAsia="Arial" w:hAnsi="Arial" w:cs="Arial"/>
      <w:b/>
      <w:bCs/>
      <w:i w:val="0"/>
      <w:iCs w:val="0"/>
      <w:smallCaps/>
      <w:strike w:val="0"/>
      <w:color w:val="000000"/>
      <w:spacing w:val="0"/>
      <w:w w:val="100"/>
      <w:position w:val="0"/>
      <w:sz w:val="18"/>
      <w:szCs w:val="18"/>
      <w:u w:val="none"/>
      <w:shd w:val="clear" w:color="auto" w:fill="FFFFFF"/>
      <w:lang w:val="en-US" w:eastAsia="en-US" w:bidi="en-US"/>
    </w:rPr>
  </w:style>
  <w:style w:type="character" w:customStyle="1" w:styleId="275pt">
    <w:name w:val="Основной текст (2) + 7;5 pt;Не полужирный"/>
    <w:rsid w:val="0061381D"/>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1">
    <w:name w:val="Основной текст (2) + 9 pt;Не полужирный"/>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pt0">
    <w:name w:val="Основной текст (2) + 4 pt;Не полужирный"/>
    <w:rsid w:val="0061381D"/>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5pt">
    <w:name w:val="Основной текст (2) + 4;5 pt;Не полужирный"/>
    <w:rsid w:val="0061381D"/>
    <w:rPr>
      <w:rFonts w:ascii="Arial" w:eastAsia="Arial" w:hAnsi="Arial" w:cs="Arial"/>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1pt0">
    <w:name w:val="Основной текст (2) + 11 pt;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0">
    <w:name w:val="Основной текст (2) + 11;5 pt;Не полужирный;Малые прописные"/>
    <w:rsid w:val="0061381D"/>
    <w:rPr>
      <w:rFonts w:ascii="Arial" w:eastAsia="Arial" w:hAnsi="Arial" w:cs="Arial"/>
      <w:b/>
      <w:bCs/>
      <w:i w:val="0"/>
      <w:iCs w:val="0"/>
      <w:smallCaps/>
      <w:strike w:val="0"/>
      <w:color w:val="000000"/>
      <w:spacing w:val="0"/>
      <w:w w:val="100"/>
      <w:position w:val="0"/>
      <w:sz w:val="23"/>
      <w:szCs w:val="23"/>
      <w:u w:val="none"/>
      <w:shd w:val="clear" w:color="auto" w:fill="FFFFFF"/>
      <w:lang w:val="en-US" w:eastAsia="en-US" w:bidi="en-US"/>
    </w:rPr>
  </w:style>
  <w:style w:type="character" w:customStyle="1" w:styleId="295pt">
    <w:name w:val="Основной текст (2) + 9;5 pt;Не полужирный"/>
    <w:rsid w:val="0061381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Не полужирный;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8pt0">
    <w:name w:val="Основной текст (2) + 8 pt;Малые прописные"/>
    <w:rsid w:val="0061381D"/>
    <w:rPr>
      <w:rFonts w:ascii="Arial" w:eastAsia="Arial" w:hAnsi="Arial" w:cs="Arial"/>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213pt40">
    <w:name w:val="Основной текст (2) + 13 pt;Масштаб 40%"/>
    <w:rsid w:val="0061381D"/>
    <w:rPr>
      <w:rFonts w:ascii="Arial" w:eastAsia="Arial" w:hAnsi="Arial" w:cs="Arial"/>
      <w:b/>
      <w:bCs/>
      <w:i w:val="0"/>
      <w:iCs w:val="0"/>
      <w:smallCaps w:val="0"/>
      <w:strike w:val="0"/>
      <w:color w:val="000000"/>
      <w:spacing w:val="0"/>
      <w:w w:val="40"/>
      <w:position w:val="0"/>
      <w:sz w:val="26"/>
      <w:szCs w:val="26"/>
      <w:u w:val="none"/>
      <w:shd w:val="clear" w:color="auto" w:fill="FFFFFF"/>
      <w:lang w:val="ru-RU" w:eastAsia="ru-RU" w:bidi="ru-RU"/>
    </w:rPr>
  </w:style>
  <w:style w:type="character" w:customStyle="1" w:styleId="2ff1">
    <w:name w:val="Основной текст (2) + 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1">
    <w:name w:val="Основной текст (2) + 9;5 pt;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13pt-1pt">
    <w:name w:val="Основной текст (2) + 13 pt;Интервал -1 pt"/>
    <w:rsid w:val="0061381D"/>
    <w:rPr>
      <w:rFonts w:ascii="Arial" w:eastAsia="Arial" w:hAnsi="Arial" w:cs="Arial"/>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ff2">
    <w:name w:val="Неразрешенное упоминание2"/>
    <w:uiPriority w:val="99"/>
    <w:semiHidden/>
    <w:unhideWhenUsed/>
    <w:rsid w:val="0061381D"/>
    <w:rPr>
      <w:color w:val="605E5C"/>
      <w:shd w:val="clear" w:color="auto" w:fill="E1DFDD"/>
    </w:rPr>
  </w:style>
  <w:style w:type="character" w:customStyle="1" w:styleId="2ff3">
    <w:name w:val="Основной текст (2) + Полужирный"/>
    <w:rsid w:val="0061381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2">
    <w:name w:val="Основной текст (13)_"/>
    <w:rsid w:val="0061381D"/>
    <w:rPr>
      <w:b/>
      <w:bCs/>
      <w:i w:val="0"/>
      <w:iCs w:val="0"/>
      <w:smallCaps w:val="0"/>
      <w:strike w:val="0"/>
      <w:sz w:val="22"/>
      <w:szCs w:val="22"/>
      <w:u w:val="none"/>
    </w:rPr>
  </w:style>
  <w:style w:type="character" w:customStyle="1" w:styleId="133">
    <w:name w:val="Основной текст (13)"/>
    <w:rsid w:val="0061381D"/>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numbering" w:customStyle="1" w:styleId="190">
    <w:name w:val="Нет списка19"/>
    <w:next w:val="a4"/>
    <w:uiPriority w:val="99"/>
    <w:semiHidden/>
    <w:unhideWhenUsed/>
    <w:rsid w:val="0080127C"/>
  </w:style>
  <w:style w:type="table" w:customStyle="1" w:styleId="104">
    <w:name w:val="Сетка таблицы10"/>
    <w:basedOn w:val="a3"/>
    <w:next w:val="a5"/>
    <w:uiPriority w:val="59"/>
    <w:rsid w:val="0080127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3"/>
    <w:uiPriority w:val="59"/>
    <w:rsid w:val="0080127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uiPriority w:val="59"/>
    <w:rsid w:val="0080127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Нет списка110"/>
    <w:next w:val="a4"/>
    <w:uiPriority w:val="99"/>
    <w:semiHidden/>
    <w:unhideWhenUsed/>
    <w:rsid w:val="0080127C"/>
  </w:style>
  <w:style w:type="numbering" w:customStyle="1" w:styleId="1120">
    <w:name w:val="Нет списка112"/>
    <w:next w:val="a4"/>
    <w:uiPriority w:val="99"/>
    <w:semiHidden/>
    <w:unhideWhenUsed/>
    <w:rsid w:val="0080127C"/>
  </w:style>
  <w:style w:type="table" w:customStyle="1" w:styleId="1121">
    <w:name w:val="Сетка таблицы112"/>
    <w:basedOn w:val="a3"/>
    <w:next w:val="a5"/>
    <w:uiPriority w:val="59"/>
    <w:rsid w:val="0080127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3"/>
    <w:next w:val="a5"/>
    <w:uiPriority w:val="59"/>
    <w:rsid w:val="0080127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3"/>
    <w:next w:val="a5"/>
    <w:uiPriority w:val="59"/>
    <w:rsid w:val="0080127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
    <w:name w:val="Стиль маркированный 14 пт13"/>
    <w:rsid w:val="0080127C"/>
    <w:pPr>
      <w:numPr>
        <w:numId w:val="5"/>
      </w:numPr>
    </w:pPr>
  </w:style>
  <w:style w:type="numbering" w:customStyle="1" w:styleId="14111">
    <w:name w:val="Стиль маркированный 14 пт111"/>
    <w:rsid w:val="0080127C"/>
  </w:style>
  <w:style w:type="table" w:customStyle="1" w:styleId="1210">
    <w:name w:val="Сетка таблицы121"/>
    <w:basedOn w:val="a3"/>
    <w:next w:val="a5"/>
    <w:uiPriority w:val="59"/>
    <w:rsid w:val="0080127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1">
    <w:name w:val="Стиль маркированный 14 пт121"/>
    <w:rsid w:val="0080127C"/>
  </w:style>
  <w:style w:type="table" w:customStyle="1" w:styleId="420">
    <w:name w:val="Сетка таблицы42"/>
    <w:basedOn w:val="a3"/>
    <w:next w:val="a5"/>
    <w:uiPriority w:val="59"/>
    <w:rsid w:val="008012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e">
    <w:name w:val="Title"/>
    <w:basedOn w:val="a1"/>
    <w:qFormat/>
    <w:rsid w:val="00992C2A"/>
    <w:pPr>
      <w:jc w:val="center"/>
    </w:pPr>
    <w:rPr>
      <w:sz w:val="28"/>
      <w:szCs w:val="20"/>
    </w:rPr>
  </w:style>
  <w:style w:type="character" w:customStyle="1" w:styleId="2ff4">
    <w:name w:val="Название Знак2"/>
    <w:basedOn w:val="a2"/>
    <w:rsid w:val="00992C2A"/>
    <w:rPr>
      <w:rFonts w:ascii="Cambria" w:eastAsia="Times New Roman" w:hAnsi="Cambria" w:cs="Times New Roman"/>
      <w:color w:val="17365D"/>
      <w:spacing w:val="5"/>
      <w:kern w:val="28"/>
      <w:sz w:val="52"/>
      <w:szCs w:val="52"/>
    </w:rPr>
  </w:style>
  <w:style w:type="table" w:customStyle="1" w:styleId="GridTable2-Accent5">
    <w:name w:val="Grid Table 2 - Accent 5"/>
    <w:uiPriority w:val="99"/>
    <w:rsid w:val="00E1538F"/>
    <w:rPr>
      <w:rFonts w:eastAsia="DejaVu Sans"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paragraph" w:customStyle="1" w:styleId="Standard">
    <w:name w:val="Standard"/>
    <w:rsid w:val="00C40085"/>
    <w:pPr>
      <w:widowControl w:val="0"/>
      <w:suppressAutoHyphens/>
      <w:autoSpaceDN w:val="0"/>
    </w:pPr>
    <w:rPr>
      <w:rFonts w:ascii="Arial" w:eastAsia="SimSun" w:hAnsi="Arial" w:cs="Mangal"/>
      <w:kern w:val="3"/>
      <w:sz w:val="24"/>
      <w:szCs w:val="24"/>
      <w:lang w:eastAsia="zh-CN" w:bidi="hi-IN"/>
    </w:rPr>
  </w:style>
  <w:style w:type="paragraph" w:customStyle="1" w:styleId="ConsPlusDocList0">
    <w:name w:val="ConsPlusDocList"/>
    <w:next w:val="a1"/>
    <w:rsid w:val="003C288D"/>
    <w:pPr>
      <w:widowControl w:val="0"/>
      <w:suppressAutoHyphens/>
      <w:autoSpaceDE w:val="0"/>
    </w:pPr>
    <w:rPr>
      <w:rFonts w:ascii="Arial" w:eastAsia="Arial" w:hAnsi="Arial" w:cs="Arial"/>
      <w:lang w:eastAsia="hi-IN" w:bidi="hi-IN"/>
    </w:rPr>
  </w:style>
  <w:style w:type="paragraph" w:customStyle="1" w:styleId="affffffff">
    <w:name w:val="Базовый"/>
    <w:rsid w:val="005A2C9F"/>
    <w:pPr>
      <w:suppressAutoHyphens/>
      <w:spacing w:after="200" w:line="276" w:lineRule="auto"/>
    </w:pPr>
    <w:rPr>
      <w:rFonts w:ascii="Calibri" w:hAnsi="Calibri"/>
      <w:sz w:val="22"/>
      <w:szCs w:val="22"/>
      <w:lang w:eastAsia="en-US"/>
    </w:rPr>
  </w:style>
  <w:style w:type="character" w:customStyle="1" w:styleId="Bodytext11ptBold">
    <w:name w:val="Body text + 11 pt;Bold"/>
    <w:rsid w:val="004B70D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
    <w:name w:val="Body text_"/>
    <w:link w:val="1f4"/>
    <w:rsid w:val="004B70D6"/>
    <w:rPr>
      <w:b/>
      <w:sz w:val="28"/>
    </w:rPr>
  </w:style>
  <w:style w:type="paragraph" w:customStyle="1" w:styleId="14125">
    <w:name w:val="Стиль 14 пт По ширине Первая строка:  125 см"/>
    <w:basedOn w:val="a1"/>
    <w:link w:val="141250"/>
    <w:rsid w:val="009B794B"/>
    <w:pPr>
      <w:ind w:left="2" w:firstLine="709"/>
      <w:jc w:val="both"/>
    </w:pPr>
    <w:rPr>
      <w:sz w:val="28"/>
      <w:szCs w:val="20"/>
    </w:rPr>
  </w:style>
  <w:style w:type="character" w:customStyle="1" w:styleId="141250">
    <w:name w:val="Стиль 14 пт По ширине Первая строка:  125 см Знак"/>
    <w:link w:val="14125"/>
    <w:rsid w:val="009B794B"/>
    <w:rPr>
      <w:sz w:val="28"/>
    </w:rPr>
  </w:style>
  <w:style w:type="paragraph" w:customStyle="1" w:styleId="affffffff0">
    <w:name w:val="Стиль По ширине"/>
    <w:basedOn w:val="a1"/>
    <w:link w:val="affffffff1"/>
    <w:rsid w:val="009B794B"/>
    <w:pPr>
      <w:jc w:val="both"/>
    </w:pPr>
    <w:rPr>
      <w:szCs w:val="20"/>
    </w:rPr>
  </w:style>
  <w:style w:type="paragraph" w:customStyle="1" w:styleId="144">
    <w:name w:val="Стиль Стиль По ширине + 14 пт Черный"/>
    <w:basedOn w:val="affffffff0"/>
    <w:link w:val="145"/>
    <w:rsid w:val="009B794B"/>
    <w:rPr>
      <w:color w:val="000000"/>
      <w:sz w:val="28"/>
    </w:rPr>
  </w:style>
  <w:style w:type="character" w:customStyle="1" w:styleId="affffffff1">
    <w:name w:val="Стиль По ширине Знак"/>
    <w:link w:val="affffffff0"/>
    <w:rsid w:val="009B794B"/>
    <w:rPr>
      <w:sz w:val="24"/>
    </w:rPr>
  </w:style>
  <w:style w:type="character" w:customStyle="1" w:styleId="145">
    <w:name w:val="Стиль Стиль По ширине + 14 пт Черный Знак"/>
    <w:link w:val="144"/>
    <w:rsid w:val="009B794B"/>
    <w:rPr>
      <w:color w:val="000000"/>
      <w:sz w:val="28"/>
    </w:rPr>
  </w:style>
  <w:style w:type="paragraph" w:customStyle="1" w:styleId="formattexttopleveltext">
    <w:name w:val="formattext topleveltext"/>
    <w:basedOn w:val="a1"/>
    <w:rsid w:val="002C7637"/>
    <w:pPr>
      <w:spacing w:before="100" w:beforeAutospacing="1" w:after="100" w:afterAutospacing="1"/>
    </w:pPr>
  </w:style>
  <w:style w:type="paragraph" w:customStyle="1" w:styleId="TextBoldCenter">
    <w:name w:val="TextBoldCenter"/>
    <w:basedOn w:val="a1"/>
    <w:rsid w:val="003D44EE"/>
    <w:pPr>
      <w:autoSpaceDE w:val="0"/>
      <w:autoSpaceDN w:val="0"/>
      <w:adjustRightInd w:val="0"/>
      <w:spacing w:before="283"/>
      <w:jc w:val="center"/>
    </w:pPr>
    <w:rPr>
      <w:rFonts w:eastAsia="Calibri"/>
      <w:b/>
      <w:bCs/>
      <w:sz w:val="26"/>
      <w:szCs w:val="26"/>
      <w:lang w:val="en-US" w:bidi="en-US"/>
    </w:rPr>
  </w:style>
  <w:style w:type="paragraph" w:customStyle="1" w:styleId="TextBasTxt">
    <w:name w:val="TextBasTxt"/>
    <w:basedOn w:val="a1"/>
    <w:rsid w:val="003D44EE"/>
    <w:pPr>
      <w:autoSpaceDE w:val="0"/>
      <w:autoSpaceDN w:val="0"/>
      <w:adjustRightInd w:val="0"/>
      <w:ind w:firstLine="567"/>
      <w:jc w:val="both"/>
    </w:pPr>
    <w:rPr>
      <w:rFonts w:eastAsia="Calibri"/>
      <w:lang w:val="en-US" w:bidi="en-US"/>
    </w:rPr>
  </w:style>
  <w:style w:type="paragraph" w:customStyle="1" w:styleId="rezul">
    <w:name w:val="rezul"/>
    <w:basedOn w:val="a1"/>
    <w:rsid w:val="003D44EE"/>
    <w:pPr>
      <w:widowControl w:val="0"/>
      <w:ind w:firstLine="283"/>
      <w:jc w:val="both"/>
    </w:pPr>
    <w:rPr>
      <w:b/>
      <w:szCs w:val="20"/>
      <w:lang w:val="en-US" w:eastAsia="en-US" w:bidi="en-US"/>
    </w:rPr>
  </w:style>
  <w:style w:type="paragraph" w:customStyle="1" w:styleId="headdoc">
    <w:name w:val="headdoc"/>
    <w:rsid w:val="003D44EE"/>
    <w:pPr>
      <w:widowControl w:val="0"/>
      <w:suppressAutoHyphens/>
      <w:spacing w:after="200" w:line="276" w:lineRule="auto"/>
    </w:pPr>
    <w:rPr>
      <w:rFonts w:ascii="Calibri" w:hAnsi="Calibri" w:cs="Calibri"/>
      <w:kern w:val="1"/>
      <w:sz w:val="22"/>
      <w:szCs w:val="22"/>
      <w:lang w:val="en-US" w:eastAsia="ar-SA" w:bidi="en-US"/>
    </w:rPr>
  </w:style>
  <w:style w:type="paragraph" w:customStyle="1" w:styleId="msonormalmailrucssattributepostfixmailrucssattributepostfix">
    <w:name w:val="msonormalmailrucssattributepostfix_mailru_css_attribute_postfix"/>
    <w:basedOn w:val="a1"/>
    <w:rsid w:val="00F71D28"/>
    <w:pPr>
      <w:spacing w:before="100" w:beforeAutospacing="1" w:after="100" w:afterAutospacing="1"/>
    </w:pPr>
  </w:style>
  <w:style w:type="character" w:customStyle="1" w:styleId="js-phone-number">
    <w:name w:val="js-phone-number"/>
    <w:basedOn w:val="a2"/>
    <w:rsid w:val="00F71D28"/>
  </w:style>
  <w:style w:type="paragraph" w:customStyle="1" w:styleId="76">
    <w:name w:val="Абзац списка7"/>
    <w:basedOn w:val="a1"/>
    <w:rsid w:val="008A7116"/>
    <w:pPr>
      <w:suppressAutoHyphens/>
      <w:spacing w:after="200" w:line="276" w:lineRule="auto"/>
      <w:ind w:left="720"/>
    </w:pPr>
    <w:rPr>
      <w:rFonts w:ascii="Calibri" w:eastAsia="SimSun" w:hAnsi="Calibri" w:cs="font537"/>
      <w:sz w:val="22"/>
      <w:szCs w:val="22"/>
      <w:lang w:eastAsia="ar-SA"/>
    </w:rPr>
  </w:style>
  <w:style w:type="paragraph" w:customStyle="1" w:styleId="3f5">
    <w:name w:val="Без интервала3"/>
    <w:rsid w:val="00731CD3"/>
    <w:pPr>
      <w:suppressAutoHyphens/>
      <w:spacing w:line="100" w:lineRule="atLeast"/>
      <w:ind w:firstLine="709"/>
      <w:jc w:val="both"/>
    </w:pPr>
    <w:rPr>
      <w:rFonts w:eastAsia="SimSun"/>
      <w:sz w:val="28"/>
      <w:szCs w:val="22"/>
      <w:lang w:eastAsia="ar-SA"/>
    </w:rPr>
  </w:style>
  <w:style w:type="paragraph" w:customStyle="1" w:styleId="68">
    <w:name w:val="Абзац списка6"/>
    <w:basedOn w:val="a1"/>
    <w:rsid w:val="00731CD3"/>
    <w:pPr>
      <w:suppressAutoHyphens/>
      <w:spacing w:after="200" w:line="276" w:lineRule="auto"/>
      <w:ind w:left="720"/>
    </w:pPr>
    <w:rPr>
      <w:rFonts w:ascii="Calibri" w:eastAsia="SimSun" w:hAnsi="Calibri" w:cs="Calibri"/>
      <w:sz w:val="22"/>
      <w:szCs w:val="22"/>
      <w:lang w:eastAsia="ar-SA"/>
    </w:rPr>
  </w:style>
  <w:style w:type="paragraph" w:customStyle="1" w:styleId="3f6">
    <w:name w:val="Обычный (веб)3"/>
    <w:basedOn w:val="a1"/>
    <w:rsid w:val="00731CD3"/>
    <w:pPr>
      <w:suppressAutoHyphens/>
      <w:spacing w:before="100" w:after="28" w:line="100" w:lineRule="atLeast"/>
    </w:pPr>
    <w:rPr>
      <w:lang w:eastAsia="ar-SA"/>
    </w:rPr>
  </w:style>
  <w:style w:type="paragraph" w:customStyle="1" w:styleId="3f7">
    <w:name w:val="Текст выноски3"/>
    <w:basedOn w:val="a1"/>
    <w:rsid w:val="00731CD3"/>
    <w:pPr>
      <w:suppressAutoHyphens/>
      <w:spacing w:line="100" w:lineRule="atLeast"/>
    </w:pPr>
    <w:rPr>
      <w:rFonts w:ascii="Segoe UI" w:eastAsia="SimSun" w:hAnsi="Segoe UI" w:cs="Segoe UI"/>
      <w:sz w:val="18"/>
      <w:szCs w:val="18"/>
      <w:lang w:eastAsia="ar-SA"/>
    </w:rPr>
  </w:style>
  <w:style w:type="paragraph" w:customStyle="1" w:styleId="3f8">
    <w:name w:val="Текст сноски3"/>
    <w:basedOn w:val="a1"/>
    <w:rsid w:val="00731CD3"/>
    <w:pPr>
      <w:suppressAutoHyphens/>
      <w:spacing w:line="100" w:lineRule="atLeast"/>
    </w:pPr>
    <w:rPr>
      <w:rFonts w:ascii="Calibri" w:eastAsia="SimSun" w:hAnsi="Calibri" w:cs="Calibri"/>
      <w:sz w:val="20"/>
      <w:szCs w:val="20"/>
      <w:lang w:eastAsia="ar-SA"/>
    </w:rPr>
  </w:style>
  <w:style w:type="character" w:customStyle="1" w:styleId="85">
    <w:name w:val="Основной шрифт абзаца8"/>
    <w:rsid w:val="00731CD3"/>
  </w:style>
  <w:style w:type="character" w:customStyle="1" w:styleId="3f9">
    <w:name w:val="Знак сноски3"/>
    <w:basedOn w:val="85"/>
    <w:rsid w:val="00731CD3"/>
    <w:rPr>
      <w:vertAlign w:val="superscript"/>
    </w:rPr>
  </w:style>
  <w:style w:type="character" w:customStyle="1" w:styleId="512pt">
    <w:name w:val="Основной текст (5) + 12 pt;Не полужирный"/>
    <w:basedOn w:val="56"/>
    <w:rsid w:val="00950EB4"/>
    <w:rPr>
      <w:b/>
      <w:bCs/>
      <w:color w:val="000000"/>
      <w:spacing w:val="0"/>
      <w:w w:val="100"/>
      <w:position w:val="0"/>
      <w:sz w:val="24"/>
      <w:szCs w:val="24"/>
      <w:shd w:val="clear" w:color="auto" w:fill="FFFFFF"/>
      <w:lang w:val="ru-RU" w:eastAsia="ru-RU" w:bidi="ru-RU"/>
    </w:rPr>
  </w:style>
  <w:style w:type="character" w:customStyle="1" w:styleId="3fa">
    <w:name w:val="Неразрешенное упоминание3"/>
    <w:basedOn w:val="a2"/>
    <w:uiPriority w:val="99"/>
    <w:semiHidden/>
    <w:unhideWhenUsed/>
    <w:rsid w:val="007418DE"/>
    <w:rPr>
      <w:color w:val="605E5C"/>
      <w:shd w:val="clear" w:color="auto" w:fill="E1DFDD"/>
    </w:rPr>
  </w:style>
  <w:style w:type="paragraph" w:styleId="z-">
    <w:name w:val="HTML Top of Form"/>
    <w:basedOn w:val="a1"/>
    <w:next w:val="a1"/>
    <w:link w:val="z-0"/>
    <w:hidden/>
    <w:uiPriority w:val="99"/>
    <w:semiHidden/>
    <w:unhideWhenUsed/>
    <w:rsid w:val="00027F83"/>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semiHidden/>
    <w:rsid w:val="00027F83"/>
    <w:rPr>
      <w:rFonts w:ascii="Arial" w:hAnsi="Arial" w:cs="Arial"/>
      <w:vanish/>
      <w:sz w:val="16"/>
      <w:szCs w:val="16"/>
    </w:rPr>
  </w:style>
  <w:style w:type="paragraph" w:styleId="z-1">
    <w:name w:val="HTML Bottom of Form"/>
    <w:basedOn w:val="a1"/>
    <w:next w:val="a1"/>
    <w:link w:val="z-2"/>
    <w:hidden/>
    <w:uiPriority w:val="99"/>
    <w:semiHidden/>
    <w:unhideWhenUsed/>
    <w:rsid w:val="00027F83"/>
    <w:pPr>
      <w:pBdr>
        <w:top w:val="single" w:sz="6" w:space="1" w:color="auto"/>
      </w:pBdr>
      <w:jc w:val="center"/>
    </w:pPr>
    <w:rPr>
      <w:rFonts w:ascii="Arial" w:hAnsi="Arial" w:cs="Arial"/>
      <w:vanish/>
      <w:sz w:val="16"/>
      <w:szCs w:val="16"/>
    </w:rPr>
  </w:style>
  <w:style w:type="character" w:customStyle="1" w:styleId="z-2">
    <w:name w:val="z-Конец формы Знак"/>
    <w:basedOn w:val="a2"/>
    <w:link w:val="z-1"/>
    <w:uiPriority w:val="99"/>
    <w:semiHidden/>
    <w:rsid w:val="00027F83"/>
    <w:rPr>
      <w:rFonts w:ascii="Arial" w:hAnsi="Arial" w:cs="Arial"/>
      <w:vanish/>
      <w:sz w:val="16"/>
      <w:szCs w:val="16"/>
    </w:rPr>
  </w:style>
  <w:style w:type="paragraph" w:customStyle="1" w:styleId="first">
    <w:name w:val="first"/>
    <w:basedOn w:val="a1"/>
    <w:rsid w:val="00027F83"/>
    <w:pPr>
      <w:spacing w:before="100" w:beforeAutospacing="1" w:after="100" w:afterAutospacing="1"/>
    </w:pPr>
  </w:style>
  <w:style w:type="paragraph" w:customStyle="1" w:styleId="second">
    <w:name w:val="second"/>
    <w:basedOn w:val="a1"/>
    <w:rsid w:val="00027F83"/>
    <w:pPr>
      <w:spacing w:before="100" w:beforeAutospacing="1" w:after="100" w:afterAutospacing="1"/>
    </w:pPr>
  </w:style>
  <w:style w:type="paragraph" w:customStyle="1" w:styleId="affffffff2">
    <w:name w:val="Знак Знак Знак Знак"/>
    <w:basedOn w:val="a1"/>
    <w:rsid w:val="000D2376"/>
    <w:pPr>
      <w:spacing w:after="160" w:line="240" w:lineRule="exact"/>
    </w:pPr>
    <w:rPr>
      <w:rFonts w:ascii="Verdana" w:hAnsi="Verdana"/>
      <w:sz w:val="20"/>
      <w:szCs w:val="20"/>
      <w:lang w:val="en-US" w:eastAsia="en-US"/>
    </w:rPr>
  </w:style>
  <w:style w:type="paragraph" w:customStyle="1" w:styleId="western">
    <w:name w:val="western"/>
    <w:basedOn w:val="a1"/>
    <w:rsid w:val="00436C70"/>
    <w:pPr>
      <w:spacing w:before="100" w:beforeAutospacing="1" w:after="100" w:afterAutospacing="1"/>
    </w:pPr>
  </w:style>
  <w:style w:type="paragraph" w:customStyle="1" w:styleId="146">
    <w:name w:val="Загл.14"/>
    <w:basedOn w:val="a1"/>
    <w:rsid w:val="00F14F75"/>
    <w:pPr>
      <w:jc w:val="center"/>
    </w:pPr>
    <w:rPr>
      <w:rFonts w:ascii="Times New Roman CYR" w:hAnsi="Times New Roman CYR"/>
      <w:b/>
      <w:sz w:val="28"/>
      <w:szCs w:val="20"/>
    </w:rPr>
  </w:style>
  <w:style w:type="paragraph" w:customStyle="1" w:styleId="4d">
    <w:name w:val="Основной текст4"/>
    <w:basedOn w:val="a1"/>
    <w:rsid w:val="008E2E9C"/>
    <w:pPr>
      <w:widowControl w:val="0"/>
      <w:spacing w:after="120"/>
      <w:jc w:val="center"/>
    </w:pPr>
    <w:rPr>
      <w:b/>
      <w:snapToGrid w:val="0"/>
      <w:sz w:val="28"/>
      <w:szCs w:val="20"/>
    </w:rPr>
  </w:style>
  <w:style w:type="paragraph" w:customStyle="1" w:styleId="4e">
    <w:name w:val="Обычный (веб)4"/>
    <w:basedOn w:val="a1"/>
    <w:rsid w:val="008343BB"/>
    <w:pPr>
      <w:suppressAutoHyphens/>
      <w:spacing w:before="100" w:after="100" w:line="100" w:lineRule="atLeast"/>
    </w:pPr>
    <w:rPr>
      <w:lang w:eastAsia="ar-SA"/>
    </w:rPr>
  </w:style>
  <w:style w:type="paragraph" w:customStyle="1" w:styleId="5a">
    <w:name w:val="Обычный (веб)5"/>
    <w:basedOn w:val="a1"/>
    <w:rsid w:val="008C2581"/>
    <w:pPr>
      <w:suppressAutoHyphens/>
      <w:spacing w:before="100" w:after="100" w:line="100" w:lineRule="atLeast"/>
    </w:pPr>
    <w:rPr>
      <w:lang w:eastAsia="ar-SA"/>
    </w:rPr>
  </w:style>
  <w:style w:type="paragraph" w:customStyle="1" w:styleId="5b">
    <w:name w:val="Основной текст5"/>
    <w:basedOn w:val="a1"/>
    <w:rsid w:val="00BC29B4"/>
    <w:pPr>
      <w:widowControl w:val="0"/>
      <w:spacing w:after="120"/>
      <w:jc w:val="center"/>
    </w:pPr>
    <w:rPr>
      <w:b/>
      <w:snapToGrid w:val="0"/>
      <w:sz w:val="28"/>
      <w:szCs w:val="20"/>
    </w:rPr>
  </w:style>
  <w:style w:type="paragraph" w:customStyle="1" w:styleId="69">
    <w:name w:val="Основной текст6"/>
    <w:basedOn w:val="a1"/>
    <w:rsid w:val="00DB0E12"/>
    <w:pPr>
      <w:widowControl w:val="0"/>
      <w:spacing w:after="120"/>
      <w:jc w:val="center"/>
    </w:pPr>
    <w:rPr>
      <w:b/>
      <w:snapToGrid w:val="0"/>
      <w:sz w:val="28"/>
      <w:szCs w:val="20"/>
    </w:rPr>
  </w:style>
  <w:style w:type="character" w:customStyle="1" w:styleId="13pt4pt">
    <w:name w:val="Основной текст + 13 pt;Полужирный;Интервал 4 pt"/>
    <w:basedOn w:val="afffffb"/>
    <w:rsid w:val="009E7EB4"/>
    <w:rPr>
      <w:rFonts w:ascii="Times New Roman" w:eastAsia="Times New Roman" w:hAnsi="Times New Roman" w:cs="Times New Roman"/>
      <w:b/>
      <w:bCs/>
      <w:spacing w:val="80"/>
      <w:sz w:val="26"/>
      <w:szCs w:val="26"/>
      <w:shd w:val="clear" w:color="auto" w:fill="FFFFFF"/>
    </w:rPr>
  </w:style>
  <w:style w:type="character" w:customStyle="1" w:styleId="4f">
    <w:name w:val="Неразрешенное упоминание4"/>
    <w:basedOn w:val="a2"/>
    <w:uiPriority w:val="99"/>
    <w:semiHidden/>
    <w:unhideWhenUsed/>
    <w:rsid w:val="008733E5"/>
    <w:rPr>
      <w:color w:val="605E5C"/>
      <w:shd w:val="clear" w:color="auto" w:fill="E1DFDD"/>
    </w:rPr>
  </w:style>
  <w:style w:type="character" w:customStyle="1" w:styleId="A80">
    <w:name w:val="A8"/>
    <w:uiPriority w:val="99"/>
    <w:rsid w:val="00F3609A"/>
    <w:rPr>
      <w:rFonts w:cs="PragmaticaC"/>
      <w:color w:val="000000"/>
      <w:sz w:val="22"/>
      <w:szCs w:val="22"/>
    </w:rPr>
  </w:style>
  <w:style w:type="paragraph" w:customStyle="1" w:styleId="77">
    <w:name w:val="Основной текст7"/>
    <w:basedOn w:val="a1"/>
    <w:rsid w:val="001C3A43"/>
    <w:pPr>
      <w:widowControl w:val="0"/>
      <w:spacing w:after="120"/>
      <w:jc w:val="center"/>
    </w:pPr>
    <w:rPr>
      <w:b/>
      <w:snapToGrid w:val="0"/>
      <w:sz w:val="28"/>
      <w:szCs w:val="20"/>
    </w:rPr>
  </w:style>
  <w:style w:type="character" w:customStyle="1" w:styleId="Heading1Char">
    <w:name w:val="Heading 1 Char"/>
    <w:rsid w:val="001E2C7B"/>
    <w:rPr>
      <w:rFonts w:ascii="Cambria" w:hAnsi="Cambria"/>
      <w:b/>
      <w:sz w:val="32"/>
      <w:lang w:eastAsia="en-US"/>
    </w:rPr>
  </w:style>
  <w:style w:type="character" w:customStyle="1" w:styleId="Heading2Char">
    <w:name w:val="Heading 2 Char"/>
    <w:rsid w:val="001E2C7B"/>
    <w:rPr>
      <w:rFonts w:ascii="Cambria" w:hAnsi="Cambria"/>
      <w:b/>
      <w:i/>
      <w:sz w:val="28"/>
      <w:lang w:eastAsia="en-US"/>
    </w:rPr>
  </w:style>
  <w:style w:type="character" w:customStyle="1" w:styleId="Heading5Char">
    <w:name w:val="Heading 5 Char"/>
    <w:rsid w:val="001E2C7B"/>
    <w:rPr>
      <w:rFonts w:ascii="Calibri" w:hAnsi="Calibri"/>
      <w:b/>
      <w:i/>
      <w:sz w:val="26"/>
      <w:lang w:eastAsia="en-US"/>
    </w:rPr>
  </w:style>
  <w:style w:type="character" w:customStyle="1" w:styleId="BalloonTextChar">
    <w:name w:val="Balloon Text Char"/>
    <w:rsid w:val="001E2C7B"/>
    <w:rPr>
      <w:rFonts w:ascii="Tahoma" w:hAnsi="Tahoma"/>
      <w:sz w:val="16"/>
    </w:rPr>
  </w:style>
  <w:style w:type="character" w:customStyle="1" w:styleId="HeaderChar">
    <w:name w:val="Header Char"/>
    <w:rsid w:val="001E2C7B"/>
    <w:rPr>
      <w:rFonts w:cs="Times New Roman"/>
    </w:rPr>
  </w:style>
  <w:style w:type="character" w:customStyle="1" w:styleId="FootnoteTextChar">
    <w:name w:val="Footnote Text Char"/>
    <w:rsid w:val="001E2C7B"/>
    <w:rPr>
      <w:rFonts w:ascii="Times New Roman" w:hAnsi="Times New Roman"/>
    </w:rPr>
  </w:style>
  <w:style w:type="paragraph" w:customStyle="1" w:styleId="affffffff3">
    <w:basedOn w:val="affffffff"/>
    <w:next w:val="afffffffe"/>
    <w:qFormat/>
    <w:rsid w:val="001E2C7B"/>
    <w:pPr>
      <w:suppressLineNumbers/>
      <w:spacing w:before="120" w:after="120"/>
    </w:pPr>
    <w:rPr>
      <w:i/>
      <w:iCs/>
      <w:sz w:val="24"/>
      <w:szCs w:val="24"/>
    </w:rPr>
  </w:style>
  <w:style w:type="paragraph" w:customStyle="1" w:styleId="CharCharCharChar1">
    <w:name w:val="Знак Знак Char Char Знак Знак Char Char Знак Знак Знак1 Знак Знак Знак Знак"/>
    <w:basedOn w:val="affffffff"/>
    <w:rsid w:val="001E2C7B"/>
    <w:pPr>
      <w:spacing w:after="160" w:line="240" w:lineRule="exact"/>
    </w:pPr>
    <w:rPr>
      <w:rFonts w:ascii="Verdana" w:hAnsi="Verdana"/>
      <w:sz w:val="20"/>
      <w:szCs w:val="20"/>
      <w:lang w:val="en-US"/>
    </w:rPr>
  </w:style>
  <w:style w:type="character" w:customStyle="1" w:styleId="s9">
    <w:name w:val="s_9"/>
    <w:basedOn w:val="a2"/>
    <w:rsid w:val="001E2C7B"/>
  </w:style>
  <w:style w:type="paragraph" w:customStyle="1" w:styleId="s91">
    <w:name w:val="s_91"/>
    <w:basedOn w:val="a1"/>
    <w:rsid w:val="001E2C7B"/>
    <w:pPr>
      <w:spacing w:before="100" w:beforeAutospacing="1" w:after="100" w:afterAutospacing="1"/>
    </w:pPr>
  </w:style>
  <w:style w:type="paragraph" w:customStyle="1" w:styleId="6a">
    <w:name w:val="Обычный (веб)6"/>
    <w:basedOn w:val="a1"/>
    <w:rsid w:val="00421A02"/>
    <w:pPr>
      <w:suppressAutoHyphens/>
      <w:spacing w:before="100" w:after="100" w:line="100" w:lineRule="atLeast"/>
    </w:pPr>
    <w:rPr>
      <w:lang w:eastAsia="ar-SA"/>
    </w:rPr>
  </w:style>
  <w:style w:type="character" w:customStyle="1" w:styleId="num">
    <w:name w:val="num"/>
    <w:rsid w:val="00AB11FA"/>
  </w:style>
  <w:style w:type="numbering" w:customStyle="1" w:styleId="WWNum1">
    <w:name w:val="WWNum1"/>
    <w:basedOn w:val="a4"/>
    <w:rsid w:val="00AB11FA"/>
    <w:pPr>
      <w:numPr>
        <w:numId w:val="15"/>
      </w:numPr>
    </w:pPr>
  </w:style>
  <w:style w:type="numbering" w:customStyle="1" w:styleId="WWNum2">
    <w:name w:val="WWNum2"/>
    <w:basedOn w:val="a4"/>
    <w:rsid w:val="00AB11FA"/>
    <w:pPr>
      <w:numPr>
        <w:numId w:val="21"/>
      </w:numPr>
    </w:pPr>
  </w:style>
  <w:style w:type="numbering" w:customStyle="1" w:styleId="WWNum3">
    <w:name w:val="WWNum3"/>
    <w:basedOn w:val="a4"/>
    <w:rsid w:val="00AB11FA"/>
    <w:pPr>
      <w:numPr>
        <w:numId w:val="20"/>
      </w:numPr>
    </w:pPr>
  </w:style>
  <w:style w:type="paragraph" w:customStyle="1" w:styleId="221">
    <w:name w:val="Основной текст 22"/>
    <w:basedOn w:val="a1"/>
    <w:rsid w:val="00BC2822"/>
    <w:pPr>
      <w:overflowPunct w:val="0"/>
      <w:autoSpaceDE w:val="0"/>
      <w:autoSpaceDN w:val="0"/>
      <w:adjustRightInd w:val="0"/>
      <w:ind w:firstLine="540"/>
      <w:jc w:val="both"/>
      <w:textAlignment w:val="baseline"/>
    </w:pPr>
    <w:rPr>
      <w:sz w:val="28"/>
      <w:szCs w:val="20"/>
    </w:rPr>
  </w:style>
  <w:style w:type="paragraph" w:customStyle="1" w:styleId="14-15">
    <w:name w:val="14-15"/>
    <w:basedOn w:val="a1"/>
    <w:rsid w:val="00BC2822"/>
    <w:pPr>
      <w:spacing w:line="360" w:lineRule="auto"/>
      <w:ind w:firstLine="709"/>
      <w:jc w:val="both"/>
    </w:pPr>
    <w:rPr>
      <w:sz w:val="28"/>
      <w:szCs w:val="28"/>
    </w:rPr>
  </w:style>
  <w:style w:type="paragraph" w:customStyle="1" w:styleId="affffffff4">
    <w:name w:val="Текст акта"/>
    <w:qFormat/>
    <w:rsid w:val="00EA346E"/>
    <w:pPr>
      <w:widowControl w:val="0"/>
      <w:ind w:firstLine="709"/>
      <w:jc w:val="both"/>
    </w:pPr>
    <w:rPr>
      <w:sz w:val="28"/>
      <w:szCs w:val="24"/>
    </w:rPr>
  </w:style>
  <w:style w:type="character" w:customStyle="1" w:styleId="2ff5">
    <w:name w:val="Основной текст + Полужирный2"/>
    <w:uiPriority w:val="99"/>
    <w:rsid w:val="00EA346E"/>
    <w:rPr>
      <w:rFonts w:ascii="Times New Roman" w:hAnsi="Times New Roman" w:cs="Times New Roman"/>
      <w:b/>
      <w:bCs/>
      <w:spacing w:val="0"/>
      <w:sz w:val="27"/>
      <w:szCs w:val="27"/>
      <w:shd w:val="clear" w:color="auto" w:fill="FFFFFF"/>
    </w:rPr>
  </w:style>
  <w:style w:type="character" w:customStyle="1" w:styleId="86">
    <w:name w:val="Основной текст (8)_"/>
    <w:link w:val="810"/>
    <w:uiPriority w:val="99"/>
    <w:rsid w:val="00EA346E"/>
    <w:rPr>
      <w:sz w:val="22"/>
      <w:szCs w:val="22"/>
      <w:shd w:val="clear" w:color="auto" w:fill="FFFFFF"/>
    </w:rPr>
  </w:style>
  <w:style w:type="paragraph" w:customStyle="1" w:styleId="810">
    <w:name w:val="Основной текст (8)1"/>
    <w:basedOn w:val="a1"/>
    <w:link w:val="86"/>
    <w:uiPriority w:val="99"/>
    <w:rsid w:val="00EA346E"/>
    <w:pPr>
      <w:shd w:val="clear" w:color="auto" w:fill="FFFFFF"/>
      <w:spacing w:line="240" w:lineRule="atLeast"/>
      <w:jc w:val="right"/>
    </w:pPr>
    <w:rPr>
      <w:sz w:val="22"/>
      <w:szCs w:val="22"/>
    </w:rPr>
  </w:style>
  <w:style w:type="paragraph" w:customStyle="1" w:styleId="4f0">
    <w:name w:val="Без интервала4"/>
    <w:rsid w:val="00915259"/>
    <w:pPr>
      <w:suppressAutoHyphens/>
      <w:spacing w:line="100" w:lineRule="atLeast"/>
    </w:pPr>
    <w:rPr>
      <w:rFonts w:ascii="Calibri" w:eastAsia="Calibri" w:hAnsi="Calibri"/>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CharChar13">
    <w:name w:val="WWNum3"/>
    <w:pPr>
      <w:numPr>
        <w:numId w:val="20"/>
      </w:numPr>
    </w:pPr>
  </w:style>
  <w:style w:type="numbering" w:customStyle="1" w:styleId="12">
    <w:name w:val="WWNum1"/>
    <w:pPr>
      <w:numPr>
        <w:numId w:val="15"/>
      </w:numPr>
    </w:pPr>
  </w:style>
  <w:style w:type="numbering" w:customStyle="1" w:styleId="a5">
    <w:name w:val="WWNum2"/>
    <w:pPr>
      <w:numPr>
        <w:numId w:val="21"/>
      </w:numPr>
    </w:pPr>
  </w:style>
  <w:style w:type="numbering" w:customStyle="1" w:styleId="31">
    <w:name w:val="141"/>
    <w:pPr>
      <w:numPr>
        <w:numId w:val="4"/>
      </w:numPr>
    </w:pPr>
  </w:style>
  <w:style w:type="numbering" w:customStyle="1" w:styleId="a6">
    <w:name w:val="1413"/>
    <w:pPr>
      <w:numPr>
        <w:numId w:val="5"/>
      </w:numPr>
    </w:pPr>
  </w:style>
</w:styles>
</file>

<file path=word/webSettings.xml><?xml version="1.0" encoding="utf-8"?>
<w:webSettings xmlns:r="http://schemas.openxmlformats.org/officeDocument/2006/relationships" xmlns:w="http://schemas.openxmlformats.org/wordprocessingml/2006/main">
  <w:divs>
    <w:div w:id="1860612">
      <w:bodyDiv w:val="1"/>
      <w:marLeft w:val="0"/>
      <w:marRight w:val="0"/>
      <w:marTop w:val="0"/>
      <w:marBottom w:val="0"/>
      <w:divBdr>
        <w:top w:val="none" w:sz="0" w:space="0" w:color="auto"/>
        <w:left w:val="none" w:sz="0" w:space="0" w:color="auto"/>
        <w:bottom w:val="none" w:sz="0" w:space="0" w:color="auto"/>
        <w:right w:val="none" w:sz="0" w:space="0" w:color="auto"/>
      </w:divBdr>
    </w:div>
    <w:div w:id="5328956">
      <w:bodyDiv w:val="1"/>
      <w:marLeft w:val="0"/>
      <w:marRight w:val="0"/>
      <w:marTop w:val="0"/>
      <w:marBottom w:val="0"/>
      <w:divBdr>
        <w:top w:val="none" w:sz="0" w:space="0" w:color="auto"/>
        <w:left w:val="none" w:sz="0" w:space="0" w:color="auto"/>
        <w:bottom w:val="none" w:sz="0" w:space="0" w:color="auto"/>
        <w:right w:val="none" w:sz="0" w:space="0" w:color="auto"/>
      </w:divBdr>
    </w:div>
    <w:div w:id="10105465">
      <w:bodyDiv w:val="1"/>
      <w:marLeft w:val="0"/>
      <w:marRight w:val="0"/>
      <w:marTop w:val="0"/>
      <w:marBottom w:val="0"/>
      <w:divBdr>
        <w:top w:val="none" w:sz="0" w:space="0" w:color="auto"/>
        <w:left w:val="none" w:sz="0" w:space="0" w:color="auto"/>
        <w:bottom w:val="none" w:sz="0" w:space="0" w:color="auto"/>
        <w:right w:val="none" w:sz="0" w:space="0" w:color="auto"/>
      </w:divBdr>
    </w:div>
    <w:div w:id="10760570">
      <w:bodyDiv w:val="1"/>
      <w:marLeft w:val="0"/>
      <w:marRight w:val="0"/>
      <w:marTop w:val="0"/>
      <w:marBottom w:val="0"/>
      <w:divBdr>
        <w:top w:val="none" w:sz="0" w:space="0" w:color="auto"/>
        <w:left w:val="none" w:sz="0" w:space="0" w:color="auto"/>
        <w:bottom w:val="none" w:sz="0" w:space="0" w:color="auto"/>
        <w:right w:val="none" w:sz="0" w:space="0" w:color="auto"/>
      </w:divBdr>
    </w:div>
    <w:div w:id="20714508">
      <w:bodyDiv w:val="1"/>
      <w:marLeft w:val="0"/>
      <w:marRight w:val="0"/>
      <w:marTop w:val="0"/>
      <w:marBottom w:val="0"/>
      <w:divBdr>
        <w:top w:val="none" w:sz="0" w:space="0" w:color="auto"/>
        <w:left w:val="none" w:sz="0" w:space="0" w:color="auto"/>
        <w:bottom w:val="none" w:sz="0" w:space="0" w:color="auto"/>
        <w:right w:val="none" w:sz="0" w:space="0" w:color="auto"/>
      </w:divBdr>
    </w:div>
    <w:div w:id="22444753">
      <w:bodyDiv w:val="1"/>
      <w:marLeft w:val="0"/>
      <w:marRight w:val="0"/>
      <w:marTop w:val="0"/>
      <w:marBottom w:val="0"/>
      <w:divBdr>
        <w:top w:val="none" w:sz="0" w:space="0" w:color="auto"/>
        <w:left w:val="none" w:sz="0" w:space="0" w:color="auto"/>
        <w:bottom w:val="none" w:sz="0" w:space="0" w:color="auto"/>
        <w:right w:val="none" w:sz="0" w:space="0" w:color="auto"/>
      </w:divBdr>
    </w:div>
    <w:div w:id="22485869">
      <w:bodyDiv w:val="1"/>
      <w:marLeft w:val="0"/>
      <w:marRight w:val="0"/>
      <w:marTop w:val="0"/>
      <w:marBottom w:val="0"/>
      <w:divBdr>
        <w:top w:val="none" w:sz="0" w:space="0" w:color="auto"/>
        <w:left w:val="none" w:sz="0" w:space="0" w:color="auto"/>
        <w:bottom w:val="none" w:sz="0" w:space="0" w:color="auto"/>
        <w:right w:val="none" w:sz="0" w:space="0" w:color="auto"/>
      </w:divBdr>
    </w:div>
    <w:div w:id="32776618">
      <w:bodyDiv w:val="1"/>
      <w:marLeft w:val="0"/>
      <w:marRight w:val="0"/>
      <w:marTop w:val="0"/>
      <w:marBottom w:val="0"/>
      <w:divBdr>
        <w:top w:val="none" w:sz="0" w:space="0" w:color="auto"/>
        <w:left w:val="none" w:sz="0" w:space="0" w:color="auto"/>
        <w:bottom w:val="none" w:sz="0" w:space="0" w:color="auto"/>
        <w:right w:val="none" w:sz="0" w:space="0" w:color="auto"/>
      </w:divBdr>
    </w:div>
    <w:div w:id="34621685">
      <w:bodyDiv w:val="1"/>
      <w:marLeft w:val="0"/>
      <w:marRight w:val="0"/>
      <w:marTop w:val="0"/>
      <w:marBottom w:val="0"/>
      <w:divBdr>
        <w:top w:val="none" w:sz="0" w:space="0" w:color="auto"/>
        <w:left w:val="none" w:sz="0" w:space="0" w:color="auto"/>
        <w:bottom w:val="none" w:sz="0" w:space="0" w:color="auto"/>
        <w:right w:val="none" w:sz="0" w:space="0" w:color="auto"/>
      </w:divBdr>
    </w:div>
    <w:div w:id="35471795">
      <w:bodyDiv w:val="1"/>
      <w:marLeft w:val="0"/>
      <w:marRight w:val="0"/>
      <w:marTop w:val="0"/>
      <w:marBottom w:val="0"/>
      <w:divBdr>
        <w:top w:val="none" w:sz="0" w:space="0" w:color="auto"/>
        <w:left w:val="none" w:sz="0" w:space="0" w:color="auto"/>
        <w:bottom w:val="none" w:sz="0" w:space="0" w:color="auto"/>
        <w:right w:val="none" w:sz="0" w:space="0" w:color="auto"/>
      </w:divBdr>
    </w:div>
    <w:div w:id="36242533">
      <w:bodyDiv w:val="1"/>
      <w:marLeft w:val="0"/>
      <w:marRight w:val="0"/>
      <w:marTop w:val="0"/>
      <w:marBottom w:val="0"/>
      <w:divBdr>
        <w:top w:val="none" w:sz="0" w:space="0" w:color="auto"/>
        <w:left w:val="none" w:sz="0" w:space="0" w:color="auto"/>
        <w:bottom w:val="none" w:sz="0" w:space="0" w:color="auto"/>
        <w:right w:val="none" w:sz="0" w:space="0" w:color="auto"/>
      </w:divBdr>
    </w:div>
    <w:div w:id="37971732">
      <w:bodyDiv w:val="1"/>
      <w:marLeft w:val="0"/>
      <w:marRight w:val="0"/>
      <w:marTop w:val="0"/>
      <w:marBottom w:val="0"/>
      <w:divBdr>
        <w:top w:val="none" w:sz="0" w:space="0" w:color="auto"/>
        <w:left w:val="none" w:sz="0" w:space="0" w:color="auto"/>
        <w:bottom w:val="none" w:sz="0" w:space="0" w:color="auto"/>
        <w:right w:val="none" w:sz="0" w:space="0" w:color="auto"/>
      </w:divBdr>
    </w:div>
    <w:div w:id="42944175">
      <w:bodyDiv w:val="1"/>
      <w:marLeft w:val="0"/>
      <w:marRight w:val="0"/>
      <w:marTop w:val="0"/>
      <w:marBottom w:val="0"/>
      <w:divBdr>
        <w:top w:val="none" w:sz="0" w:space="0" w:color="auto"/>
        <w:left w:val="none" w:sz="0" w:space="0" w:color="auto"/>
        <w:bottom w:val="none" w:sz="0" w:space="0" w:color="auto"/>
        <w:right w:val="none" w:sz="0" w:space="0" w:color="auto"/>
      </w:divBdr>
    </w:div>
    <w:div w:id="44531454">
      <w:bodyDiv w:val="1"/>
      <w:marLeft w:val="0"/>
      <w:marRight w:val="0"/>
      <w:marTop w:val="0"/>
      <w:marBottom w:val="0"/>
      <w:divBdr>
        <w:top w:val="none" w:sz="0" w:space="0" w:color="auto"/>
        <w:left w:val="none" w:sz="0" w:space="0" w:color="auto"/>
        <w:bottom w:val="none" w:sz="0" w:space="0" w:color="auto"/>
        <w:right w:val="none" w:sz="0" w:space="0" w:color="auto"/>
      </w:divBdr>
    </w:div>
    <w:div w:id="44720595">
      <w:bodyDiv w:val="1"/>
      <w:marLeft w:val="0"/>
      <w:marRight w:val="0"/>
      <w:marTop w:val="0"/>
      <w:marBottom w:val="0"/>
      <w:divBdr>
        <w:top w:val="none" w:sz="0" w:space="0" w:color="auto"/>
        <w:left w:val="none" w:sz="0" w:space="0" w:color="auto"/>
        <w:bottom w:val="none" w:sz="0" w:space="0" w:color="auto"/>
        <w:right w:val="none" w:sz="0" w:space="0" w:color="auto"/>
      </w:divBdr>
    </w:div>
    <w:div w:id="45645071">
      <w:bodyDiv w:val="1"/>
      <w:marLeft w:val="0"/>
      <w:marRight w:val="0"/>
      <w:marTop w:val="0"/>
      <w:marBottom w:val="0"/>
      <w:divBdr>
        <w:top w:val="none" w:sz="0" w:space="0" w:color="auto"/>
        <w:left w:val="none" w:sz="0" w:space="0" w:color="auto"/>
        <w:bottom w:val="none" w:sz="0" w:space="0" w:color="auto"/>
        <w:right w:val="none" w:sz="0" w:space="0" w:color="auto"/>
      </w:divBdr>
    </w:div>
    <w:div w:id="46342902">
      <w:bodyDiv w:val="1"/>
      <w:marLeft w:val="0"/>
      <w:marRight w:val="0"/>
      <w:marTop w:val="0"/>
      <w:marBottom w:val="0"/>
      <w:divBdr>
        <w:top w:val="none" w:sz="0" w:space="0" w:color="auto"/>
        <w:left w:val="none" w:sz="0" w:space="0" w:color="auto"/>
        <w:bottom w:val="none" w:sz="0" w:space="0" w:color="auto"/>
        <w:right w:val="none" w:sz="0" w:space="0" w:color="auto"/>
      </w:divBdr>
    </w:div>
    <w:div w:id="50083554">
      <w:bodyDiv w:val="1"/>
      <w:marLeft w:val="0"/>
      <w:marRight w:val="0"/>
      <w:marTop w:val="0"/>
      <w:marBottom w:val="0"/>
      <w:divBdr>
        <w:top w:val="none" w:sz="0" w:space="0" w:color="auto"/>
        <w:left w:val="none" w:sz="0" w:space="0" w:color="auto"/>
        <w:bottom w:val="none" w:sz="0" w:space="0" w:color="auto"/>
        <w:right w:val="none" w:sz="0" w:space="0" w:color="auto"/>
      </w:divBdr>
    </w:div>
    <w:div w:id="53285796">
      <w:bodyDiv w:val="1"/>
      <w:marLeft w:val="0"/>
      <w:marRight w:val="0"/>
      <w:marTop w:val="0"/>
      <w:marBottom w:val="0"/>
      <w:divBdr>
        <w:top w:val="none" w:sz="0" w:space="0" w:color="auto"/>
        <w:left w:val="none" w:sz="0" w:space="0" w:color="auto"/>
        <w:bottom w:val="none" w:sz="0" w:space="0" w:color="auto"/>
        <w:right w:val="none" w:sz="0" w:space="0" w:color="auto"/>
      </w:divBdr>
    </w:div>
    <w:div w:id="54278410">
      <w:bodyDiv w:val="1"/>
      <w:marLeft w:val="0"/>
      <w:marRight w:val="0"/>
      <w:marTop w:val="0"/>
      <w:marBottom w:val="0"/>
      <w:divBdr>
        <w:top w:val="none" w:sz="0" w:space="0" w:color="auto"/>
        <w:left w:val="none" w:sz="0" w:space="0" w:color="auto"/>
        <w:bottom w:val="none" w:sz="0" w:space="0" w:color="auto"/>
        <w:right w:val="none" w:sz="0" w:space="0" w:color="auto"/>
      </w:divBdr>
    </w:div>
    <w:div w:id="58597801">
      <w:bodyDiv w:val="1"/>
      <w:marLeft w:val="0"/>
      <w:marRight w:val="0"/>
      <w:marTop w:val="0"/>
      <w:marBottom w:val="0"/>
      <w:divBdr>
        <w:top w:val="none" w:sz="0" w:space="0" w:color="auto"/>
        <w:left w:val="none" w:sz="0" w:space="0" w:color="auto"/>
        <w:bottom w:val="none" w:sz="0" w:space="0" w:color="auto"/>
        <w:right w:val="none" w:sz="0" w:space="0" w:color="auto"/>
      </w:divBdr>
    </w:div>
    <w:div w:id="59909885">
      <w:bodyDiv w:val="1"/>
      <w:marLeft w:val="0"/>
      <w:marRight w:val="0"/>
      <w:marTop w:val="0"/>
      <w:marBottom w:val="0"/>
      <w:divBdr>
        <w:top w:val="none" w:sz="0" w:space="0" w:color="auto"/>
        <w:left w:val="none" w:sz="0" w:space="0" w:color="auto"/>
        <w:bottom w:val="none" w:sz="0" w:space="0" w:color="auto"/>
        <w:right w:val="none" w:sz="0" w:space="0" w:color="auto"/>
      </w:divBdr>
    </w:div>
    <w:div w:id="61415727">
      <w:bodyDiv w:val="1"/>
      <w:marLeft w:val="0"/>
      <w:marRight w:val="0"/>
      <w:marTop w:val="0"/>
      <w:marBottom w:val="0"/>
      <w:divBdr>
        <w:top w:val="none" w:sz="0" w:space="0" w:color="auto"/>
        <w:left w:val="none" w:sz="0" w:space="0" w:color="auto"/>
        <w:bottom w:val="none" w:sz="0" w:space="0" w:color="auto"/>
        <w:right w:val="none" w:sz="0" w:space="0" w:color="auto"/>
      </w:divBdr>
    </w:div>
    <w:div w:id="62339301">
      <w:bodyDiv w:val="1"/>
      <w:marLeft w:val="0"/>
      <w:marRight w:val="0"/>
      <w:marTop w:val="0"/>
      <w:marBottom w:val="0"/>
      <w:divBdr>
        <w:top w:val="none" w:sz="0" w:space="0" w:color="auto"/>
        <w:left w:val="none" w:sz="0" w:space="0" w:color="auto"/>
        <w:bottom w:val="none" w:sz="0" w:space="0" w:color="auto"/>
        <w:right w:val="none" w:sz="0" w:space="0" w:color="auto"/>
      </w:divBdr>
    </w:div>
    <w:div w:id="65811173">
      <w:bodyDiv w:val="1"/>
      <w:marLeft w:val="0"/>
      <w:marRight w:val="0"/>
      <w:marTop w:val="0"/>
      <w:marBottom w:val="0"/>
      <w:divBdr>
        <w:top w:val="none" w:sz="0" w:space="0" w:color="auto"/>
        <w:left w:val="none" w:sz="0" w:space="0" w:color="auto"/>
        <w:bottom w:val="none" w:sz="0" w:space="0" w:color="auto"/>
        <w:right w:val="none" w:sz="0" w:space="0" w:color="auto"/>
      </w:divBdr>
    </w:div>
    <w:div w:id="71511542">
      <w:bodyDiv w:val="1"/>
      <w:marLeft w:val="0"/>
      <w:marRight w:val="0"/>
      <w:marTop w:val="0"/>
      <w:marBottom w:val="0"/>
      <w:divBdr>
        <w:top w:val="none" w:sz="0" w:space="0" w:color="auto"/>
        <w:left w:val="none" w:sz="0" w:space="0" w:color="auto"/>
        <w:bottom w:val="none" w:sz="0" w:space="0" w:color="auto"/>
        <w:right w:val="none" w:sz="0" w:space="0" w:color="auto"/>
      </w:divBdr>
    </w:div>
    <w:div w:id="75828699">
      <w:bodyDiv w:val="1"/>
      <w:marLeft w:val="0"/>
      <w:marRight w:val="0"/>
      <w:marTop w:val="0"/>
      <w:marBottom w:val="0"/>
      <w:divBdr>
        <w:top w:val="none" w:sz="0" w:space="0" w:color="auto"/>
        <w:left w:val="none" w:sz="0" w:space="0" w:color="auto"/>
        <w:bottom w:val="none" w:sz="0" w:space="0" w:color="auto"/>
        <w:right w:val="none" w:sz="0" w:space="0" w:color="auto"/>
      </w:divBdr>
    </w:div>
    <w:div w:id="76556955">
      <w:bodyDiv w:val="1"/>
      <w:marLeft w:val="0"/>
      <w:marRight w:val="0"/>
      <w:marTop w:val="0"/>
      <w:marBottom w:val="0"/>
      <w:divBdr>
        <w:top w:val="none" w:sz="0" w:space="0" w:color="auto"/>
        <w:left w:val="none" w:sz="0" w:space="0" w:color="auto"/>
        <w:bottom w:val="none" w:sz="0" w:space="0" w:color="auto"/>
        <w:right w:val="none" w:sz="0" w:space="0" w:color="auto"/>
      </w:divBdr>
    </w:div>
    <w:div w:id="76707575">
      <w:bodyDiv w:val="1"/>
      <w:marLeft w:val="0"/>
      <w:marRight w:val="0"/>
      <w:marTop w:val="0"/>
      <w:marBottom w:val="0"/>
      <w:divBdr>
        <w:top w:val="none" w:sz="0" w:space="0" w:color="auto"/>
        <w:left w:val="none" w:sz="0" w:space="0" w:color="auto"/>
        <w:bottom w:val="none" w:sz="0" w:space="0" w:color="auto"/>
        <w:right w:val="none" w:sz="0" w:space="0" w:color="auto"/>
      </w:divBdr>
    </w:div>
    <w:div w:id="78067285">
      <w:bodyDiv w:val="1"/>
      <w:marLeft w:val="0"/>
      <w:marRight w:val="0"/>
      <w:marTop w:val="0"/>
      <w:marBottom w:val="0"/>
      <w:divBdr>
        <w:top w:val="none" w:sz="0" w:space="0" w:color="auto"/>
        <w:left w:val="none" w:sz="0" w:space="0" w:color="auto"/>
        <w:bottom w:val="none" w:sz="0" w:space="0" w:color="auto"/>
        <w:right w:val="none" w:sz="0" w:space="0" w:color="auto"/>
      </w:divBdr>
    </w:div>
    <w:div w:id="79061956">
      <w:bodyDiv w:val="1"/>
      <w:marLeft w:val="0"/>
      <w:marRight w:val="0"/>
      <w:marTop w:val="0"/>
      <w:marBottom w:val="0"/>
      <w:divBdr>
        <w:top w:val="none" w:sz="0" w:space="0" w:color="auto"/>
        <w:left w:val="none" w:sz="0" w:space="0" w:color="auto"/>
        <w:bottom w:val="none" w:sz="0" w:space="0" w:color="auto"/>
        <w:right w:val="none" w:sz="0" w:space="0" w:color="auto"/>
      </w:divBdr>
    </w:div>
    <w:div w:id="80220305">
      <w:bodyDiv w:val="1"/>
      <w:marLeft w:val="0"/>
      <w:marRight w:val="0"/>
      <w:marTop w:val="0"/>
      <w:marBottom w:val="0"/>
      <w:divBdr>
        <w:top w:val="none" w:sz="0" w:space="0" w:color="auto"/>
        <w:left w:val="none" w:sz="0" w:space="0" w:color="auto"/>
        <w:bottom w:val="none" w:sz="0" w:space="0" w:color="auto"/>
        <w:right w:val="none" w:sz="0" w:space="0" w:color="auto"/>
      </w:divBdr>
    </w:div>
    <w:div w:id="86312979">
      <w:bodyDiv w:val="1"/>
      <w:marLeft w:val="0"/>
      <w:marRight w:val="0"/>
      <w:marTop w:val="0"/>
      <w:marBottom w:val="0"/>
      <w:divBdr>
        <w:top w:val="none" w:sz="0" w:space="0" w:color="auto"/>
        <w:left w:val="none" w:sz="0" w:space="0" w:color="auto"/>
        <w:bottom w:val="none" w:sz="0" w:space="0" w:color="auto"/>
        <w:right w:val="none" w:sz="0" w:space="0" w:color="auto"/>
      </w:divBdr>
    </w:div>
    <w:div w:id="87316911">
      <w:bodyDiv w:val="1"/>
      <w:marLeft w:val="0"/>
      <w:marRight w:val="0"/>
      <w:marTop w:val="0"/>
      <w:marBottom w:val="0"/>
      <w:divBdr>
        <w:top w:val="none" w:sz="0" w:space="0" w:color="auto"/>
        <w:left w:val="none" w:sz="0" w:space="0" w:color="auto"/>
        <w:bottom w:val="none" w:sz="0" w:space="0" w:color="auto"/>
        <w:right w:val="none" w:sz="0" w:space="0" w:color="auto"/>
      </w:divBdr>
    </w:div>
    <w:div w:id="87821125">
      <w:bodyDiv w:val="1"/>
      <w:marLeft w:val="0"/>
      <w:marRight w:val="0"/>
      <w:marTop w:val="0"/>
      <w:marBottom w:val="0"/>
      <w:divBdr>
        <w:top w:val="none" w:sz="0" w:space="0" w:color="auto"/>
        <w:left w:val="none" w:sz="0" w:space="0" w:color="auto"/>
        <w:bottom w:val="none" w:sz="0" w:space="0" w:color="auto"/>
        <w:right w:val="none" w:sz="0" w:space="0" w:color="auto"/>
      </w:divBdr>
    </w:div>
    <w:div w:id="88045448">
      <w:bodyDiv w:val="1"/>
      <w:marLeft w:val="0"/>
      <w:marRight w:val="0"/>
      <w:marTop w:val="0"/>
      <w:marBottom w:val="0"/>
      <w:divBdr>
        <w:top w:val="none" w:sz="0" w:space="0" w:color="auto"/>
        <w:left w:val="none" w:sz="0" w:space="0" w:color="auto"/>
        <w:bottom w:val="none" w:sz="0" w:space="0" w:color="auto"/>
        <w:right w:val="none" w:sz="0" w:space="0" w:color="auto"/>
      </w:divBdr>
    </w:div>
    <w:div w:id="89619282">
      <w:bodyDiv w:val="1"/>
      <w:marLeft w:val="0"/>
      <w:marRight w:val="0"/>
      <w:marTop w:val="0"/>
      <w:marBottom w:val="0"/>
      <w:divBdr>
        <w:top w:val="none" w:sz="0" w:space="0" w:color="auto"/>
        <w:left w:val="none" w:sz="0" w:space="0" w:color="auto"/>
        <w:bottom w:val="none" w:sz="0" w:space="0" w:color="auto"/>
        <w:right w:val="none" w:sz="0" w:space="0" w:color="auto"/>
      </w:divBdr>
    </w:div>
    <w:div w:id="95758191">
      <w:bodyDiv w:val="1"/>
      <w:marLeft w:val="0"/>
      <w:marRight w:val="0"/>
      <w:marTop w:val="0"/>
      <w:marBottom w:val="0"/>
      <w:divBdr>
        <w:top w:val="none" w:sz="0" w:space="0" w:color="auto"/>
        <w:left w:val="none" w:sz="0" w:space="0" w:color="auto"/>
        <w:bottom w:val="none" w:sz="0" w:space="0" w:color="auto"/>
        <w:right w:val="none" w:sz="0" w:space="0" w:color="auto"/>
      </w:divBdr>
    </w:div>
    <w:div w:id="100951859">
      <w:bodyDiv w:val="1"/>
      <w:marLeft w:val="0"/>
      <w:marRight w:val="0"/>
      <w:marTop w:val="0"/>
      <w:marBottom w:val="0"/>
      <w:divBdr>
        <w:top w:val="none" w:sz="0" w:space="0" w:color="auto"/>
        <w:left w:val="none" w:sz="0" w:space="0" w:color="auto"/>
        <w:bottom w:val="none" w:sz="0" w:space="0" w:color="auto"/>
        <w:right w:val="none" w:sz="0" w:space="0" w:color="auto"/>
      </w:divBdr>
    </w:div>
    <w:div w:id="103841098">
      <w:bodyDiv w:val="1"/>
      <w:marLeft w:val="0"/>
      <w:marRight w:val="0"/>
      <w:marTop w:val="0"/>
      <w:marBottom w:val="0"/>
      <w:divBdr>
        <w:top w:val="none" w:sz="0" w:space="0" w:color="auto"/>
        <w:left w:val="none" w:sz="0" w:space="0" w:color="auto"/>
        <w:bottom w:val="none" w:sz="0" w:space="0" w:color="auto"/>
        <w:right w:val="none" w:sz="0" w:space="0" w:color="auto"/>
      </w:divBdr>
    </w:div>
    <w:div w:id="105540841">
      <w:bodyDiv w:val="1"/>
      <w:marLeft w:val="0"/>
      <w:marRight w:val="0"/>
      <w:marTop w:val="0"/>
      <w:marBottom w:val="0"/>
      <w:divBdr>
        <w:top w:val="none" w:sz="0" w:space="0" w:color="auto"/>
        <w:left w:val="none" w:sz="0" w:space="0" w:color="auto"/>
        <w:bottom w:val="none" w:sz="0" w:space="0" w:color="auto"/>
        <w:right w:val="none" w:sz="0" w:space="0" w:color="auto"/>
      </w:divBdr>
    </w:div>
    <w:div w:id="106505956">
      <w:bodyDiv w:val="1"/>
      <w:marLeft w:val="0"/>
      <w:marRight w:val="0"/>
      <w:marTop w:val="0"/>
      <w:marBottom w:val="0"/>
      <w:divBdr>
        <w:top w:val="none" w:sz="0" w:space="0" w:color="auto"/>
        <w:left w:val="none" w:sz="0" w:space="0" w:color="auto"/>
        <w:bottom w:val="none" w:sz="0" w:space="0" w:color="auto"/>
        <w:right w:val="none" w:sz="0" w:space="0" w:color="auto"/>
      </w:divBdr>
    </w:div>
    <w:div w:id="107314719">
      <w:bodyDiv w:val="1"/>
      <w:marLeft w:val="0"/>
      <w:marRight w:val="0"/>
      <w:marTop w:val="0"/>
      <w:marBottom w:val="0"/>
      <w:divBdr>
        <w:top w:val="none" w:sz="0" w:space="0" w:color="auto"/>
        <w:left w:val="none" w:sz="0" w:space="0" w:color="auto"/>
        <w:bottom w:val="none" w:sz="0" w:space="0" w:color="auto"/>
        <w:right w:val="none" w:sz="0" w:space="0" w:color="auto"/>
      </w:divBdr>
    </w:div>
    <w:div w:id="109055536">
      <w:bodyDiv w:val="1"/>
      <w:marLeft w:val="0"/>
      <w:marRight w:val="0"/>
      <w:marTop w:val="0"/>
      <w:marBottom w:val="0"/>
      <w:divBdr>
        <w:top w:val="none" w:sz="0" w:space="0" w:color="auto"/>
        <w:left w:val="none" w:sz="0" w:space="0" w:color="auto"/>
        <w:bottom w:val="none" w:sz="0" w:space="0" w:color="auto"/>
        <w:right w:val="none" w:sz="0" w:space="0" w:color="auto"/>
      </w:divBdr>
    </w:div>
    <w:div w:id="109327943">
      <w:bodyDiv w:val="1"/>
      <w:marLeft w:val="0"/>
      <w:marRight w:val="0"/>
      <w:marTop w:val="0"/>
      <w:marBottom w:val="0"/>
      <w:divBdr>
        <w:top w:val="none" w:sz="0" w:space="0" w:color="auto"/>
        <w:left w:val="none" w:sz="0" w:space="0" w:color="auto"/>
        <w:bottom w:val="none" w:sz="0" w:space="0" w:color="auto"/>
        <w:right w:val="none" w:sz="0" w:space="0" w:color="auto"/>
      </w:divBdr>
    </w:div>
    <w:div w:id="111019247">
      <w:bodyDiv w:val="1"/>
      <w:marLeft w:val="0"/>
      <w:marRight w:val="0"/>
      <w:marTop w:val="0"/>
      <w:marBottom w:val="0"/>
      <w:divBdr>
        <w:top w:val="none" w:sz="0" w:space="0" w:color="auto"/>
        <w:left w:val="none" w:sz="0" w:space="0" w:color="auto"/>
        <w:bottom w:val="none" w:sz="0" w:space="0" w:color="auto"/>
        <w:right w:val="none" w:sz="0" w:space="0" w:color="auto"/>
      </w:divBdr>
    </w:div>
    <w:div w:id="115102608">
      <w:bodyDiv w:val="1"/>
      <w:marLeft w:val="0"/>
      <w:marRight w:val="0"/>
      <w:marTop w:val="0"/>
      <w:marBottom w:val="0"/>
      <w:divBdr>
        <w:top w:val="none" w:sz="0" w:space="0" w:color="auto"/>
        <w:left w:val="none" w:sz="0" w:space="0" w:color="auto"/>
        <w:bottom w:val="none" w:sz="0" w:space="0" w:color="auto"/>
        <w:right w:val="none" w:sz="0" w:space="0" w:color="auto"/>
      </w:divBdr>
    </w:div>
    <w:div w:id="116535287">
      <w:bodyDiv w:val="1"/>
      <w:marLeft w:val="0"/>
      <w:marRight w:val="0"/>
      <w:marTop w:val="0"/>
      <w:marBottom w:val="0"/>
      <w:divBdr>
        <w:top w:val="none" w:sz="0" w:space="0" w:color="auto"/>
        <w:left w:val="none" w:sz="0" w:space="0" w:color="auto"/>
        <w:bottom w:val="none" w:sz="0" w:space="0" w:color="auto"/>
        <w:right w:val="none" w:sz="0" w:space="0" w:color="auto"/>
      </w:divBdr>
    </w:div>
    <w:div w:id="121045104">
      <w:bodyDiv w:val="1"/>
      <w:marLeft w:val="0"/>
      <w:marRight w:val="0"/>
      <w:marTop w:val="0"/>
      <w:marBottom w:val="0"/>
      <w:divBdr>
        <w:top w:val="none" w:sz="0" w:space="0" w:color="auto"/>
        <w:left w:val="none" w:sz="0" w:space="0" w:color="auto"/>
        <w:bottom w:val="none" w:sz="0" w:space="0" w:color="auto"/>
        <w:right w:val="none" w:sz="0" w:space="0" w:color="auto"/>
      </w:divBdr>
    </w:div>
    <w:div w:id="122961920">
      <w:bodyDiv w:val="1"/>
      <w:marLeft w:val="0"/>
      <w:marRight w:val="0"/>
      <w:marTop w:val="0"/>
      <w:marBottom w:val="0"/>
      <w:divBdr>
        <w:top w:val="none" w:sz="0" w:space="0" w:color="auto"/>
        <w:left w:val="none" w:sz="0" w:space="0" w:color="auto"/>
        <w:bottom w:val="none" w:sz="0" w:space="0" w:color="auto"/>
        <w:right w:val="none" w:sz="0" w:space="0" w:color="auto"/>
      </w:divBdr>
    </w:div>
    <w:div w:id="124205937">
      <w:bodyDiv w:val="1"/>
      <w:marLeft w:val="0"/>
      <w:marRight w:val="0"/>
      <w:marTop w:val="0"/>
      <w:marBottom w:val="0"/>
      <w:divBdr>
        <w:top w:val="none" w:sz="0" w:space="0" w:color="auto"/>
        <w:left w:val="none" w:sz="0" w:space="0" w:color="auto"/>
        <w:bottom w:val="none" w:sz="0" w:space="0" w:color="auto"/>
        <w:right w:val="none" w:sz="0" w:space="0" w:color="auto"/>
      </w:divBdr>
    </w:div>
    <w:div w:id="129790874">
      <w:bodyDiv w:val="1"/>
      <w:marLeft w:val="0"/>
      <w:marRight w:val="0"/>
      <w:marTop w:val="0"/>
      <w:marBottom w:val="0"/>
      <w:divBdr>
        <w:top w:val="none" w:sz="0" w:space="0" w:color="auto"/>
        <w:left w:val="none" w:sz="0" w:space="0" w:color="auto"/>
        <w:bottom w:val="none" w:sz="0" w:space="0" w:color="auto"/>
        <w:right w:val="none" w:sz="0" w:space="0" w:color="auto"/>
      </w:divBdr>
    </w:div>
    <w:div w:id="130366079">
      <w:bodyDiv w:val="1"/>
      <w:marLeft w:val="0"/>
      <w:marRight w:val="0"/>
      <w:marTop w:val="0"/>
      <w:marBottom w:val="0"/>
      <w:divBdr>
        <w:top w:val="none" w:sz="0" w:space="0" w:color="auto"/>
        <w:left w:val="none" w:sz="0" w:space="0" w:color="auto"/>
        <w:bottom w:val="none" w:sz="0" w:space="0" w:color="auto"/>
        <w:right w:val="none" w:sz="0" w:space="0" w:color="auto"/>
      </w:divBdr>
    </w:div>
    <w:div w:id="133527860">
      <w:bodyDiv w:val="1"/>
      <w:marLeft w:val="0"/>
      <w:marRight w:val="0"/>
      <w:marTop w:val="0"/>
      <w:marBottom w:val="0"/>
      <w:divBdr>
        <w:top w:val="none" w:sz="0" w:space="0" w:color="auto"/>
        <w:left w:val="none" w:sz="0" w:space="0" w:color="auto"/>
        <w:bottom w:val="none" w:sz="0" w:space="0" w:color="auto"/>
        <w:right w:val="none" w:sz="0" w:space="0" w:color="auto"/>
      </w:divBdr>
    </w:div>
    <w:div w:id="138811008">
      <w:bodyDiv w:val="1"/>
      <w:marLeft w:val="0"/>
      <w:marRight w:val="0"/>
      <w:marTop w:val="0"/>
      <w:marBottom w:val="0"/>
      <w:divBdr>
        <w:top w:val="none" w:sz="0" w:space="0" w:color="auto"/>
        <w:left w:val="none" w:sz="0" w:space="0" w:color="auto"/>
        <w:bottom w:val="none" w:sz="0" w:space="0" w:color="auto"/>
        <w:right w:val="none" w:sz="0" w:space="0" w:color="auto"/>
      </w:divBdr>
    </w:div>
    <w:div w:id="139351157">
      <w:bodyDiv w:val="1"/>
      <w:marLeft w:val="0"/>
      <w:marRight w:val="0"/>
      <w:marTop w:val="0"/>
      <w:marBottom w:val="0"/>
      <w:divBdr>
        <w:top w:val="none" w:sz="0" w:space="0" w:color="auto"/>
        <w:left w:val="none" w:sz="0" w:space="0" w:color="auto"/>
        <w:bottom w:val="none" w:sz="0" w:space="0" w:color="auto"/>
        <w:right w:val="none" w:sz="0" w:space="0" w:color="auto"/>
      </w:divBdr>
    </w:div>
    <w:div w:id="139620077">
      <w:bodyDiv w:val="1"/>
      <w:marLeft w:val="0"/>
      <w:marRight w:val="0"/>
      <w:marTop w:val="0"/>
      <w:marBottom w:val="0"/>
      <w:divBdr>
        <w:top w:val="none" w:sz="0" w:space="0" w:color="auto"/>
        <w:left w:val="none" w:sz="0" w:space="0" w:color="auto"/>
        <w:bottom w:val="none" w:sz="0" w:space="0" w:color="auto"/>
        <w:right w:val="none" w:sz="0" w:space="0" w:color="auto"/>
      </w:divBdr>
    </w:div>
    <w:div w:id="142157712">
      <w:bodyDiv w:val="1"/>
      <w:marLeft w:val="0"/>
      <w:marRight w:val="0"/>
      <w:marTop w:val="0"/>
      <w:marBottom w:val="0"/>
      <w:divBdr>
        <w:top w:val="none" w:sz="0" w:space="0" w:color="auto"/>
        <w:left w:val="none" w:sz="0" w:space="0" w:color="auto"/>
        <w:bottom w:val="none" w:sz="0" w:space="0" w:color="auto"/>
        <w:right w:val="none" w:sz="0" w:space="0" w:color="auto"/>
      </w:divBdr>
    </w:div>
    <w:div w:id="142701258">
      <w:bodyDiv w:val="1"/>
      <w:marLeft w:val="0"/>
      <w:marRight w:val="0"/>
      <w:marTop w:val="0"/>
      <w:marBottom w:val="0"/>
      <w:divBdr>
        <w:top w:val="none" w:sz="0" w:space="0" w:color="auto"/>
        <w:left w:val="none" w:sz="0" w:space="0" w:color="auto"/>
        <w:bottom w:val="none" w:sz="0" w:space="0" w:color="auto"/>
        <w:right w:val="none" w:sz="0" w:space="0" w:color="auto"/>
      </w:divBdr>
    </w:div>
    <w:div w:id="143357032">
      <w:bodyDiv w:val="1"/>
      <w:marLeft w:val="0"/>
      <w:marRight w:val="0"/>
      <w:marTop w:val="0"/>
      <w:marBottom w:val="0"/>
      <w:divBdr>
        <w:top w:val="none" w:sz="0" w:space="0" w:color="auto"/>
        <w:left w:val="none" w:sz="0" w:space="0" w:color="auto"/>
        <w:bottom w:val="none" w:sz="0" w:space="0" w:color="auto"/>
        <w:right w:val="none" w:sz="0" w:space="0" w:color="auto"/>
      </w:divBdr>
    </w:div>
    <w:div w:id="145166090">
      <w:bodyDiv w:val="1"/>
      <w:marLeft w:val="0"/>
      <w:marRight w:val="0"/>
      <w:marTop w:val="0"/>
      <w:marBottom w:val="0"/>
      <w:divBdr>
        <w:top w:val="none" w:sz="0" w:space="0" w:color="auto"/>
        <w:left w:val="none" w:sz="0" w:space="0" w:color="auto"/>
        <w:bottom w:val="none" w:sz="0" w:space="0" w:color="auto"/>
        <w:right w:val="none" w:sz="0" w:space="0" w:color="auto"/>
      </w:divBdr>
    </w:div>
    <w:div w:id="145170748">
      <w:bodyDiv w:val="1"/>
      <w:marLeft w:val="0"/>
      <w:marRight w:val="0"/>
      <w:marTop w:val="0"/>
      <w:marBottom w:val="0"/>
      <w:divBdr>
        <w:top w:val="none" w:sz="0" w:space="0" w:color="auto"/>
        <w:left w:val="none" w:sz="0" w:space="0" w:color="auto"/>
        <w:bottom w:val="none" w:sz="0" w:space="0" w:color="auto"/>
        <w:right w:val="none" w:sz="0" w:space="0" w:color="auto"/>
      </w:divBdr>
    </w:div>
    <w:div w:id="147140602">
      <w:bodyDiv w:val="1"/>
      <w:marLeft w:val="0"/>
      <w:marRight w:val="0"/>
      <w:marTop w:val="0"/>
      <w:marBottom w:val="0"/>
      <w:divBdr>
        <w:top w:val="none" w:sz="0" w:space="0" w:color="auto"/>
        <w:left w:val="none" w:sz="0" w:space="0" w:color="auto"/>
        <w:bottom w:val="none" w:sz="0" w:space="0" w:color="auto"/>
        <w:right w:val="none" w:sz="0" w:space="0" w:color="auto"/>
      </w:divBdr>
    </w:div>
    <w:div w:id="148595799">
      <w:bodyDiv w:val="1"/>
      <w:marLeft w:val="0"/>
      <w:marRight w:val="0"/>
      <w:marTop w:val="0"/>
      <w:marBottom w:val="0"/>
      <w:divBdr>
        <w:top w:val="none" w:sz="0" w:space="0" w:color="auto"/>
        <w:left w:val="none" w:sz="0" w:space="0" w:color="auto"/>
        <w:bottom w:val="none" w:sz="0" w:space="0" w:color="auto"/>
        <w:right w:val="none" w:sz="0" w:space="0" w:color="auto"/>
      </w:divBdr>
    </w:div>
    <w:div w:id="155727689">
      <w:bodyDiv w:val="1"/>
      <w:marLeft w:val="0"/>
      <w:marRight w:val="0"/>
      <w:marTop w:val="0"/>
      <w:marBottom w:val="0"/>
      <w:divBdr>
        <w:top w:val="none" w:sz="0" w:space="0" w:color="auto"/>
        <w:left w:val="none" w:sz="0" w:space="0" w:color="auto"/>
        <w:bottom w:val="none" w:sz="0" w:space="0" w:color="auto"/>
        <w:right w:val="none" w:sz="0" w:space="0" w:color="auto"/>
      </w:divBdr>
    </w:div>
    <w:div w:id="155927946">
      <w:bodyDiv w:val="1"/>
      <w:marLeft w:val="0"/>
      <w:marRight w:val="0"/>
      <w:marTop w:val="0"/>
      <w:marBottom w:val="0"/>
      <w:divBdr>
        <w:top w:val="none" w:sz="0" w:space="0" w:color="auto"/>
        <w:left w:val="none" w:sz="0" w:space="0" w:color="auto"/>
        <w:bottom w:val="none" w:sz="0" w:space="0" w:color="auto"/>
        <w:right w:val="none" w:sz="0" w:space="0" w:color="auto"/>
      </w:divBdr>
    </w:div>
    <w:div w:id="160393254">
      <w:bodyDiv w:val="1"/>
      <w:marLeft w:val="0"/>
      <w:marRight w:val="0"/>
      <w:marTop w:val="0"/>
      <w:marBottom w:val="0"/>
      <w:divBdr>
        <w:top w:val="none" w:sz="0" w:space="0" w:color="auto"/>
        <w:left w:val="none" w:sz="0" w:space="0" w:color="auto"/>
        <w:bottom w:val="none" w:sz="0" w:space="0" w:color="auto"/>
        <w:right w:val="none" w:sz="0" w:space="0" w:color="auto"/>
      </w:divBdr>
    </w:div>
    <w:div w:id="161824841">
      <w:bodyDiv w:val="1"/>
      <w:marLeft w:val="0"/>
      <w:marRight w:val="0"/>
      <w:marTop w:val="0"/>
      <w:marBottom w:val="0"/>
      <w:divBdr>
        <w:top w:val="none" w:sz="0" w:space="0" w:color="auto"/>
        <w:left w:val="none" w:sz="0" w:space="0" w:color="auto"/>
        <w:bottom w:val="none" w:sz="0" w:space="0" w:color="auto"/>
        <w:right w:val="none" w:sz="0" w:space="0" w:color="auto"/>
      </w:divBdr>
    </w:div>
    <w:div w:id="164134087">
      <w:bodyDiv w:val="1"/>
      <w:marLeft w:val="0"/>
      <w:marRight w:val="0"/>
      <w:marTop w:val="0"/>
      <w:marBottom w:val="0"/>
      <w:divBdr>
        <w:top w:val="none" w:sz="0" w:space="0" w:color="auto"/>
        <w:left w:val="none" w:sz="0" w:space="0" w:color="auto"/>
        <w:bottom w:val="none" w:sz="0" w:space="0" w:color="auto"/>
        <w:right w:val="none" w:sz="0" w:space="0" w:color="auto"/>
      </w:divBdr>
    </w:div>
    <w:div w:id="164829057">
      <w:bodyDiv w:val="1"/>
      <w:marLeft w:val="0"/>
      <w:marRight w:val="0"/>
      <w:marTop w:val="0"/>
      <w:marBottom w:val="0"/>
      <w:divBdr>
        <w:top w:val="none" w:sz="0" w:space="0" w:color="auto"/>
        <w:left w:val="none" w:sz="0" w:space="0" w:color="auto"/>
        <w:bottom w:val="none" w:sz="0" w:space="0" w:color="auto"/>
        <w:right w:val="none" w:sz="0" w:space="0" w:color="auto"/>
      </w:divBdr>
    </w:div>
    <w:div w:id="166794157">
      <w:bodyDiv w:val="1"/>
      <w:marLeft w:val="0"/>
      <w:marRight w:val="0"/>
      <w:marTop w:val="0"/>
      <w:marBottom w:val="0"/>
      <w:divBdr>
        <w:top w:val="none" w:sz="0" w:space="0" w:color="auto"/>
        <w:left w:val="none" w:sz="0" w:space="0" w:color="auto"/>
        <w:bottom w:val="none" w:sz="0" w:space="0" w:color="auto"/>
        <w:right w:val="none" w:sz="0" w:space="0" w:color="auto"/>
      </w:divBdr>
    </w:div>
    <w:div w:id="169027524">
      <w:bodyDiv w:val="1"/>
      <w:marLeft w:val="0"/>
      <w:marRight w:val="0"/>
      <w:marTop w:val="0"/>
      <w:marBottom w:val="0"/>
      <w:divBdr>
        <w:top w:val="none" w:sz="0" w:space="0" w:color="auto"/>
        <w:left w:val="none" w:sz="0" w:space="0" w:color="auto"/>
        <w:bottom w:val="none" w:sz="0" w:space="0" w:color="auto"/>
        <w:right w:val="none" w:sz="0" w:space="0" w:color="auto"/>
      </w:divBdr>
    </w:div>
    <w:div w:id="169374763">
      <w:bodyDiv w:val="1"/>
      <w:marLeft w:val="0"/>
      <w:marRight w:val="0"/>
      <w:marTop w:val="0"/>
      <w:marBottom w:val="0"/>
      <w:divBdr>
        <w:top w:val="none" w:sz="0" w:space="0" w:color="auto"/>
        <w:left w:val="none" w:sz="0" w:space="0" w:color="auto"/>
        <w:bottom w:val="none" w:sz="0" w:space="0" w:color="auto"/>
        <w:right w:val="none" w:sz="0" w:space="0" w:color="auto"/>
      </w:divBdr>
    </w:div>
    <w:div w:id="176234867">
      <w:bodyDiv w:val="1"/>
      <w:marLeft w:val="0"/>
      <w:marRight w:val="0"/>
      <w:marTop w:val="0"/>
      <w:marBottom w:val="0"/>
      <w:divBdr>
        <w:top w:val="none" w:sz="0" w:space="0" w:color="auto"/>
        <w:left w:val="none" w:sz="0" w:space="0" w:color="auto"/>
        <w:bottom w:val="none" w:sz="0" w:space="0" w:color="auto"/>
        <w:right w:val="none" w:sz="0" w:space="0" w:color="auto"/>
      </w:divBdr>
    </w:div>
    <w:div w:id="177694333">
      <w:bodyDiv w:val="1"/>
      <w:marLeft w:val="0"/>
      <w:marRight w:val="0"/>
      <w:marTop w:val="0"/>
      <w:marBottom w:val="0"/>
      <w:divBdr>
        <w:top w:val="none" w:sz="0" w:space="0" w:color="auto"/>
        <w:left w:val="none" w:sz="0" w:space="0" w:color="auto"/>
        <w:bottom w:val="none" w:sz="0" w:space="0" w:color="auto"/>
        <w:right w:val="none" w:sz="0" w:space="0" w:color="auto"/>
      </w:divBdr>
    </w:div>
    <w:div w:id="181745334">
      <w:bodyDiv w:val="1"/>
      <w:marLeft w:val="0"/>
      <w:marRight w:val="0"/>
      <w:marTop w:val="0"/>
      <w:marBottom w:val="0"/>
      <w:divBdr>
        <w:top w:val="none" w:sz="0" w:space="0" w:color="auto"/>
        <w:left w:val="none" w:sz="0" w:space="0" w:color="auto"/>
        <w:bottom w:val="none" w:sz="0" w:space="0" w:color="auto"/>
        <w:right w:val="none" w:sz="0" w:space="0" w:color="auto"/>
      </w:divBdr>
    </w:div>
    <w:div w:id="187375075">
      <w:bodyDiv w:val="1"/>
      <w:marLeft w:val="0"/>
      <w:marRight w:val="0"/>
      <w:marTop w:val="0"/>
      <w:marBottom w:val="0"/>
      <w:divBdr>
        <w:top w:val="none" w:sz="0" w:space="0" w:color="auto"/>
        <w:left w:val="none" w:sz="0" w:space="0" w:color="auto"/>
        <w:bottom w:val="none" w:sz="0" w:space="0" w:color="auto"/>
        <w:right w:val="none" w:sz="0" w:space="0" w:color="auto"/>
      </w:divBdr>
    </w:div>
    <w:div w:id="188030542">
      <w:bodyDiv w:val="1"/>
      <w:marLeft w:val="0"/>
      <w:marRight w:val="0"/>
      <w:marTop w:val="0"/>
      <w:marBottom w:val="0"/>
      <w:divBdr>
        <w:top w:val="none" w:sz="0" w:space="0" w:color="auto"/>
        <w:left w:val="none" w:sz="0" w:space="0" w:color="auto"/>
        <w:bottom w:val="none" w:sz="0" w:space="0" w:color="auto"/>
        <w:right w:val="none" w:sz="0" w:space="0" w:color="auto"/>
      </w:divBdr>
    </w:div>
    <w:div w:id="189532741">
      <w:bodyDiv w:val="1"/>
      <w:marLeft w:val="0"/>
      <w:marRight w:val="0"/>
      <w:marTop w:val="0"/>
      <w:marBottom w:val="0"/>
      <w:divBdr>
        <w:top w:val="none" w:sz="0" w:space="0" w:color="auto"/>
        <w:left w:val="none" w:sz="0" w:space="0" w:color="auto"/>
        <w:bottom w:val="none" w:sz="0" w:space="0" w:color="auto"/>
        <w:right w:val="none" w:sz="0" w:space="0" w:color="auto"/>
      </w:divBdr>
    </w:div>
    <w:div w:id="191655242">
      <w:bodyDiv w:val="1"/>
      <w:marLeft w:val="0"/>
      <w:marRight w:val="0"/>
      <w:marTop w:val="0"/>
      <w:marBottom w:val="0"/>
      <w:divBdr>
        <w:top w:val="none" w:sz="0" w:space="0" w:color="auto"/>
        <w:left w:val="none" w:sz="0" w:space="0" w:color="auto"/>
        <w:bottom w:val="none" w:sz="0" w:space="0" w:color="auto"/>
        <w:right w:val="none" w:sz="0" w:space="0" w:color="auto"/>
      </w:divBdr>
    </w:div>
    <w:div w:id="192155277">
      <w:bodyDiv w:val="1"/>
      <w:marLeft w:val="0"/>
      <w:marRight w:val="0"/>
      <w:marTop w:val="0"/>
      <w:marBottom w:val="0"/>
      <w:divBdr>
        <w:top w:val="none" w:sz="0" w:space="0" w:color="auto"/>
        <w:left w:val="none" w:sz="0" w:space="0" w:color="auto"/>
        <w:bottom w:val="none" w:sz="0" w:space="0" w:color="auto"/>
        <w:right w:val="none" w:sz="0" w:space="0" w:color="auto"/>
      </w:divBdr>
    </w:div>
    <w:div w:id="193464505">
      <w:bodyDiv w:val="1"/>
      <w:marLeft w:val="0"/>
      <w:marRight w:val="0"/>
      <w:marTop w:val="0"/>
      <w:marBottom w:val="0"/>
      <w:divBdr>
        <w:top w:val="none" w:sz="0" w:space="0" w:color="auto"/>
        <w:left w:val="none" w:sz="0" w:space="0" w:color="auto"/>
        <w:bottom w:val="none" w:sz="0" w:space="0" w:color="auto"/>
        <w:right w:val="none" w:sz="0" w:space="0" w:color="auto"/>
      </w:divBdr>
    </w:div>
    <w:div w:id="193734206">
      <w:bodyDiv w:val="1"/>
      <w:marLeft w:val="0"/>
      <w:marRight w:val="0"/>
      <w:marTop w:val="0"/>
      <w:marBottom w:val="0"/>
      <w:divBdr>
        <w:top w:val="none" w:sz="0" w:space="0" w:color="auto"/>
        <w:left w:val="none" w:sz="0" w:space="0" w:color="auto"/>
        <w:bottom w:val="none" w:sz="0" w:space="0" w:color="auto"/>
        <w:right w:val="none" w:sz="0" w:space="0" w:color="auto"/>
      </w:divBdr>
    </w:div>
    <w:div w:id="199518124">
      <w:bodyDiv w:val="1"/>
      <w:marLeft w:val="0"/>
      <w:marRight w:val="0"/>
      <w:marTop w:val="0"/>
      <w:marBottom w:val="0"/>
      <w:divBdr>
        <w:top w:val="none" w:sz="0" w:space="0" w:color="auto"/>
        <w:left w:val="none" w:sz="0" w:space="0" w:color="auto"/>
        <w:bottom w:val="none" w:sz="0" w:space="0" w:color="auto"/>
        <w:right w:val="none" w:sz="0" w:space="0" w:color="auto"/>
      </w:divBdr>
    </w:div>
    <w:div w:id="200632879">
      <w:bodyDiv w:val="1"/>
      <w:marLeft w:val="0"/>
      <w:marRight w:val="0"/>
      <w:marTop w:val="0"/>
      <w:marBottom w:val="0"/>
      <w:divBdr>
        <w:top w:val="none" w:sz="0" w:space="0" w:color="auto"/>
        <w:left w:val="none" w:sz="0" w:space="0" w:color="auto"/>
        <w:bottom w:val="none" w:sz="0" w:space="0" w:color="auto"/>
        <w:right w:val="none" w:sz="0" w:space="0" w:color="auto"/>
      </w:divBdr>
    </w:div>
    <w:div w:id="200829593">
      <w:bodyDiv w:val="1"/>
      <w:marLeft w:val="0"/>
      <w:marRight w:val="0"/>
      <w:marTop w:val="0"/>
      <w:marBottom w:val="0"/>
      <w:divBdr>
        <w:top w:val="none" w:sz="0" w:space="0" w:color="auto"/>
        <w:left w:val="none" w:sz="0" w:space="0" w:color="auto"/>
        <w:bottom w:val="none" w:sz="0" w:space="0" w:color="auto"/>
        <w:right w:val="none" w:sz="0" w:space="0" w:color="auto"/>
      </w:divBdr>
    </w:div>
    <w:div w:id="201598741">
      <w:bodyDiv w:val="1"/>
      <w:marLeft w:val="0"/>
      <w:marRight w:val="0"/>
      <w:marTop w:val="0"/>
      <w:marBottom w:val="0"/>
      <w:divBdr>
        <w:top w:val="none" w:sz="0" w:space="0" w:color="auto"/>
        <w:left w:val="none" w:sz="0" w:space="0" w:color="auto"/>
        <w:bottom w:val="none" w:sz="0" w:space="0" w:color="auto"/>
        <w:right w:val="none" w:sz="0" w:space="0" w:color="auto"/>
      </w:divBdr>
    </w:div>
    <w:div w:id="202835843">
      <w:bodyDiv w:val="1"/>
      <w:marLeft w:val="0"/>
      <w:marRight w:val="0"/>
      <w:marTop w:val="0"/>
      <w:marBottom w:val="0"/>
      <w:divBdr>
        <w:top w:val="none" w:sz="0" w:space="0" w:color="auto"/>
        <w:left w:val="none" w:sz="0" w:space="0" w:color="auto"/>
        <w:bottom w:val="none" w:sz="0" w:space="0" w:color="auto"/>
        <w:right w:val="none" w:sz="0" w:space="0" w:color="auto"/>
      </w:divBdr>
    </w:div>
    <w:div w:id="203097979">
      <w:bodyDiv w:val="1"/>
      <w:marLeft w:val="0"/>
      <w:marRight w:val="0"/>
      <w:marTop w:val="0"/>
      <w:marBottom w:val="0"/>
      <w:divBdr>
        <w:top w:val="none" w:sz="0" w:space="0" w:color="auto"/>
        <w:left w:val="none" w:sz="0" w:space="0" w:color="auto"/>
        <w:bottom w:val="none" w:sz="0" w:space="0" w:color="auto"/>
        <w:right w:val="none" w:sz="0" w:space="0" w:color="auto"/>
      </w:divBdr>
    </w:div>
    <w:div w:id="204024930">
      <w:bodyDiv w:val="1"/>
      <w:marLeft w:val="0"/>
      <w:marRight w:val="0"/>
      <w:marTop w:val="0"/>
      <w:marBottom w:val="0"/>
      <w:divBdr>
        <w:top w:val="none" w:sz="0" w:space="0" w:color="auto"/>
        <w:left w:val="none" w:sz="0" w:space="0" w:color="auto"/>
        <w:bottom w:val="none" w:sz="0" w:space="0" w:color="auto"/>
        <w:right w:val="none" w:sz="0" w:space="0" w:color="auto"/>
      </w:divBdr>
    </w:div>
    <w:div w:id="207187851">
      <w:bodyDiv w:val="1"/>
      <w:marLeft w:val="0"/>
      <w:marRight w:val="0"/>
      <w:marTop w:val="0"/>
      <w:marBottom w:val="0"/>
      <w:divBdr>
        <w:top w:val="none" w:sz="0" w:space="0" w:color="auto"/>
        <w:left w:val="none" w:sz="0" w:space="0" w:color="auto"/>
        <w:bottom w:val="none" w:sz="0" w:space="0" w:color="auto"/>
        <w:right w:val="none" w:sz="0" w:space="0" w:color="auto"/>
      </w:divBdr>
    </w:div>
    <w:div w:id="209416308">
      <w:bodyDiv w:val="1"/>
      <w:marLeft w:val="0"/>
      <w:marRight w:val="0"/>
      <w:marTop w:val="0"/>
      <w:marBottom w:val="0"/>
      <w:divBdr>
        <w:top w:val="none" w:sz="0" w:space="0" w:color="auto"/>
        <w:left w:val="none" w:sz="0" w:space="0" w:color="auto"/>
        <w:bottom w:val="none" w:sz="0" w:space="0" w:color="auto"/>
        <w:right w:val="none" w:sz="0" w:space="0" w:color="auto"/>
      </w:divBdr>
    </w:div>
    <w:div w:id="214662871">
      <w:bodyDiv w:val="1"/>
      <w:marLeft w:val="0"/>
      <w:marRight w:val="0"/>
      <w:marTop w:val="0"/>
      <w:marBottom w:val="0"/>
      <w:divBdr>
        <w:top w:val="none" w:sz="0" w:space="0" w:color="auto"/>
        <w:left w:val="none" w:sz="0" w:space="0" w:color="auto"/>
        <w:bottom w:val="none" w:sz="0" w:space="0" w:color="auto"/>
        <w:right w:val="none" w:sz="0" w:space="0" w:color="auto"/>
      </w:divBdr>
    </w:div>
    <w:div w:id="215162903">
      <w:bodyDiv w:val="1"/>
      <w:marLeft w:val="0"/>
      <w:marRight w:val="0"/>
      <w:marTop w:val="0"/>
      <w:marBottom w:val="0"/>
      <w:divBdr>
        <w:top w:val="none" w:sz="0" w:space="0" w:color="auto"/>
        <w:left w:val="none" w:sz="0" w:space="0" w:color="auto"/>
        <w:bottom w:val="none" w:sz="0" w:space="0" w:color="auto"/>
        <w:right w:val="none" w:sz="0" w:space="0" w:color="auto"/>
      </w:divBdr>
    </w:div>
    <w:div w:id="215941450">
      <w:bodyDiv w:val="1"/>
      <w:marLeft w:val="0"/>
      <w:marRight w:val="0"/>
      <w:marTop w:val="0"/>
      <w:marBottom w:val="0"/>
      <w:divBdr>
        <w:top w:val="none" w:sz="0" w:space="0" w:color="auto"/>
        <w:left w:val="none" w:sz="0" w:space="0" w:color="auto"/>
        <w:bottom w:val="none" w:sz="0" w:space="0" w:color="auto"/>
        <w:right w:val="none" w:sz="0" w:space="0" w:color="auto"/>
      </w:divBdr>
    </w:div>
    <w:div w:id="217741363">
      <w:bodyDiv w:val="1"/>
      <w:marLeft w:val="0"/>
      <w:marRight w:val="0"/>
      <w:marTop w:val="0"/>
      <w:marBottom w:val="0"/>
      <w:divBdr>
        <w:top w:val="none" w:sz="0" w:space="0" w:color="auto"/>
        <w:left w:val="none" w:sz="0" w:space="0" w:color="auto"/>
        <w:bottom w:val="none" w:sz="0" w:space="0" w:color="auto"/>
        <w:right w:val="none" w:sz="0" w:space="0" w:color="auto"/>
      </w:divBdr>
    </w:div>
    <w:div w:id="226112030">
      <w:bodyDiv w:val="1"/>
      <w:marLeft w:val="0"/>
      <w:marRight w:val="0"/>
      <w:marTop w:val="0"/>
      <w:marBottom w:val="0"/>
      <w:divBdr>
        <w:top w:val="none" w:sz="0" w:space="0" w:color="auto"/>
        <w:left w:val="none" w:sz="0" w:space="0" w:color="auto"/>
        <w:bottom w:val="none" w:sz="0" w:space="0" w:color="auto"/>
        <w:right w:val="none" w:sz="0" w:space="0" w:color="auto"/>
      </w:divBdr>
    </w:div>
    <w:div w:id="229384300">
      <w:bodyDiv w:val="1"/>
      <w:marLeft w:val="0"/>
      <w:marRight w:val="0"/>
      <w:marTop w:val="0"/>
      <w:marBottom w:val="0"/>
      <w:divBdr>
        <w:top w:val="none" w:sz="0" w:space="0" w:color="auto"/>
        <w:left w:val="none" w:sz="0" w:space="0" w:color="auto"/>
        <w:bottom w:val="none" w:sz="0" w:space="0" w:color="auto"/>
        <w:right w:val="none" w:sz="0" w:space="0" w:color="auto"/>
      </w:divBdr>
    </w:div>
    <w:div w:id="229392767">
      <w:bodyDiv w:val="1"/>
      <w:marLeft w:val="0"/>
      <w:marRight w:val="0"/>
      <w:marTop w:val="0"/>
      <w:marBottom w:val="0"/>
      <w:divBdr>
        <w:top w:val="none" w:sz="0" w:space="0" w:color="auto"/>
        <w:left w:val="none" w:sz="0" w:space="0" w:color="auto"/>
        <w:bottom w:val="none" w:sz="0" w:space="0" w:color="auto"/>
        <w:right w:val="none" w:sz="0" w:space="0" w:color="auto"/>
      </w:divBdr>
    </w:div>
    <w:div w:id="230235258">
      <w:bodyDiv w:val="1"/>
      <w:marLeft w:val="0"/>
      <w:marRight w:val="0"/>
      <w:marTop w:val="0"/>
      <w:marBottom w:val="0"/>
      <w:divBdr>
        <w:top w:val="none" w:sz="0" w:space="0" w:color="auto"/>
        <w:left w:val="none" w:sz="0" w:space="0" w:color="auto"/>
        <w:bottom w:val="none" w:sz="0" w:space="0" w:color="auto"/>
        <w:right w:val="none" w:sz="0" w:space="0" w:color="auto"/>
      </w:divBdr>
    </w:div>
    <w:div w:id="235750815">
      <w:bodyDiv w:val="1"/>
      <w:marLeft w:val="0"/>
      <w:marRight w:val="0"/>
      <w:marTop w:val="0"/>
      <w:marBottom w:val="0"/>
      <w:divBdr>
        <w:top w:val="none" w:sz="0" w:space="0" w:color="auto"/>
        <w:left w:val="none" w:sz="0" w:space="0" w:color="auto"/>
        <w:bottom w:val="none" w:sz="0" w:space="0" w:color="auto"/>
        <w:right w:val="none" w:sz="0" w:space="0" w:color="auto"/>
      </w:divBdr>
    </w:div>
    <w:div w:id="235865739">
      <w:bodyDiv w:val="1"/>
      <w:marLeft w:val="0"/>
      <w:marRight w:val="0"/>
      <w:marTop w:val="0"/>
      <w:marBottom w:val="0"/>
      <w:divBdr>
        <w:top w:val="none" w:sz="0" w:space="0" w:color="auto"/>
        <w:left w:val="none" w:sz="0" w:space="0" w:color="auto"/>
        <w:bottom w:val="none" w:sz="0" w:space="0" w:color="auto"/>
        <w:right w:val="none" w:sz="0" w:space="0" w:color="auto"/>
      </w:divBdr>
    </w:div>
    <w:div w:id="236285443">
      <w:bodyDiv w:val="1"/>
      <w:marLeft w:val="0"/>
      <w:marRight w:val="0"/>
      <w:marTop w:val="0"/>
      <w:marBottom w:val="0"/>
      <w:divBdr>
        <w:top w:val="none" w:sz="0" w:space="0" w:color="auto"/>
        <w:left w:val="none" w:sz="0" w:space="0" w:color="auto"/>
        <w:bottom w:val="none" w:sz="0" w:space="0" w:color="auto"/>
        <w:right w:val="none" w:sz="0" w:space="0" w:color="auto"/>
      </w:divBdr>
    </w:div>
    <w:div w:id="241111598">
      <w:bodyDiv w:val="1"/>
      <w:marLeft w:val="0"/>
      <w:marRight w:val="0"/>
      <w:marTop w:val="0"/>
      <w:marBottom w:val="0"/>
      <w:divBdr>
        <w:top w:val="none" w:sz="0" w:space="0" w:color="auto"/>
        <w:left w:val="none" w:sz="0" w:space="0" w:color="auto"/>
        <w:bottom w:val="none" w:sz="0" w:space="0" w:color="auto"/>
        <w:right w:val="none" w:sz="0" w:space="0" w:color="auto"/>
      </w:divBdr>
    </w:div>
    <w:div w:id="241452812">
      <w:bodyDiv w:val="1"/>
      <w:marLeft w:val="0"/>
      <w:marRight w:val="0"/>
      <w:marTop w:val="0"/>
      <w:marBottom w:val="0"/>
      <w:divBdr>
        <w:top w:val="none" w:sz="0" w:space="0" w:color="auto"/>
        <w:left w:val="none" w:sz="0" w:space="0" w:color="auto"/>
        <w:bottom w:val="none" w:sz="0" w:space="0" w:color="auto"/>
        <w:right w:val="none" w:sz="0" w:space="0" w:color="auto"/>
      </w:divBdr>
    </w:div>
    <w:div w:id="244728412">
      <w:bodyDiv w:val="1"/>
      <w:marLeft w:val="0"/>
      <w:marRight w:val="0"/>
      <w:marTop w:val="0"/>
      <w:marBottom w:val="0"/>
      <w:divBdr>
        <w:top w:val="none" w:sz="0" w:space="0" w:color="auto"/>
        <w:left w:val="none" w:sz="0" w:space="0" w:color="auto"/>
        <w:bottom w:val="none" w:sz="0" w:space="0" w:color="auto"/>
        <w:right w:val="none" w:sz="0" w:space="0" w:color="auto"/>
      </w:divBdr>
    </w:div>
    <w:div w:id="248082548">
      <w:bodyDiv w:val="1"/>
      <w:marLeft w:val="0"/>
      <w:marRight w:val="0"/>
      <w:marTop w:val="0"/>
      <w:marBottom w:val="0"/>
      <w:divBdr>
        <w:top w:val="none" w:sz="0" w:space="0" w:color="auto"/>
        <w:left w:val="none" w:sz="0" w:space="0" w:color="auto"/>
        <w:bottom w:val="none" w:sz="0" w:space="0" w:color="auto"/>
        <w:right w:val="none" w:sz="0" w:space="0" w:color="auto"/>
      </w:divBdr>
    </w:div>
    <w:div w:id="251277252">
      <w:bodyDiv w:val="1"/>
      <w:marLeft w:val="0"/>
      <w:marRight w:val="0"/>
      <w:marTop w:val="0"/>
      <w:marBottom w:val="0"/>
      <w:divBdr>
        <w:top w:val="none" w:sz="0" w:space="0" w:color="auto"/>
        <w:left w:val="none" w:sz="0" w:space="0" w:color="auto"/>
        <w:bottom w:val="none" w:sz="0" w:space="0" w:color="auto"/>
        <w:right w:val="none" w:sz="0" w:space="0" w:color="auto"/>
      </w:divBdr>
    </w:div>
    <w:div w:id="252713370">
      <w:bodyDiv w:val="1"/>
      <w:marLeft w:val="0"/>
      <w:marRight w:val="0"/>
      <w:marTop w:val="0"/>
      <w:marBottom w:val="0"/>
      <w:divBdr>
        <w:top w:val="none" w:sz="0" w:space="0" w:color="auto"/>
        <w:left w:val="none" w:sz="0" w:space="0" w:color="auto"/>
        <w:bottom w:val="none" w:sz="0" w:space="0" w:color="auto"/>
        <w:right w:val="none" w:sz="0" w:space="0" w:color="auto"/>
      </w:divBdr>
    </w:div>
    <w:div w:id="254215195">
      <w:bodyDiv w:val="1"/>
      <w:marLeft w:val="0"/>
      <w:marRight w:val="0"/>
      <w:marTop w:val="0"/>
      <w:marBottom w:val="0"/>
      <w:divBdr>
        <w:top w:val="none" w:sz="0" w:space="0" w:color="auto"/>
        <w:left w:val="none" w:sz="0" w:space="0" w:color="auto"/>
        <w:bottom w:val="none" w:sz="0" w:space="0" w:color="auto"/>
        <w:right w:val="none" w:sz="0" w:space="0" w:color="auto"/>
      </w:divBdr>
    </w:div>
    <w:div w:id="257372543">
      <w:bodyDiv w:val="1"/>
      <w:marLeft w:val="0"/>
      <w:marRight w:val="0"/>
      <w:marTop w:val="0"/>
      <w:marBottom w:val="0"/>
      <w:divBdr>
        <w:top w:val="none" w:sz="0" w:space="0" w:color="auto"/>
        <w:left w:val="none" w:sz="0" w:space="0" w:color="auto"/>
        <w:bottom w:val="none" w:sz="0" w:space="0" w:color="auto"/>
        <w:right w:val="none" w:sz="0" w:space="0" w:color="auto"/>
      </w:divBdr>
    </w:div>
    <w:div w:id="257911326">
      <w:bodyDiv w:val="1"/>
      <w:marLeft w:val="0"/>
      <w:marRight w:val="0"/>
      <w:marTop w:val="0"/>
      <w:marBottom w:val="0"/>
      <w:divBdr>
        <w:top w:val="none" w:sz="0" w:space="0" w:color="auto"/>
        <w:left w:val="none" w:sz="0" w:space="0" w:color="auto"/>
        <w:bottom w:val="none" w:sz="0" w:space="0" w:color="auto"/>
        <w:right w:val="none" w:sz="0" w:space="0" w:color="auto"/>
      </w:divBdr>
    </w:div>
    <w:div w:id="259292676">
      <w:bodyDiv w:val="1"/>
      <w:marLeft w:val="0"/>
      <w:marRight w:val="0"/>
      <w:marTop w:val="0"/>
      <w:marBottom w:val="0"/>
      <w:divBdr>
        <w:top w:val="none" w:sz="0" w:space="0" w:color="auto"/>
        <w:left w:val="none" w:sz="0" w:space="0" w:color="auto"/>
        <w:bottom w:val="none" w:sz="0" w:space="0" w:color="auto"/>
        <w:right w:val="none" w:sz="0" w:space="0" w:color="auto"/>
      </w:divBdr>
    </w:div>
    <w:div w:id="260721768">
      <w:bodyDiv w:val="1"/>
      <w:marLeft w:val="0"/>
      <w:marRight w:val="0"/>
      <w:marTop w:val="0"/>
      <w:marBottom w:val="0"/>
      <w:divBdr>
        <w:top w:val="none" w:sz="0" w:space="0" w:color="auto"/>
        <w:left w:val="none" w:sz="0" w:space="0" w:color="auto"/>
        <w:bottom w:val="none" w:sz="0" w:space="0" w:color="auto"/>
        <w:right w:val="none" w:sz="0" w:space="0" w:color="auto"/>
      </w:divBdr>
    </w:div>
    <w:div w:id="262811577">
      <w:bodyDiv w:val="1"/>
      <w:marLeft w:val="0"/>
      <w:marRight w:val="0"/>
      <w:marTop w:val="0"/>
      <w:marBottom w:val="0"/>
      <w:divBdr>
        <w:top w:val="none" w:sz="0" w:space="0" w:color="auto"/>
        <w:left w:val="none" w:sz="0" w:space="0" w:color="auto"/>
        <w:bottom w:val="none" w:sz="0" w:space="0" w:color="auto"/>
        <w:right w:val="none" w:sz="0" w:space="0" w:color="auto"/>
      </w:divBdr>
    </w:div>
    <w:div w:id="262997701">
      <w:bodyDiv w:val="1"/>
      <w:marLeft w:val="0"/>
      <w:marRight w:val="0"/>
      <w:marTop w:val="0"/>
      <w:marBottom w:val="0"/>
      <w:divBdr>
        <w:top w:val="none" w:sz="0" w:space="0" w:color="auto"/>
        <w:left w:val="none" w:sz="0" w:space="0" w:color="auto"/>
        <w:bottom w:val="none" w:sz="0" w:space="0" w:color="auto"/>
        <w:right w:val="none" w:sz="0" w:space="0" w:color="auto"/>
      </w:divBdr>
    </w:div>
    <w:div w:id="265233199">
      <w:bodyDiv w:val="1"/>
      <w:marLeft w:val="0"/>
      <w:marRight w:val="0"/>
      <w:marTop w:val="0"/>
      <w:marBottom w:val="0"/>
      <w:divBdr>
        <w:top w:val="none" w:sz="0" w:space="0" w:color="auto"/>
        <w:left w:val="none" w:sz="0" w:space="0" w:color="auto"/>
        <w:bottom w:val="none" w:sz="0" w:space="0" w:color="auto"/>
        <w:right w:val="none" w:sz="0" w:space="0" w:color="auto"/>
      </w:divBdr>
    </w:div>
    <w:div w:id="267085237">
      <w:bodyDiv w:val="1"/>
      <w:marLeft w:val="0"/>
      <w:marRight w:val="0"/>
      <w:marTop w:val="0"/>
      <w:marBottom w:val="0"/>
      <w:divBdr>
        <w:top w:val="none" w:sz="0" w:space="0" w:color="auto"/>
        <w:left w:val="none" w:sz="0" w:space="0" w:color="auto"/>
        <w:bottom w:val="none" w:sz="0" w:space="0" w:color="auto"/>
        <w:right w:val="none" w:sz="0" w:space="0" w:color="auto"/>
      </w:divBdr>
    </w:div>
    <w:div w:id="267204755">
      <w:bodyDiv w:val="1"/>
      <w:marLeft w:val="0"/>
      <w:marRight w:val="0"/>
      <w:marTop w:val="0"/>
      <w:marBottom w:val="0"/>
      <w:divBdr>
        <w:top w:val="none" w:sz="0" w:space="0" w:color="auto"/>
        <w:left w:val="none" w:sz="0" w:space="0" w:color="auto"/>
        <w:bottom w:val="none" w:sz="0" w:space="0" w:color="auto"/>
        <w:right w:val="none" w:sz="0" w:space="0" w:color="auto"/>
      </w:divBdr>
    </w:div>
    <w:div w:id="274874423">
      <w:bodyDiv w:val="1"/>
      <w:marLeft w:val="0"/>
      <w:marRight w:val="0"/>
      <w:marTop w:val="0"/>
      <w:marBottom w:val="0"/>
      <w:divBdr>
        <w:top w:val="none" w:sz="0" w:space="0" w:color="auto"/>
        <w:left w:val="none" w:sz="0" w:space="0" w:color="auto"/>
        <w:bottom w:val="none" w:sz="0" w:space="0" w:color="auto"/>
        <w:right w:val="none" w:sz="0" w:space="0" w:color="auto"/>
      </w:divBdr>
    </w:div>
    <w:div w:id="275792791">
      <w:bodyDiv w:val="1"/>
      <w:marLeft w:val="0"/>
      <w:marRight w:val="0"/>
      <w:marTop w:val="0"/>
      <w:marBottom w:val="0"/>
      <w:divBdr>
        <w:top w:val="none" w:sz="0" w:space="0" w:color="auto"/>
        <w:left w:val="none" w:sz="0" w:space="0" w:color="auto"/>
        <w:bottom w:val="none" w:sz="0" w:space="0" w:color="auto"/>
        <w:right w:val="none" w:sz="0" w:space="0" w:color="auto"/>
      </w:divBdr>
    </w:div>
    <w:div w:id="276764319">
      <w:bodyDiv w:val="1"/>
      <w:marLeft w:val="0"/>
      <w:marRight w:val="0"/>
      <w:marTop w:val="0"/>
      <w:marBottom w:val="0"/>
      <w:divBdr>
        <w:top w:val="none" w:sz="0" w:space="0" w:color="auto"/>
        <w:left w:val="none" w:sz="0" w:space="0" w:color="auto"/>
        <w:bottom w:val="none" w:sz="0" w:space="0" w:color="auto"/>
        <w:right w:val="none" w:sz="0" w:space="0" w:color="auto"/>
      </w:divBdr>
    </w:div>
    <w:div w:id="281688275">
      <w:bodyDiv w:val="1"/>
      <w:marLeft w:val="0"/>
      <w:marRight w:val="0"/>
      <w:marTop w:val="0"/>
      <w:marBottom w:val="0"/>
      <w:divBdr>
        <w:top w:val="none" w:sz="0" w:space="0" w:color="auto"/>
        <w:left w:val="none" w:sz="0" w:space="0" w:color="auto"/>
        <w:bottom w:val="none" w:sz="0" w:space="0" w:color="auto"/>
        <w:right w:val="none" w:sz="0" w:space="0" w:color="auto"/>
      </w:divBdr>
    </w:div>
    <w:div w:id="291593846">
      <w:bodyDiv w:val="1"/>
      <w:marLeft w:val="0"/>
      <w:marRight w:val="0"/>
      <w:marTop w:val="0"/>
      <w:marBottom w:val="0"/>
      <w:divBdr>
        <w:top w:val="none" w:sz="0" w:space="0" w:color="auto"/>
        <w:left w:val="none" w:sz="0" w:space="0" w:color="auto"/>
        <w:bottom w:val="none" w:sz="0" w:space="0" w:color="auto"/>
        <w:right w:val="none" w:sz="0" w:space="0" w:color="auto"/>
      </w:divBdr>
    </w:div>
    <w:div w:id="292443373">
      <w:bodyDiv w:val="1"/>
      <w:marLeft w:val="0"/>
      <w:marRight w:val="0"/>
      <w:marTop w:val="0"/>
      <w:marBottom w:val="0"/>
      <w:divBdr>
        <w:top w:val="none" w:sz="0" w:space="0" w:color="auto"/>
        <w:left w:val="none" w:sz="0" w:space="0" w:color="auto"/>
        <w:bottom w:val="none" w:sz="0" w:space="0" w:color="auto"/>
        <w:right w:val="none" w:sz="0" w:space="0" w:color="auto"/>
      </w:divBdr>
    </w:div>
    <w:div w:id="297685496">
      <w:bodyDiv w:val="1"/>
      <w:marLeft w:val="0"/>
      <w:marRight w:val="0"/>
      <w:marTop w:val="0"/>
      <w:marBottom w:val="0"/>
      <w:divBdr>
        <w:top w:val="none" w:sz="0" w:space="0" w:color="auto"/>
        <w:left w:val="none" w:sz="0" w:space="0" w:color="auto"/>
        <w:bottom w:val="none" w:sz="0" w:space="0" w:color="auto"/>
        <w:right w:val="none" w:sz="0" w:space="0" w:color="auto"/>
      </w:divBdr>
    </w:div>
    <w:div w:id="299846928">
      <w:bodyDiv w:val="1"/>
      <w:marLeft w:val="0"/>
      <w:marRight w:val="0"/>
      <w:marTop w:val="0"/>
      <w:marBottom w:val="0"/>
      <w:divBdr>
        <w:top w:val="none" w:sz="0" w:space="0" w:color="auto"/>
        <w:left w:val="none" w:sz="0" w:space="0" w:color="auto"/>
        <w:bottom w:val="none" w:sz="0" w:space="0" w:color="auto"/>
        <w:right w:val="none" w:sz="0" w:space="0" w:color="auto"/>
      </w:divBdr>
    </w:div>
    <w:div w:id="302121912">
      <w:bodyDiv w:val="1"/>
      <w:marLeft w:val="0"/>
      <w:marRight w:val="0"/>
      <w:marTop w:val="0"/>
      <w:marBottom w:val="0"/>
      <w:divBdr>
        <w:top w:val="none" w:sz="0" w:space="0" w:color="auto"/>
        <w:left w:val="none" w:sz="0" w:space="0" w:color="auto"/>
        <w:bottom w:val="none" w:sz="0" w:space="0" w:color="auto"/>
        <w:right w:val="none" w:sz="0" w:space="0" w:color="auto"/>
      </w:divBdr>
    </w:div>
    <w:div w:id="306133857">
      <w:bodyDiv w:val="1"/>
      <w:marLeft w:val="0"/>
      <w:marRight w:val="0"/>
      <w:marTop w:val="0"/>
      <w:marBottom w:val="0"/>
      <w:divBdr>
        <w:top w:val="none" w:sz="0" w:space="0" w:color="auto"/>
        <w:left w:val="none" w:sz="0" w:space="0" w:color="auto"/>
        <w:bottom w:val="none" w:sz="0" w:space="0" w:color="auto"/>
        <w:right w:val="none" w:sz="0" w:space="0" w:color="auto"/>
      </w:divBdr>
    </w:div>
    <w:div w:id="307369944">
      <w:bodyDiv w:val="1"/>
      <w:marLeft w:val="0"/>
      <w:marRight w:val="0"/>
      <w:marTop w:val="0"/>
      <w:marBottom w:val="0"/>
      <w:divBdr>
        <w:top w:val="none" w:sz="0" w:space="0" w:color="auto"/>
        <w:left w:val="none" w:sz="0" w:space="0" w:color="auto"/>
        <w:bottom w:val="none" w:sz="0" w:space="0" w:color="auto"/>
        <w:right w:val="none" w:sz="0" w:space="0" w:color="auto"/>
      </w:divBdr>
    </w:div>
    <w:div w:id="312494502">
      <w:bodyDiv w:val="1"/>
      <w:marLeft w:val="0"/>
      <w:marRight w:val="0"/>
      <w:marTop w:val="0"/>
      <w:marBottom w:val="0"/>
      <w:divBdr>
        <w:top w:val="none" w:sz="0" w:space="0" w:color="auto"/>
        <w:left w:val="none" w:sz="0" w:space="0" w:color="auto"/>
        <w:bottom w:val="none" w:sz="0" w:space="0" w:color="auto"/>
        <w:right w:val="none" w:sz="0" w:space="0" w:color="auto"/>
      </w:divBdr>
    </w:div>
    <w:div w:id="316154527">
      <w:bodyDiv w:val="1"/>
      <w:marLeft w:val="0"/>
      <w:marRight w:val="0"/>
      <w:marTop w:val="0"/>
      <w:marBottom w:val="0"/>
      <w:divBdr>
        <w:top w:val="none" w:sz="0" w:space="0" w:color="auto"/>
        <w:left w:val="none" w:sz="0" w:space="0" w:color="auto"/>
        <w:bottom w:val="none" w:sz="0" w:space="0" w:color="auto"/>
        <w:right w:val="none" w:sz="0" w:space="0" w:color="auto"/>
      </w:divBdr>
    </w:div>
    <w:div w:id="317273787">
      <w:bodyDiv w:val="1"/>
      <w:marLeft w:val="0"/>
      <w:marRight w:val="0"/>
      <w:marTop w:val="0"/>
      <w:marBottom w:val="0"/>
      <w:divBdr>
        <w:top w:val="none" w:sz="0" w:space="0" w:color="auto"/>
        <w:left w:val="none" w:sz="0" w:space="0" w:color="auto"/>
        <w:bottom w:val="none" w:sz="0" w:space="0" w:color="auto"/>
        <w:right w:val="none" w:sz="0" w:space="0" w:color="auto"/>
      </w:divBdr>
    </w:div>
    <w:div w:id="319891125">
      <w:bodyDiv w:val="1"/>
      <w:marLeft w:val="0"/>
      <w:marRight w:val="0"/>
      <w:marTop w:val="0"/>
      <w:marBottom w:val="0"/>
      <w:divBdr>
        <w:top w:val="none" w:sz="0" w:space="0" w:color="auto"/>
        <w:left w:val="none" w:sz="0" w:space="0" w:color="auto"/>
        <w:bottom w:val="none" w:sz="0" w:space="0" w:color="auto"/>
        <w:right w:val="none" w:sz="0" w:space="0" w:color="auto"/>
      </w:divBdr>
    </w:div>
    <w:div w:id="320810800">
      <w:bodyDiv w:val="1"/>
      <w:marLeft w:val="0"/>
      <w:marRight w:val="0"/>
      <w:marTop w:val="0"/>
      <w:marBottom w:val="0"/>
      <w:divBdr>
        <w:top w:val="none" w:sz="0" w:space="0" w:color="auto"/>
        <w:left w:val="none" w:sz="0" w:space="0" w:color="auto"/>
        <w:bottom w:val="none" w:sz="0" w:space="0" w:color="auto"/>
        <w:right w:val="none" w:sz="0" w:space="0" w:color="auto"/>
      </w:divBdr>
    </w:div>
    <w:div w:id="322391045">
      <w:bodyDiv w:val="1"/>
      <w:marLeft w:val="0"/>
      <w:marRight w:val="0"/>
      <w:marTop w:val="0"/>
      <w:marBottom w:val="0"/>
      <w:divBdr>
        <w:top w:val="none" w:sz="0" w:space="0" w:color="auto"/>
        <w:left w:val="none" w:sz="0" w:space="0" w:color="auto"/>
        <w:bottom w:val="none" w:sz="0" w:space="0" w:color="auto"/>
        <w:right w:val="none" w:sz="0" w:space="0" w:color="auto"/>
      </w:divBdr>
    </w:div>
    <w:div w:id="330185247">
      <w:bodyDiv w:val="1"/>
      <w:marLeft w:val="0"/>
      <w:marRight w:val="0"/>
      <w:marTop w:val="0"/>
      <w:marBottom w:val="0"/>
      <w:divBdr>
        <w:top w:val="none" w:sz="0" w:space="0" w:color="auto"/>
        <w:left w:val="none" w:sz="0" w:space="0" w:color="auto"/>
        <w:bottom w:val="none" w:sz="0" w:space="0" w:color="auto"/>
        <w:right w:val="none" w:sz="0" w:space="0" w:color="auto"/>
      </w:divBdr>
    </w:div>
    <w:div w:id="333388037">
      <w:bodyDiv w:val="1"/>
      <w:marLeft w:val="0"/>
      <w:marRight w:val="0"/>
      <w:marTop w:val="0"/>
      <w:marBottom w:val="0"/>
      <w:divBdr>
        <w:top w:val="none" w:sz="0" w:space="0" w:color="auto"/>
        <w:left w:val="none" w:sz="0" w:space="0" w:color="auto"/>
        <w:bottom w:val="none" w:sz="0" w:space="0" w:color="auto"/>
        <w:right w:val="none" w:sz="0" w:space="0" w:color="auto"/>
      </w:divBdr>
    </w:div>
    <w:div w:id="336035146">
      <w:bodyDiv w:val="1"/>
      <w:marLeft w:val="0"/>
      <w:marRight w:val="0"/>
      <w:marTop w:val="0"/>
      <w:marBottom w:val="0"/>
      <w:divBdr>
        <w:top w:val="none" w:sz="0" w:space="0" w:color="auto"/>
        <w:left w:val="none" w:sz="0" w:space="0" w:color="auto"/>
        <w:bottom w:val="none" w:sz="0" w:space="0" w:color="auto"/>
        <w:right w:val="none" w:sz="0" w:space="0" w:color="auto"/>
      </w:divBdr>
    </w:div>
    <w:div w:id="336422958">
      <w:bodyDiv w:val="1"/>
      <w:marLeft w:val="0"/>
      <w:marRight w:val="0"/>
      <w:marTop w:val="0"/>
      <w:marBottom w:val="0"/>
      <w:divBdr>
        <w:top w:val="none" w:sz="0" w:space="0" w:color="auto"/>
        <w:left w:val="none" w:sz="0" w:space="0" w:color="auto"/>
        <w:bottom w:val="none" w:sz="0" w:space="0" w:color="auto"/>
        <w:right w:val="none" w:sz="0" w:space="0" w:color="auto"/>
      </w:divBdr>
    </w:div>
    <w:div w:id="338047122">
      <w:bodyDiv w:val="1"/>
      <w:marLeft w:val="0"/>
      <w:marRight w:val="0"/>
      <w:marTop w:val="0"/>
      <w:marBottom w:val="0"/>
      <w:divBdr>
        <w:top w:val="none" w:sz="0" w:space="0" w:color="auto"/>
        <w:left w:val="none" w:sz="0" w:space="0" w:color="auto"/>
        <w:bottom w:val="none" w:sz="0" w:space="0" w:color="auto"/>
        <w:right w:val="none" w:sz="0" w:space="0" w:color="auto"/>
      </w:divBdr>
    </w:div>
    <w:div w:id="339309498">
      <w:bodyDiv w:val="1"/>
      <w:marLeft w:val="0"/>
      <w:marRight w:val="0"/>
      <w:marTop w:val="0"/>
      <w:marBottom w:val="0"/>
      <w:divBdr>
        <w:top w:val="none" w:sz="0" w:space="0" w:color="auto"/>
        <w:left w:val="none" w:sz="0" w:space="0" w:color="auto"/>
        <w:bottom w:val="none" w:sz="0" w:space="0" w:color="auto"/>
        <w:right w:val="none" w:sz="0" w:space="0" w:color="auto"/>
      </w:divBdr>
    </w:div>
    <w:div w:id="340205799">
      <w:bodyDiv w:val="1"/>
      <w:marLeft w:val="0"/>
      <w:marRight w:val="0"/>
      <w:marTop w:val="0"/>
      <w:marBottom w:val="0"/>
      <w:divBdr>
        <w:top w:val="none" w:sz="0" w:space="0" w:color="auto"/>
        <w:left w:val="none" w:sz="0" w:space="0" w:color="auto"/>
        <w:bottom w:val="none" w:sz="0" w:space="0" w:color="auto"/>
        <w:right w:val="none" w:sz="0" w:space="0" w:color="auto"/>
      </w:divBdr>
    </w:div>
    <w:div w:id="340399490">
      <w:bodyDiv w:val="1"/>
      <w:marLeft w:val="0"/>
      <w:marRight w:val="0"/>
      <w:marTop w:val="0"/>
      <w:marBottom w:val="0"/>
      <w:divBdr>
        <w:top w:val="none" w:sz="0" w:space="0" w:color="auto"/>
        <w:left w:val="none" w:sz="0" w:space="0" w:color="auto"/>
        <w:bottom w:val="none" w:sz="0" w:space="0" w:color="auto"/>
        <w:right w:val="none" w:sz="0" w:space="0" w:color="auto"/>
      </w:divBdr>
    </w:div>
    <w:div w:id="342634374">
      <w:bodyDiv w:val="1"/>
      <w:marLeft w:val="0"/>
      <w:marRight w:val="0"/>
      <w:marTop w:val="0"/>
      <w:marBottom w:val="0"/>
      <w:divBdr>
        <w:top w:val="none" w:sz="0" w:space="0" w:color="auto"/>
        <w:left w:val="none" w:sz="0" w:space="0" w:color="auto"/>
        <w:bottom w:val="none" w:sz="0" w:space="0" w:color="auto"/>
        <w:right w:val="none" w:sz="0" w:space="0" w:color="auto"/>
      </w:divBdr>
    </w:div>
    <w:div w:id="345639844">
      <w:bodyDiv w:val="1"/>
      <w:marLeft w:val="0"/>
      <w:marRight w:val="0"/>
      <w:marTop w:val="0"/>
      <w:marBottom w:val="0"/>
      <w:divBdr>
        <w:top w:val="none" w:sz="0" w:space="0" w:color="auto"/>
        <w:left w:val="none" w:sz="0" w:space="0" w:color="auto"/>
        <w:bottom w:val="none" w:sz="0" w:space="0" w:color="auto"/>
        <w:right w:val="none" w:sz="0" w:space="0" w:color="auto"/>
      </w:divBdr>
    </w:div>
    <w:div w:id="347954006">
      <w:bodyDiv w:val="1"/>
      <w:marLeft w:val="0"/>
      <w:marRight w:val="0"/>
      <w:marTop w:val="0"/>
      <w:marBottom w:val="0"/>
      <w:divBdr>
        <w:top w:val="none" w:sz="0" w:space="0" w:color="auto"/>
        <w:left w:val="none" w:sz="0" w:space="0" w:color="auto"/>
        <w:bottom w:val="none" w:sz="0" w:space="0" w:color="auto"/>
        <w:right w:val="none" w:sz="0" w:space="0" w:color="auto"/>
      </w:divBdr>
    </w:div>
    <w:div w:id="352998699">
      <w:bodyDiv w:val="1"/>
      <w:marLeft w:val="0"/>
      <w:marRight w:val="0"/>
      <w:marTop w:val="0"/>
      <w:marBottom w:val="0"/>
      <w:divBdr>
        <w:top w:val="none" w:sz="0" w:space="0" w:color="auto"/>
        <w:left w:val="none" w:sz="0" w:space="0" w:color="auto"/>
        <w:bottom w:val="none" w:sz="0" w:space="0" w:color="auto"/>
        <w:right w:val="none" w:sz="0" w:space="0" w:color="auto"/>
      </w:divBdr>
    </w:div>
    <w:div w:id="354884828">
      <w:bodyDiv w:val="1"/>
      <w:marLeft w:val="0"/>
      <w:marRight w:val="0"/>
      <w:marTop w:val="0"/>
      <w:marBottom w:val="0"/>
      <w:divBdr>
        <w:top w:val="none" w:sz="0" w:space="0" w:color="auto"/>
        <w:left w:val="none" w:sz="0" w:space="0" w:color="auto"/>
        <w:bottom w:val="none" w:sz="0" w:space="0" w:color="auto"/>
        <w:right w:val="none" w:sz="0" w:space="0" w:color="auto"/>
      </w:divBdr>
    </w:div>
    <w:div w:id="355884837">
      <w:bodyDiv w:val="1"/>
      <w:marLeft w:val="0"/>
      <w:marRight w:val="0"/>
      <w:marTop w:val="0"/>
      <w:marBottom w:val="0"/>
      <w:divBdr>
        <w:top w:val="none" w:sz="0" w:space="0" w:color="auto"/>
        <w:left w:val="none" w:sz="0" w:space="0" w:color="auto"/>
        <w:bottom w:val="none" w:sz="0" w:space="0" w:color="auto"/>
        <w:right w:val="none" w:sz="0" w:space="0" w:color="auto"/>
      </w:divBdr>
    </w:div>
    <w:div w:id="356320881">
      <w:bodyDiv w:val="1"/>
      <w:marLeft w:val="0"/>
      <w:marRight w:val="0"/>
      <w:marTop w:val="0"/>
      <w:marBottom w:val="0"/>
      <w:divBdr>
        <w:top w:val="none" w:sz="0" w:space="0" w:color="auto"/>
        <w:left w:val="none" w:sz="0" w:space="0" w:color="auto"/>
        <w:bottom w:val="none" w:sz="0" w:space="0" w:color="auto"/>
        <w:right w:val="none" w:sz="0" w:space="0" w:color="auto"/>
      </w:divBdr>
    </w:div>
    <w:div w:id="359626817">
      <w:bodyDiv w:val="1"/>
      <w:marLeft w:val="0"/>
      <w:marRight w:val="0"/>
      <w:marTop w:val="0"/>
      <w:marBottom w:val="0"/>
      <w:divBdr>
        <w:top w:val="none" w:sz="0" w:space="0" w:color="auto"/>
        <w:left w:val="none" w:sz="0" w:space="0" w:color="auto"/>
        <w:bottom w:val="none" w:sz="0" w:space="0" w:color="auto"/>
        <w:right w:val="none" w:sz="0" w:space="0" w:color="auto"/>
      </w:divBdr>
    </w:div>
    <w:div w:id="360667759">
      <w:bodyDiv w:val="1"/>
      <w:marLeft w:val="0"/>
      <w:marRight w:val="0"/>
      <w:marTop w:val="0"/>
      <w:marBottom w:val="0"/>
      <w:divBdr>
        <w:top w:val="none" w:sz="0" w:space="0" w:color="auto"/>
        <w:left w:val="none" w:sz="0" w:space="0" w:color="auto"/>
        <w:bottom w:val="none" w:sz="0" w:space="0" w:color="auto"/>
        <w:right w:val="none" w:sz="0" w:space="0" w:color="auto"/>
      </w:divBdr>
    </w:div>
    <w:div w:id="361784492">
      <w:bodyDiv w:val="1"/>
      <w:marLeft w:val="0"/>
      <w:marRight w:val="0"/>
      <w:marTop w:val="0"/>
      <w:marBottom w:val="0"/>
      <w:divBdr>
        <w:top w:val="none" w:sz="0" w:space="0" w:color="auto"/>
        <w:left w:val="none" w:sz="0" w:space="0" w:color="auto"/>
        <w:bottom w:val="none" w:sz="0" w:space="0" w:color="auto"/>
        <w:right w:val="none" w:sz="0" w:space="0" w:color="auto"/>
      </w:divBdr>
    </w:div>
    <w:div w:id="362748670">
      <w:bodyDiv w:val="1"/>
      <w:marLeft w:val="0"/>
      <w:marRight w:val="0"/>
      <w:marTop w:val="0"/>
      <w:marBottom w:val="0"/>
      <w:divBdr>
        <w:top w:val="none" w:sz="0" w:space="0" w:color="auto"/>
        <w:left w:val="none" w:sz="0" w:space="0" w:color="auto"/>
        <w:bottom w:val="none" w:sz="0" w:space="0" w:color="auto"/>
        <w:right w:val="none" w:sz="0" w:space="0" w:color="auto"/>
      </w:divBdr>
    </w:div>
    <w:div w:id="366150486">
      <w:bodyDiv w:val="1"/>
      <w:marLeft w:val="0"/>
      <w:marRight w:val="0"/>
      <w:marTop w:val="0"/>
      <w:marBottom w:val="0"/>
      <w:divBdr>
        <w:top w:val="none" w:sz="0" w:space="0" w:color="auto"/>
        <w:left w:val="none" w:sz="0" w:space="0" w:color="auto"/>
        <w:bottom w:val="none" w:sz="0" w:space="0" w:color="auto"/>
        <w:right w:val="none" w:sz="0" w:space="0" w:color="auto"/>
      </w:divBdr>
    </w:div>
    <w:div w:id="368996282">
      <w:bodyDiv w:val="1"/>
      <w:marLeft w:val="0"/>
      <w:marRight w:val="0"/>
      <w:marTop w:val="0"/>
      <w:marBottom w:val="0"/>
      <w:divBdr>
        <w:top w:val="none" w:sz="0" w:space="0" w:color="auto"/>
        <w:left w:val="none" w:sz="0" w:space="0" w:color="auto"/>
        <w:bottom w:val="none" w:sz="0" w:space="0" w:color="auto"/>
        <w:right w:val="none" w:sz="0" w:space="0" w:color="auto"/>
      </w:divBdr>
    </w:div>
    <w:div w:id="369375751">
      <w:bodyDiv w:val="1"/>
      <w:marLeft w:val="0"/>
      <w:marRight w:val="0"/>
      <w:marTop w:val="0"/>
      <w:marBottom w:val="0"/>
      <w:divBdr>
        <w:top w:val="none" w:sz="0" w:space="0" w:color="auto"/>
        <w:left w:val="none" w:sz="0" w:space="0" w:color="auto"/>
        <w:bottom w:val="none" w:sz="0" w:space="0" w:color="auto"/>
        <w:right w:val="none" w:sz="0" w:space="0" w:color="auto"/>
      </w:divBdr>
    </w:div>
    <w:div w:id="371074970">
      <w:bodyDiv w:val="1"/>
      <w:marLeft w:val="0"/>
      <w:marRight w:val="0"/>
      <w:marTop w:val="0"/>
      <w:marBottom w:val="0"/>
      <w:divBdr>
        <w:top w:val="none" w:sz="0" w:space="0" w:color="auto"/>
        <w:left w:val="none" w:sz="0" w:space="0" w:color="auto"/>
        <w:bottom w:val="none" w:sz="0" w:space="0" w:color="auto"/>
        <w:right w:val="none" w:sz="0" w:space="0" w:color="auto"/>
      </w:divBdr>
    </w:div>
    <w:div w:id="371153278">
      <w:bodyDiv w:val="1"/>
      <w:marLeft w:val="0"/>
      <w:marRight w:val="0"/>
      <w:marTop w:val="0"/>
      <w:marBottom w:val="0"/>
      <w:divBdr>
        <w:top w:val="none" w:sz="0" w:space="0" w:color="auto"/>
        <w:left w:val="none" w:sz="0" w:space="0" w:color="auto"/>
        <w:bottom w:val="none" w:sz="0" w:space="0" w:color="auto"/>
        <w:right w:val="none" w:sz="0" w:space="0" w:color="auto"/>
      </w:divBdr>
    </w:div>
    <w:div w:id="373119837">
      <w:bodyDiv w:val="1"/>
      <w:marLeft w:val="0"/>
      <w:marRight w:val="0"/>
      <w:marTop w:val="0"/>
      <w:marBottom w:val="0"/>
      <w:divBdr>
        <w:top w:val="none" w:sz="0" w:space="0" w:color="auto"/>
        <w:left w:val="none" w:sz="0" w:space="0" w:color="auto"/>
        <w:bottom w:val="none" w:sz="0" w:space="0" w:color="auto"/>
        <w:right w:val="none" w:sz="0" w:space="0" w:color="auto"/>
      </w:divBdr>
      <w:divsChild>
        <w:div w:id="1746142916">
          <w:marLeft w:val="0"/>
          <w:marRight w:val="0"/>
          <w:marTop w:val="0"/>
          <w:marBottom w:val="0"/>
          <w:divBdr>
            <w:top w:val="none" w:sz="0" w:space="0" w:color="auto"/>
            <w:left w:val="none" w:sz="0" w:space="0" w:color="auto"/>
            <w:bottom w:val="none" w:sz="0" w:space="0" w:color="auto"/>
            <w:right w:val="none" w:sz="0" w:space="0" w:color="auto"/>
          </w:divBdr>
          <w:divsChild>
            <w:div w:id="1704673154">
              <w:marLeft w:val="0"/>
              <w:marRight w:val="0"/>
              <w:marTop w:val="0"/>
              <w:marBottom w:val="0"/>
              <w:divBdr>
                <w:top w:val="none" w:sz="0" w:space="0" w:color="auto"/>
                <w:left w:val="none" w:sz="0" w:space="0" w:color="auto"/>
                <w:bottom w:val="none" w:sz="0" w:space="0" w:color="auto"/>
                <w:right w:val="none" w:sz="0" w:space="0" w:color="auto"/>
              </w:divBdr>
              <w:divsChild>
                <w:div w:id="1626036399">
                  <w:marLeft w:val="0"/>
                  <w:marRight w:val="0"/>
                  <w:marTop w:val="0"/>
                  <w:marBottom w:val="0"/>
                  <w:divBdr>
                    <w:top w:val="none" w:sz="0" w:space="0" w:color="auto"/>
                    <w:left w:val="none" w:sz="0" w:space="0" w:color="auto"/>
                    <w:bottom w:val="none" w:sz="0" w:space="0" w:color="auto"/>
                    <w:right w:val="none" w:sz="0" w:space="0" w:color="auto"/>
                  </w:divBdr>
                  <w:divsChild>
                    <w:div w:id="1351689191">
                      <w:marLeft w:val="0"/>
                      <w:marRight w:val="0"/>
                      <w:marTop w:val="0"/>
                      <w:marBottom w:val="0"/>
                      <w:divBdr>
                        <w:top w:val="none" w:sz="0" w:space="0" w:color="auto"/>
                        <w:left w:val="none" w:sz="0" w:space="0" w:color="auto"/>
                        <w:bottom w:val="none" w:sz="0" w:space="0" w:color="auto"/>
                        <w:right w:val="none" w:sz="0" w:space="0" w:color="auto"/>
                      </w:divBdr>
                      <w:divsChild>
                        <w:div w:id="655378022">
                          <w:marLeft w:val="0"/>
                          <w:marRight w:val="0"/>
                          <w:marTop w:val="0"/>
                          <w:marBottom w:val="0"/>
                          <w:divBdr>
                            <w:top w:val="none" w:sz="0" w:space="0" w:color="auto"/>
                            <w:left w:val="none" w:sz="0" w:space="0" w:color="auto"/>
                            <w:bottom w:val="none" w:sz="0" w:space="0" w:color="auto"/>
                            <w:right w:val="none" w:sz="0" w:space="0" w:color="auto"/>
                          </w:divBdr>
                          <w:divsChild>
                            <w:div w:id="2066949193">
                              <w:marLeft w:val="0"/>
                              <w:marRight w:val="0"/>
                              <w:marTop w:val="0"/>
                              <w:marBottom w:val="0"/>
                              <w:divBdr>
                                <w:top w:val="none" w:sz="0" w:space="0" w:color="auto"/>
                                <w:left w:val="none" w:sz="0" w:space="0" w:color="auto"/>
                                <w:bottom w:val="single" w:sz="6" w:space="0" w:color="BEBEBE"/>
                                <w:right w:val="none" w:sz="0" w:space="0" w:color="auto"/>
                              </w:divBdr>
                              <w:divsChild>
                                <w:div w:id="1700741707">
                                  <w:marLeft w:val="0"/>
                                  <w:marRight w:val="0"/>
                                  <w:marTop w:val="0"/>
                                  <w:marBottom w:val="0"/>
                                  <w:divBdr>
                                    <w:top w:val="none" w:sz="0" w:space="0" w:color="auto"/>
                                    <w:left w:val="none" w:sz="0" w:space="0" w:color="auto"/>
                                    <w:bottom w:val="none" w:sz="0" w:space="0" w:color="auto"/>
                                    <w:right w:val="none" w:sz="0" w:space="0" w:color="auto"/>
                                  </w:divBdr>
                                  <w:divsChild>
                                    <w:div w:id="385107285">
                                      <w:marLeft w:val="0"/>
                                      <w:marRight w:val="0"/>
                                      <w:marTop w:val="0"/>
                                      <w:marBottom w:val="0"/>
                                      <w:divBdr>
                                        <w:top w:val="none" w:sz="0" w:space="0" w:color="auto"/>
                                        <w:left w:val="none" w:sz="0" w:space="0" w:color="auto"/>
                                        <w:bottom w:val="none" w:sz="0" w:space="0" w:color="auto"/>
                                        <w:right w:val="none" w:sz="0" w:space="0" w:color="auto"/>
                                      </w:divBdr>
                                      <w:divsChild>
                                        <w:div w:id="586691435">
                                          <w:marLeft w:val="0"/>
                                          <w:marRight w:val="0"/>
                                          <w:marTop w:val="0"/>
                                          <w:marBottom w:val="0"/>
                                          <w:divBdr>
                                            <w:top w:val="none" w:sz="0" w:space="0" w:color="auto"/>
                                            <w:left w:val="none" w:sz="0" w:space="0" w:color="auto"/>
                                            <w:bottom w:val="none" w:sz="0" w:space="0" w:color="auto"/>
                                            <w:right w:val="none" w:sz="0" w:space="0" w:color="auto"/>
                                          </w:divBdr>
                                          <w:divsChild>
                                            <w:div w:id="2119063619">
                                              <w:marLeft w:val="0"/>
                                              <w:marRight w:val="0"/>
                                              <w:marTop w:val="0"/>
                                              <w:marBottom w:val="0"/>
                                              <w:divBdr>
                                                <w:top w:val="none" w:sz="0" w:space="0" w:color="auto"/>
                                                <w:left w:val="none" w:sz="0" w:space="0" w:color="auto"/>
                                                <w:bottom w:val="none" w:sz="0" w:space="0" w:color="auto"/>
                                                <w:right w:val="none" w:sz="0" w:space="0" w:color="auto"/>
                                              </w:divBdr>
                                              <w:divsChild>
                                                <w:div w:id="127088809">
                                                  <w:marLeft w:val="0"/>
                                                  <w:marRight w:val="0"/>
                                                  <w:marTop w:val="0"/>
                                                  <w:marBottom w:val="0"/>
                                                  <w:divBdr>
                                                    <w:top w:val="none" w:sz="0" w:space="0" w:color="auto"/>
                                                    <w:left w:val="none" w:sz="0" w:space="0" w:color="auto"/>
                                                    <w:bottom w:val="none" w:sz="0" w:space="0" w:color="auto"/>
                                                    <w:right w:val="none" w:sz="0" w:space="0" w:color="auto"/>
                                                  </w:divBdr>
                                                  <w:divsChild>
                                                    <w:div w:id="50463414">
                                                      <w:marLeft w:val="0"/>
                                                      <w:marRight w:val="0"/>
                                                      <w:marTop w:val="0"/>
                                                      <w:marBottom w:val="0"/>
                                                      <w:divBdr>
                                                        <w:top w:val="none" w:sz="0" w:space="0" w:color="auto"/>
                                                        <w:left w:val="none" w:sz="0" w:space="0" w:color="auto"/>
                                                        <w:bottom w:val="none" w:sz="0" w:space="0" w:color="auto"/>
                                                        <w:right w:val="none" w:sz="0" w:space="0" w:color="auto"/>
                                                      </w:divBdr>
                                                      <w:divsChild>
                                                        <w:div w:id="543566544">
                                                          <w:marLeft w:val="0"/>
                                                          <w:marRight w:val="0"/>
                                                          <w:marTop w:val="0"/>
                                                          <w:marBottom w:val="0"/>
                                                          <w:divBdr>
                                                            <w:top w:val="none" w:sz="0" w:space="0" w:color="auto"/>
                                                            <w:left w:val="none" w:sz="0" w:space="0" w:color="auto"/>
                                                            <w:bottom w:val="none" w:sz="0" w:space="0" w:color="auto"/>
                                                            <w:right w:val="none" w:sz="0" w:space="0" w:color="auto"/>
                                                          </w:divBdr>
                                                          <w:divsChild>
                                                            <w:div w:id="9897924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303340">
                                                  <w:marLeft w:val="0"/>
                                                  <w:marRight w:val="0"/>
                                                  <w:marTop w:val="0"/>
                                                  <w:marBottom w:val="0"/>
                                                  <w:divBdr>
                                                    <w:top w:val="none" w:sz="0" w:space="0" w:color="auto"/>
                                                    <w:left w:val="none" w:sz="0" w:space="0" w:color="auto"/>
                                                    <w:bottom w:val="none" w:sz="0" w:space="0" w:color="auto"/>
                                                    <w:right w:val="none" w:sz="0" w:space="0" w:color="auto"/>
                                                  </w:divBdr>
                                                  <w:divsChild>
                                                    <w:div w:id="65734129">
                                                      <w:marLeft w:val="0"/>
                                                      <w:marRight w:val="0"/>
                                                      <w:marTop w:val="0"/>
                                                      <w:marBottom w:val="0"/>
                                                      <w:divBdr>
                                                        <w:top w:val="none" w:sz="0" w:space="0" w:color="auto"/>
                                                        <w:left w:val="none" w:sz="0" w:space="0" w:color="auto"/>
                                                        <w:bottom w:val="none" w:sz="0" w:space="0" w:color="auto"/>
                                                        <w:right w:val="none" w:sz="0" w:space="0" w:color="auto"/>
                                                      </w:divBdr>
                                                      <w:divsChild>
                                                        <w:div w:id="1601909503">
                                                          <w:marLeft w:val="0"/>
                                                          <w:marRight w:val="0"/>
                                                          <w:marTop w:val="0"/>
                                                          <w:marBottom w:val="0"/>
                                                          <w:divBdr>
                                                            <w:top w:val="none" w:sz="0" w:space="0" w:color="auto"/>
                                                            <w:left w:val="none" w:sz="0" w:space="0" w:color="auto"/>
                                                            <w:bottom w:val="none" w:sz="0" w:space="0" w:color="auto"/>
                                                            <w:right w:val="none" w:sz="0" w:space="0" w:color="auto"/>
                                                          </w:divBdr>
                                                          <w:divsChild>
                                                            <w:div w:id="10473398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841">
                                  <w:marLeft w:val="0"/>
                                  <w:marRight w:val="0"/>
                                  <w:marTop w:val="0"/>
                                  <w:marBottom w:val="0"/>
                                  <w:divBdr>
                                    <w:top w:val="none" w:sz="0" w:space="0" w:color="auto"/>
                                    <w:left w:val="none" w:sz="0" w:space="0" w:color="auto"/>
                                    <w:bottom w:val="none" w:sz="0" w:space="0" w:color="auto"/>
                                    <w:right w:val="none" w:sz="0" w:space="0" w:color="auto"/>
                                  </w:divBdr>
                                  <w:divsChild>
                                    <w:div w:id="182594850">
                                      <w:marLeft w:val="0"/>
                                      <w:marRight w:val="0"/>
                                      <w:marTop w:val="0"/>
                                      <w:marBottom w:val="0"/>
                                      <w:divBdr>
                                        <w:top w:val="none" w:sz="0" w:space="0" w:color="auto"/>
                                        <w:left w:val="none" w:sz="0" w:space="0" w:color="auto"/>
                                        <w:bottom w:val="none" w:sz="0" w:space="0" w:color="auto"/>
                                        <w:right w:val="none" w:sz="0" w:space="0" w:color="auto"/>
                                      </w:divBdr>
                                      <w:divsChild>
                                        <w:div w:id="1988242051">
                                          <w:marLeft w:val="0"/>
                                          <w:marRight w:val="0"/>
                                          <w:marTop w:val="0"/>
                                          <w:marBottom w:val="0"/>
                                          <w:divBdr>
                                            <w:top w:val="none" w:sz="0" w:space="0" w:color="auto"/>
                                            <w:left w:val="none" w:sz="0" w:space="0" w:color="auto"/>
                                            <w:bottom w:val="none" w:sz="0" w:space="0" w:color="auto"/>
                                            <w:right w:val="none" w:sz="0" w:space="0" w:color="auto"/>
                                          </w:divBdr>
                                          <w:divsChild>
                                            <w:div w:id="163632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6202285">
      <w:bodyDiv w:val="1"/>
      <w:marLeft w:val="0"/>
      <w:marRight w:val="0"/>
      <w:marTop w:val="0"/>
      <w:marBottom w:val="0"/>
      <w:divBdr>
        <w:top w:val="none" w:sz="0" w:space="0" w:color="auto"/>
        <w:left w:val="none" w:sz="0" w:space="0" w:color="auto"/>
        <w:bottom w:val="none" w:sz="0" w:space="0" w:color="auto"/>
        <w:right w:val="none" w:sz="0" w:space="0" w:color="auto"/>
      </w:divBdr>
    </w:div>
    <w:div w:id="376517333">
      <w:bodyDiv w:val="1"/>
      <w:marLeft w:val="0"/>
      <w:marRight w:val="0"/>
      <w:marTop w:val="0"/>
      <w:marBottom w:val="0"/>
      <w:divBdr>
        <w:top w:val="none" w:sz="0" w:space="0" w:color="auto"/>
        <w:left w:val="none" w:sz="0" w:space="0" w:color="auto"/>
        <w:bottom w:val="none" w:sz="0" w:space="0" w:color="auto"/>
        <w:right w:val="none" w:sz="0" w:space="0" w:color="auto"/>
      </w:divBdr>
    </w:div>
    <w:div w:id="376658974">
      <w:bodyDiv w:val="1"/>
      <w:marLeft w:val="0"/>
      <w:marRight w:val="0"/>
      <w:marTop w:val="0"/>
      <w:marBottom w:val="0"/>
      <w:divBdr>
        <w:top w:val="none" w:sz="0" w:space="0" w:color="auto"/>
        <w:left w:val="none" w:sz="0" w:space="0" w:color="auto"/>
        <w:bottom w:val="none" w:sz="0" w:space="0" w:color="auto"/>
        <w:right w:val="none" w:sz="0" w:space="0" w:color="auto"/>
      </w:divBdr>
    </w:div>
    <w:div w:id="377241197">
      <w:bodyDiv w:val="1"/>
      <w:marLeft w:val="0"/>
      <w:marRight w:val="0"/>
      <w:marTop w:val="0"/>
      <w:marBottom w:val="0"/>
      <w:divBdr>
        <w:top w:val="none" w:sz="0" w:space="0" w:color="auto"/>
        <w:left w:val="none" w:sz="0" w:space="0" w:color="auto"/>
        <w:bottom w:val="none" w:sz="0" w:space="0" w:color="auto"/>
        <w:right w:val="none" w:sz="0" w:space="0" w:color="auto"/>
      </w:divBdr>
    </w:div>
    <w:div w:id="380524674">
      <w:bodyDiv w:val="1"/>
      <w:marLeft w:val="0"/>
      <w:marRight w:val="0"/>
      <w:marTop w:val="0"/>
      <w:marBottom w:val="0"/>
      <w:divBdr>
        <w:top w:val="none" w:sz="0" w:space="0" w:color="auto"/>
        <w:left w:val="none" w:sz="0" w:space="0" w:color="auto"/>
        <w:bottom w:val="none" w:sz="0" w:space="0" w:color="auto"/>
        <w:right w:val="none" w:sz="0" w:space="0" w:color="auto"/>
      </w:divBdr>
    </w:div>
    <w:div w:id="386027269">
      <w:bodyDiv w:val="1"/>
      <w:marLeft w:val="0"/>
      <w:marRight w:val="0"/>
      <w:marTop w:val="0"/>
      <w:marBottom w:val="0"/>
      <w:divBdr>
        <w:top w:val="none" w:sz="0" w:space="0" w:color="auto"/>
        <w:left w:val="none" w:sz="0" w:space="0" w:color="auto"/>
        <w:bottom w:val="none" w:sz="0" w:space="0" w:color="auto"/>
        <w:right w:val="none" w:sz="0" w:space="0" w:color="auto"/>
      </w:divBdr>
    </w:div>
    <w:div w:id="386492799">
      <w:bodyDiv w:val="1"/>
      <w:marLeft w:val="0"/>
      <w:marRight w:val="0"/>
      <w:marTop w:val="0"/>
      <w:marBottom w:val="0"/>
      <w:divBdr>
        <w:top w:val="none" w:sz="0" w:space="0" w:color="auto"/>
        <w:left w:val="none" w:sz="0" w:space="0" w:color="auto"/>
        <w:bottom w:val="none" w:sz="0" w:space="0" w:color="auto"/>
        <w:right w:val="none" w:sz="0" w:space="0" w:color="auto"/>
      </w:divBdr>
    </w:div>
    <w:div w:id="388303400">
      <w:bodyDiv w:val="1"/>
      <w:marLeft w:val="0"/>
      <w:marRight w:val="0"/>
      <w:marTop w:val="0"/>
      <w:marBottom w:val="0"/>
      <w:divBdr>
        <w:top w:val="none" w:sz="0" w:space="0" w:color="auto"/>
        <w:left w:val="none" w:sz="0" w:space="0" w:color="auto"/>
        <w:bottom w:val="none" w:sz="0" w:space="0" w:color="auto"/>
        <w:right w:val="none" w:sz="0" w:space="0" w:color="auto"/>
      </w:divBdr>
    </w:div>
    <w:div w:id="391586101">
      <w:bodyDiv w:val="1"/>
      <w:marLeft w:val="0"/>
      <w:marRight w:val="0"/>
      <w:marTop w:val="0"/>
      <w:marBottom w:val="0"/>
      <w:divBdr>
        <w:top w:val="none" w:sz="0" w:space="0" w:color="auto"/>
        <w:left w:val="none" w:sz="0" w:space="0" w:color="auto"/>
        <w:bottom w:val="none" w:sz="0" w:space="0" w:color="auto"/>
        <w:right w:val="none" w:sz="0" w:space="0" w:color="auto"/>
      </w:divBdr>
    </w:div>
    <w:div w:id="393309939">
      <w:bodyDiv w:val="1"/>
      <w:marLeft w:val="0"/>
      <w:marRight w:val="0"/>
      <w:marTop w:val="0"/>
      <w:marBottom w:val="0"/>
      <w:divBdr>
        <w:top w:val="none" w:sz="0" w:space="0" w:color="auto"/>
        <w:left w:val="none" w:sz="0" w:space="0" w:color="auto"/>
        <w:bottom w:val="none" w:sz="0" w:space="0" w:color="auto"/>
        <w:right w:val="none" w:sz="0" w:space="0" w:color="auto"/>
      </w:divBdr>
    </w:div>
    <w:div w:id="393894550">
      <w:bodyDiv w:val="1"/>
      <w:marLeft w:val="0"/>
      <w:marRight w:val="0"/>
      <w:marTop w:val="0"/>
      <w:marBottom w:val="0"/>
      <w:divBdr>
        <w:top w:val="none" w:sz="0" w:space="0" w:color="auto"/>
        <w:left w:val="none" w:sz="0" w:space="0" w:color="auto"/>
        <w:bottom w:val="none" w:sz="0" w:space="0" w:color="auto"/>
        <w:right w:val="none" w:sz="0" w:space="0" w:color="auto"/>
      </w:divBdr>
    </w:div>
    <w:div w:id="394549444">
      <w:bodyDiv w:val="1"/>
      <w:marLeft w:val="0"/>
      <w:marRight w:val="0"/>
      <w:marTop w:val="0"/>
      <w:marBottom w:val="0"/>
      <w:divBdr>
        <w:top w:val="none" w:sz="0" w:space="0" w:color="auto"/>
        <w:left w:val="none" w:sz="0" w:space="0" w:color="auto"/>
        <w:bottom w:val="none" w:sz="0" w:space="0" w:color="auto"/>
        <w:right w:val="none" w:sz="0" w:space="0" w:color="auto"/>
      </w:divBdr>
    </w:div>
    <w:div w:id="395859741">
      <w:bodyDiv w:val="1"/>
      <w:marLeft w:val="0"/>
      <w:marRight w:val="0"/>
      <w:marTop w:val="0"/>
      <w:marBottom w:val="0"/>
      <w:divBdr>
        <w:top w:val="none" w:sz="0" w:space="0" w:color="auto"/>
        <w:left w:val="none" w:sz="0" w:space="0" w:color="auto"/>
        <w:bottom w:val="none" w:sz="0" w:space="0" w:color="auto"/>
        <w:right w:val="none" w:sz="0" w:space="0" w:color="auto"/>
      </w:divBdr>
    </w:div>
    <w:div w:id="398595778">
      <w:bodyDiv w:val="1"/>
      <w:marLeft w:val="0"/>
      <w:marRight w:val="0"/>
      <w:marTop w:val="0"/>
      <w:marBottom w:val="0"/>
      <w:divBdr>
        <w:top w:val="none" w:sz="0" w:space="0" w:color="auto"/>
        <w:left w:val="none" w:sz="0" w:space="0" w:color="auto"/>
        <w:bottom w:val="none" w:sz="0" w:space="0" w:color="auto"/>
        <w:right w:val="none" w:sz="0" w:space="0" w:color="auto"/>
      </w:divBdr>
    </w:div>
    <w:div w:id="399063963">
      <w:bodyDiv w:val="1"/>
      <w:marLeft w:val="0"/>
      <w:marRight w:val="0"/>
      <w:marTop w:val="0"/>
      <w:marBottom w:val="0"/>
      <w:divBdr>
        <w:top w:val="none" w:sz="0" w:space="0" w:color="auto"/>
        <w:left w:val="none" w:sz="0" w:space="0" w:color="auto"/>
        <w:bottom w:val="none" w:sz="0" w:space="0" w:color="auto"/>
        <w:right w:val="none" w:sz="0" w:space="0" w:color="auto"/>
      </w:divBdr>
    </w:div>
    <w:div w:id="405346418">
      <w:bodyDiv w:val="1"/>
      <w:marLeft w:val="0"/>
      <w:marRight w:val="0"/>
      <w:marTop w:val="0"/>
      <w:marBottom w:val="0"/>
      <w:divBdr>
        <w:top w:val="none" w:sz="0" w:space="0" w:color="auto"/>
        <w:left w:val="none" w:sz="0" w:space="0" w:color="auto"/>
        <w:bottom w:val="none" w:sz="0" w:space="0" w:color="auto"/>
        <w:right w:val="none" w:sz="0" w:space="0" w:color="auto"/>
      </w:divBdr>
    </w:div>
    <w:div w:id="405421551">
      <w:bodyDiv w:val="1"/>
      <w:marLeft w:val="0"/>
      <w:marRight w:val="0"/>
      <w:marTop w:val="0"/>
      <w:marBottom w:val="0"/>
      <w:divBdr>
        <w:top w:val="none" w:sz="0" w:space="0" w:color="auto"/>
        <w:left w:val="none" w:sz="0" w:space="0" w:color="auto"/>
        <w:bottom w:val="none" w:sz="0" w:space="0" w:color="auto"/>
        <w:right w:val="none" w:sz="0" w:space="0" w:color="auto"/>
      </w:divBdr>
    </w:div>
    <w:div w:id="407659023">
      <w:bodyDiv w:val="1"/>
      <w:marLeft w:val="0"/>
      <w:marRight w:val="0"/>
      <w:marTop w:val="0"/>
      <w:marBottom w:val="0"/>
      <w:divBdr>
        <w:top w:val="none" w:sz="0" w:space="0" w:color="auto"/>
        <w:left w:val="none" w:sz="0" w:space="0" w:color="auto"/>
        <w:bottom w:val="none" w:sz="0" w:space="0" w:color="auto"/>
        <w:right w:val="none" w:sz="0" w:space="0" w:color="auto"/>
      </w:divBdr>
    </w:div>
    <w:div w:id="411246866">
      <w:bodyDiv w:val="1"/>
      <w:marLeft w:val="0"/>
      <w:marRight w:val="0"/>
      <w:marTop w:val="0"/>
      <w:marBottom w:val="0"/>
      <w:divBdr>
        <w:top w:val="none" w:sz="0" w:space="0" w:color="auto"/>
        <w:left w:val="none" w:sz="0" w:space="0" w:color="auto"/>
        <w:bottom w:val="none" w:sz="0" w:space="0" w:color="auto"/>
        <w:right w:val="none" w:sz="0" w:space="0" w:color="auto"/>
      </w:divBdr>
    </w:div>
    <w:div w:id="412750821">
      <w:bodyDiv w:val="1"/>
      <w:marLeft w:val="0"/>
      <w:marRight w:val="0"/>
      <w:marTop w:val="0"/>
      <w:marBottom w:val="0"/>
      <w:divBdr>
        <w:top w:val="none" w:sz="0" w:space="0" w:color="auto"/>
        <w:left w:val="none" w:sz="0" w:space="0" w:color="auto"/>
        <w:bottom w:val="none" w:sz="0" w:space="0" w:color="auto"/>
        <w:right w:val="none" w:sz="0" w:space="0" w:color="auto"/>
      </w:divBdr>
    </w:div>
    <w:div w:id="417211490">
      <w:bodyDiv w:val="1"/>
      <w:marLeft w:val="0"/>
      <w:marRight w:val="0"/>
      <w:marTop w:val="0"/>
      <w:marBottom w:val="0"/>
      <w:divBdr>
        <w:top w:val="none" w:sz="0" w:space="0" w:color="auto"/>
        <w:left w:val="none" w:sz="0" w:space="0" w:color="auto"/>
        <w:bottom w:val="none" w:sz="0" w:space="0" w:color="auto"/>
        <w:right w:val="none" w:sz="0" w:space="0" w:color="auto"/>
      </w:divBdr>
    </w:div>
    <w:div w:id="422268781">
      <w:bodyDiv w:val="1"/>
      <w:marLeft w:val="0"/>
      <w:marRight w:val="0"/>
      <w:marTop w:val="0"/>
      <w:marBottom w:val="0"/>
      <w:divBdr>
        <w:top w:val="none" w:sz="0" w:space="0" w:color="auto"/>
        <w:left w:val="none" w:sz="0" w:space="0" w:color="auto"/>
        <w:bottom w:val="none" w:sz="0" w:space="0" w:color="auto"/>
        <w:right w:val="none" w:sz="0" w:space="0" w:color="auto"/>
      </w:divBdr>
    </w:div>
    <w:div w:id="424958667">
      <w:bodyDiv w:val="1"/>
      <w:marLeft w:val="0"/>
      <w:marRight w:val="0"/>
      <w:marTop w:val="0"/>
      <w:marBottom w:val="0"/>
      <w:divBdr>
        <w:top w:val="none" w:sz="0" w:space="0" w:color="auto"/>
        <w:left w:val="none" w:sz="0" w:space="0" w:color="auto"/>
        <w:bottom w:val="none" w:sz="0" w:space="0" w:color="auto"/>
        <w:right w:val="none" w:sz="0" w:space="0" w:color="auto"/>
      </w:divBdr>
    </w:div>
    <w:div w:id="426342273">
      <w:bodyDiv w:val="1"/>
      <w:marLeft w:val="0"/>
      <w:marRight w:val="0"/>
      <w:marTop w:val="0"/>
      <w:marBottom w:val="0"/>
      <w:divBdr>
        <w:top w:val="none" w:sz="0" w:space="0" w:color="auto"/>
        <w:left w:val="none" w:sz="0" w:space="0" w:color="auto"/>
        <w:bottom w:val="none" w:sz="0" w:space="0" w:color="auto"/>
        <w:right w:val="none" w:sz="0" w:space="0" w:color="auto"/>
      </w:divBdr>
    </w:div>
    <w:div w:id="429744117">
      <w:bodyDiv w:val="1"/>
      <w:marLeft w:val="0"/>
      <w:marRight w:val="0"/>
      <w:marTop w:val="0"/>
      <w:marBottom w:val="0"/>
      <w:divBdr>
        <w:top w:val="none" w:sz="0" w:space="0" w:color="auto"/>
        <w:left w:val="none" w:sz="0" w:space="0" w:color="auto"/>
        <w:bottom w:val="none" w:sz="0" w:space="0" w:color="auto"/>
        <w:right w:val="none" w:sz="0" w:space="0" w:color="auto"/>
      </w:divBdr>
    </w:div>
    <w:div w:id="436484300">
      <w:bodyDiv w:val="1"/>
      <w:marLeft w:val="0"/>
      <w:marRight w:val="0"/>
      <w:marTop w:val="0"/>
      <w:marBottom w:val="0"/>
      <w:divBdr>
        <w:top w:val="none" w:sz="0" w:space="0" w:color="auto"/>
        <w:left w:val="none" w:sz="0" w:space="0" w:color="auto"/>
        <w:bottom w:val="none" w:sz="0" w:space="0" w:color="auto"/>
        <w:right w:val="none" w:sz="0" w:space="0" w:color="auto"/>
      </w:divBdr>
    </w:div>
    <w:div w:id="436606268">
      <w:bodyDiv w:val="1"/>
      <w:marLeft w:val="0"/>
      <w:marRight w:val="0"/>
      <w:marTop w:val="0"/>
      <w:marBottom w:val="0"/>
      <w:divBdr>
        <w:top w:val="none" w:sz="0" w:space="0" w:color="auto"/>
        <w:left w:val="none" w:sz="0" w:space="0" w:color="auto"/>
        <w:bottom w:val="none" w:sz="0" w:space="0" w:color="auto"/>
        <w:right w:val="none" w:sz="0" w:space="0" w:color="auto"/>
      </w:divBdr>
    </w:div>
    <w:div w:id="438138166">
      <w:bodyDiv w:val="1"/>
      <w:marLeft w:val="0"/>
      <w:marRight w:val="0"/>
      <w:marTop w:val="0"/>
      <w:marBottom w:val="0"/>
      <w:divBdr>
        <w:top w:val="none" w:sz="0" w:space="0" w:color="auto"/>
        <w:left w:val="none" w:sz="0" w:space="0" w:color="auto"/>
        <w:bottom w:val="none" w:sz="0" w:space="0" w:color="auto"/>
        <w:right w:val="none" w:sz="0" w:space="0" w:color="auto"/>
      </w:divBdr>
    </w:div>
    <w:div w:id="442961713">
      <w:bodyDiv w:val="1"/>
      <w:marLeft w:val="0"/>
      <w:marRight w:val="0"/>
      <w:marTop w:val="0"/>
      <w:marBottom w:val="0"/>
      <w:divBdr>
        <w:top w:val="none" w:sz="0" w:space="0" w:color="auto"/>
        <w:left w:val="none" w:sz="0" w:space="0" w:color="auto"/>
        <w:bottom w:val="none" w:sz="0" w:space="0" w:color="auto"/>
        <w:right w:val="none" w:sz="0" w:space="0" w:color="auto"/>
      </w:divBdr>
    </w:div>
    <w:div w:id="445152904">
      <w:bodyDiv w:val="1"/>
      <w:marLeft w:val="0"/>
      <w:marRight w:val="0"/>
      <w:marTop w:val="0"/>
      <w:marBottom w:val="0"/>
      <w:divBdr>
        <w:top w:val="none" w:sz="0" w:space="0" w:color="auto"/>
        <w:left w:val="none" w:sz="0" w:space="0" w:color="auto"/>
        <w:bottom w:val="none" w:sz="0" w:space="0" w:color="auto"/>
        <w:right w:val="none" w:sz="0" w:space="0" w:color="auto"/>
      </w:divBdr>
    </w:div>
    <w:div w:id="450630320">
      <w:bodyDiv w:val="1"/>
      <w:marLeft w:val="0"/>
      <w:marRight w:val="0"/>
      <w:marTop w:val="0"/>
      <w:marBottom w:val="0"/>
      <w:divBdr>
        <w:top w:val="none" w:sz="0" w:space="0" w:color="auto"/>
        <w:left w:val="none" w:sz="0" w:space="0" w:color="auto"/>
        <w:bottom w:val="none" w:sz="0" w:space="0" w:color="auto"/>
        <w:right w:val="none" w:sz="0" w:space="0" w:color="auto"/>
      </w:divBdr>
    </w:div>
    <w:div w:id="451628391">
      <w:bodyDiv w:val="1"/>
      <w:marLeft w:val="0"/>
      <w:marRight w:val="0"/>
      <w:marTop w:val="0"/>
      <w:marBottom w:val="0"/>
      <w:divBdr>
        <w:top w:val="none" w:sz="0" w:space="0" w:color="auto"/>
        <w:left w:val="none" w:sz="0" w:space="0" w:color="auto"/>
        <w:bottom w:val="none" w:sz="0" w:space="0" w:color="auto"/>
        <w:right w:val="none" w:sz="0" w:space="0" w:color="auto"/>
      </w:divBdr>
    </w:div>
    <w:div w:id="456341034">
      <w:bodyDiv w:val="1"/>
      <w:marLeft w:val="0"/>
      <w:marRight w:val="0"/>
      <w:marTop w:val="0"/>
      <w:marBottom w:val="0"/>
      <w:divBdr>
        <w:top w:val="none" w:sz="0" w:space="0" w:color="auto"/>
        <w:left w:val="none" w:sz="0" w:space="0" w:color="auto"/>
        <w:bottom w:val="none" w:sz="0" w:space="0" w:color="auto"/>
        <w:right w:val="none" w:sz="0" w:space="0" w:color="auto"/>
      </w:divBdr>
    </w:div>
    <w:div w:id="458036580">
      <w:bodyDiv w:val="1"/>
      <w:marLeft w:val="0"/>
      <w:marRight w:val="0"/>
      <w:marTop w:val="0"/>
      <w:marBottom w:val="0"/>
      <w:divBdr>
        <w:top w:val="none" w:sz="0" w:space="0" w:color="auto"/>
        <w:left w:val="none" w:sz="0" w:space="0" w:color="auto"/>
        <w:bottom w:val="none" w:sz="0" w:space="0" w:color="auto"/>
        <w:right w:val="none" w:sz="0" w:space="0" w:color="auto"/>
      </w:divBdr>
    </w:div>
    <w:div w:id="458257671">
      <w:bodyDiv w:val="1"/>
      <w:marLeft w:val="0"/>
      <w:marRight w:val="0"/>
      <w:marTop w:val="0"/>
      <w:marBottom w:val="0"/>
      <w:divBdr>
        <w:top w:val="none" w:sz="0" w:space="0" w:color="auto"/>
        <w:left w:val="none" w:sz="0" w:space="0" w:color="auto"/>
        <w:bottom w:val="none" w:sz="0" w:space="0" w:color="auto"/>
        <w:right w:val="none" w:sz="0" w:space="0" w:color="auto"/>
      </w:divBdr>
    </w:div>
    <w:div w:id="463894777">
      <w:bodyDiv w:val="1"/>
      <w:marLeft w:val="0"/>
      <w:marRight w:val="0"/>
      <w:marTop w:val="0"/>
      <w:marBottom w:val="0"/>
      <w:divBdr>
        <w:top w:val="none" w:sz="0" w:space="0" w:color="auto"/>
        <w:left w:val="none" w:sz="0" w:space="0" w:color="auto"/>
        <w:bottom w:val="none" w:sz="0" w:space="0" w:color="auto"/>
        <w:right w:val="none" w:sz="0" w:space="0" w:color="auto"/>
      </w:divBdr>
    </w:div>
    <w:div w:id="467892439">
      <w:bodyDiv w:val="1"/>
      <w:marLeft w:val="0"/>
      <w:marRight w:val="0"/>
      <w:marTop w:val="0"/>
      <w:marBottom w:val="0"/>
      <w:divBdr>
        <w:top w:val="none" w:sz="0" w:space="0" w:color="auto"/>
        <w:left w:val="none" w:sz="0" w:space="0" w:color="auto"/>
        <w:bottom w:val="none" w:sz="0" w:space="0" w:color="auto"/>
        <w:right w:val="none" w:sz="0" w:space="0" w:color="auto"/>
      </w:divBdr>
    </w:div>
    <w:div w:id="468011292">
      <w:bodyDiv w:val="1"/>
      <w:marLeft w:val="0"/>
      <w:marRight w:val="0"/>
      <w:marTop w:val="0"/>
      <w:marBottom w:val="0"/>
      <w:divBdr>
        <w:top w:val="none" w:sz="0" w:space="0" w:color="auto"/>
        <w:left w:val="none" w:sz="0" w:space="0" w:color="auto"/>
        <w:bottom w:val="none" w:sz="0" w:space="0" w:color="auto"/>
        <w:right w:val="none" w:sz="0" w:space="0" w:color="auto"/>
      </w:divBdr>
    </w:div>
    <w:div w:id="468128727">
      <w:bodyDiv w:val="1"/>
      <w:marLeft w:val="0"/>
      <w:marRight w:val="0"/>
      <w:marTop w:val="0"/>
      <w:marBottom w:val="0"/>
      <w:divBdr>
        <w:top w:val="none" w:sz="0" w:space="0" w:color="auto"/>
        <w:left w:val="none" w:sz="0" w:space="0" w:color="auto"/>
        <w:bottom w:val="none" w:sz="0" w:space="0" w:color="auto"/>
        <w:right w:val="none" w:sz="0" w:space="0" w:color="auto"/>
      </w:divBdr>
    </w:div>
    <w:div w:id="470901016">
      <w:bodyDiv w:val="1"/>
      <w:marLeft w:val="0"/>
      <w:marRight w:val="0"/>
      <w:marTop w:val="0"/>
      <w:marBottom w:val="0"/>
      <w:divBdr>
        <w:top w:val="none" w:sz="0" w:space="0" w:color="auto"/>
        <w:left w:val="none" w:sz="0" w:space="0" w:color="auto"/>
        <w:bottom w:val="none" w:sz="0" w:space="0" w:color="auto"/>
        <w:right w:val="none" w:sz="0" w:space="0" w:color="auto"/>
      </w:divBdr>
    </w:div>
    <w:div w:id="472481344">
      <w:bodyDiv w:val="1"/>
      <w:marLeft w:val="0"/>
      <w:marRight w:val="0"/>
      <w:marTop w:val="0"/>
      <w:marBottom w:val="0"/>
      <w:divBdr>
        <w:top w:val="none" w:sz="0" w:space="0" w:color="auto"/>
        <w:left w:val="none" w:sz="0" w:space="0" w:color="auto"/>
        <w:bottom w:val="none" w:sz="0" w:space="0" w:color="auto"/>
        <w:right w:val="none" w:sz="0" w:space="0" w:color="auto"/>
      </w:divBdr>
    </w:div>
    <w:div w:id="474416793">
      <w:bodyDiv w:val="1"/>
      <w:marLeft w:val="0"/>
      <w:marRight w:val="0"/>
      <w:marTop w:val="0"/>
      <w:marBottom w:val="0"/>
      <w:divBdr>
        <w:top w:val="none" w:sz="0" w:space="0" w:color="auto"/>
        <w:left w:val="none" w:sz="0" w:space="0" w:color="auto"/>
        <w:bottom w:val="none" w:sz="0" w:space="0" w:color="auto"/>
        <w:right w:val="none" w:sz="0" w:space="0" w:color="auto"/>
      </w:divBdr>
    </w:div>
    <w:div w:id="475993499">
      <w:bodyDiv w:val="1"/>
      <w:marLeft w:val="0"/>
      <w:marRight w:val="0"/>
      <w:marTop w:val="0"/>
      <w:marBottom w:val="0"/>
      <w:divBdr>
        <w:top w:val="none" w:sz="0" w:space="0" w:color="auto"/>
        <w:left w:val="none" w:sz="0" w:space="0" w:color="auto"/>
        <w:bottom w:val="none" w:sz="0" w:space="0" w:color="auto"/>
        <w:right w:val="none" w:sz="0" w:space="0" w:color="auto"/>
      </w:divBdr>
    </w:div>
    <w:div w:id="476387440">
      <w:bodyDiv w:val="1"/>
      <w:marLeft w:val="0"/>
      <w:marRight w:val="0"/>
      <w:marTop w:val="0"/>
      <w:marBottom w:val="0"/>
      <w:divBdr>
        <w:top w:val="none" w:sz="0" w:space="0" w:color="auto"/>
        <w:left w:val="none" w:sz="0" w:space="0" w:color="auto"/>
        <w:bottom w:val="none" w:sz="0" w:space="0" w:color="auto"/>
        <w:right w:val="none" w:sz="0" w:space="0" w:color="auto"/>
      </w:divBdr>
    </w:div>
    <w:div w:id="478688472">
      <w:bodyDiv w:val="1"/>
      <w:marLeft w:val="0"/>
      <w:marRight w:val="0"/>
      <w:marTop w:val="0"/>
      <w:marBottom w:val="0"/>
      <w:divBdr>
        <w:top w:val="none" w:sz="0" w:space="0" w:color="auto"/>
        <w:left w:val="none" w:sz="0" w:space="0" w:color="auto"/>
        <w:bottom w:val="none" w:sz="0" w:space="0" w:color="auto"/>
        <w:right w:val="none" w:sz="0" w:space="0" w:color="auto"/>
      </w:divBdr>
    </w:div>
    <w:div w:id="482433896">
      <w:bodyDiv w:val="1"/>
      <w:marLeft w:val="0"/>
      <w:marRight w:val="0"/>
      <w:marTop w:val="0"/>
      <w:marBottom w:val="0"/>
      <w:divBdr>
        <w:top w:val="none" w:sz="0" w:space="0" w:color="auto"/>
        <w:left w:val="none" w:sz="0" w:space="0" w:color="auto"/>
        <w:bottom w:val="none" w:sz="0" w:space="0" w:color="auto"/>
        <w:right w:val="none" w:sz="0" w:space="0" w:color="auto"/>
      </w:divBdr>
    </w:div>
    <w:div w:id="487290448">
      <w:bodyDiv w:val="1"/>
      <w:marLeft w:val="0"/>
      <w:marRight w:val="0"/>
      <w:marTop w:val="0"/>
      <w:marBottom w:val="0"/>
      <w:divBdr>
        <w:top w:val="none" w:sz="0" w:space="0" w:color="auto"/>
        <w:left w:val="none" w:sz="0" w:space="0" w:color="auto"/>
        <w:bottom w:val="none" w:sz="0" w:space="0" w:color="auto"/>
        <w:right w:val="none" w:sz="0" w:space="0" w:color="auto"/>
      </w:divBdr>
    </w:div>
    <w:div w:id="487598358">
      <w:bodyDiv w:val="1"/>
      <w:marLeft w:val="0"/>
      <w:marRight w:val="0"/>
      <w:marTop w:val="0"/>
      <w:marBottom w:val="0"/>
      <w:divBdr>
        <w:top w:val="none" w:sz="0" w:space="0" w:color="auto"/>
        <w:left w:val="none" w:sz="0" w:space="0" w:color="auto"/>
        <w:bottom w:val="none" w:sz="0" w:space="0" w:color="auto"/>
        <w:right w:val="none" w:sz="0" w:space="0" w:color="auto"/>
      </w:divBdr>
    </w:div>
    <w:div w:id="489520052">
      <w:bodyDiv w:val="1"/>
      <w:marLeft w:val="0"/>
      <w:marRight w:val="0"/>
      <w:marTop w:val="0"/>
      <w:marBottom w:val="0"/>
      <w:divBdr>
        <w:top w:val="none" w:sz="0" w:space="0" w:color="auto"/>
        <w:left w:val="none" w:sz="0" w:space="0" w:color="auto"/>
        <w:bottom w:val="none" w:sz="0" w:space="0" w:color="auto"/>
        <w:right w:val="none" w:sz="0" w:space="0" w:color="auto"/>
      </w:divBdr>
    </w:div>
    <w:div w:id="489712631">
      <w:bodyDiv w:val="1"/>
      <w:marLeft w:val="0"/>
      <w:marRight w:val="0"/>
      <w:marTop w:val="0"/>
      <w:marBottom w:val="0"/>
      <w:divBdr>
        <w:top w:val="none" w:sz="0" w:space="0" w:color="auto"/>
        <w:left w:val="none" w:sz="0" w:space="0" w:color="auto"/>
        <w:bottom w:val="none" w:sz="0" w:space="0" w:color="auto"/>
        <w:right w:val="none" w:sz="0" w:space="0" w:color="auto"/>
      </w:divBdr>
    </w:div>
    <w:div w:id="490757593">
      <w:bodyDiv w:val="1"/>
      <w:marLeft w:val="0"/>
      <w:marRight w:val="0"/>
      <w:marTop w:val="0"/>
      <w:marBottom w:val="0"/>
      <w:divBdr>
        <w:top w:val="none" w:sz="0" w:space="0" w:color="auto"/>
        <w:left w:val="none" w:sz="0" w:space="0" w:color="auto"/>
        <w:bottom w:val="none" w:sz="0" w:space="0" w:color="auto"/>
        <w:right w:val="none" w:sz="0" w:space="0" w:color="auto"/>
      </w:divBdr>
    </w:div>
    <w:div w:id="491800584">
      <w:bodyDiv w:val="1"/>
      <w:marLeft w:val="0"/>
      <w:marRight w:val="0"/>
      <w:marTop w:val="0"/>
      <w:marBottom w:val="0"/>
      <w:divBdr>
        <w:top w:val="none" w:sz="0" w:space="0" w:color="auto"/>
        <w:left w:val="none" w:sz="0" w:space="0" w:color="auto"/>
        <w:bottom w:val="none" w:sz="0" w:space="0" w:color="auto"/>
        <w:right w:val="none" w:sz="0" w:space="0" w:color="auto"/>
      </w:divBdr>
    </w:div>
    <w:div w:id="492916696">
      <w:bodyDiv w:val="1"/>
      <w:marLeft w:val="0"/>
      <w:marRight w:val="0"/>
      <w:marTop w:val="0"/>
      <w:marBottom w:val="0"/>
      <w:divBdr>
        <w:top w:val="none" w:sz="0" w:space="0" w:color="auto"/>
        <w:left w:val="none" w:sz="0" w:space="0" w:color="auto"/>
        <w:bottom w:val="none" w:sz="0" w:space="0" w:color="auto"/>
        <w:right w:val="none" w:sz="0" w:space="0" w:color="auto"/>
      </w:divBdr>
    </w:div>
    <w:div w:id="493108762">
      <w:bodyDiv w:val="1"/>
      <w:marLeft w:val="0"/>
      <w:marRight w:val="0"/>
      <w:marTop w:val="0"/>
      <w:marBottom w:val="0"/>
      <w:divBdr>
        <w:top w:val="none" w:sz="0" w:space="0" w:color="auto"/>
        <w:left w:val="none" w:sz="0" w:space="0" w:color="auto"/>
        <w:bottom w:val="none" w:sz="0" w:space="0" w:color="auto"/>
        <w:right w:val="none" w:sz="0" w:space="0" w:color="auto"/>
      </w:divBdr>
    </w:div>
    <w:div w:id="494689162">
      <w:bodyDiv w:val="1"/>
      <w:marLeft w:val="0"/>
      <w:marRight w:val="0"/>
      <w:marTop w:val="0"/>
      <w:marBottom w:val="0"/>
      <w:divBdr>
        <w:top w:val="none" w:sz="0" w:space="0" w:color="auto"/>
        <w:left w:val="none" w:sz="0" w:space="0" w:color="auto"/>
        <w:bottom w:val="none" w:sz="0" w:space="0" w:color="auto"/>
        <w:right w:val="none" w:sz="0" w:space="0" w:color="auto"/>
      </w:divBdr>
    </w:div>
    <w:div w:id="498539353">
      <w:bodyDiv w:val="1"/>
      <w:marLeft w:val="0"/>
      <w:marRight w:val="0"/>
      <w:marTop w:val="0"/>
      <w:marBottom w:val="0"/>
      <w:divBdr>
        <w:top w:val="none" w:sz="0" w:space="0" w:color="auto"/>
        <w:left w:val="none" w:sz="0" w:space="0" w:color="auto"/>
        <w:bottom w:val="none" w:sz="0" w:space="0" w:color="auto"/>
        <w:right w:val="none" w:sz="0" w:space="0" w:color="auto"/>
      </w:divBdr>
    </w:div>
    <w:div w:id="508181016">
      <w:bodyDiv w:val="1"/>
      <w:marLeft w:val="0"/>
      <w:marRight w:val="0"/>
      <w:marTop w:val="0"/>
      <w:marBottom w:val="0"/>
      <w:divBdr>
        <w:top w:val="none" w:sz="0" w:space="0" w:color="auto"/>
        <w:left w:val="none" w:sz="0" w:space="0" w:color="auto"/>
        <w:bottom w:val="none" w:sz="0" w:space="0" w:color="auto"/>
        <w:right w:val="none" w:sz="0" w:space="0" w:color="auto"/>
      </w:divBdr>
    </w:div>
    <w:div w:id="512650478">
      <w:bodyDiv w:val="1"/>
      <w:marLeft w:val="0"/>
      <w:marRight w:val="0"/>
      <w:marTop w:val="0"/>
      <w:marBottom w:val="0"/>
      <w:divBdr>
        <w:top w:val="none" w:sz="0" w:space="0" w:color="auto"/>
        <w:left w:val="none" w:sz="0" w:space="0" w:color="auto"/>
        <w:bottom w:val="none" w:sz="0" w:space="0" w:color="auto"/>
        <w:right w:val="none" w:sz="0" w:space="0" w:color="auto"/>
      </w:divBdr>
    </w:div>
    <w:div w:id="514275125">
      <w:bodyDiv w:val="1"/>
      <w:marLeft w:val="0"/>
      <w:marRight w:val="0"/>
      <w:marTop w:val="0"/>
      <w:marBottom w:val="0"/>
      <w:divBdr>
        <w:top w:val="none" w:sz="0" w:space="0" w:color="auto"/>
        <w:left w:val="none" w:sz="0" w:space="0" w:color="auto"/>
        <w:bottom w:val="none" w:sz="0" w:space="0" w:color="auto"/>
        <w:right w:val="none" w:sz="0" w:space="0" w:color="auto"/>
      </w:divBdr>
    </w:div>
    <w:div w:id="514686537">
      <w:bodyDiv w:val="1"/>
      <w:marLeft w:val="0"/>
      <w:marRight w:val="0"/>
      <w:marTop w:val="0"/>
      <w:marBottom w:val="0"/>
      <w:divBdr>
        <w:top w:val="none" w:sz="0" w:space="0" w:color="auto"/>
        <w:left w:val="none" w:sz="0" w:space="0" w:color="auto"/>
        <w:bottom w:val="none" w:sz="0" w:space="0" w:color="auto"/>
        <w:right w:val="none" w:sz="0" w:space="0" w:color="auto"/>
      </w:divBdr>
    </w:div>
    <w:div w:id="517281473">
      <w:bodyDiv w:val="1"/>
      <w:marLeft w:val="0"/>
      <w:marRight w:val="0"/>
      <w:marTop w:val="0"/>
      <w:marBottom w:val="0"/>
      <w:divBdr>
        <w:top w:val="none" w:sz="0" w:space="0" w:color="auto"/>
        <w:left w:val="none" w:sz="0" w:space="0" w:color="auto"/>
        <w:bottom w:val="none" w:sz="0" w:space="0" w:color="auto"/>
        <w:right w:val="none" w:sz="0" w:space="0" w:color="auto"/>
      </w:divBdr>
    </w:div>
    <w:div w:id="524683054">
      <w:bodyDiv w:val="1"/>
      <w:marLeft w:val="0"/>
      <w:marRight w:val="0"/>
      <w:marTop w:val="0"/>
      <w:marBottom w:val="0"/>
      <w:divBdr>
        <w:top w:val="none" w:sz="0" w:space="0" w:color="auto"/>
        <w:left w:val="none" w:sz="0" w:space="0" w:color="auto"/>
        <w:bottom w:val="none" w:sz="0" w:space="0" w:color="auto"/>
        <w:right w:val="none" w:sz="0" w:space="0" w:color="auto"/>
      </w:divBdr>
    </w:div>
    <w:div w:id="532545939">
      <w:bodyDiv w:val="1"/>
      <w:marLeft w:val="0"/>
      <w:marRight w:val="0"/>
      <w:marTop w:val="0"/>
      <w:marBottom w:val="0"/>
      <w:divBdr>
        <w:top w:val="none" w:sz="0" w:space="0" w:color="auto"/>
        <w:left w:val="none" w:sz="0" w:space="0" w:color="auto"/>
        <w:bottom w:val="none" w:sz="0" w:space="0" w:color="auto"/>
        <w:right w:val="none" w:sz="0" w:space="0" w:color="auto"/>
      </w:divBdr>
    </w:div>
    <w:div w:id="536116040">
      <w:bodyDiv w:val="1"/>
      <w:marLeft w:val="0"/>
      <w:marRight w:val="0"/>
      <w:marTop w:val="0"/>
      <w:marBottom w:val="0"/>
      <w:divBdr>
        <w:top w:val="none" w:sz="0" w:space="0" w:color="auto"/>
        <w:left w:val="none" w:sz="0" w:space="0" w:color="auto"/>
        <w:bottom w:val="none" w:sz="0" w:space="0" w:color="auto"/>
        <w:right w:val="none" w:sz="0" w:space="0" w:color="auto"/>
      </w:divBdr>
    </w:div>
    <w:div w:id="538326637">
      <w:bodyDiv w:val="1"/>
      <w:marLeft w:val="0"/>
      <w:marRight w:val="0"/>
      <w:marTop w:val="0"/>
      <w:marBottom w:val="0"/>
      <w:divBdr>
        <w:top w:val="none" w:sz="0" w:space="0" w:color="auto"/>
        <w:left w:val="none" w:sz="0" w:space="0" w:color="auto"/>
        <w:bottom w:val="none" w:sz="0" w:space="0" w:color="auto"/>
        <w:right w:val="none" w:sz="0" w:space="0" w:color="auto"/>
      </w:divBdr>
    </w:div>
    <w:div w:id="547759823">
      <w:bodyDiv w:val="1"/>
      <w:marLeft w:val="0"/>
      <w:marRight w:val="0"/>
      <w:marTop w:val="0"/>
      <w:marBottom w:val="0"/>
      <w:divBdr>
        <w:top w:val="none" w:sz="0" w:space="0" w:color="auto"/>
        <w:left w:val="none" w:sz="0" w:space="0" w:color="auto"/>
        <w:bottom w:val="none" w:sz="0" w:space="0" w:color="auto"/>
        <w:right w:val="none" w:sz="0" w:space="0" w:color="auto"/>
      </w:divBdr>
    </w:div>
    <w:div w:id="565722337">
      <w:bodyDiv w:val="1"/>
      <w:marLeft w:val="0"/>
      <w:marRight w:val="0"/>
      <w:marTop w:val="0"/>
      <w:marBottom w:val="0"/>
      <w:divBdr>
        <w:top w:val="none" w:sz="0" w:space="0" w:color="auto"/>
        <w:left w:val="none" w:sz="0" w:space="0" w:color="auto"/>
        <w:bottom w:val="none" w:sz="0" w:space="0" w:color="auto"/>
        <w:right w:val="none" w:sz="0" w:space="0" w:color="auto"/>
      </w:divBdr>
    </w:div>
    <w:div w:id="566844142">
      <w:bodyDiv w:val="1"/>
      <w:marLeft w:val="0"/>
      <w:marRight w:val="0"/>
      <w:marTop w:val="0"/>
      <w:marBottom w:val="0"/>
      <w:divBdr>
        <w:top w:val="none" w:sz="0" w:space="0" w:color="auto"/>
        <w:left w:val="none" w:sz="0" w:space="0" w:color="auto"/>
        <w:bottom w:val="none" w:sz="0" w:space="0" w:color="auto"/>
        <w:right w:val="none" w:sz="0" w:space="0" w:color="auto"/>
      </w:divBdr>
    </w:div>
    <w:div w:id="568268075">
      <w:bodyDiv w:val="1"/>
      <w:marLeft w:val="0"/>
      <w:marRight w:val="0"/>
      <w:marTop w:val="0"/>
      <w:marBottom w:val="0"/>
      <w:divBdr>
        <w:top w:val="none" w:sz="0" w:space="0" w:color="auto"/>
        <w:left w:val="none" w:sz="0" w:space="0" w:color="auto"/>
        <w:bottom w:val="none" w:sz="0" w:space="0" w:color="auto"/>
        <w:right w:val="none" w:sz="0" w:space="0" w:color="auto"/>
      </w:divBdr>
    </w:div>
    <w:div w:id="578440963">
      <w:bodyDiv w:val="1"/>
      <w:marLeft w:val="0"/>
      <w:marRight w:val="0"/>
      <w:marTop w:val="0"/>
      <w:marBottom w:val="0"/>
      <w:divBdr>
        <w:top w:val="none" w:sz="0" w:space="0" w:color="auto"/>
        <w:left w:val="none" w:sz="0" w:space="0" w:color="auto"/>
        <w:bottom w:val="none" w:sz="0" w:space="0" w:color="auto"/>
        <w:right w:val="none" w:sz="0" w:space="0" w:color="auto"/>
      </w:divBdr>
    </w:div>
    <w:div w:id="582682604">
      <w:bodyDiv w:val="1"/>
      <w:marLeft w:val="0"/>
      <w:marRight w:val="0"/>
      <w:marTop w:val="0"/>
      <w:marBottom w:val="0"/>
      <w:divBdr>
        <w:top w:val="none" w:sz="0" w:space="0" w:color="auto"/>
        <w:left w:val="none" w:sz="0" w:space="0" w:color="auto"/>
        <w:bottom w:val="none" w:sz="0" w:space="0" w:color="auto"/>
        <w:right w:val="none" w:sz="0" w:space="0" w:color="auto"/>
      </w:divBdr>
    </w:div>
    <w:div w:id="584001973">
      <w:bodyDiv w:val="1"/>
      <w:marLeft w:val="0"/>
      <w:marRight w:val="0"/>
      <w:marTop w:val="0"/>
      <w:marBottom w:val="0"/>
      <w:divBdr>
        <w:top w:val="none" w:sz="0" w:space="0" w:color="auto"/>
        <w:left w:val="none" w:sz="0" w:space="0" w:color="auto"/>
        <w:bottom w:val="none" w:sz="0" w:space="0" w:color="auto"/>
        <w:right w:val="none" w:sz="0" w:space="0" w:color="auto"/>
      </w:divBdr>
    </w:div>
    <w:div w:id="588126830">
      <w:bodyDiv w:val="1"/>
      <w:marLeft w:val="0"/>
      <w:marRight w:val="0"/>
      <w:marTop w:val="0"/>
      <w:marBottom w:val="0"/>
      <w:divBdr>
        <w:top w:val="none" w:sz="0" w:space="0" w:color="auto"/>
        <w:left w:val="none" w:sz="0" w:space="0" w:color="auto"/>
        <w:bottom w:val="none" w:sz="0" w:space="0" w:color="auto"/>
        <w:right w:val="none" w:sz="0" w:space="0" w:color="auto"/>
      </w:divBdr>
    </w:div>
    <w:div w:id="588730390">
      <w:bodyDiv w:val="1"/>
      <w:marLeft w:val="0"/>
      <w:marRight w:val="0"/>
      <w:marTop w:val="0"/>
      <w:marBottom w:val="0"/>
      <w:divBdr>
        <w:top w:val="none" w:sz="0" w:space="0" w:color="auto"/>
        <w:left w:val="none" w:sz="0" w:space="0" w:color="auto"/>
        <w:bottom w:val="none" w:sz="0" w:space="0" w:color="auto"/>
        <w:right w:val="none" w:sz="0" w:space="0" w:color="auto"/>
      </w:divBdr>
    </w:div>
    <w:div w:id="590554566">
      <w:bodyDiv w:val="1"/>
      <w:marLeft w:val="0"/>
      <w:marRight w:val="0"/>
      <w:marTop w:val="0"/>
      <w:marBottom w:val="0"/>
      <w:divBdr>
        <w:top w:val="none" w:sz="0" w:space="0" w:color="auto"/>
        <w:left w:val="none" w:sz="0" w:space="0" w:color="auto"/>
        <w:bottom w:val="none" w:sz="0" w:space="0" w:color="auto"/>
        <w:right w:val="none" w:sz="0" w:space="0" w:color="auto"/>
      </w:divBdr>
    </w:div>
    <w:div w:id="591161242">
      <w:bodyDiv w:val="1"/>
      <w:marLeft w:val="0"/>
      <w:marRight w:val="0"/>
      <w:marTop w:val="0"/>
      <w:marBottom w:val="0"/>
      <w:divBdr>
        <w:top w:val="none" w:sz="0" w:space="0" w:color="auto"/>
        <w:left w:val="none" w:sz="0" w:space="0" w:color="auto"/>
        <w:bottom w:val="none" w:sz="0" w:space="0" w:color="auto"/>
        <w:right w:val="none" w:sz="0" w:space="0" w:color="auto"/>
      </w:divBdr>
    </w:div>
    <w:div w:id="592516647">
      <w:bodyDiv w:val="1"/>
      <w:marLeft w:val="0"/>
      <w:marRight w:val="0"/>
      <w:marTop w:val="0"/>
      <w:marBottom w:val="0"/>
      <w:divBdr>
        <w:top w:val="none" w:sz="0" w:space="0" w:color="auto"/>
        <w:left w:val="none" w:sz="0" w:space="0" w:color="auto"/>
        <w:bottom w:val="none" w:sz="0" w:space="0" w:color="auto"/>
        <w:right w:val="none" w:sz="0" w:space="0" w:color="auto"/>
      </w:divBdr>
    </w:div>
    <w:div w:id="592738991">
      <w:bodyDiv w:val="1"/>
      <w:marLeft w:val="0"/>
      <w:marRight w:val="0"/>
      <w:marTop w:val="0"/>
      <w:marBottom w:val="0"/>
      <w:divBdr>
        <w:top w:val="none" w:sz="0" w:space="0" w:color="auto"/>
        <w:left w:val="none" w:sz="0" w:space="0" w:color="auto"/>
        <w:bottom w:val="none" w:sz="0" w:space="0" w:color="auto"/>
        <w:right w:val="none" w:sz="0" w:space="0" w:color="auto"/>
      </w:divBdr>
    </w:div>
    <w:div w:id="596719670">
      <w:bodyDiv w:val="1"/>
      <w:marLeft w:val="0"/>
      <w:marRight w:val="0"/>
      <w:marTop w:val="0"/>
      <w:marBottom w:val="0"/>
      <w:divBdr>
        <w:top w:val="none" w:sz="0" w:space="0" w:color="auto"/>
        <w:left w:val="none" w:sz="0" w:space="0" w:color="auto"/>
        <w:bottom w:val="none" w:sz="0" w:space="0" w:color="auto"/>
        <w:right w:val="none" w:sz="0" w:space="0" w:color="auto"/>
      </w:divBdr>
    </w:div>
    <w:div w:id="600994291">
      <w:bodyDiv w:val="1"/>
      <w:marLeft w:val="0"/>
      <w:marRight w:val="0"/>
      <w:marTop w:val="0"/>
      <w:marBottom w:val="0"/>
      <w:divBdr>
        <w:top w:val="none" w:sz="0" w:space="0" w:color="auto"/>
        <w:left w:val="none" w:sz="0" w:space="0" w:color="auto"/>
        <w:bottom w:val="none" w:sz="0" w:space="0" w:color="auto"/>
        <w:right w:val="none" w:sz="0" w:space="0" w:color="auto"/>
      </w:divBdr>
    </w:div>
    <w:div w:id="606356048">
      <w:bodyDiv w:val="1"/>
      <w:marLeft w:val="0"/>
      <w:marRight w:val="0"/>
      <w:marTop w:val="0"/>
      <w:marBottom w:val="0"/>
      <w:divBdr>
        <w:top w:val="none" w:sz="0" w:space="0" w:color="auto"/>
        <w:left w:val="none" w:sz="0" w:space="0" w:color="auto"/>
        <w:bottom w:val="none" w:sz="0" w:space="0" w:color="auto"/>
        <w:right w:val="none" w:sz="0" w:space="0" w:color="auto"/>
      </w:divBdr>
    </w:div>
    <w:div w:id="610934884">
      <w:bodyDiv w:val="1"/>
      <w:marLeft w:val="0"/>
      <w:marRight w:val="0"/>
      <w:marTop w:val="0"/>
      <w:marBottom w:val="0"/>
      <w:divBdr>
        <w:top w:val="none" w:sz="0" w:space="0" w:color="auto"/>
        <w:left w:val="none" w:sz="0" w:space="0" w:color="auto"/>
        <w:bottom w:val="none" w:sz="0" w:space="0" w:color="auto"/>
        <w:right w:val="none" w:sz="0" w:space="0" w:color="auto"/>
      </w:divBdr>
    </w:div>
    <w:div w:id="611403770">
      <w:bodyDiv w:val="1"/>
      <w:marLeft w:val="0"/>
      <w:marRight w:val="0"/>
      <w:marTop w:val="0"/>
      <w:marBottom w:val="0"/>
      <w:divBdr>
        <w:top w:val="none" w:sz="0" w:space="0" w:color="auto"/>
        <w:left w:val="none" w:sz="0" w:space="0" w:color="auto"/>
        <w:bottom w:val="none" w:sz="0" w:space="0" w:color="auto"/>
        <w:right w:val="none" w:sz="0" w:space="0" w:color="auto"/>
      </w:divBdr>
    </w:div>
    <w:div w:id="615672228">
      <w:bodyDiv w:val="1"/>
      <w:marLeft w:val="0"/>
      <w:marRight w:val="0"/>
      <w:marTop w:val="0"/>
      <w:marBottom w:val="0"/>
      <w:divBdr>
        <w:top w:val="none" w:sz="0" w:space="0" w:color="auto"/>
        <w:left w:val="none" w:sz="0" w:space="0" w:color="auto"/>
        <w:bottom w:val="none" w:sz="0" w:space="0" w:color="auto"/>
        <w:right w:val="none" w:sz="0" w:space="0" w:color="auto"/>
      </w:divBdr>
    </w:div>
    <w:div w:id="615989542">
      <w:bodyDiv w:val="1"/>
      <w:marLeft w:val="0"/>
      <w:marRight w:val="0"/>
      <w:marTop w:val="0"/>
      <w:marBottom w:val="0"/>
      <w:divBdr>
        <w:top w:val="none" w:sz="0" w:space="0" w:color="auto"/>
        <w:left w:val="none" w:sz="0" w:space="0" w:color="auto"/>
        <w:bottom w:val="none" w:sz="0" w:space="0" w:color="auto"/>
        <w:right w:val="none" w:sz="0" w:space="0" w:color="auto"/>
      </w:divBdr>
    </w:div>
    <w:div w:id="618028831">
      <w:bodyDiv w:val="1"/>
      <w:marLeft w:val="0"/>
      <w:marRight w:val="0"/>
      <w:marTop w:val="0"/>
      <w:marBottom w:val="0"/>
      <w:divBdr>
        <w:top w:val="none" w:sz="0" w:space="0" w:color="auto"/>
        <w:left w:val="none" w:sz="0" w:space="0" w:color="auto"/>
        <w:bottom w:val="none" w:sz="0" w:space="0" w:color="auto"/>
        <w:right w:val="none" w:sz="0" w:space="0" w:color="auto"/>
      </w:divBdr>
    </w:div>
    <w:div w:id="618340869">
      <w:bodyDiv w:val="1"/>
      <w:marLeft w:val="0"/>
      <w:marRight w:val="0"/>
      <w:marTop w:val="0"/>
      <w:marBottom w:val="0"/>
      <w:divBdr>
        <w:top w:val="none" w:sz="0" w:space="0" w:color="auto"/>
        <w:left w:val="none" w:sz="0" w:space="0" w:color="auto"/>
        <w:bottom w:val="none" w:sz="0" w:space="0" w:color="auto"/>
        <w:right w:val="none" w:sz="0" w:space="0" w:color="auto"/>
      </w:divBdr>
    </w:div>
    <w:div w:id="618879540">
      <w:bodyDiv w:val="1"/>
      <w:marLeft w:val="0"/>
      <w:marRight w:val="0"/>
      <w:marTop w:val="0"/>
      <w:marBottom w:val="0"/>
      <w:divBdr>
        <w:top w:val="none" w:sz="0" w:space="0" w:color="auto"/>
        <w:left w:val="none" w:sz="0" w:space="0" w:color="auto"/>
        <w:bottom w:val="none" w:sz="0" w:space="0" w:color="auto"/>
        <w:right w:val="none" w:sz="0" w:space="0" w:color="auto"/>
      </w:divBdr>
    </w:div>
    <w:div w:id="619846368">
      <w:bodyDiv w:val="1"/>
      <w:marLeft w:val="0"/>
      <w:marRight w:val="0"/>
      <w:marTop w:val="0"/>
      <w:marBottom w:val="0"/>
      <w:divBdr>
        <w:top w:val="none" w:sz="0" w:space="0" w:color="auto"/>
        <w:left w:val="none" w:sz="0" w:space="0" w:color="auto"/>
        <w:bottom w:val="none" w:sz="0" w:space="0" w:color="auto"/>
        <w:right w:val="none" w:sz="0" w:space="0" w:color="auto"/>
      </w:divBdr>
    </w:div>
    <w:div w:id="620965202">
      <w:bodyDiv w:val="1"/>
      <w:marLeft w:val="0"/>
      <w:marRight w:val="0"/>
      <w:marTop w:val="0"/>
      <w:marBottom w:val="0"/>
      <w:divBdr>
        <w:top w:val="none" w:sz="0" w:space="0" w:color="auto"/>
        <w:left w:val="none" w:sz="0" w:space="0" w:color="auto"/>
        <w:bottom w:val="none" w:sz="0" w:space="0" w:color="auto"/>
        <w:right w:val="none" w:sz="0" w:space="0" w:color="auto"/>
      </w:divBdr>
    </w:div>
    <w:div w:id="623075015">
      <w:bodyDiv w:val="1"/>
      <w:marLeft w:val="0"/>
      <w:marRight w:val="0"/>
      <w:marTop w:val="0"/>
      <w:marBottom w:val="0"/>
      <w:divBdr>
        <w:top w:val="none" w:sz="0" w:space="0" w:color="auto"/>
        <w:left w:val="none" w:sz="0" w:space="0" w:color="auto"/>
        <w:bottom w:val="none" w:sz="0" w:space="0" w:color="auto"/>
        <w:right w:val="none" w:sz="0" w:space="0" w:color="auto"/>
      </w:divBdr>
    </w:div>
    <w:div w:id="627931287">
      <w:bodyDiv w:val="1"/>
      <w:marLeft w:val="0"/>
      <w:marRight w:val="0"/>
      <w:marTop w:val="0"/>
      <w:marBottom w:val="0"/>
      <w:divBdr>
        <w:top w:val="none" w:sz="0" w:space="0" w:color="auto"/>
        <w:left w:val="none" w:sz="0" w:space="0" w:color="auto"/>
        <w:bottom w:val="none" w:sz="0" w:space="0" w:color="auto"/>
        <w:right w:val="none" w:sz="0" w:space="0" w:color="auto"/>
      </w:divBdr>
    </w:div>
    <w:div w:id="629163583">
      <w:bodyDiv w:val="1"/>
      <w:marLeft w:val="0"/>
      <w:marRight w:val="0"/>
      <w:marTop w:val="0"/>
      <w:marBottom w:val="0"/>
      <w:divBdr>
        <w:top w:val="none" w:sz="0" w:space="0" w:color="auto"/>
        <w:left w:val="none" w:sz="0" w:space="0" w:color="auto"/>
        <w:bottom w:val="none" w:sz="0" w:space="0" w:color="auto"/>
        <w:right w:val="none" w:sz="0" w:space="0" w:color="auto"/>
      </w:divBdr>
    </w:div>
    <w:div w:id="629552058">
      <w:bodyDiv w:val="1"/>
      <w:marLeft w:val="0"/>
      <w:marRight w:val="0"/>
      <w:marTop w:val="0"/>
      <w:marBottom w:val="0"/>
      <w:divBdr>
        <w:top w:val="none" w:sz="0" w:space="0" w:color="auto"/>
        <w:left w:val="none" w:sz="0" w:space="0" w:color="auto"/>
        <w:bottom w:val="none" w:sz="0" w:space="0" w:color="auto"/>
        <w:right w:val="none" w:sz="0" w:space="0" w:color="auto"/>
      </w:divBdr>
    </w:div>
    <w:div w:id="642388407">
      <w:bodyDiv w:val="1"/>
      <w:marLeft w:val="0"/>
      <w:marRight w:val="0"/>
      <w:marTop w:val="0"/>
      <w:marBottom w:val="0"/>
      <w:divBdr>
        <w:top w:val="none" w:sz="0" w:space="0" w:color="auto"/>
        <w:left w:val="none" w:sz="0" w:space="0" w:color="auto"/>
        <w:bottom w:val="none" w:sz="0" w:space="0" w:color="auto"/>
        <w:right w:val="none" w:sz="0" w:space="0" w:color="auto"/>
      </w:divBdr>
    </w:div>
    <w:div w:id="643049814">
      <w:bodyDiv w:val="1"/>
      <w:marLeft w:val="0"/>
      <w:marRight w:val="0"/>
      <w:marTop w:val="0"/>
      <w:marBottom w:val="0"/>
      <w:divBdr>
        <w:top w:val="none" w:sz="0" w:space="0" w:color="auto"/>
        <w:left w:val="none" w:sz="0" w:space="0" w:color="auto"/>
        <w:bottom w:val="none" w:sz="0" w:space="0" w:color="auto"/>
        <w:right w:val="none" w:sz="0" w:space="0" w:color="auto"/>
      </w:divBdr>
    </w:div>
    <w:div w:id="649092149">
      <w:bodyDiv w:val="1"/>
      <w:marLeft w:val="0"/>
      <w:marRight w:val="0"/>
      <w:marTop w:val="0"/>
      <w:marBottom w:val="0"/>
      <w:divBdr>
        <w:top w:val="none" w:sz="0" w:space="0" w:color="auto"/>
        <w:left w:val="none" w:sz="0" w:space="0" w:color="auto"/>
        <w:bottom w:val="none" w:sz="0" w:space="0" w:color="auto"/>
        <w:right w:val="none" w:sz="0" w:space="0" w:color="auto"/>
      </w:divBdr>
    </w:div>
    <w:div w:id="649137212">
      <w:bodyDiv w:val="1"/>
      <w:marLeft w:val="0"/>
      <w:marRight w:val="0"/>
      <w:marTop w:val="0"/>
      <w:marBottom w:val="0"/>
      <w:divBdr>
        <w:top w:val="none" w:sz="0" w:space="0" w:color="auto"/>
        <w:left w:val="none" w:sz="0" w:space="0" w:color="auto"/>
        <w:bottom w:val="none" w:sz="0" w:space="0" w:color="auto"/>
        <w:right w:val="none" w:sz="0" w:space="0" w:color="auto"/>
      </w:divBdr>
    </w:div>
    <w:div w:id="653217873">
      <w:bodyDiv w:val="1"/>
      <w:marLeft w:val="0"/>
      <w:marRight w:val="0"/>
      <w:marTop w:val="0"/>
      <w:marBottom w:val="0"/>
      <w:divBdr>
        <w:top w:val="none" w:sz="0" w:space="0" w:color="auto"/>
        <w:left w:val="none" w:sz="0" w:space="0" w:color="auto"/>
        <w:bottom w:val="none" w:sz="0" w:space="0" w:color="auto"/>
        <w:right w:val="none" w:sz="0" w:space="0" w:color="auto"/>
      </w:divBdr>
    </w:div>
    <w:div w:id="653795741">
      <w:bodyDiv w:val="1"/>
      <w:marLeft w:val="0"/>
      <w:marRight w:val="0"/>
      <w:marTop w:val="0"/>
      <w:marBottom w:val="0"/>
      <w:divBdr>
        <w:top w:val="none" w:sz="0" w:space="0" w:color="auto"/>
        <w:left w:val="none" w:sz="0" w:space="0" w:color="auto"/>
        <w:bottom w:val="none" w:sz="0" w:space="0" w:color="auto"/>
        <w:right w:val="none" w:sz="0" w:space="0" w:color="auto"/>
      </w:divBdr>
    </w:div>
    <w:div w:id="654264842">
      <w:bodyDiv w:val="1"/>
      <w:marLeft w:val="0"/>
      <w:marRight w:val="0"/>
      <w:marTop w:val="0"/>
      <w:marBottom w:val="0"/>
      <w:divBdr>
        <w:top w:val="none" w:sz="0" w:space="0" w:color="auto"/>
        <w:left w:val="none" w:sz="0" w:space="0" w:color="auto"/>
        <w:bottom w:val="none" w:sz="0" w:space="0" w:color="auto"/>
        <w:right w:val="none" w:sz="0" w:space="0" w:color="auto"/>
      </w:divBdr>
    </w:div>
    <w:div w:id="658921431">
      <w:bodyDiv w:val="1"/>
      <w:marLeft w:val="0"/>
      <w:marRight w:val="0"/>
      <w:marTop w:val="0"/>
      <w:marBottom w:val="0"/>
      <w:divBdr>
        <w:top w:val="none" w:sz="0" w:space="0" w:color="auto"/>
        <w:left w:val="none" w:sz="0" w:space="0" w:color="auto"/>
        <w:bottom w:val="none" w:sz="0" w:space="0" w:color="auto"/>
        <w:right w:val="none" w:sz="0" w:space="0" w:color="auto"/>
      </w:divBdr>
    </w:div>
    <w:div w:id="663708584">
      <w:bodyDiv w:val="1"/>
      <w:marLeft w:val="0"/>
      <w:marRight w:val="0"/>
      <w:marTop w:val="0"/>
      <w:marBottom w:val="0"/>
      <w:divBdr>
        <w:top w:val="none" w:sz="0" w:space="0" w:color="auto"/>
        <w:left w:val="none" w:sz="0" w:space="0" w:color="auto"/>
        <w:bottom w:val="none" w:sz="0" w:space="0" w:color="auto"/>
        <w:right w:val="none" w:sz="0" w:space="0" w:color="auto"/>
      </w:divBdr>
    </w:div>
    <w:div w:id="672294144">
      <w:bodyDiv w:val="1"/>
      <w:marLeft w:val="0"/>
      <w:marRight w:val="0"/>
      <w:marTop w:val="0"/>
      <w:marBottom w:val="0"/>
      <w:divBdr>
        <w:top w:val="none" w:sz="0" w:space="0" w:color="auto"/>
        <w:left w:val="none" w:sz="0" w:space="0" w:color="auto"/>
        <w:bottom w:val="none" w:sz="0" w:space="0" w:color="auto"/>
        <w:right w:val="none" w:sz="0" w:space="0" w:color="auto"/>
      </w:divBdr>
    </w:div>
    <w:div w:id="672412884">
      <w:bodyDiv w:val="1"/>
      <w:marLeft w:val="0"/>
      <w:marRight w:val="0"/>
      <w:marTop w:val="0"/>
      <w:marBottom w:val="0"/>
      <w:divBdr>
        <w:top w:val="none" w:sz="0" w:space="0" w:color="auto"/>
        <w:left w:val="none" w:sz="0" w:space="0" w:color="auto"/>
        <w:bottom w:val="none" w:sz="0" w:space="0" w:color="auto"/>
        <w:right w:val="none" w:sz="0" w:space="0" w:color="auto"/>
      </w:divBdr>
    </w:div>
    <w:div w:id="673536069">
      <w:bodyDiv w:val="1"/>
      <w:marLeft w:val="0"/>
      <w:marRight w:val="0"/>
      <w:marTop w:val="0"/>
      <w:marBottom w:val="0"/>
      <w:divBdr>
        <w:top w:val="none" w:sz="0" w:space="0" w:color="auto"/>
        <w:left w:val="none" w:sz="0" w:space="0" w:color="auto"/>
        <w:bottom w:val="none" w:sz="0" w:space="0" w:color="auto"/>
        <w:right w:val="none" w:sz="0" w:space="0" w:color="auto"/>
      </w:divBdr>
    </w:div>
    <w:div w:id="676155633">
      <w:bodyDiv w:val="1"/>
      <w:marLeft w:val="0"/>
      <w:marRight w:val="0"/>
      <w:marTop w:val="0"/>
      <w:marBottom w:val="0"/>
      <w:divBdr>
        <w:top w:val="none" w:sz="0" w:space="0" w:color="auto"/>
        <w:left w:val="none" w:sz="0" w:space="0" w:color="auto"/>
        <w:bottom w:val="none" w:sz="0" w:space="0" w:color="auto"/>
        <w:right w:val="none" w:sz="0" w:space="0" w:color="auto"/>
      </w:divBdr>
    </w:div>
    <w:div w:id="681736847">
      <w:bodyDiv w:val="1"/>
      <w:marLeft w:val="0"/>
      <w:marRight w:val="0"/>
      <w:marTop w:val="0"/>
      <w:marBottom w:val="0"/>
      <w:divBdr>
        <w:top w:val="none" w:sz="0" w:space="0" w:color="auto"/>
        <w:left w:val="none" w:sz="0" w:space="0" w:color="auto"/>
        <w:bottom w:val="none" w:sz="0" w:space="0" w:color="auto"/>
        <w:right w:val="none" w:sz="0" w:space="0" w:color="auto"/>
      </w:divBdr>
    </w:div>
    <w:div w:id="681857045">
      <w:bodyDiv w:val="1"/>
      <w:marLeft w:val="0"/>
      <w:marRight w:val="0"/>
      <w:marTop w:val="0"/>
      <w:marBottom w:val="0"/>
      <w:divBdr>
        <w:top w:val="none" w:sz="0" w:space="0" w:color="auto"/>
        <w:left w:val="none" w:sz="0" w:space="0" w:color="auto"/>
        <w:bottom w:val="none" w:sz="0" w:space="0" w:color="auto"/>
        <w:right w:val="none" w:sz="0" w:space="0" w:color="auto"/>
      </w:divBdr>
    </w:div>
    <w:div w:id="686105734">
      <w:bodyDiv w:val="1"/>
      <w:marLeft w:val="0"/>
      <w:marRight w:val="0"/>
      <w:marTop w:val="0"/>
      <w:marBottom w:val="0"/>
      <w:divBdr>
        <w:top w:val="none" w:sz="0" w:space="0" w:color="auto"/>
        <w:left w:val="none" w:sz="0" w:space="0" w:color="auto"/>
        <w:bottom w:val="none" w:sz="0" w:space="0" w:color="auto"/>
        <w:right w:val="none" w:sz="0" w:space="0" w:color="auto"/>
      </w:divBdr>
    </w:div>
    <w:div w:id="686562532">
      <w:bodyDiv w:val="1"/>
      <w:marLeft w:val="0"/>
      <w:marRight w:val="0"/>
      <w:marTop w:val="0"/>
      <w:marBottom w:val="0"/>
      <w:divBdr>
        <w:top w:val="none" w:sz="0" w:space="0" w:color="auto"/>
        <w:left w:val="none" w:sz="0" w:space="0" w:color="auto"/>
        <w:bottom w:val="none" w:sz="0" w:space="0" w:color="auto"/>
        <w:right w:val="none" w:sz="0" w:space="0" w:color="auto"/>
      </w:divBdr>
    </w:div>
    <w:div w:id="687214627">
      <w:bodyDiv w:val="1"/>
      <w:marLeft w:val="0"/>
      <w:marRight w:val="0"/>
      <w:marTop w:val="0"/>
      <w:marBottom w:val="0"/>
      <w:divBdr>
        <w:top w:val="none" w:sz="0" w:space="0" w:color="auto"/>
        <w:left w:val="none" w:sz="0" w:space="0" w:color="auto"/>
        <w:bottom w:val="none" w:sz="0" w:space="0" w:color="auto"/>
        <w:right w:val="none" w:sz="0" w:space="0" w:color="auto"/>
      </w:divBdr>
    </w:div>
    <w:div w:id="687635727">
      <w:bodyDiv w:val="1"/>
      <w:marLeft w:val="0"/>
      <w:marRight w:val="0"/>
      <w:marTop w:val="0"/>
      <w:marBottom w:val="0"/>
      <w:divBdr>
        <w:top w:val="none" w:sz="0" w:space="0" w:color="auto"/>
        <w:left w:val="none" w:sz="0" w:space="0" w:color="auto"/>
        <w:bottom w:val="none" w:sz="0" w:space="0" w:color="auto"/>
        <w:right w:val="none" w:sz="0" w:space="0" w:color="auto"/>
      </w:divBdr>
    </w:div>
    <w:div w:id="690454406">
      <w:bodyDiv w:val="1"/>
      <w:marLeft w:val="0"/>
      <w:marRight w:val="0"/>
      <w:marTop w:val="0"/>
      <w:marBottom w:val="0"/>
      <w:divBdr>
        <w:top w:val="none" w:sz="0" w:space="0" w:color="auto"/>
        <w:left w:val="none" w:sz="0" w:space="0" w:color="auto"/>
        <w:bottom w:val="none" w:sz="0" w:space="0" w:color="auto"/>
        <w:right w:val="none" w:sz="0" w:space="0" w:color="auto"/>
      </w:divBdr>
    </w:div>
    <w:div w:id="697975746">
      <w:bodyDiv w:val="1"/>
      <w:marLeft w:val="0"/>
      <w:marRight w:val="0"/>
      <w:marTop w:val="0"/>
      <w:marBottom w:val="0"/>
      <w:divBdr>
        <w:top w:val="none" w:sz="0" w:space="0" w:color="auto"/>
        <w:left w:val="none" w:sz="0" w:space="0" w:color="auto"/>
        <w:bottom w:val="none" w:sz="0" w:space="0" w:color="auto"/>
        <w:right w:val="none" w:sz="0" w:space="0" w:color="auto"/>
      </w:divBdr>
    </w:div>
    <w:div w:id="704066284">
      <w:bodyDiv w:val="1"/>
      <w:marLeft w:val="0"/>
      <w:marRight w:val="0"/>
      <w:marTop w:val="0"/>
      <w:marBottom w:val="0"/>
      <w:divBdr>
        <w:top w:val="none" w:sz="0" w:space="0" w:color="auto"/>
        <w:left w:val="none" w:sz="0" w:space="0" w:color="auto"/>
        <w:bottom w:val="none" w:sz="0" w:space="0" w:color="auto"/>
        <w:right w:val="none" w:sz="0" w:space="0" w:color="auto"/>
      </w:divBdr>
    </w:div>
    <w:div w:id="706874125">
      <w:bodyDiv w:val="1"/>
      <w:marLeft w:val="0"/>
      <w:marRight w:val="0"/>
      <w:marTop w:val="0"/>
      <w:marBottom w:val="0"/>
      <w:divBdr>
        <w:top w:val="none" w:sz="0" w:space="0" w:color="auto"/>
        <w:left w:val="none" w:sz="0" w:space="0" w:color="auto"/>
        <w:bottom w:val="none" w:sz="0" w:space="0" w:color="auto"/>
        <w:right w:val="none" w:sz="0" w:space="0" w:color="auto"/>
      </w:divBdr>
    </w:div>
    <w:div w:id="708803171">
      <w:bodyDiv w:val="1"/>
      <w:marLeft w:val="0"/>
      <w:marRight w:val="0"/>
      <w:marTop w:val="0"/>
      <w:marBottom w:val="0"/>
      <w:divBdr>
        <w:top w:val="none" w:sz="0" w:space="0" w:color="auto"/>
        <w:left w:val="none" w:sz="0" w:space="0" w:color="auto"/>
        <w:bottom w:val="none" w:sz="0" w:space="0" w:color="auto"/>
        <w:right w:val="none" w:sz="0" w:space="0" w:color="auto"/>
      </w:divBdr>
    </w:div>
    <w:div w:id="712005437">
      <w:bodyDiv w:val="1"/>
      <w:marLeft w:val="0"/>
      <w:marRight w:val="0"/>
      <w:marTop w:val="0"/>
      <w:marBottom w:val="0"/>
      <w:divBdr>
        <w:top w:val="none" w:sz="0" w:space="0" w:color="auto"/>
        <w:left w:val="none" w:sz="0" w:space="0" w:color="auto"/>
        <w:bottom w:val="none" w:sz="0" w:space="0" w:color="auto"/>
        <w:right w:val="none" w:sz="0" w:space="0" w:color="auto"/>
      </w:divBdr>
    </w:div>
    <w:div w:id="718212324">
      <w:bodyDiv w:val="1"/>
      <w:marLeft w:val="0"/>
      <w:marRight w:val="0"/>
      <w:marTop w:val="0"/>
      <w:marBottom w:val="0"/>
      <w:divBdr>
        <w:top w:val="none" w:sz="0" w:space="0" w:color="auto"/>
        <w:left w:val="none" w:sz="0" w:space="0" w:color="auto"/>
        <w:bottom w:val="none" w:sz="0" w:space="0" w:color="auto"/>
        <w:right w:val="none" w:sz="0" w:space="0" w:color="auto"/>
      </w:divBdr>
    </w:div>
    <w:div w:id="720976675">
      <w:bodyDiv w:val="1"/>
      <w:marLeft w:val="0"/>
      <w:marRight w:val="0"/>
      <w:marTop w:val="0"/>
      <w:marBottom w:val="0"/>
      <w:divBdr>
        <w:top w:val="none" w:sz="0" w:space="0" w:color="auto"/>
        <w:left w:val="none" w:sz="0" w:space="0" w:color="auto"/>
        <w:bottom w:val="none" w:sz="0" w:space="0" w:color="auto"/>
        <w:right w:val="none" w:sz="0" w:space="0" w:color="auto"/>
      </w:divBdr>
    </w:div>
    <w:div w:id="722558254">
      <w:bodyDiv w:val="1"/>
      <w:marLeft w:val="0"/>
      <w:marRight w:val="0"/>
      <w:marTop w:val="0"/>
      <w:marBottom w:val="0"/>
      <w:divBdr>
        <w:top w:val="none" w:sz="0" w:space="0" w:color="auto"/>
        <w:left w:val="none" w:sz="0" w:space="0" w:color="auto"/>
        <w:bottom w:val="none" w:sz="0" w:space="0" w:color="auto"/>
        <w:right w:val="none" w:sz="0" w:space="0" w:color="auto"/>
      </w:divBdr>
    </w:div>
    <w:div w:id="724453911">
      <w:bodyDiv w:val="1"/>
      <w:marLeft w:val="0"/>
      <w:marRight w:val="0"/>
      <w:marTop w:val="0"/>
      <w:marBottom w:val="0"/>
      <w:divBdr>
        <w:top w:val="none" w:sz="0" w:space="0" w:color="auto"/>
        <w:left w:val="none" w:sz="0" w:space="0" w:color="auto"/>
        <w:bottom w:val="none" w:sz="0" w:space="0" w:color="auto"/>
        <w:right w:val="none" w:sz="0" w:space="0" w:color="auto"/>
      </w:divBdr>
    </w:div>
    <w:div w:id="724525785">
      <w:bodyDiv w:val="1"/>
      <w:marLeft w:val="0"/>
      <w:marRight w:val="0"/>
      <w:marTop w:val="0"/>
      <w:marBottom w:val="0"/>
      <w:divBdr>
        <w:top w:val="none" w:sz="0" w:space="0" w:color="auto"/>
        <w:left w:val="none" w:sz="0" w:space="0" w:color="auto"/>
        <w:bottom w:val="none" w:sz="0" w:space="0" w:color="auto"/>
        <w:right w:val="none" w:sz="0" w:space="0" w:color="auto"/>
      </w:divBdr>
    </w:div>
    <w:div w:id="725226563">
      <w:bodyDiv w:val="1"/>
      <w:marLeft w:val="0"/>
      <w:marRight w:val="0"/>
      <w:marTop w:val="0"/>
      <w:marBottom w:val="0"/>
      <w:divBdr>
        <w:top w:val="none" w:sz="0" w:space="0" w:color="auto"/>
        <w:left w:val="none" w:sz="0" w:space="0" w:color="auto"/>
        <w:bottom w:val="none" w:sz="0" w:space="0" w:color="auto"/>
        <w:right w:val="none" w:sz="0" w:space="0" w:color="auto"/>
      </w:divBdr>
    </w:div>
    <w:div w:id="727803398">
      <w:bodyDiv w:val="1"/>
      <w:marLeft w:val="0"/>
      <w:marRight w:val="0"/>
      <w:marTop w:val="0"/>
      <w:marBottom w:val="0"/>
      <w:divBdr>
        <w:top w:val="none" w:sz="0" w:space="0" w:color="auto"/>
        <w:left w:val="none" w:sz="0" w:space="0" w:color="auto"/>
        <w:bottom w:val="none" w:sz="0" w:space="0" w:color="auto"/>
        <w:right w:val="none" w:sz="0" w:space="0" w:color="auto"/>
      </w:divBdr>
    </w:div>
    <w:div w:id="734933021">
      <w:bodyDiv w:val="1"/>
      <w:marLeft w:val="0"/>
      <w:marRight w:val="0"/>
      <w:marTop w:val="0"/>
      <w:marBottom w:val="0"/>
      <w:divBdr>
        <w:top w:val="none" w:sz="0" w:space="0" w:color="auto"/>
        <w:left w:val="none" w:sz="0" w:space="0" w:color="auto"/>
        <w:bottom w:val="none" w:sz="0" w:space="0" w:color="auto"/>
        <w:right w:val="none" w:sz="0" w:space="0" w:color="auto"/>
      </w:divBdr>
    </w:div>
    <w:div w:id="735014330">
      <w:bodyDiv w:val="1"/>
      <w:marLeft w:val="0"/>
      <w:marRight w:val="0"/>
      <w:marTop w:val="0"/>
      <w:marBottom w:val="0"/>
      <w:divBdr>
        <w:top w:val="none" w:sz="0" w:space="0" w:color="auto"/>
        <w:left w:val="none" w:sz="0" w:space="0" w:color="auto"/>
        <w:bottom w:val="none" w:sz="0" w:space="0" w:color="auto"/>
        <w:right w:val="none" w:sz="0" w:space="0" w:color="auto"/>
      </w:divBdr>
    </w:div>
    <w:div w:id="736827682">
      <w:bodyDiv w:val="1"/>
      <w:marLeft w:val="0"/>
      <w:marRight w:val="0"/>
      <w:marTop w:val="0"/>
      <w:marBottom w:val="0"/>
      <w:divBdr>
        <w:top w:val="none" w:sz="0" w:space="0" w:color="auto"/>
        <w:left w:val="none" w:sz="0" w:space="0" w:color="auto"/>
        <w:bottom w:val="none" w:sz="0" w:space="0" w:color="auto"/>
        <w:right w:val="none" w:sz="0" w:space="0" w:color="auto"/>
      </w:divBdr>
    </w:div>
    <w:div w:id="738206930">
      <w:bodyDiv w:val="1"/>
      <w:marLeft w:val="0"/>
      <w:marRight w:val="0"/>
      <w:marTop w:val="0"/>
      <w:marBottom w:val="0"/>
      <w:divBdr>
        <w:top w:val="none" w:sz="0" w:space="0" w:color="auto"/>
        <w:left w:val="none" w:sz="0" w:space="0" w:color="auto"/>
        <w:bottom w:val="none" w:sz="0" w:space="0" w:color="auto"/>
        <w:right w:val="none" w:sz="0" w:space="0" w:color="auto"/>
      </w:divBdr>
    </w:div>
    <w:div w:id="739250789">
      <w:bodyDiv w:val="1"/>
      <w:marLeft w:val="0"/>
      <w:marRight w:val="0"/>
      <w:marTop w:val="0"/>
      <w:marBottom w:val="0"/>
      <w:divBdr>
        <w:top w:val="none" w:sz="0" w:space="0" w:color="auto"/>
        <w:left w:val="none" w:sz="0" w:space="0" w:color="auto"/>
        <w:bottom w:val="none" w:sz="0" w:space="0" w:color="auto"/>
        <w:right w:val="none" w:sz="0" w:space="0" w:color="auto"/>
      </w:divBdr>
    </w:div>
    <w:div w:id="742532166">
      <w:bodyDiv w:val="1"/>
      <w:marLeft w:val="0"/>
      <w:marRight w:val="0"/>
      <w:marTop w:val="0"/>
      <w:marBottom w:val="0"/>
      <w:divBdr>
        <w:top w:val="none" w:sz="0" w:space="0" w:color="auto"/>
        <w:left w:val="none" w:sz="0" w:space="0" w:color="auto"/>
        <w:bottom w:val="none" w:sz="0" w:space="0" w:color="auto"/>
        <w:right w:val="none" w:sz="0" w:space="0" w:color="auto"/>
      </w:divBdr>
    </w:div>
    <w:div w:id="744032057">
      <w:bodyDiv w:val="1"/>
      <w:marLeft w:val="0"/>
      <w:marRight w:val="0"/>
      <w:marTop w:val="0"/>
      <w:marBottom w:val="0"/>
      <w:divBdr>
        <w:top w:val="none" w:sz="0" w:space="0" w:color="auto"/>
        <w:left w:val="none" w:sz="0" w:space="0" w:color="auto"/>
        <w:bottom w:val="none" w:sz="0" w:space="0" w:color="auto"/>
        <w:right w:val="none" w:sz="0" w:space="0" w:color="auto"/>
      </w:divBdr>
    </w:div>
    <w:div w:id="746263655">
      <w:bodyDiv w:val="1"/>
      <w:marLeft w:val="0"/>
      <w:marRight w:val="0"/>
      <w:marTop w:val="0"/>
      <w:marBottom w:val="0"/>
      <w:divBdr>
        <w:top w:val="none" w:sz="0" w:space="0" w:color="auto"/>
        <w:left w:val="none" w:sz="0" w:space="0" w:color="auto"/>
        <w:bottom w:val="none" w:sz="0" w:space="0" w:color="auto"/>
        <w:right w:val="none" w:sz="0" w:space="0" w:color="auto"/>
      </w:divBdr>
    </w:div>
    <w:div w:id="746659317">
      <w:bodyDiv w:val="1"/>
      <w:marLeft w:val="0"/>
      <w:marRight w:val="0"/>
      <w:marTop w:val="0"/>
      <w:marBottom w:val="0"/>
      <w:divBdr>
        <w:top w:val="none" w:sz="0" w:space="0" w:color="auto"/>
        <w:left w:val="none" w:sz="0" w:space="0" w:color="auto"/>
        <w:bottom w:val="none" w:sz="0" w:space="0" w:color="auto"/>
        <w:right w:val="none" w:sz="0" w:space="0" w:color="auto"/>
      </w:divBdr>
    </w:div>
    <w:div w:id="748160828">
      <w:bodyDiv w:val="1"/>
      <w:marLeft w:val="0"/>
      <w:marRight w:val="0"/>
      <w:marTop w:val="0"/>
      <w:marBottom w:val="0"/>
      <w:divBdr>
        <w:top w:val="none" w:sz="0" w:space="0" w:color="auto"/>
        <w:left w:val="none" w:sz="0" w:space="0" w:color="auto"/>
        <w:bottom w:val="none" w:sz="0" w:space="0" w:color="auto"/>
        <w:right w:val="none" w:sz="0" w:space="0" w:color="auto"/>
      </w:divBdr>
    </w:div>
    <w:div w:id="749273486">
      <w:bodyDiv w:val="1"/>
      <w:marLeft w:val="0"/>
      <w:marRight w:val="0"/>
      <w:marTop w:val="0"/>
      <w:marBottom w:val="0"/>
      <w:divBdr>
        <w:top w:val="none" w:sz="0" w:space="0" w:color="auto"/>
        <w:left w:val="none" w:sz="0" w:space="0" w:color="auto"/>
        <w:bottom w:val="none" w:sz="0" w:space="0" w:color="auto"/>
        <w:right w:val="none" w:sz="0" w:space="0" w:color="auto"/>
      </w:divBdr>
    </w:div>
    <w:div w:id="751858130">
      <w:bodyDiv w:val="1"/>
      <w:marLeft w:val="0"/>
      <w:marRight w:val="0"/>
      <w:marTop w:val="0"/>
      <w:marBottom w:val="0"/>
      <w:divBdr>
        <w:top w:val="none" w:sz="0" w:space="0" w:color="auto"/>
        <w:left w:val="none" w:sz="0" w:space="0" w:color="auto"/>
        <w:bottom w:val="none" w:sz="0" w:space="0" w:color="auto"/>
        <w:right w:val="none" w:sz="0" w:space="0" w:color="auto"/>
      </w:divBdr>
    </w:div>
    <w:div w:id="755828861">
      <w:bodyDiv w:val="1"/>
      <w:marLeft w:val="0"/>
      <w:marRight w:val="0"/>
      <w:marTop w:val="0"/>
      <w:marBottom w:val="0"/>
      <w:divBdr>
        <w:top w:val="none" w:sz="0" w:space="0" w:color="auto"/>
        <w:left w:val="none" w:sz="0" w:space="0" w:color="auto"/>
        <w:bottom w:val="none" w:sz="0" w:space="0" w:color="auto"/>
        <w:right w:val="none" w:sz="0" w:space="0" w:color="auto"/>
      </w:divBdr>
    </w:div>
    <w:div w:id="757603792">
      <w:bodyDiv w:val="1"/>
      <w:marLeft w:val="0"/>
      <w:marRight w:val="0"/>
      <w:marTop w:val="0"/>
      <w:marBottom w:val="0"/>
      <w:divBdr>
        <w:top w:val="none" w:sz="0" w:space="0" w:color="auto"/>
        <w:left w:val="none" w:sz="0" w:space="0" w:color="auto"/>
        <w:bottom w:val="none" w:sz="0" w:space="0" w:color="auto"/>
        <w:right w:val="none" w:sz="0" w:space="0" w:color="auto"/>
      </w:divBdr>
    </w:div>
    <w:div w:id="757674717">
      <w:bodyDiv w:val="1"/>
      <w:marLeft w:val="0"/>
      <w:marRight w:val="0"/>
      <w:marTop w:val="0"/>
      <w:marBottom w:val="0"/>
      <w:divBdr>
        <w:top w:val="none" w:sz="0" w:space="0" w:color="auto"/>
        <w:left w:val="none" w:sz="0" w:space="0" w:color="auto"/>
        <w:bottom w:val="none" w:sz="0" w:space="0" w:color="auto"/>
        <w:right w:val="none" w:sz="0" w:space="0" w:color="auto"/>
      </w:divBdr>
    </w:div>
    <w:div w:id="758257665">
      <w:bodyDiv w:val="1"/>
      <w:marLeft w:val="0"/>
      <w:marRight w:val="0"/>
      <w:marTop w:val="0"/>
      <w:marBottom w:val="0"/>
      <w:divBdr>
        <w:top w:val="none" w:sz="0" w:space="0" w:color="auto"/>
        <w:left w:val="none" w:sz="0" w:space="0" w:color="auto"/>
        <w:bottom w:val="none" w:sz="0" w:space="0" w:color="auto"/>
        <w:right w:val="none" w:sz="0" w:space="0" w:color="auto"/>
      </w:divBdr>
    </w:div>
    <w:div w:id="761026842">
      <w:bodyDiv w:val="1"/>
      <w:marLeft w:val="0"/>
      <w:marRight w:val="0"/>
      <w:marTop w:val="0"/>
      <w:marBottom w:val="0"/>
      <w:divBdr>
        <w:top w:val="none" w:sz="0" w:space="0" w:color="auto"/>
        <w:left w:val="none" w:sz="0" w:space="0" w:color="auto"/>
        <w:bottom w:val="none" w:sz="0" w:space="0" w:color="auto"/>
        <w:right w:val="none" w:sz="0" w:space="0" w:color="auto"/>
      </w:divBdr>
    </w:div>
    <w:div w:id="762652836">
      <w:bodyDiv w:val="1"/>
      <w:marLeft w:val="0"/>
      <w:marRight w:val="0"/>
      <w:marTop w:val="0"/>
      <w:marBottom w:val="0"/>
      <w:divBdr>
        <w:top w:val="none" w:sz="0" w:space="0" w:color="auto"/>
        <w:left w:val="none" w:sz="0" w:space="0" w:color="auto"/>
        <w:bottom w:val="none" w:sz="0" w:space="0" w:color="auto"/>
        <w:right w:val="none" w:sz="0" w:space="0" w:color="auto"/>
      </w:divBdr>
    </w:div>
    <w:div w:id="764573329">
      <w:bodyDiv w:val="1"/>
      <w:marLeft w:val="0"/>
      <w:marRight w:val="0"/>
      <w:marTop w:val="0"/>
      <w:marBottom w:val="0"/>
      <w:divBdr>
        <w:top w:val="none" w:sz="0" w:space="0" w:color="auto"/>
        <w:left w:val="none" w:sz="0" w:space="0" w:color="auto"/>
        <w:bottom w:val="none" w:sz="0" w:space="0" w:color="auto"/>
        <w:right w:val="none" w:sz="0" w:space="0" w:color="auto"/>
      </w:divBdr>
    </w:div>
    <w:div w:id="764963005">
      <w:bodyDiv w:val="1"/>
      <w:marLeft w:val="0"/>
      <w:marRight w:val="0"/>
      <w:marTop w:val="0"/>
      <w:marBottom w:val="0"/>
      <w:divBdr>
        <w:top w:val="none" w:sz="0" w:space="0" w:color="auto"/>
        <w:left w:val="none" w:sz="0" w:space="0" w:color="auto"/>
        <w:bottom w:val="none" w:sz="0" w:space="0" w:color="auto"/>
        <w:right w:val="none" w:sz="0" w:space="0" w:color="auto"/>
      </w:divBdr>
    </w:div>
    <w:div w:id="768620933">
      <w:bodyDiv w:val="1"/>
      <w:marLeft w:val="0"/>
      <w:marRight w:val="0"/>
      <w:marTop w:val="0"/>
      <w:marBottom w:val="0"/>
      <w:divBdr>
        <w:top w:val="none" w:sz="0" w:space="0" w:color="auto"/>
        <w:left w:val="none" w:sz="0" w:space="0" w:color="auto"/>
        <w:bottom w:val="none" w:sz="0" w:space="0" w:color="auto"/>
        <w:right w:val="none" w:sz="0" w:space="0" w:color="auto"/>
      </w:divBdr>
    </w:div>
    <w:div w:id="769548166">
      <w:bodyDiv w:val="1"/>
      <w:marLeft w:val="0"/>
      <w:marRight w:val="0"/>
      <w:marTop w:val="0"/>
      <w:marBottom w:val="0"/>
      <w:divBdr>
        <w:top w:val="none" w:sz="0" w:space="0" w:color="auto"/>
        <w:left w:val="none" w:sz="0" w:space="0" w:color="auto"/>
        <w:bottom w:val="none" w:sz="0" w:space="0" w:color="auto"/>
        <w:right w:val="none" w:sz="0" w:space="0" w:color="auto"/>
      </w:divBdr>
    </w:div>
    <w:div w:id="780229154">
      <w:bodyDiv w:val="1"/>
      <w:marLeft w:val="0"/>
      <w:marRight w:val="0"/>
      <w:marTop w:val="0"/>
      <w:marBottom w:val="0"/>
      <w:divBdr>
        <w:top w:val="none" w:sz="0" w:space="0" w:color="auto"/>
        <w:left w:val="none" w:sz="0" w:space="0" w:color="auto"/>
        <w:bottom w:val="none" w:sz="0" w:space="0" w:color="auto"/>
        <w:right w:val="none" w:sz="0" w:space="0" w:color="auto"/>
      </w:divBdr>
    </w:div>
    <w:div w:id="784665177">
      <w:bodyDiv w:val="1"/>
      <w:marLeft w:val="0"/>
      <w:marRight w:val="0"/>
      <w:marTop w:val="0"/>
      <w:marBottom w:val="0"/>
      <w:divBdr>
        <w:top w:val="none" w:sz="0" w:space="0" w:color="auto"/>
        <w:left w:val="none" w:sz="0" w:space="0" w:color="auto"/>
        <w:bottom w:val="none" w:sz="0" w:space="0" w:color="auto"/>
        <w:right w:val="none" w:sz="0" w:space="0" w:color="auto"/>
      </w:divBdr>
    </w:div>
    <w:div w:id="786506609">
      <w:bodyDiv w:val="1"/>
      <w:marLeft w:val="0"/>
      <w:marRight w:val="0"/>
      <w:marTop w:val="0"/>
      <w:marBottom w:val="0"/>
      <w:divBdr>
        <w:top w:val="none" w:sz="0" w:space="0" w:color="auto"/>
        <w:left w:val="none" w:sz="0" w:space="0" w:color="auto"/>
        <w:bottom w:val="none" w:sz="0" w:space="0" w:color="auto"/>
        <w:right w:val="none" w:sz="0" w:space="0" w:color="auto"/>
      </w:divBdr>
    </w:div>
    <w:div w:id="789671079">
      <w:bodyDiv w:val="1"/>
      <w:marLeft w:val="0"/>
      <w:marRight w:val="0"/>
      <w:marTop w:val="0"/>
      <w:marBottom w:val="0"/>
      <w:divBdr>
        <w:top w:val="none" w:sz="0" w:space="0" w:color="auto"/>
        <w:left w:val="none" w:sz="0" w:space="0" w:color="auto"/>
        <w:bottom w:val="none" w:sz="0" w:space="0" w:color="auto"/>
        <w:right w:val="none" w:sz="0" w:space="0" w:color="auto"/>
      </w:divBdr>
    </w:div>
    <w:div w:id="795833584">
      <w:bodyDiv w:val="1"/>
      <w:marLeft w:val="0"/>
      <w:marRight w:val="0"/>
      <w:marTop w:val="0"/>
      <w:marBottom w:val="0"/>
      <w:divBdr>
        <w:top w:val="none" w:sz="0" w:space="0" w:color="auto"/>
        <w:left w:val="none" w:sz="0" w:space="0" w:color="auto"/>
        <w:bottom w:val="none" w:sz="0" w:space="0" w:color="auto"/>
        <w:right w:val="none" w:sz="0" w:space="0" w:color="auto"/>
      </w:divBdr>
    </w:div>
    <w:div w:id="798230856">
      <w:bodyDiv w:val="1"/>
      <w:marLeft w:val="0"/>
      <w:marRight w:val="0"/>
      <w:marTop w:val="0"/>
      <w:marBottom w:val="0"/>
      <w:divBdr>
        <w:top w:val="none" w:sz="0" w:space="0" w:color="auto"/>
        <w:left w:val="none" w:sz="0" w:space="0" w:color="auto"/>
        <w:bottom w:val="none" w:sz="0" w:space="0" w:color="auto"/>
        <w:right w:val="none" w:sz="0" w:space="0" w:color="auto"/>
      </w:divBdr>
    </w:div>
    <w:div w:id="800074660">
      <w:bodyDiv w:val="1"/>
      <w:marLeft w:val="0"/>
      <w:marRight w:val="0"/>
      <w:marTop w:val="0"/>
      <w:marBottom w:val="0"/>
      <w:divBdr>
        <w:top w:val="none" w:sz="0" w:space="0" w:color="auto"/>
        <w:left w:val="none" w:sz="0" w:space="0" w:color="auto"/>
        <w:bottom w:val="none" w:sz="0" w:space="0" w:color="auto"/>
        <w:right w:val="none" w:sz="0" w:space="0" w:color="auto"/>
      </w:divBdr>
    </w:div>
    <w:div w:id="802886384">
      <w:bodyDiv w:val="1"/>
      <w:marLeft w:val="0"/>
      <w:marRight w:val="0"/>
      <w:marTop w:val="0"/>
      <w:marBottom w:val="0"/>
      <w:divBdr>
        <w:top w:val="none" w:sz="0" w:space="0" w:color="auto"/>
        <w:left w:val="none" w:sz="0" w:space="0" w:color="auto"/>
        <w:bottom w:val="none" w:sz="0" w:space="0" w:color="auto"/>
        <w:right w:val="none" w:sz="0" w:space="0" w:color="auto"/>
      </w:divBdr>
    </w:div>
    <w:div w:id="802891767">
      <w:bodyDiv w:val="1"/>
      <w:marLeft w:val="0"/>
      <w:marRight w:val="0"/>
      <w:marTop w:val="0"/>
      <w:marBottom w:val="0"/>
      <w:divBdr>
        <w:top w:val="none" w:sz="0" w:space="0" w:color="auto"/>
        <w:left w:val="none" w:sz="0" w:space="0" w:color="auto"/>
        <w:bottom w:val="none" w:sz="0" w:space="0" w:color="auto"/>
        <w:right w:val="none" w:sz="0" w:space="0" w:color="auto"/>
      </w:divBdr>
    </w:div>
    <w:div w:id="803498534">
      <w:bodyDiv w:val="1"/>
      <w:marLeft w:val="0"/>
      <w:marRight w:val="0"/>
      <w:marTop w:val="0"/>
      <w:marBottom w:val="0"/>
      <w:divBdr>
        <w:top w:val="none" w:sz="0" w:space="0" w:color="auto"/>
        <w:left w:val="none" w:sz="0" w:space="0" w:color="auto"/>
        <w:bottom w:val="none" w:sz="0" w:space="0" w:color="auto"/>
        <w:right w:val="none" w:sz="0" w:space="0" w:color="auto"/>
      </w:divBdr>
    </w:div>
    <w:div w:id="804587912">
      <w:bodyDiv w:val="1"/>
      <w:marLeft w:val="0"/>
      <w:marRight w:val="0"/>
      <w:marTop w:val="0"/>
      <w:marBottom w:val="0"/>
      <w:divBdr>
        <w:top w:val="none" w:sz="0" w:space="0" w:color="auto"/>
        <w:left w:val="none" w:sz="0" w:space="0" w:color="auto"/>
        <w:bottom w:val="none" w:sz="0" w:space="0" w:color="auto"/>
        <w:right w:val="none" w:sz="0" w:space="0" w:color="auto"/>
      </w:divBdr>
    </w:div>
    <w:div w:id="806094570">
      <w:bodyDiv w:val="1"/>
      <w:marLeft w:val="0"/>
      <w:marRight w:val="0"/>
      <w:marTop w:val="0"/>
      <w:marBottom w:val="0"/>
      <w:divBdr>
        <w:top w:val="none" w:sz="0" w:space="0" w:color="auto"/>
        <w:left w:val="none" w:sz="0" w:space="0" w:color="auto"/>
        <w:bottom w:val="none" w:sz="0" w:space="0" w:color="auto"/>
        <w:right w:val="none" w:sz="0" w:space="0" w:color="auto"/>
      </w:divBdr>
    </w:div>
    <w:div w:id="810707179">
      <w:bodyDiv w:val="1"/>
      <w:marLeft w:val="0"/>
      <w:marRight w:val="0"/>
      <w:marTop w:val="0"/>
      <w:marBottom w:val="0"/>
      <w:divBdr>
        <w:top w:val="none" w:sz="0" w:space="0" w:color="auto"/>
        <w:left w:val="none" w:sz="0" w:space="0" w:color="auto"/>
        <w:bottom w:val="none" w:sz="0" w:space="0" w:color="auto"/>
        <w:right w:val="none" w:sz="0" w:space="0" w:color="auto"/>
      </w:divBdr>
    </w:div>
    <w:div w:id="812018909">
      <w:bodyDiv w:val="1"/>
      <w:marLeft w:val="0"/>
      <w:marRight w:val="0"/>
      <w:marTop w:val="0"/>
      <w:marBottom w:val="0"/>
      <w:divBdr>
        <w:top w:val="none" w:sz="0" w:space="0" w:color="auto"/>
        <w:left w:val="none" w:sz="0" w:space="0" w:color="auto"/>
        <w:bottom w:val="none" w:sz="0" w:space="0" w:color="auto"/>
        <w:right w:val="none" w:sz="0" w:space="0" w:color="auto"/>
      </w:divBdr>
    </w:div>
    <w:div w:id="812527580">
      <w:bodyDiv w:val="1"/>
      <w:marLeft w:val="0"/>
      <w:marRight w:val="0"/>
      <w:marTop w:val="0"/>
      <w:marBottom w:val="0"/>
      <w:divBdr>
        <w:top w:val="none" w:sz="0" w:space="0" w:color="auto"/>
        <w:left w:val="none" w:sz="0" w:space="0" w:color="auto"/>
        <w:bottom w:val="none" w:sz="0" w:space="0" w:color="auto"/>
        <w:right w:val="none" w:sz="0" w:space="0" w:color="auto"/>
      </w:divBdr>
    </w:div>
    <w:div w:id="819272727">
      <w:bodyDiv w:val="1"/>
      <w:marLeft w:val="0"/>
      <w:marRight w:val="0"/>
      <w:marTop w:val="0"/>
      <w:marBottom w:val="0"/>
      <w:divBdr>
        <w:top w:val="none" w:sz="0" w:space="0" w:color="auto"/>
        <w:left w:val="none" w:sz="0" w:space="0" w:color="auto"/>
        <w:bottom w:val="none" w:sz="0" w:space="0" w:color="auto"/>
        <w:right w:val="none" w:sz="0" w:space="0" w:color="auto"/>
      </w:divBdr>
    </w:div>
    <w:div w:id="821316695">
      <w:bodyDiv w:val="1"/>
      <w:marLeft w:val="0"/>
      <w:marRight w:val="0"/>
      <w:marTop w:val="0"/>
      <w:marBottom w:val="0"/>
      <w:divBdr>
        <w:top w:val="none" w:sz="0" w:space="0" w:color="auto"/>
        <w:left w:val="none" w:sz="0" w:space="0" w:color="auto"/>
        <w:bottom w:val="none" w:sz="0" w:space="0" w:color="auto"/>
        <w:right w:val="none" w:sz="0" w:space="0" w:color="auto"/>
      </w:divBdr>
    </w:div>
    <w:div w:id="823475789">
      <w:bodyDiv w:val="1"/>
      <w:marLeft w:val="0"/>
      <w:marRight w:val="0"/>
      <w:marTop w:val="0"/>
      <w:marBottom w:val="0"/>
      <w:divBdr>
        <w:top w:val="none" w:sz="0" w:space="0" w:color="auto"/>
        <w:left w:val="none" w:sz="0" w:space="0" w:color="auto"/>
        <w:bottom w:val="none" w:sz="0" w:space="0" w:color="auto"/>
        <w:right w:val="none" w:sz="0" w:space="0" w:color="auto"/>
      </w:divBdr>
    </w:div>
    <w:div w:id="824929193">
      <w:bodyDiv w:val="1"/>
      <w:marLeft w:val="0"/>
      <w:marRight w:val="0"/>
      <w:marTop w:val="0"/>
      <w:marBottom w:val="0"/>
      <w:divBdr>
        <w:top w:val="none" w:sz="0" w:space="0" w:color="auto"/>
        <w:left w:val="none" w:sz="0" w:space="0" w:color="auto"/>
        <w:bottom w:val="none" w:sz="0" w:space="0" w:color="auto"/>
        <w:right w:val="none" w:sz="0" w:space="0" w:color="auto"/>
      </w:divBdr>
    </w:div>
    <w:div w:id="825122567">
      <w:bodyDiv w:val="1"/>
      <w:marLeft w:val="0"/>
      <w:marRight w:val="0"/>
      <w:marTop w:val="0"/>
      <w:marBottom w:val="0"/>
      <w:divBdr>
        <w:top w:val="none" w:sz="0" w:space="0" w:color="auto"/>
        <w:left w:val="none" w:sz="0" w:space="0" w:color="auto"/>
        <w:bottom w:val="none" w:sz="0" w:space="0" w:color="auto"/>
        <w:right w:val="none" w:sz="0" w:space="0" w:color="auto"/>
      </w:divBdr>
    </w:div>
    <w:div w:id="826820053">
      <w:bodyDiv w:val="1"/>
      <w:marLeft w:val="0"/>
      <w:marRight w:val="0"/>
      <w:marTop w:val="0"/>
      <w:marBottom w:val="0"/>
      <w:divBdr>
        <w:top w:val="none" w:sz="0" w:space="0" w:color="auto"/>
        <w:left w:val="none" w:sz="0" w:space="0" w:color="auto"/>
        <w:bottom w:val="none" w:sz="0" w:space="0" w:color="auto"/>
        <w:right w:val="none" w:sz="0" w:space="0" w:color="auto"/>
      </w:divBdr>
    </w:div>
    <w:div w:id="832722889">
      <w:bodyDiv w:val="1"/>
      <w:marLeft w:val="0"/>
      <w:marRight w:val="0"/>
      <w:marTop w:val="0"/>
      <w:marBottom w:val="0"/>
      <w:divBdr>
        <w:top w:val="none" w:sz="0" w:space="0" w:color="auto"/>
        <w:left w:val="none" w:sz="0" w:space="0" w:color="auto"/>
        <w:bottom w:val="none" w:sz="0" w:space="0" w:color="auto"/>
        <w:right w:val="none" w:sz="0" w:space="0" w:color="auto"/>
      </w:divBdr>
    </w:div>
    <w:div w:id="832767505">
      <w:bodyDiv w:val="1"/>
      <w:marLeft w:val="0"/>
      <w:marRight w:val="0"/>
      <w:marTop w:val="0"/>
      <w:marBottom w:val="0"/>
      <w:divBdr>
        <w:top w:val="none" w:sz="0" w:space="0" w:color="auto"/>
        <w:left w:val="none" w:sz="0" w:space="0" w:color="auto"/>
        <w:bottom w:val="none" w:sz="0" w:space="0" w:color="auto"/>
        <w:right w:val="none" w:sz="0" w:space="0" w:color="auto"/>
      </w:divBdr>
    </w:div>
    <w:div w:id="834304116">
      <w:bodyDiv w:val="1"/>
      <w:marLeft w:val="0"/>
      <w:marRight w:val="0"/>
      <w:marTop w:val="0"/>
      <w:marBottom w:val="0"/>
      <w:divBdr>
        <w:top w:val="none" w:sz="0" w:space="0" w:color="auto"/>
        <w:left w:val="none" w:sz="0" w:space="0" w:color="auto"/>
        <w:bottom w:val="none" w:sz="0" w:space="0" w:color="auto"/>
        <w:right w:val="none" w:sz="0" w:space="0" w:color="auto"/>
      </w:divBdr>
    </w:div>
    <w:div w:id="837114150">
      <w:bodyDiv w:val="1"/>
      <w:marLeft w:val="0"/>
      <w:marRight w:val="0"/>
      <w:marTop w:val="0"/>
      <w:marBottom w:val="0"/>
      <w:divBdr>
        <w:top w:val="none" w:sz="0" w:space="0" w:color="auto"/>
        <w:left w:val="none" w:sz="0" w:space="0" w:color="auto"/>
        <w:bottom w:val="none" w:sz="0" w:space="0" w:color="auto"/>
        <w:right w:val="none" w:sz="0" w:space="0" w:color="auto"/>
      </w:divBdr>
    </w:div>
    <w:div w:id="837575724">
      <w:bodyDiv w:val="1"/>
      <w:marLeft w:val="0"/>
      <w:marRight w:val="0"/>
      <w:marTop w:val="0"/>
      <w:marBottom w:val="0"/>
      <w:divBdr>
        <w:top w:val="none" w:sz="0" w:space="0" w:color="auto"/>
        <w:left w:val="none" w:sz="0" w:space="0" w:color="auto"/>
        <w:bottom w:val="none" w:sz="0" w:space="0" w:color="auto"/>
        <w:right w:val="none" w:sz="0" w:space="0" w:color="auto"/>
      </w:divBdr>
    </w:div>
    <w:div w:id="838155273">
      <w:bodyDiv w:val="1"/>
      <w:marLeft w:val="0"/>
      <w:marRight w:val="0"/>
      <w:marTop w:val="0"/>
      <w:marBottom w:val="0"/>
      <w:divBdr>
        <w:top w:val="none" w:sz="0" w:space="0" w:color="auto"/>
        <w:left w:val="none" w:sz="0" w:space="0" w:color="auto"/>
        <w:bottom w:val="none" w:sz="0" w:space="0" w:color="auto"/>
        <w:right w:val="none" w:sz="0" w:space="0" w:color="auto"/>
      </w:divBdr>
    </w:div>
    <w:div w:id="841162460">
      <w:bodyDiv w:val="1"/>
      <w:marLeft w:val="0"/>
      <w:marRight w:val="0"/>
      <w:marTop w:val="0"/>
      <w:marBottom w:val="0"/>
      <w:divBdr>
        <w:top w:val="none" w:sz="0" w:space="0" w:color="auto"/>
        <w:left w:val="none" w:sz="0" w:space="0" w:color="auto"/>
        <w:bottom w:val="none" w:sz="0" w:space="0" w:color="auto"/>
        <w:right w:val="none" w:sz="0" w:space="0" w:color="auto"/>
      </w:divBdr>
    </w:div>
    <w:div w:id="848639390">
      <w:bodyDiv w:val="1"/>
      <w:marLeft w:val="0"/>
      <w:marRight w:val="0"/>
      <w:marTop w:val="0"/>
      <w:marBottom w:val="0"/>
      <w:divBdr>
        <w:top w:val="none" w:sz="0" w:space="0" w:color="auto"/>
        <w:left w:val="none" w:sz="0" w:space="0" w:color="auto"/>
        <w:bottom w:val="none" w:sz="0" w:space="0" w:color="auto"/>
        <w:right w:val="none" w:sz="0" w:space="0" w:color="auto"/>
      </w:divBdr>
    </w:div>
    <w:div w:id="853347271">
      <w:bodyDiv w:val="1"/>
      <w:marLeft w:val="0"/>
      <w:marRight w:val="0"/>
      <w:marTop w:val="0"/>
      <w:marBottom w:val="0"/>
      <w:divBdr>
        <w:top w:val="none" w:sz="0" w:space="0" w:color="auto"/>
        <w:left w:val="none" w:sz="0" w:space="0" w:color="auto"/>
        <w:bottom w:val="none" w:sz="0" w:space="0" w:color="auto"/>
        <w:right w:val="none" w:sz="0" w:space="0" w:color="auto"/>
      </w:divBdr>
    </w:div>
    <w:div w:id="857817053">
      <w:bodyDiv w:val="1"/>
      <w:marLeft w:val="0"/>
      <w:marRight w:val="0"/>
      <w:marTop w:val="0"/>
      <w:marBottom w:val="0"/>
      <w:divBdr>
        <w:top w:val="none" w:sz="0" w:space="0" w:color="auto"/>
        <w:left w:val="none" w:sz="0" w:space="0" w:color="auto"/>
        <w:bottom w:val="none" w:sz="0" w:space="0" w:color="auto"/>
        <w:right w:val="none" w:sz="0" w:space="0" w:color="auto"/>
      </w:divBdr>
    </w:div>
    <w:div w:id="861555038">
      <w:bodyDiv w:val="1"/>
      <w:marLeft w:val="0"/>
      <w:marRight w:val="0"/>
      <w:marTop w:val="0"/>
      <w:marBottom w:val="0"/>
      <w:divBdr>
        <w:top w:val="none" w:sz="0" w:space="0" w:color="auto"/>
        <w:left w:val="none" w:sz="0" w:space="0" w:color="auto"/>
        <w:bottom w:val="none" w:sz="0" w:space="0" w:color="auto"/>
        <w:right w:val="none" w:sz="0" w:space="0" w:color="auto"/>
      </w:divBdr>
    </w:div>
    <w:div w:id="871380957">
      <w:bodyDiv w:val="1"/>
      <w:marLeft w:val="0"/>
      <w:marRight w:val="0"/>
      <w:marTop w:val="0"/>
      <w:marBottom w:val="0"/>
      <w:divBdr>
        <w:top w:val="none" w:sz="0" w:space="0" w:color="auto"/>
        <w:left w:val="none" w:sz="0" w:space="0" w:color="auto"/>
        <w:bottom w:val="none" w:sz="0" w:space="0" w:color="auto"/>
        <w:right w:val="none" w:sz="0" w:space="0" w:color="auto"/>
      </w:divBdr>
    </w:div>
    <w:div w:id="872420138">
      <w:bodyDiv w:val="1"/>
      <w:marLeft w:val="0"/>
      <w:marRight w:val="0"/>
      <w:marTop w:val="0"/>
      <w:marBottom w:val="0"/>
      <w:divBdr>
        <w:top w:val="none" w:sz="0" w:space="0" w:color="auto"/>
        <w:left w:val="none" w:sz="0" w:space="0" w:color="auto"/>
        <w:bottom w:val="none" w:sz="0" w:space="0" w:color="auto"/>
        <w:right w:val="none" w:sz="0" w:space="0" w:color="auto"/>
      </w:divBdr>
    </w:div>
    <w:div w:id="875969395">
      <w:bodyDiv w:val="1"/>
      <w:marLeft w:val="0"/>
      <w:marRight w:val="0"/>
      <w:marTop w:val="0"/>
      <w:marBottom w:val="0"/>
      <w:divBdr>
        <w:top w:val="none" w:sz="0" w:space="0" w:color="auto"/>
        <w:left w:val="none" w:sz="0" w:space="0" w:color="auto"/>
        <w:bottom w:val="none" w:sz="0" w:space="0" w:color="auto"/>
        <w:right w:val="none" w:sz="0" w:space="0" w:color="auto"/>
      </w:divBdr>
    </w:div>
    <w:div w:id="876359517">
      <w:bodyDiv w:val="1"/>
      <w:marLeft w:val="0"/>
      <w:marRight w:val="0"/>
      <w:marTop w:val="0"/>
      <w:marBottom w:val="0"/>
      <w:divBdr>
        <w:top w:val="none" w:sz="0" w:space="0" w:color="auto"/>
        <w:left w:val="none" w:sz="0" w:space="0" w:color="auto"/>
        <w:bottom w:val="none" w:sz="0" w:space="0" w:color="auto"/>
        <w:right w:val="none" w:sz="0" w:space="0" w:color="auto"/>
      </w:divBdr>
    </w:div>
    <w:div w:id="877668646">
      <w:bodyDiv w:val="1"/>
      <w:marLeft w:val="0"/>
      <w:marRight w:val="0"/>
      <w:marTop w:val="0"/>
      <w:marBottom w:val="0"/>
      <w:divBdr>
        <w:top w:val="none" w:sz="0" w:space="0" w:color="auto"/>
        <w:left w:val="none" w:sz="0" w:space="0" w:color="auto"/>
        <w:bottom w:val="none" w:sz="0" w:space="0" w:color="auto"/>
        <w:right w:val="none" w:sz="0" w:space="0" w:color="auto"/>
      </w:divBdr>
    </w:div>
    <w:div w:id="885795948">
      <w:bodyDiv w:val="1"/>
      <w:marLeft w:val="0"/>
      <w:marRight w:val="0"/>
      <w:marTop w:val="0"/>
      <w:marBottom w:val="0"/>
      <w:divBdr>
        <w:top w:val="none" w:sz="0" w:space="0" w:color="auto"/>
        <w:left w:val="none" w:sz="0" w:space="0" w:color="auto"/>
        <w:bottom w:val="none" w:sz="0" w:space="0" w:color="auto"/>
        <w:right w:val="none" w:sz="0" w:space="0" w:color="auto"/>
      </w:divBdr>
    </w:div>
    <w:div w:id="886726047">
      <w:bodyDiv w:val="1"/>
      <w:marLeft w:val="0"/>
      <w:marRight w:val="0"/>
      <w:marTop w:val="0"/>
      <w:marBottom w:val="0"/>
      <w:divBdr>
        <w:top w:val="none" w:sz="0" w:space="0" w:color="auto"/>
        <w:left w:val="none" w:sz="0" w:space="0" w:color="auto"/>
        <w:bottom w:val="none" w:sz="0" w:space="0" w:color="auto"/>
        <w:right w:val="none" w:sz="0" w:space="0" w:color="auto"/>
      </w:divBdr>
    </w:div>
    <w:div w:id="888879932">
      <w:bodyDiv w:val="1"/>
      <w:marLeft w:val="0"/>
      <w:marRight w:val="0"/>
      <w:marTop w:val="0"/>
      <w:marBottom w:val="0"/>
      <w:divBdr>
        <w:top w:val="none" w:sz="0" w:space="0" w:color="auto"/>
        <w:left w:val="none" w:sz="0" w:space="0" w:color="auto"/>
        <w:bottom w:val="none" w:sz="0" w:space="0" w:color="auto"/>
        <w:right w:val="none" w:sz="0" w:space="0" w:color="auto"/>
      </w:divBdr>
    </w:div>
    <w:div w:id="889878217">
      <w:bodyDiv w:val="1"/>
      <w:marLeft w:val="0"/>
      <w:marRight w:val="0"/>
      <w:marTop w:val="0"/>
      <w:marBottom w:val="0"/>
      <w:divBdr>
        <w:top w:val="none" w:sz="0" w:space="0" w:color="auto"/>
        <w:left w:val="none" w:sz="0" w:space="0" w:color="auto"/>
        <w:bottom w:val="none" w:sz="0" w:space="0" w:color="auto"/>
        <w:right w:val="none" w:sz="0" w:space="0" w:color="auto"/>
      </w:divBdr>
    </w:div>
    <w:div w:id="894435543">
      <w:bodyDiv w:val="1"/>
      <w:marLeft w:val="0"/>
      <w:marRight w:val="0"/>
      <w:marTop w:val="0"/>
      <w:marBottom w:val="0"/>
      <w:divBdr>
        <w:top w:val="none" w:sz="0" w:space="0" w:color="auto"/>
        <w:left w:val="none" w:sz="0" w:space="0" w:color="auto"/>
        <w:bottom w:val="none" w:sz="0" w:space="0" w:color="auto"/>
        <w:right w:val="none" w:sz="0" w:space="0" w:color="auto"/>
      </w:divBdr>
    </w:div>
    <w:div w:id="906766596">
      <w:bodyDiv w:val="1"/>
      <w:marLeft w:val="0"/>
      <w:marRight w:val="0"/>
      <w:marTop w:val="0"/>
      <w:marBottom w:val="0"/>
      <w:divBdr>
        <w:top w:val="none" w:sz="0" w:space="0" w:color="auto"/>
        <w:left w:val="none" w:sz="0" w:space="0" w:color="auto"/>
        <w:bottom w:val="none" w:sz="0" w:space="0" w:color="auto"/>
        <w:right w:val="none" w:sz="0" w:space="0" w:color="auto"/>
      </w:divBdr>
    </w:div>
    <w:div w:id="909462233">
      <w:bodyDiv w:val="1"/>
      <w:marLeft w:val="0"/>
      <w:marRight w:val="0"/>
      <w:marTop w:val="0"/>
      <w:marBottom w:val="0"/>
      <w:divBdr>
        <w:top w:val="none" w:sz="0" w:space="0" w:color="auto"/>
        <w:left w:val="none" w:sz="0" w:space="0" w:color="auto"/>
        <w:bottom w:val="none" w:sz="0" w:space="0" w:color="auto"/>
        <w:right w:val="none" w:sz="0" w:space="0" w:color="auto"/>
      </w:divBdr>
    </w:div>
    <w:div w:id="909926013">
      <w:bodyDiv w:val="1"/>
      <w:marLeft w:val="0"/>
      <w:marRight w:val="0"/>
      <w:marTop w:val="0"/>
      <w:marBottom w:val="0"/>
      <w:divBdr>
        <w:top w:val="none" w:sz="0" w:space="0" w:color="auto"/>
        <w:left w:val="none" w:sz="0" w:space="0" w:color="auto"/>
        <w:bottom w:val="none" w:sz="0" w:space="0" w:color="auto"/>
        <w:right w:val="none" w:sz="0" w:space="0" w:color="auto"/>
      </w:divBdr>
    </w:div>
    <w:div w:id="910120535">
      <w:bodyDiv w:val="1"/>
      <w:marLeft w:val="0"/>
      <w:marRight w:val="0"/>
      <w:marTop w:val="0"/>
      <w:marBottom w:val="0"/>
      <w:divBdr>
        <w:top w:val="none" w:sz="0" w:space="0" w:color="auto"/>
        <w:left w:val="none" w:sz="0" w:space="0" w:color="auto"/>
        <w:bottom w:val="none" w:sz="0" w:space="0" w:color="auto"/>
        <w:right w:val="none" w:sz="0" w:space="0" w:color="auto"/>
      </w:divBdr>
    </w:div>
    <w:div w:id="913130141">
      <w:bodyDiv w:val="1"/>
      <w:marLeft w:val="0"/>
      <w:marRight w:val="0"/>
      <w:marTop w:val="0"/>
      <w:marBottom w:val="0"/>
      <w:divBdr>
        <w:top w:val="none" w:sz="0" w:space="0" w:color="auto"/>
        <w:left w:val="none" w:sz="0" w:space="0" w:color="auto"/>
        <w:bottom w:val="none" w:sz="0" w:space="0" w:color="auto"/>
        <w:right w:val="none" w:sz="0" w:space="0" w:color="auto"/>
      </w:divBdr>
    </w:div>
    <w:div w:id="914317128">
      <w:bodyDiv w:val="1"/>
      <w:marLeft w:val="0"/>
      <w:marRight w:val="0"/>
      <w:marTop w:val="0"/>
      <w:marBottom w:val="0"/>
      <w:divBdr>
        <w:top w:val="none" w:sz="0" w:space="0" w:color="auto"/>
        <w:left w:val="none" w:sz="0" w:space="0" w:color="auto"/>
        <w:bottom w:val="none" w:sz="0" w:space="0" w:color="auto"/>
        <w:right w:val="none" w:sz="0" w:space="0" w:color="auto"/>
      </w:divBdr>
    </w:div>
    <w:div w:id="915019165">
      <w:bodyDiv w:val="1"/>
      <w:marLeft w:val="0"/>
      <w:marRight w:val="0"/>
      <w:marTop w:val="0"/>
      <w:marBottom w:val="0"/>
      <w:divBdr>
        <w:top w:val="none" w:sz="0" w:space="0" w:color="auto"/>
        <w:left w:val="none" w:sz="0" w:space="0" w:color="auto"/>
        <w:bottom w:val="none" w:sz="0" w:space="0" w:color="auto"/>
        <w:right w:val="none" w:sz="0" w:space="0" w:color="auto"/>
      </w:divBdr>
    </w:div>
    <w:div w:id="916287230">
      <w:bodyDiv w:val="1"/>
      <w:marLeft w:val="0"/>
      <w:marRight w:val="0"/>
      <w:marTop w:val="0"/>
      <w:marBottom w:val="0"/>
      <w:divBdr>
        <w:top w:val="none" w:sz="0" w:space="0" w:color="auto"/>
        <w:left w:val="none" w:sz="0" w:space="0" w:color="auto"/>
        <w:bottom w:val="none" w:sz="0" w:space="0" w:color="auto"/>
        <w:right w:val="none" w:sz="0" w:space="0" w:color="auto"/>
      </w:divBdr>
    </w:div>
    <w:div w:id="917594356">
      <w:bodyDiv w:val="1"/>
      <w:marLeft w:val="0"/>
      <w:marRight w:val="0"/>
      <w:marTop w:val="0"/>
      <w:marBottom w:val="0"/>
      <w:divBdr>
        <w:top w:val="none" w:sz="0" w:space="0" w:color="auto"/>
        <w:left w:val="none" w:sz="0" w:space="0" w:color="auto"/>
        <w:bottom w:val="none" w:sz="0" w:space="0" w:color="auto"/>
        <w:right w:val="none" w:sz="0" w:space="0" w:color="auto"/>
      </w:divBdr>
    </w:div>
    <w:div w:id="921185595">
      <w:bodyDiv w:val="1"/>
      <w:marLeft w:val="0"/>
      <w:marRight w:val="0"/>
      <w:marTop w:val="0"/>
      <w:marBottom w:val="0"/>
      <w:divBdr>
        <w:top w:val="none" w:sz="0" w:space="0" w:color="auto"/>
        <w:left w:val="none" w:sz="0" w:space="0" w:color="auto"/>
        <w:bottom w:val="none" w:sz="0" w:space="0" w:color="auto"/>
        <w:right w:val="none" w:sz="0" w:space="0" w:color="auto"/>
      </w:divBdr>
    </w:div>
    <w:div w:id="921913526">
      <w:bodyDiv w:val="1"/>
      <w:marLeft w:val="0"/>
      <w:marRight w:val="0"/>
      <w:marTop w:val="0"/>
      <w:marBottom w:val="0"/>
      <w:divBdr>
        <w:top w:val="none" w:sz="0" w:space="0" w:color="auto"/>
        <w:left w:val="none" w:sz="0" w:space="0" w:color="auto"/>
        <w:bottom w:val="none" w:sz="0" w:space="0" w:color="auto"/>
        <w:right w:val="none" w:sz="0" w:space="0" w:color="auto"/>
      </w:divBdr>
    </w:div>
    <w:div w:id="923146853">
      <w:bodyDiv w:val="1"/>
      <w:marLeft w:val="0"/>
      <w:marRight w:val="0"/>
      <w:marTop w:val="0"/>
      <w:marBottom w:val="0"/>
      <w:divBdr>
        <w:top w:val="none" w:sz="0" w:space="0" w:color="auto"/>
        <w:left w:val="none" w:sz="0" w:space="0" w:color="auto"/>
        <w:bottom w:val="none" w:sz="0" w:space="0" w:color="auto"/>
        <w:right w:val="none" w:sz="0" w:space="0" w:color="auto"/>
      </w:divBdr>
    </w:div>
    <w:div w:id="923609570">
      <w:bodyDiv w:val="1"/>
      <w:marLeft w:val="0"/>
      <w:marRight w:val="0"/>
      <w:marTop w:val="0"/>
      <w:marBottom w:val="0"/>
      <w:divBdr>
        <w:top w:val="none" w:sz="0" w:space="0" w:color="auto"/>
        <w:left w:val="none" w:sz="0" w:space="0" w:color="auto"/>
        <w:bottom w:val="none" w:sz="0" w:space="0" w:color="auto"/>
        <w:right w:val="none" w:sz="0" w:space="0" w:color="auto"/>
      </w:divBdr>
    </w:div>
    <w:div w:id="928736274">
      <w:bodyDiv w:val="1"/>
      <w:marLeft w:val="0"/>
      <w:marRight w:val="0"/>
      <w:marTop w:val="0"/>
      <w:marBottom w:val="0"/>
      <w:divBdr>
        <w:top w:val="none" w:sz="0" w:space="0" w:color="auto"/>
        <w:left w:val="none" w:sz="0" w:space="0" w:color="auto"/>
        <w:bottom w:val="none" w:sz="0" w:space="0" w:color="auto"/>
        <w:right w:val="none" w:sz="0" w:space="0" w:color="auto"/>
      </w:divBdr>
    </w:div>
    <w:div w:id="931816230">
      <w:bodyDiv w:val="1"/>
      <w:marLeft w:val="0"/>
      <w:marRight w:val="0"/>
      <w:marTop w:val="0"/>
      <w:marBottom w:val="0"/>
      <w:divBdr>
        <w:top w:val="none" w:sz="0" w:space="0" w:color="auto"/>
        <w:left w:val="none" w:sz="0" w:space="0" w:color="auto"/>
        <w:bottom w:val="none" w:sz="0" w:space="0" w:color="auto"/>
        <w:right w:val="none" w:sz="0" w:space="0" w:color="auto"/>
      </w:divBdr>
    </w:div>
    <w:div w:id="938878170">
      <w:bodyDiv w:val="1"/>
      <w:marLeft w:val="0"/>
      <w:marRight w:val="0"/>
      <w:marTop w:val="0"/>
      <w:marBottom w:val="0"/>
      <w:divBdr>
        <w:top w:val="none" w:sz="0" w:space="0" w:color="auto"/>
        <w:left w:val="none" w:sz="0" w:space="0" w:color="auto"/>
        <w:bottom w:val="none" w:sz="0" w:space="0" w:color="auto"/>
        <w:right w:val="none" w:sz="0" w:space="0" w:color="auto"/>
      </w:divBdr>
    </w:div>
    <w:div w:id="943344674">
      <w:bodyDiv w:val="1"/>
      <w:marLeft w:val="0"/>
      <w:marRight w:val="0"/>
      <w:marTop w:val="0"/>
      <w:marBottom w:val="0"/>
      <w:divBdr>
        <w:top w:val="none" w:sz="0" w:space="0" w:color="auto"/>
        <w:left w:val="none" w:sz="0" w:space="0" w:color="auto"/>
        <w:bottom w:val="none" w:sz="0" w:space="0" w:color="auto"/>
        <w:right w:val="none" w:sz="0" w:space="0" w:color="auto"/>
      </w:divBdr>
    </w:div>
    <w:div w:id="944725651">
      <w:bodyDiv w:val="1"/>
      <w:marLeft w:val="0"/>
      <w:marRight w:val="0"/>
      <w:marTop w:val="0"/>
      <w:marBottom w:val="0"/>
      <w:divBdr>
        <w:top w:val="none" w:sz="0" w:space="0" w:color="auto"/>
        <w:left w:val="none" w:sz="0" w:space="0" w:color="auto"/>
        <w:bottom w:val="none" w:sz="0" w:space="0" w:color="auto"/>
        <w:right w:val="none" w:sz="0" w:space="0" w:color="auto"/>
      </w:divBdr>
    </w:div>
    <w:div w:id="945968564">
      <w:bodyDiv w:val="1"/>
      <w:marLeft w:val="0"/>
      <w:marRight w:val="0"/>
      <w:marTop w:val="0"/>
      <w:marBottom w:val="0"/>
      <w:divBdr>
        <w:top w:val="none" w:sz="0" w:space="0" w:color="auto"/>
        <w:left w:val="none" w:sz="0" w:space="0" w:color="auto"/>
        <w:bottom w:val="none" w:sz="0" w:space="0" w:color="auto"/>
        <w:right w:val="none" w:sz="0" w:space="0" w:color="auto"/>
      </w:divBdr>
    </w:div>
    <w:div w:id="946153158">
      <w:bodyDiv w:val="1"/>
      <w:marLeft w:val="0"/>
      <w:marRight w:val="0"/>
      <w:marTop w:val="0"/>
      <w:marBottom w:val="0"/>
      <w:divBdr>
        <w:top w:val="none" w:sz="0" w:space="0" w:color="auto"/>
        <w:left w:val="none" w:sz="0" w:space="0" w:color="auto"/>
        <w:bottom w:val="none" w:sz="0" w:space="0" w:color="auto"/>
        <w:right w:val="none" w:sz="0" w:space="0" w:color="auto"/>
      </w:divBdr>
    </w:div>
    <w:div w:id="947271659">
      <w:bodyDiv w:val="1"/>
      <w:marLeft w:val="0"/>
      <w:marRight w:val="0"/>
      <w:marTop w:val="0"/>
      <w:marBottom w:val="0"/>
      <w:divBdr>
        <w:top w:val="none" w:sz="0" w:space="0" w:color="auto"/>
        <w:left w:val="none" w:sz="0" w:space="0" w:color="auto"/>
        <w:bottom w:val="none" w:sz="0" w:space="0" w:color="auto"/>
        <w:right w:val="none" w:sz="0" w:space="0" w:color="auto"/>
      </w:divBdr>
    </w:div>
    <w:div w:id="950091357">
      <w:bodyDiv w:val="1"/>
      <w:marLeft w:val="0"/>
      <w:marRight w:val="0"/>
      <w:marTop w:val="0"/>
      <w:marBottom w:val="0"/>
      <w:divBdr>
        <w:top w:val="none" w:sz="0" w:space="0" w:color="auto"/>
        <w:left w:val="none" w:sz="0" w:space="0" w:color="auto"/>
        <w:bottom w:val="none" w:sz="0" w:space="0" w:color="auto"/>
        <w:right w:val="none" w:sz="0" w:space="0" w:color="auto"/>
      </w:divBdr>
    </w:div>
    <w:div w:id="957486389">
      <w:bodyDiv w:val="1"/>
      <w:marLeft w:val="0"/>
      <w:marRight w:val="0"/>
      <w:marTop w:val="0"/>
      <w:marBottom w:val="0"/>
      <w:divBdr>
        <w:top w:val="none" w:sz="0" w:space="0" w:color="auto"/>
        <w:left w:val="none" w:sz="0" w:space="0" w:color="auto"/>
        <w:bottom w:val="none" w:sz="0" w:space="0" w:color="auto"/>
        <w:right w:val="none" w:sz="0" w:space="0" w:color="auto"/>
      </w:divBdr>
    </w:div>
    <w:div w:id="959342487">
      <w:bodyDiv w:val="1"/>
      <w:marLeft w:val="0"/>
      <w:marRight w:val="0"/>
      <w:marTop w:val="0"/>
      <w:marBottom w:val="0"/>
      <w:divBdr>
        <w:top w:val="none" w:sz="0" w:space="0" w:color="auto"/>
        <w:left w:val="none" w:sz="0" w:space="0" w:color="auto"/>
        <w:bottom w:val="none" w:sz="0" w:space="0" w:color="auto"/>
        <w:right w:val="none" w:sz="0" w:space="0" w:color="auto"/>
      </w:divBdr>
    </w:div>
    <w:div w:id="960067477">
      <w:bodyDiv w:val="1"/>
      <w:marLeft w:val="0"/>
      <w:marRight w:val="0"/>
      <w:marTop w:val="0"/>
      <w:marBottom w:val="0"/>
      <w:divBdr>
        <w:top w:val="none" w:sz="0" w:space="0" w:color="auto"/>
        <w:left w:val="none" w:sz="0" w:space="0" w:color="auto"/>
        <w:bottom w:val="none" w:sz="0" w:space="0" w:color="auto"/>
        <w:right w:val="none" w:sz="0" w:space="0" w:color="auto"/>
      </w:divBdr>
    </w:div>
    <w:div w:id="961883326">
      <w:bodyDiv w:val="1"/>
      <w:marLeft w:val="0"/>
      <w:marRight w:val="0"/>
      <w:marTop w:val="0"/>
      <w:marBottom w:val="0"/>
      <w:divBdr>
        <w:top w:val="none" w:sz="0" w:space="0" w:color="auto"/>
        <w:left w:val="none" w:sz="0" w:space="0" w:color="auto"/>
        <w:bottom w:val="none" w:sz="0" w:space="0" w:color="auto"/>
        <w:right w:val="none" w:sz="0" w:space="0" w:color="auto"/>
      </w:divBdr>
    </w:div>
    <w:div w:id="961964094">
      <w:bodyDiv w:val="1"/>
      <w:marLeft w:val="0"/>
      <w:marRight w:val="0"/>
      <w:marTop w:val="0"/>
      <w:marBottom w:val="0"/>
      <w:divBdr>
        <w:top w:val="none" w:sz="0" w:space="0" w:color="auto"/>
        <w:left w:val="none" w:sz="0" w:space="0" w:color="auto"/>
        <w:bottom w:val="none" w:sz="0" w:space="0" w:color="auto"/>
        <w:right w:val="none" w:sz="0" w:space="0" w:color="auto"/>
      </w:divBdr>
    </w:div>
    <w:div w:id="963926788">
      <w:bodyDiv w:val="1"/>
      <w:marLeft w:val="0"/>
      <w:marRight w:val="0"/>
      <w:marTop w:val="0"/>
      <w:marBottom w:val="0"/>
      <w:divBdr>
        <w:top w:val="none" w:sz="0" w:space="0" w:color="auto"/>
        <w:left w:val="none" w:sz="0" w:space="0" w:color="auto"/>
        <w:bottom w:val="none" w:sz="0" w:space="0" w:color="auto"/>
        <w:right w:val="none" w:sz="0" w:space="0" w:color="auto"/>
      </w:divBdr>
    </w:div>
    <w:div w:id="964190459">
      <w:bodyDiv w:val="1"/>
      <w:marLeft w:val="0"/>
      <w:marRight w:val="0"/>
      <w:marTop w:val="0"/>
      <w:marBottom w:val="0"/>
      <w:divBdr>
        <w:top w:val="none" w:sz="0" w:space="0" w:color="auto"/>
        <w:left w:val="none" w:sz="0" w:space="0" w:color="auto"/>
        <w:bottom w:val="none" w:sz="0" w:space="0" w:color="auto"/>
        <w:right w:val="none" w:sz="0" w:space="0" w:color="auto"/>
      </w:divBdr>
    </w:div>
    <w:div w:id="966397720">
      <w:bodyDiv w:val="1"/>
      <w:marLeft w:val="0"/>
      <w:marRight w:val="0"/>
      <w:marTop w:val="0"/>
      <w:marBottom w:val="0"/>
      <w:divBdr>
        <w:top w:val="none" w:sz="0" w:space="0" w:color="auto"/>
        <w:left w:val="none" w:sz="0" w:space="0" w:color="auto"/>
        <w:bottom w:val="none" w:sz="0" w:space="0" w:color="auto"/>
        <w:right w:val="none" w:sz="0" w:space="0" w:color="auto"/>
      </w:divBdr>
    </w:div>
    <w:div w:id="968824354">
      <w:bodyDiv w:val="1"/>
      <w:marLeft w:val="0"/>
      <w:marRight w:val="0"/>
      <w:marTop w:val="0"/>
      <w:marBottom w:val="0"/>
      <w:divBdr>
        <w:top w:val="none" w:sz="0" w:space="0" w:color="auto"/>
        <w:left w:val="none" w:sz="0" w:space="0" w:color="auto"/>
        <w:bottom w:val="none" w:sz="0" w:space="0" w:color="auto"/>
        <w:right w:val="none" w:sz="0" w:space="0" w:color="auto"/>
      </w:divBdr>
    </w:div>
    <w:div w:id="969433000">
      <w:bodyDiv w:val="1"/>
      <w:marLeft w:val="0"/>
      <w:marRight w:val="0"/>
      <w:marTop w:val="0"/>
      <w:marBottom w:val="0"/>
      <w:divBdr>
        <w:top w:val="none" w:sz="0" w:space="0" w:color="auto"/>
        <w:left w:val="none" w:sz="0" w:space="0" w:color="auto"/>
        <w:bottom w:val="none" w:sz="0" w:space="0" w:color="auto"/>
        <w:right w:val="none" w:sz="0" w:space="0" w:color="auto"/>
      </w:divBdr>
    </w:div>
    <w:div w:id="977612576">
      <w:bodyDiv w:val="1"/>
      <w:marLeft w:val="0"/>
      <w:marRight w:val="0"/>
      <w:marTop w:val="0"/>
      <w:marBottom w:val="0"/>
      <w:divBdr>
        <w:top w:val="none" w:sz="0" w:space="0" w:color="auto"/>
        <w:left w:val="none" w:sz="0" w:space="0" w:color="auto"/>
        <w:bottom w:val="none" w:sz="0" w:space="0" w:color="auto"/>
        <w:right w:val="none" w:sz="0" w:space="0" w:color="auto"/>
      </w:divBdr>
    </w:div>
    <w:div w:id="982124170">
      <w:bodyDiv w:val="1"/>
      <w:marLeft w:val="0"/>
      <w:marRight w:val="0"/>
      <w:marTop w:val="0"/>
      <w:marBottom w:val="0"/>
      <w:divBdr>
        <w:top w:val="none" w:sz="0" w:space="0" w:color="auto"/>
        <w:left w:val="none" w:sz="0" w:space="0" w:color="auto"/>
        <w:bottom w:val="none" w:sz="0" w:space="0" w:color="auto"/>
        <w:right w:val="none" w:sz="0" w:space="0" w:color="auto"/>
      </w:divBdr>
    </w:div>
    <w:div w:id="983268743">
      <w:bodyDiv w:val="1"/>
      <w:marLeft w:val="0"/>
      <w:marRight w:val="0"/>
      <w:marTop w:val="0"/>
      <w:marBottom w:val="0"/>
      <w:divBdr>
        <w:top w:val="none" w:sz="0" w:space="0" w:color="auto"/>
        <w:left w:val="none" w:sz="0" w:space="0" w:color="auto"/>
        <w:bottom w:val="none" w:sz="0" w:space="0" w:color="auto"/>
        <w:right w:val="none" w:sz="0" w:space="0" w:color="auto"/>
      </w:divBdr>
    </w:div>
    <w:div w:id="989528105">
      <w:bodyDiv w:val="1"/>
      <w:marLeft w:val="0"/>
      <w:marRight w:val="0"/>
      <w:marTop w:val="0"/>
      <w:marBottom w:val="0"/>
      <w:divBdr>
        <w:top w:val="none" w:sz="0" w:space="0" w:color="auto"/>
        <w:left w:val="none" w:sz="0" w:space="0" w:color="auto"/>
        <w:bottom w:val="none" w:sz="0" w:space="0" w:color="auto"/>
        <w:right w:val="none" w:sz="0" w:space="0" w:color="auto"/>
      </w:divBdr>
    </w:div>
    <w:div w:id="989864434">
      <w:bodyDiv w:val="1"/>
      <w:marLeft w:val="0"/>
      <w:marRight w:val="0"/>
      <w:marTop w:val="0"/>
      <w:marBottom w:val="0"/>
      <w:divBdr>
        <w:top w:val="none" w:sz="0" w:space="0" w:color="auto"/>
        <w:left w:val="none" w:sz="0" w:space="0" w:color="auto"/>
        <w:bottom w:val="none" w:sz="0" w:space="0" w:color="auto"/>
        <w:right w:val="none" w:sz="0" w:space="0" w:color="auto"/>
      </w:divBdr>
    </w:div>
    <w:div w:id="1002900259">
      <w:bodyDiv w:val="1"/>
      <w:marLeft w:val="0"/>
      <w:marRight w:val="0"/>
      <w:marTop w:val="0"/>
      <w:marBottom w:val="0"/>
      <w:divBdr>
        <w:top w:val="none" w:sz="0" w:space="0" w:color="auto"/>
        <w:left w:val="none" w:sz="0" w:space="0" w:color="auto"/>
        <w:bottom w:val="none" w:sz="0" w:space="0" w:color="auto"/>
        <w:right w:val="none" w:sz="0" w:space="0" w:color="auto"/>
      </w:divBdr>
    </w:div>
    <w:div w:id="1004162055">
      <w:bodyDiv w:val="1"/>
      <w:marLeft w:val="0"/>
      <w:marRight w:val="0"/>
      <w:marTop w:val="0"/>
      <w:marBottom w:val="0"/>
      <w:divBdr>
        <w:top w:val="none" w:sz="0" w:space="0" w:color="auto"/>
        <w:left w:val="none" w:sz="0" w:space="0" w:color="auto"/>
        <w:bottom w:val="none" w:sz="0" w:space="0" w:color="auto"/>
        <w:right w:val="none" w:sz="0" w:space="0" w:color="auto"/>
      </w:divBdr>
    </w:div>
    <w:div w:id="1007824314">
      <w:bodyDiv w:val="1"/>
      <w:marLeft w:val="0"/>
      <w:marRight w:val="0"/>
      <w:marTop w:val="0"/>
      <w:marBottom w:val="0"/>
      <w:divBdr>
        <w:top w:val="none" w:sz="0" w:space="0" w:color="auto"/>
        <w:left w:val="none" w:sz="0" w:space="0" w:color="auto"/>
        <w:bottom w:val="none" w:sz="0" w:space="0" w:color="auto"/>
        <w:right w:val="none" w:sz="0" w:space="0" w:color="auto"/>
      </w:divBdr>
    </w:div>
    <w:div w:id="1009790074">
      <w:bodyDiv w:val="1"/>
      <w:marLeft w:val="0"/>
      <w:marRight w:val="0"/>
      <w:marTop w:val="0"/>
      <w:marBottom w:val="0"/>
      <w:divBdr>
        <w:top w:val="none" w:sz="0" w:space="0" w:color="auto"/>
        <w:left w:val="none" w:sz="0" w:space="0" w:color="auto"/>
        <w:bottom w:val="none" w:sz="0" w:space="0" w:color="auto"/>
        <w:right w:val="none" w:sz="0" w:space="0" w:color="auto"/>
      </w:divBdr>
    </w:div>
    <w:div w:id="1010374487">
      <w:bodyDiv w:val="1"/>
      <w:marLeft w:val="0"/>
      <w:marRight w:val="0"/>
      <w:marTop w:val="0"/>
      <w:marBottom w:val="0"/>
      <w:divBdr>
        <w:top w:val="none" w:sz="0" w:space="0" w:color="auto"/>
        <w:left w:val="none" w:sz="0" w:space="0" w:color="auto"/>
        <w:bottom w:val="none" w:sz="0" w:space="0" w:color="auto"/>
        <w:right w:val="none" w:sz="0" w:space="0" w:color="auto"/>
      </w:divBdr>
    </w:div>
    <w:div w:id="1013729838">
      <w:bodyDiv w:val="1"/>
      <w:marLeft w:val="0"/>
      <w:marRight w:val="0"/>
      <w:marTop w:val="0"/>
      <w:marBottom w:val="0"/>
      <w:divBdr>
        <w:top w:val="none" w:sz="0" w:space="0" w:color="auto"/>
        <w:left w:val="none" w:sz="0" w:space="0" w:color="auto"/>
        <w:bottom w:val="none" w:sz="0" w:space="0" w:color="auto"/>
        <w:right w:val="none" w:sz="0" w:space="0" w:color="auto"/>
      </w:divBdr>
    </w:div>
    <w:div w:id="1014067520">
      <w:bodyDiv w:val="1"/>
      <w:marLeft w:val="0"/>
      <w:marRight w:val="0"/>
      <w:marTop w:val="0"/>
      <w:marBottom w:val="0"/>
      <w:divBdr>
        <w:top w:val="none" w:sz="0" w:space="0" w:color="auto"/>
        <w:left w:val="none" w:sz="0" w:space="0" w:color="auto"/>
        <w:bottom w:val="none" w:sz="0" w:space="0" w:color="auto"/>
        <w:right w:val="none" w:sz="0" w:space="0" w:color="auto"/>
      </w:divBdr>
    </w:div>
    <w:div w:id="1015617523">
      <w:bodyDiv w:val="1"/>
      <w:marLeft w:val="0"/>
      <w:marRight w:val="0"/>
      <w:marTop w:val="0"/>
      <w:marBottom w:val="0"/>
      <w:divBdr>
        <w:top w:val="none" w:sz="0" w:space="0" w:color="auto"/>
        <w:left w:val="none" w:sz="0" w:space="0" w:color="auto"/>
        <w:bottom w:val="none" w:sz="0" w:space="0" w:color="auto"/>
        <w:right w:val="none" w:sz="0" w:space="0" w:color="auto"/>
      </w:divBdr>
    </w:div>
    <w:div w:id="1020006824">
      <w:bodyDiv w:val="1"/>
      <w:marLeft w:val="0"/>
      <w:marRight w:val="0"/>
      <w:marTop w:val="0"/>
      <w:marBottom w:val="0"/>
      <w:divBdr>
        <w:top w:val="none" w:sz="0" w:space="0" w:color="auto"/>
        <w:left w:val="none" w:sz="0" w:space="0" w:color="auto"/>
        <w:bottom w:val="none" w:sz="0" w:space="0" w:color="auto"/>
        <w:right w:val="none" w:sz="0" w:space="0" w:color="auto"/>
      </w:divBdr>
    </w:div>
    <w:div w:id="1020087990">
      <w:bodyDiv w:val="1"/>
      <w:marLeft w:val="0"/>
      <w:marRight w:val="0"/>
      <w:marTop w:val="0"/>
      <w:marBottom w:val="0"/>
      <w:divBdr>
        <w:top w:val="none" w:sz="0" w:space="0" w:color="auto"/>
        <w:left w:val="none" w:sz="0" w:space="0" w:color="auto"/>
        <w:bottom w:val="none" w:sz="0" w:space="0" w:color="auto"/>
        <w:right w:val="none" w:sz="0" w:space="0" w:color="auto"/>
      </w:divBdr>
    </w:div>
    <w:div w:id="1020664993">
      <w:bodyDiv w:val="1"/>
      <w:marLeft w:val="0"/>
      <w:marRight w:val="0"/>
      <w:marTop w:val="0"/>
      <w:marBottom w:val="0"/>
      <w:divBdr>
        <w:top w:val="none" w:sz="0" w:space="0" w:color="auto"/>
        <w:left w:val="none" w:sz="0" w:space="0" w:color="auto"/>
        <w:bottom w:val="none" w:sz="0" w:space="0" w:color="auto"/>
        <w:right w:val="none" w:sz="0" w:space="0" w:color="auto"/>
      </w:divBdr>
    </w:div>
    <w:div w:id="1021055571">
      <w:bodyDiv w:val="1"/>
      <w:marLeft w:val="0"/>
      <w:marRight w:val="0"/>
      <w:marTop w:val="0"/>
      <w:marBottom w:val="0"/>
      <w:divBdr>
        <w:top w:val="none" w:sz="0" w:space="0" w:color="auto"/>
        <w:left w:val="none" w:sz="0" w:space="0" w:color="auto"/>
        <w:bottom w:val="none" w:sz="0" w:space="0" w:color="auto"/>
        <w:right w:val="none" w:sz="0" w:space="0" w:color="auto"/>
      </w:divBdr>
    </w:div>
    <w:div w:id="1026641874">
      <w:bodyDiv w:val="1"/>
      <w:marLeft w:val="0"/>
      <w:marRight w:val="0"/>
      <w:marTop w:val="0"/>
      <w:marBottom w:val="0"/>
      <w:divBdr>
        <w:top w:val="none" w:sz="0" w:space="0" w:color="auto"/>
        <w:left w:val="none" w:sz="0" w:space="0" w:color="auto"/>
        <w:bottom w:val="none" w:sz="0" w:space="0" w:color="auto"/>
        <w:right w:val="none" w:sz="0" w:space="0" w:color="auto"/>
      </w:divBdr>
    </w:div>
    <w:div w:id="1028868906">
      <w:bodyDiv w:val="1"/>
      <w:marLeft w:val="0"/>
      <w:marRight w:val="0"/>
      <w:marTop w:val="0"/>
      <w:marBottom w:val="0"/>
      <w:divBdr>
        <w:top w:val="none" w:sz="0" w:space="0" w:color="auto"/>
        <w:left w:val="none" w:sz="0" w:space="0" w:color="auto"/>
        <w:bottom w:val="none" w:sz="0" w:space="0" w:color="auto"/>
        <w:right w:val="none" w:sz="0" w:space="0" w:color="auto"/>
      </w:divBdr>
    </w:div>
    <w:div w:id="1036543033">
      <w:bodyDiv w:val="1"/>
      <w:marLeft w:val="0"/>
      <w:marRight w:val="0"/>
      <w:marTop w:val="0"/>
      <w:marBottom w:val="0"/>
      <w:divBdr>
        <w:top w:val="none" w:sz="0" w:space="0" w:color="auto"/>
        <w:left w:val="none" w:sz="0" w:space="0" w:color="auto"/>
        <w:bottom w:val="none" w:sz="0" w:space="0" w:color="auto"/>
        <w:right w:val="none" w:sz="0" w:space="0" w:color="auto"/>
      </w:divBdr>
    </w:div>
    <w:div w:id="1040936802">
      <w:bodyDiv w:val="1"/>
      <w:marLeft w:val="0"/>
      <w:marRight w:val="0"/>
      <w:marTop w:val="0"/>
      <w:marBottom w:val="0"/>
      <w:divBdr>
        <w:top w:val="none" w:sz="0" w:space="0" w:color="auto"/>
        <w:left w:val="none" w:sz="0" w:space="0" w:color="auto"/>
        <w:bottom w:val="none" w:sz="0" w:space="0" w:color="auto"/>
        <w:right w:val="none" w:sz="0" w:space="0" w:color="auto"/>
      </w:divBdr>
    </w:div>
    <w:div w:id="1041058967">
      <w:bodyDiv w:val="1"/>
      <w:marLeft w:val="0"/>
      <w:marRight w:val="0"/>
      <w:marTop w:val="0"/>
      <w:marBottom w:val="0"/>
      <w:divBdr>
        <w:top w:val="none" w:sz="0" w:space="0" w:color="auto"/>
        <w:left w:val="none" w:sz="0" w:space="0" w:color="auto"/>
        <w:bottom w:val="none" w:sz="0" w:space="0" w:color="auto"/>
        <w:right w:val="none" w:sz="0" w:space="0" w:color="auto"/>
      </w:divBdr>
    </w:div>
    <w:div w:id="1041326295">
      <w:bodyDiv w:val="1"/>
      <w:marLeft w:val="0"/>
      <w:marRight w:val="0"/>
      <w:marTop w:val="0"/>
      <w:marBottom w:val="0"/>
      <w:divBdr>
        <w:top w:val="none" w:sz="0" w:space="0" w:color="auto"/>
        <w:left w:val="none" w:sz="0" w:space="0" w:color="auto"/>
        <w:bottom w:val="none" w:sz="0" w:space="0" w:color="auto"/>
        <w:right w:val="none" w:sz="0" w:space="0" w:color="auto"/>
      </w:divBdr>
    </w:div>
    <w:div w:id="1044787953">
      <w:bodyDiv w:val="1"/>
      <w:marLeft w:val="0"/>
      <w:marRight w:val="0"/>
      <w:marTop w:val="0"/>
      <w:marBottom w:val="0"/>
      <w:divBdr>
        <w:top w:val="none" w:sz="0" w:space="0" w:color="auto"/>
        <w:left w:val="none" w:sz="0" w:space="0" w:color="auto"/>
        <w:bottom w:val="none" w:sz="0" w:space="0" w:color="auto"/>
        <w:right w:val="none" w:sz="0" w:space="0" w:color="auto"/>
      </w:divBdr>
    </w:div>
    <w:div w:id="1052273821">
      <w:bodyDiv w:val="1"/>
      <w:marLeft w:val="0"/>
      <w:marRight w:val="0"/>
      <w:marTop w:val="0"/>
      <w:marBottom w:val="0"/>
      <w:divBdr>
        <w:top w:val="none" w:sz="0" w:space="0" w:color="auto"/>
        <w:left w:val="none" w:sz="0" w:space="0" w:color="auto"/>
        <w:bottom w:val="none" w:sz="0" w:space="0" w:color="auto"/>
        <w:right w:val="none" w:sz="0" w:space="0" w:color="auto"/>
      </w:divBdr>
    </w:div>
    <w:div w:id="1055737881">
      <w:bodyDiv w:val="1"/>
      <w:marLeft w:val="0"/>
      <w:marRight w:val="0"/>
      <w:marTop w:val="0"/>
      <w:marBottom w:val="0"/>
      <w:divBdr>
        <w:top w:val="none" w:sz="0" w:space="0" w:color="auto"/>
        <w:left w:val="none" w:sz="0" w:space="0" w:color="auto"/>
        <w:bottom w:val="none" w:sz="0" w:space="0" w:color="auto"/>
        <w:right w:val="none" w:sz="0" w:space="0" w:color="auto"/>
      </w:divBdr>
    </w:div>
    <w:div w:id="1057781357">
      <w:bodyDiv w:val="1"/>
      <w:marLeft w:val="0"/>
      <w:marRight w:val="0"/>
      <w:marTop w:val="0"/>
      <w:marBottom w:val="0"/>
      <w:divBdr>
        <w:top w:val="none" w:sz="0" w:space="0" w:color="auto"/>
        <w:left w:val="none" w:sz="0" w:space="0" w:color="auto"/>
        <w:bottom w:val="none" w:sz="0" w:space="0" w:color="auto"/>
        <w:right w:val="none" w:sz="0" w:space="0" w:color="auto"/>
      </w:divBdr>
    </w:div>
    <w:div w:id="1059743135">
      <w:bodyDiv w:val="1"/>
      <w:marLeft w:val="0"/>
      <w:marRight w:val="0"/>
      <w:marTop w:val="0"/>
      <w:marBottom w:val="0"/>
      <w:divBdr>
        <w:top w:val="none" w:sz="0" w:space="0" w:color="auto"/>
        <w:left w:val="none" w:sz="0" w:space="0" w:color="auto"/>
        <w:bottom w:val="none" w:sz="0" w:space="0" w:color="auto"/>
        <w:right w:val="none" w:sz="0" w:space="0" w:color="auto"/>
      </w:divBdr>
    </w:div>
    <w:div w:id="1060443245">
      <w:bodyDiv w:val="1"/>
      <w:marLeft w:val="0"/>
      <w:marRight w:val="0"/>
      <w:marTop w:val="0"/>
      <w:marBottom w:val="0"/>
      <w:divBdr>
        <w:top w:val="none" w:sz="0" w:space="0" w:color="auto"/>
        <w:left w:val="none" w:sz="0" w:space="0" w:color="auto"/>
        <w:bottom w:val="none" w:sz="0" w:space="0" w:color="auto"/>
        <w:right w:val="none" w:sz="0" w:space="0" w:color="auto"/>
      </w:divBdr>
    </w:div>
    <w:div w:id="1061368381">
      <w:bodyDiv w:val="1"/>
      <w:marLeft w:val="0"/>
      <w:marRight w:val="0"/>
      <w:marTop w:val="0"/>
      <w:marBottom w:val="0"/>
      <w:divBdr>
        <w:top w:val="none" w:sz="0" w:space="0" w:color="auto"/>
        <w:left w:val="none" w:sz="0" w:space="0" w:color="auto"/>
        <w:bottom w:val="none" w:sz="0" w:space="0" w:color="auto"/>
        <w:right w:val="none" w:sz="0" w:space="0" w:color="auto"/>
      </w:divBdr>
    </w:div>
    <w:div w:id="1061827851">
      <w:bodyDiv w:val="1"/>
      <w:marLeft w:val="0"/>
      <w:marRight w:val="0"/>
      <w:marTop w:val="0"/>
      <w:marBottom w:val="0"/>
      <w:divBdr>
        <w:top w:val="none" w:sz="0" w:space="0" w:color="auto"/>
        <w:left w:val="none" w:sz="0" w:space="0" w:color="auto"/>
        <w:bottom w:val="none" w:sz="0" w:space="0" w:color="auto"/>
        <w:right w:val="none" w:sz="0" w:space="0" w:color="auto"/>
      </w:divBdr>
    </w:div>
    <w:div w:id="1066880969">
      <w:bodyDiv w:val="1"/>
      <w:marLeft w:val="0"/>
      <w:marRight w:val="0"/>
      <w:marTop w:val="0"/>
      <w:marBottom w:val="0"/>
      <w:divBdr>
        <w:top w:val="none" w:sz="0" w:space="0" w:color="auto"/>
        <w:left w:val="none" w:sz="0" w:space="0" w:color="auto"/>
        <w:bottom w:val="none" w:sz="0" w:space="0" w:color="auto"/>
        <w:right w:val="none" w:sz="0" w:space="0" w:color="auto"/>
      </w:divBdr>
    </w:div>
    <w:div w:id="1069156274">
      <w:bodyDiv w:val="1"/>
      <w:marLeft w:val="0"/>
      <w:marRight w:val="0"/>
      <w:marTop w:val="0"/>
      <w:marBottom w:val="0"/>
      <w:divBdr>
        <w:top w:val="none" w:sz="0" w:space="0" w:color="auto"/>
        <w:left w:val="none" w:sz="0" w:space="0" w:color="auto"/>
        <w:bottom w:val="none" w:sz="0" w:space="0" w:color="auto"/>
        <w:right w:val="none" w:sz="0" w:space="0" w:color="auto"/>
      </w:divBdr>
    </w:div>
    <w:div w:id="1072894418">
      <w:bodyDiv w:val="1"/>
      <w:marLeft w:val="0"/>
      <w:marRight w:val="0"/>
      <w:marTop w:val="0"/>
      <w:marBottom w:val="0"/>
      <w:divBdr>
        <w:top w:val="none" w:sz="0" w:space="0" w:color="auto"/>
        <w:left w:val="none" w:sz="0" w:space="0" w:color="auto"/>
        <w:bottom w:val="none" w:sz="0" w:space="0" w:color="auto"/>
        <w:right w:val="none" w:sz="0" w:space="0" w:color="auto"/>
      </w:divBdr>
    </w:div>
    <w:div w:id="1078139960">
      <w:bodyDiv w:val="1"/>
      <w:marLeft w:val="0"/>
      <w:marRight w:val="0"/>
      <w:marTop w:val="0"/>
      <w:marBottom w:val="0"/>
      <w:divBdr>
        <w:top w:val="none" w:sz="0" w:space="0" w:color="auto"/>
        <w:left w:val="none" w:sz="0" w:space="0" w:color="auto"/>
        <w:bottom w:val="none" w:sz="0" w:space="0" w:color="auto"/>
        <w:right w:val="none" w:sz="0" w:space="0" w:color="auto"/>
      </w:divBdr>
    </w:div>
    <w:div w:id="1078601165">
      <w:bodyDiv w:val="1"/>
      <w:marLeft w:val="0"/>
      <w:marRight w:val="0"/>
      <w:marTop w:val="0"/>
      <w:marBottom w:val="0"/>
      <w:divBdr>
        <w:top w:val="none" w:sz="0" w:space="0" w:color="auto"/>
        <w:left w:val="none" w:sz="0" w:space="0" w:color="auto"/>
        <w:bottom w:val="none" w:sz="0" w:space="0" w:color="auto"/>
        <w:right w:val="none" w:sz="0" w:space="0" w:color="auto"/>
      </w:divBdr>
    </w:div>
    <w:div w:id="1078747087">
      <w:bodyDiv w:val="1"/>
      <w:marLeft w:val="0"/>
      <w:marRight w:val="0"/>
      <w:marTop w:val="0"/>
      <w:marBottom w:val="0"/>
      <w:divBdr>
        <w:top w:val="none" w:sz="0" w:space="0" w:color="auto"/>
        <w:left w:val="none" w:sz="0" w:space="0" w:color="auto"/>
        <w:bottom w:val="none" w:sz="0" w:space="0" w:color="auto"/>
        <w:right w:val="none" w:sz="0" w:space="0" w:color="auto"/>
      </w:divBdr>
    </w:div>
    <w:div w:id="1080785355">
      <w:bodyDiv w:val="1"/>
      <w:marLeft w:val="0"/>
      <w:marRight w:val="0"/>
      <w:marTop w:val="0"/>
      <w:marBottom w:val="0"/>
      <w:divBdr>
        <w:top w:val="none" w:sz="0" w:space="0" w:color="auto"/>
        <w:left w:val="none" w:sz="0" w:space="0" w:color="auto"/>
        <w:bottom w:val="none" w:sz="0" w:space="0" w:color="auto"/>
        <w:right w:val="none" w:sz="0" w:space="0" w:color="auto"/>
      </w:divBdr>
    </w:div>
    <w:div w:id="1083726608">
      <w:bodyDiv w:val="1"/>
      <w:marLeft w:val="0"/>
      <w:marRight w:val="0"/>
      <w:marTop w:val="0"/>
      <w:marBottom w:val="0"/>
      <w:divBdr>
        <w:top w:val="none" w:sz="0" w:space="0" w:color="auto"/>
        <w:left w:val="none" w:sz="0" w:space="0" w:color="auto"/>
        <w:bottom w:val="none" w:sz="0" w:space="0" w:color="auto"/>
        <w:right w:val="none" w:sz="0" w:space="0" w:color="auto"/>
      </w:divBdr>
    </w:div>
    <w:div w:id="1086264124">
      <w:bodyDiv w:val="1"/>
      <w:marLeft w:val="0"/>
      <w:marRight w:val="0"/>
      <w:marTop w:val="0"/>
      <w:marBottom w:val="0"/>
      <w:divBdr>
        <w:top w:val="none" w:sz="0" w:space="0" w:color="auto"/>
        <w:left w:val="none" w:sz="0" w:space="0" w:color="auto"/>
        <w:bottom w:val="none" w:sz="0" w:space="0" w:color="auto"/>
        <w:right w:val="none" w:sz="0" w:space="0" w:color="auto"/>
      </w:divBdr>
    </w:div>
    <w:div w:id="1087068826">
      <w:bodyDiv w:val="1"/>
      <w:marLeft w:val="0"/>
      <w:marRight w:val="0"/>
      <w:marTop w:val="0"/>
      <w:marBottom w:val="0"/>
      <w:divBdr>
        <w:top w:val="none" w:sz="0" w:space="0" w:color="auto"/>
        <w:left w:val="none" w:sz="0" w:space="0" w:color="auto"/>
        <w:bottom w:val="none" w:sz="0" w:space="0" w:color="auto"/>
        <w:right w:val="none" w:sz="0" w:space="0" w:color="auto"/>
      </w:divBdr>
    </w:div>
    <w:div w:id="1089154353">
      <w:bodyDiv w:val="1"/>
      <w:marLeft w:val="0"/>
      <w:marRight w:val="0"/>
      <w:marTop w:val="0"/>
      <w:marBottom w:val="0"/>
      <w:divBdr>
        <w:top w:val="none" w:sz="0" w:space="0" w:color="auto"/>
        <w:left w:val="none" w:sz="0" w:space="0" w:color="auto"/>
        <w:bottom w:val="none" w:sz="0" w:space="0" w:color="auto"/>
        <w:right w:val="none" w:sz="0" w:space="0" w:color="auto"/>
      </w:divBdr>
    </w:div>
    <w:div w:id="1091927948">
      <w:bodyDiv w:val="1"/>
      <w:marLeft w:val="0"/>
      <w:marRight w:val="0"/>
      <w:marTop w:val="0"/>
      <w:marBottom w:val="0"/>
      <w:divBdr>
        <w:top w:val="none" w:sz="0" w:space="0" w:color="auto"/>
        <w:left w:val="none" w:sz="0" w:space="0" w:color="auto"/>
        <w:bottom w:val="none" w:sz="0" w:space="0" w:color="auto"/>
        <w:right w:val="none" w:sz="0" w:space="0" w:color="auto"/>
      </w:divBdr>
    </w:div>
    <w:div w:id="1094936657">
      <w:bodyDiv w:val="1"/>
      <w:marLeft w:val="0"/>
      <w:marRight w:val="0"/>
      <w:marTop w:val="0"/>
      <w:marBottom w:val="0"/>
      <w:divBdr>
        <w:top w:val="none" w:sz="0" w:space="0" w:color="auto"/>
        <w:left w:val="none" w:sz="0" w:space="0" w:color="auto"/>
        <w:bottom w:val="none" w:sz="0" w:space="0" w:color="auto"/>
        <w:right w:val="none" w:sz="0" w:space="0" w:color="auto"/>
      </w:divBdr>
    </w:div>
    <w:div w:id="1096513313">
      <w:bodyDiv w:val="1"/>
      <w:marLeft w:val="0"/>
      <w:marRight w:val="0"/>
      <w:marTop w:val="0"/>
      <w:marBottom w:val="0"/>
      <w:divBdr>
        <w:top w:val="none" w:sz="0" w:space="0" w:color="auto"/>
        <w:left w:val="none" w:sz="0" w:space="0" w:color="auto"/>
        <w:bottom w:val="none" w:sz="0" w:space="0" w:color="auto"/>
        <w:right w:val="none" w:sz="0" w:space="0" w:color="auto"/>
      </w:divBdr>
    </w:div>
    <w:div w:id="1104497196">
      <w:bodyDiv w:val="1"/>
      <w:marLeft w:val="0"/>
      <w:marRight w:val="0"/>
      <w:marTop w:val="0"/>
      <w:marBottom w:val="0"/>
      <w:divBdr>
        <w:top w:val="none" w:sz="0" w:space="0" w:color="auto"/>
        <w:left w:val="none" w:sz="0" w:space="0" w:color="auto"/>
        <w:bottom w:val="none" w:sz="0" w:space="0" w:color="auto"/>
        <w:right w:val="none" w:sz="0" w:space="0" w:color="auto"/>
      </w:divBdr>
    </w:div>
    <w:div w:id="1106071652">
      <w:bodyDiv w:val="1"/>
      <w:marLeft w:val="0"/>
      <w:marRight w:val="0"/>
      <w:marTop w:val="0"/>
      <w:marBottom w:val="0"/>
      <w:divBdr>
        <w:top w:val="none" w:sz="0" w:space="0" w:color="auto"/>
        <w:left w:val="none" w:sz="0" w:space="0" w:color="auto"/>
        <w:bottom w:val="none" w:sz="0" w:space="0" w:color="auto"/>
        <w:right w:val="none" w:sz="0" w:space="0" w:color="auto"/>
      </w:divBdr>
    </w:div>
    <w:div w:id="1107846427">
      <w:bodyDiv w:val="1"/>
      <w:marLeft w:val="0"/>
      <w:marRight w:val="0"/>
      <w:marTop w:val="0"/>
      <w:marBottom w:val="0"/>
      <w:divBdr>
        <w:top w:val="none" w:sz="0" w:space="0" w:color="auto"/>
        <w:left w:val="none" w:sz="0" w:space="0" w:color="auto"/>
        <w:bottom w:val="none" w:sz="0" w:space="0" w:color="auto"/>
        <w:right w:val="none" w:sz="0" w:space="0" w:color="auto"/>
      </w:divBdr>
    </w:div>
    <w:div w:id="1111127688">
      <w:bodyDiv w:val="1"/>
      <w:marLeft w:val="0"/>
      <w:marRight w:val="0"/>
      <w:marTop w:val="0"/>
      <w:marBottom w:val="0"/>
      <w:divBdr>
        <w:top w:val="none" w:sz="0" w:space="0" w:color="auto"/>
        <w:left w:val="none" w:sz="0" w:space="0" w:color="auto"/>
        <w:bottom w:val="none" w:sz="0" w:space="0" w:color="auto"/>
        <w:right w:val="none" w:sz="0" w:space="0" w:color="auto"/>
      </w:divBdr>
    </w:div>
    <w:div w:id="1112748927">
      <w:bodyDiv w:val="1"/>
      <w:marLeft w:val="0"/>
      <w:marRight w:val="0"/>
      <w:marTop w:val="0"/>
      <w:marBottom w:val="0"/>
      <w:divBdr>
        <w:top w:val="none" w:sz="0" w:space="0" w:color="auto"/>
        <w:left w:val="none" w:sz="0" w:space="0" w:color="auto"/>
        <w:bottom w:val="none" w:sz="0" w:space="0" w:color="auto"/>
        <w:right w:val="none" w:sz="0" w:space="0" w:color="auto"/>
      </w:divBdr>
    </w:div>
    <w:div w:id="1113129197">
      <w:bodyDiv w:val="1"/>
      <w:marLeft w:val="0"/>
      <w:marRight w:val="0"/>
      <w:marTop w:val="0"/>
      <w:marBottom w:val="0"/>
      <w:divBdr>
        <w:top w:val="none" w:sz="0" w:space="0" w:color="auto"/>
        <w:left w:val="none" w:sz="0" w:space="0" w:color="auto"/>
        <w:bottom w:val="none" w:sz="0" w:space="0" w:color="auto"/>
        <w:right w:val="none" w:sz="0" w:space="0" w:color="auto"/>
      </w:divBdr>
    </w:div>
    <w:div w:id="1113287740">
      <w:bodyDiv w:val="1"/>
      <w:marLeft w:val="0"/>
      <w:marRight w:val="0"/>
      <w:marTop w:val="0"/>
      <w:marBottom w:val="0"/>
      <w:divBdr>
        <w:top w:val="none" w:sz="0" w:space="0" w:color="auto"/>
        <w:left w:val="none" w:sz="0" w:space="0" w:color="auto"/>
        <w:bottom w:val="none" w:sz="0" w:space="0" w:color="auto"/>
        <w:right w:val="none" w:sz="0" w:space="0" w:color="auto"/>
      </w:divBdr>
    </w:div>
    <w:div w:id="1114793088">
      <w:bodyDiv w:val="1"/>
      <w:marLeft w:val="0"/>
      <w:marRight w:val="0"/>
      <w:marTop w:val="0"/>
      <w:marBottom w:val="0"/>
      <w:divBdr>
        <w:top w:val="none" w:sz="0" w:space="0" w:color="auto"/>
        <w:left w:val="none" w:sz="0" w:space="0" w:color="auto"/>
        <w:bottom w:val="none" w:sz="0" w:space="0" w:color="auto"/>
        <w:right w:val="none" w:sz="0" w:space="0" w:color="auto"/>
      </w:divBdr>
    </w:div>
    <w:div w:id="1119565064">
      <w:bodyDiv w:val="1"/>
      <w:marLeft w:val="0"/>
      <w:marRight w:val="0"/>
      <w:marTop w:val="0"/>
      <w:marBottom w:val="0"/>
      <w:divBdr>
        <w:top w:val="none" w:sz="0" w:space="0" w:color="auto"/>
        <w:left w:val="none" w:sz="0" w:space="0" w:color="auto"/>
        <w:bottom w:val="none" w:sz="0" w:space="0" w:color="auto"/>
        <w:right w:val="none" w:sz="0" w:space="0" w:color="auto"/>
      </w:divBdr>
    </w:div>
    <w:div w:id="1134297993">
      <w:bodyDiv w:val="1"/>
      <w:marLeft w:val="0"/>
      <w:marRight w:val="0"/>
      <w:marTop w:val="0"/>
      <w:marBottom w:val="0"/>
      <w:divBdr>
        <w:top w:val="none" w:sz="0" w:space="0" w:color="auto"/>
        <w:left w:val="none" w:sz="0" w:space="0" w:color="auto"/>
        <w:bottom w:val="none" w:sz="0" w:space="0" w:color="auto"/>
        <w:right w:val="none" w:sz="0" w:space="0" w:color="auto"/>
      </w:divBdr>
    </w:div>
    <w:div w:id="1136144743">
      <w:bodyDiv w:val="1"/>
      <w:marLeft w:val="0"/>
      <w:marRight w:val="0"/>
      <w:marTop w:val="0"/>
      <w:marBottom w:val="0"/>
      <w:divBdr>
        <w:top w:val="none" w:sz="0" w:space="0" w:color="auto"/>
        <w:left w:val="none" w:sz="0" w:space="0" w:color="auto"/>
        <w:bottom w:val="none" w:sz="0" w:space="0" w:color="auto"/>
        <w:right w:val="none" w:sz="0" w:space="0" w:color="auto"/>
      </w:divBdr>
    </w:div>
    <w:div w:id="1136340698">
      <w:bodyDiv w:val="1"/>
      <w:marLeft w:val="0"/>
      <w:marRight w:val="0"/>
      <w:marTop w:val="0"/>
      <w:marBottom w:val="0"/>
      <w:divBdr>
        <w:top w:val="none" w:sz="0" w:space="0" w:color="auto"/>
        <w:left w:val="none" w:sz="0" w:space="0" w:color="auto"/>
        <w:bottom w:val="none" w:sz="0" w:space="0" w:color="auto"/>
        <w:right w:val="none" w:sz="0" w:space="0" w:color="auto"/>
      </w:divBdr>
    </w:div>
    <w:div w:id="1138377312">
      <w:bodyDiv w:val="1"/>
      <w:marLeft w:val="0"/>
      <w:marRight w:val="0"/>
      <w:marTop w:val="0"/>
      <w:marBottom w:val="0"/>
      <w:divBdr>
        <w:top w:val="none" w:sz="0" w:space="0" w:color="auto"/>
        <w:left w:val="none" w:sz="0" w:space="0" w:color="auto"/>
        <w:bottom w:val="none" w:sz="0" w:space="0" w:color="auto"/>
        <w:right w:val="none" w:sz="0" w:space="0" w:color="auto"/>
      </w:divBdr>
    </w:div>
    <w:div w:id="1141846758">
      <w:bodyDiv w:val="1"/>
      <w:marLeft w:val="0"/>
      <w:marRight w:val="0"/>
      <w:marTop w:val="0"/>
      <w:marBottom w:val="0"/>
      <w:divBdr>
        <w:top w:val="none" w:sz="0" w:space="0" w:color="auto"/>
        <w:left w:val="none" w:sz="0" w:space="0" w:color="auto"/>
        <w:bottom w:val="none" w:sz="0" w:space="0" w:color="auto"/>
        <w:right w:val="none" w:sz="0" w:space="0" w:color="auto"/>
      </w:divBdr>
    </w:div>
    <w:div w:id="1142111439">
      <w:bodyDiv w:val="1"/>
      <w:marLeft w:val="0"/>
      <w:marRight w:val="0"/>
      <w:marTop w:val="0"/>
      <w:marBottom w:val="0"/>
      <w:divBdr>
        <w:top w:val="none" w:sz="0" w:space="0" w:color="auto"/>
        <w:left w:val="none" w:sz="0" w:space="0" w:color="auto"/>
        <w:bottom w:val="none" w:sz="0" w:space="0" w:color="auto"/>
        <w:right w:val="none" w:sz="0" w:space="0" w:color="auto"/>
      </w:divBdr>
    </w:div>
    <w:div w:id="1144200041">
      <w:bodyDiv w:val="1"/>
      <w:marLeft w:val="0"/>
      <w:marRight w:val="0"/>
      <w:marTop w:val="0"/>
      <w:marBottom w:val="0"/>
      <w:divBdr>
        <w:top w:val="none" w:sz="0" w:space="0" w:color="auto"/>
        <w:left w:val="none" w:sz="0" w:space="0" w:color="auto"/>
        <w:bottom w:val="none" w:sz="0" w:space="0" w:color="auto"/>
        <w:right w:val="none" w:sz="0" w:space="0" w:color="auto"/>
      </w:divBdr>
    </w:div>
    <w:div w:id="1144348826">
      <w:bodyDiv w:val="1"/>
      <w:marLeft w:val="0"/>
      <w:marRight w:val="0"/>
      <w:marTop w:val="0"/>
      <w:marBottom w:val="0"/>
      <w:divBdr>
        <w:top w:val="none" w:sz="0" w:space="0" w:color="auto"/>
        <w:left w:val="none" w:sz="0" w:space="0" w:color="auto"/>
        <w:bottom w:val="none" w:sz="0" w:space="0" w:color="auto"/>
        <w:right w:val="none" w:sz="0" w:space="0" w:color="auto"/>
      </w:divBdr>
    </w:div>
    <w:div w:id="1148014362">
      <w:bodyDiv w:val="1"/>
      <w:marLeft w:val="0"/>
      <w:marRight w:val="0"/>
      <w:marTop w:val="0"/>
      <w:marBottom w:val="0"/>
      <w:divBdr>
        <w:top w:val="none" w:sz="0" w:space="0" w:color="auto"/>
        <w:left w:val="none" w:sz="0" w:space="0" w:color="auto"/>
        <w:bottom w:val="none" w:sz="0" w:space="0" w:color="auto"/>
        <w:right w:val="none" w:sz="0" w:space="0" w:color="auto"/>
      </w:divBdr>
    </w:div>
    <w:div w:id="1148591870">
      <w:bodyDiv w:val="1"/>
      <w:marLeft w:val="0"/>
      <w:marRight w:val="0"/>
      <w:marTop w:val="0"/>
      <w:marBottom w:val="0"/>
      <w:divBdr>
        <w:top w:val="none" w:sz="0" w:space="0" w:color="auto"/>
        <w:left w:val="none" w:sz="0" w:space="0" w:color="auto"/>
        <w:bottom w:val="none" w:sz="0" w:space="0" w:color="auto"/>
        <w:right w:val="none" w:sz="0" w:space="0" w:color="auto"/>
      </w:divBdr>
    </w:div>
    <w:div w:id="1151484931">
      <w:bodyDiv w:val="1"/>
      <w:marLeft w:val="0"/>
      <w:marRight w:val="0"/>
      <w:marTop w:val="0"/>
      <w:marBottom w:val="0"/>
      <w:divBdr>
        <w:top w:val="none" w:sz="0" w:space="0" w:color="auto"/>
        <w:left w:val="none" w:sz="0" w:space="0" w:color="auto"/>
        <w:bottom w:val="none" w:sz="0" w:space="0" w:color="auto"/>
        <w:right w:val="none" w:sz="0" w:space="0" w:color="auto"/>
      </w:divBdr>
    </w:div>
    <w:div w:id="1151486606">
      <w:bodyDiv w:val="1"/>
      <w:marLeft w:val="0"/>
      <w:marRight w:val="0"/>
      <w:marTop w:val="0"/>
      <w:marBottom w:val="0"/>
      <w:divBdr>
        <w:top w:val="none" w:sz="0" w:space="0" w:color="auto"/>
        <w:left w:val="none" w:sz="0" w:space="0" w:color="auto"/>
        <w:bottom w:val="none" w:sz="0" w:space="0" w:color="auto"/>
        <w:right w:val="none" w:sz="0" w:space="0" w:color="auto"/>
      </w:divBdr>
    </w:div>
    <w:div w:id="1168130716">
      <w:bodyDiv w:val="1"/>
      <w:marLeft w:val="0"/>
      <w:marRight w:val="0"/>
      <w:marTop w:val="0"/>
      <w:marBottom w:val="0"/>
      <w:divBdr>
        <w:top w:val="none" w:sz="0" w:space="0" w:color="auto"/>
        <w:left w:val="none" w:sz="0" w:space="0" w:color="auto"/>
        <w:bottom w:val="none" w:sz="0" w:space="0" w:color="auto"/>
        <w:right w:val="none" w:sz="0" w:space="0" w:color="auto"/>
      </w:divBdr>
    </w:div>
    <w:div w:id="1168251993">
      <w:bodyDiv w:val="1"/>
      <w:marLeft w:val="0"/>
      <w:marRight w:val="0"/>
      <w:marTop w:val="0"/>
      <w:marBottom w:val="0"/>
      <w:divBdr>
        <w:top w:val="none" w:sz="0" w:space="0" w:color="auto"/>
        <w:left w:val="none" w:sz="0" w:space="0" w:color="auto"/>
        <w:bottom w:val="none" w:sz="0" w:space="0" w:color="auto"/>
        <w:right w:val="none" w:sz="0" w:space="0" w:color="auto"/>
      </w:divBdr>
    </w:div>
    <w:div w:id="1168403297">
      <w:bodyDiv w:val="1"/>
      <w:marLeft w:val="0"/>
      <w:marRight w:val="0"/>
      <w:marTop w:val="0"/>
      <w:marBottom w:val="0"/>
      <w:divBdr>
        <w:top w:val="none" w:sz="0" w:space="0" w:color="auto"/>
        <w:left w:val="none" w:sz="0" w:space="0" w:color="auto"/>
        <w:bottom w:val="none" w:sz="0" w:space="0" w:color="auto"/>
        <w:right w:val="none" w:sz="0" w:space="0" w:color="auto"/>
      </w:divBdr>
    </w:div>
    <w:div w:id="1172993095">
      <w:bodyDiv w:val="1"/>
      <w:marLeft w:val="0"/>
      <w:marRight w:val="0"/>
      <w:marTop w:val="0"/>
      <w:marBottom w:val="0"/>
      <w:divBdr>
        <w:top w:val="none" w:sz="0" w:space="0" w:color="auto"/>
        <w:left w:val="none" w:sz="0" w:space="0" w:color="auto"/>
        <w:bottom w:val="none" w:sz="0" w:space="0" w:color="auto"/>
        <w:right w:val="none" w:sz="0" w:space="0" w:color="auto"/>
      </w:divBdr>
    </w:div>
    <w:div w:id="1173564483">
      <w:bodyDiv w:val="1"/>
      <w:marLeft w:val="0"/>
      <w:marRight w:val="0"/>
      <w:marTop w:val="0"/>
      <w:marBottom w:val="0"/>
      <w:divBdr>
        <w:top w:val="none" w:sz="0" w:space="0" w:color="auto"/>
        <w:left w:val="none" w:sz="0" w:space="0" w:color="auto"/>
        <w:bottom w:val="none" w:sz="0" w:space="0" w:color="auto"/>
        <w:right w:val="none" w:sz="0" w:space="0" w:color="auto"/>
      </w:divBdr>
    </w:div>
    <w:div w:id="1178614485">
      <w:bodyDiv w:val="1"/>
      <w:marLeft w:val="0"/>
      <w:marRight w:val="0"/>
      <w:marTop w:val="0"/>
      <w:marBottom w:val="0"/>
      <w:divBdr>
        <w:top w:val="none" w:sz="0" w:space="0" w:color="auto"/>
        <w:left w:val="none" w:sz="0" w:space="0" w:color="auto"/>
        <w:bottom w:val="none" w:sz="0" w:space="0" w:color="auto"/>
        <w:right w:val="none" w:sz="0" w:space="0" w:color="auto"/>
      </w:divBdr>
    </w:div>
    <w:div w:id="1179854086">
      <w:bodyDiv w:val="1"/>
      <w:marLeft w:val="0"/>
      <w:marRight w:val="0"/>
      <w:marTop w:val="0"/>
      <w:marBottom w:val="0"/>
      <w:divBdr>
        <w:top w:val="none" w:sz="0" w:space="0" w:color="auto"/>
        <w:left w:val="none" w:sz="0" w:space="0" w:color="auto"/>
        <w:bottom w:val="none" w:sz="0" w:space="0" w:color="auto"/>
        <w:right w:val="none" w:sz="0" w:space="0" w:color="auto"/>
      </w:divBdr>
    </w:div>
    <w:div w:id="1185824669">
      <w:bodyDiv w:val="1"/>
      <w:marLeft w:val="0"/>
      <w:marRight w:val="0"/>
      <w:marTop w:val="0"/>
      <w:marBottom w:val="0"/>
      <w:divBdr>
        <w:top w:val="none" w:sz="0" w:space="0" w:color="auto"/>
        <w:left w:val="none" w:sz="0" w:space="0" w:color="auto"/>
        <w:bottom w:val="none" w:sz="0" w:space="0" w:color="auto"/>
        <w:right w:val="none" w:sz="0" w:space="0" w:color="auto"/>
      </w:divBdr>
    </w:div>
    <w:div w:id="1187523895">
      <w:bodyDiv w:val="1"/>
      <w:marLeft w:val="0"/>
      <w:marRight w:val="0"/>
      <w:marTop w:val="0"/>
      <w:marBottom w:val="0"/>
      <w:divBdr>
        <w:top w:val="none" w:sz="0" w:space="0" w:color="auto"/>
        <w:left w:val="none" w:sz="0" w:space="0" w:color="auto"/>
        <w:bottom w:val="none" w:sz="0" w:space="0" w:color="auto"/>
        <w:right w:val="none" w:sz="0" w:space="0" w:color="auto"/>
      </w:divBdr>
    </w:div>
    <w:div w:id="1189366371">
      <w:bodyDiv w:val="1"/>
      <w:marLeft w:val="0"/>
      <w:marRight w:val="0"/>
      <w:marTop w:val="0"/>
      <w:marBottom w:val="0"/>
      <w:divBdr>
        <w:top w:val="none" w:sz="0" w:space="0" w:color="auto"/>
        <w:left w:val="none" w:sz="0" w:space="0" w:color="auto"/>
        <w:bottom w:val="none" w:sz="0" w:space="0" w:color="auto"/>
        <w:right w:val="none" w:sz="0" w:space="0" w:color="auto"/>
      </w:divBdr>
    </w:div>
    <w:div w:id="1190147140">
      <w:bodyDiv w:val="1"/>
      <w:marLeft w:val="0"/>
      <w:marRight w:val="0"/>
      <w:marTop w:val="0"/>
      <w:marBottom w:val="0"/>
      <w:divBdr>
        <w:top w:val="none" w:sz="0" w:space="0" w:color="auto"/>
        <w:left w:val="none" w:sz="0" w:space="0" w:color="auto"/>
        <w:bottom w:val="none" w:sz="0" w:space="0" w:color="auto"/>
        <w:right w:val="none" w:sz="0" w:space="0" w:color="auto"/>
      </w:divBdr>
    </w:div>
    <w:div w:id="1190948504">
      <w:bodyDiv w:val="1"/>
      <w:marLeft w:val="0"/>
      <w:marRight w:val="0"/>
      <w:marTop w:val="0"/>
      <w:marBottom w:val="0"/>
      <w:divBdr>
        <w:top w:val="none" w:sz="0" w:space="0" w:color="auto"/>
        <w:left w:val="none" w:sz="0" w:space="0" w:color="auto"/>
        <w:bottom w:val="none" w:sz="0" w:space="0" w:color="auto"/>
        <w:right w:val="none" w:sz="0" w:space="0" w:color="auto"/>
      </w:divBdr>
    </w:div>
    <w:div w:id="1192306256">
      <w:bodyDiv w:val="1"/>
      <w:marLeft w:val="0"/>
      <w:marRight w:val="0"/>
      <w:marTop w:val="0"/>
      <w:marBottom w:val="0"/>
      <w:divBdr>
        <w:top w:val="none" w:sz="0" w:space="0" w:color="auto"/>
        <w:left w:val="none" w:sz="0" w:space="0" w:color="auto"/>
        <w:bottom w:val="none" w:sz="0" w:space="0" w:color="auto"/>
        <w:right w:val="none" w:sz="0" w:space="0" w:color="auto"/>
      </w:divBdr>
    </w:div>
    <w:div w:id="1194346928">
      <w:bodyDiv w:val="1"/>
      <w:marLeft w:val="0"/>
      <w:marRight w:val="0"/>
      <w:marTop w:val="0"/>
      <w:marBottom w:val="0"/>
      <w:divBdr>
        <w:top w:val="none" w:sz="0" w:space="0" w:color="auto"/>
        <w:left w:val="none" w:sz="0" w:space="0" w:color="auto"/>
        <w:bottom w:val="none" w:sz="0" w:space="0" w:color="auto"/>
        <w:right w:val="none" w:sz="0" w:space="0" w:color="auto"/>
      </w:divBdr>
    </w:div>
    <w:div w:id="1196044765">
      <w:bodyDiv w:val="1"/>
      <w:marLeft w:val="0"/>
      <w:marRight w:val="0"/>
      <w:marTop w:val="0"/>
      <w:marBottom w:val="0"/>
      <w:divBdr>
        <w:top w:val="none" w:sz="0" w:space="0" w:color="auto"/>
        <w:left w:val="none" w:sz="0" w:space="0" w:color="auto"/>
        <w:bottom w:val="none" w:sz="0" w:space="0" w:color="auto"/>
        <w:right w:val="none" w:sz="0" w:space="0" w:color="auto"/>
      </w:divBdr>
    </w:div>
    <w:div w:id="1203640127">
      <w:bodyDiv w:val="1"/>
      <w:marLeft w:val="0"/>
      <w:marRight w:val="0"/>
      <w:marTop w:val="0"/>
      <w:marBottom w:val="0"/>
      <w:divBdr>
        <w:top w:val="none" w:sz="0" w:space="0" w:color="auto"/>
        <w:left w:val="none" w:sz="0" w:space="0" w:color="auto"/>
        <w:bottom w:val="none" w:sz="0" w:space="0" w:color="auto"/>
        <w:right w:val="none" w:sz="0" w:space="0" w:color="auto"/>
      </w:divBdr>
    </w:div>
    <w:div w:id="1203708466">
      <w:bodyDiv w:val="1"/>
      <w:marLeft w:val="0"/>
      <w:marRight w:val="0"/>
      <w:marTop w:val="0"/>
      <w:marBottom w:val="0"/>
      <w:divBdr>
        <w:top w:val="none" w:sz="0" w:space="0" w:color="auto"/>
        <w:left w:val="none" w:sz="0" w:space="0" w:color="auto"/>
        <w:bottom w:val="none" w:sz="0" w:space="0" w:color="auto"/>
        <w:right w:val="none" w:sz="0" w:space="0" w:color="auto"/>
      </w:divBdr>
    </w:div>
    <w:div w:id="1203901277">
      <w:bodyDiv w:val="1"/>
      <w:marLeft w:val="0"/>
      <w:marRight w:val="0"/>
      <w:marTop w:val="0"/>
      <w:marBottom w:val="0"/>
      <w:divBdr>
        <w:top w:val="none" w:sz="0" w:space="0" w:color="auto"/>
        <w:left w:val="none" w:sz="0" w:space="0" w:color="auto"/>
        <w:bottom w:val="none" w:sz="0" w:space="0" w:color="auto"/>
        <w:right w:val="none" w:sz="0" w:space="0" w:color="auto"/>
      </w:divBdr>
    </w:div>
    <w:div w:id="1206261595">
      <w:bodyDiv w:val="1"/>
      <w:marLeft w:val="0"/>
      <w:marRight w:val="0"/>
      <w:marTop w:val="0"/>
      <w:marBottom w:val="0"/>
      <w:divBdr>
        <w:top w:val="none" w:sz="0" w:space="0" w:color="auto"/>
        <w:left w:val="none" w:sz="0" w:space="0" w:color="auto"/>
        <w:bottom w:val="none" w:sz="0" w:space="0" w:color="auto"/>
        <w:right w:val="none" w:sz="0" w:space="0" w:color="auto"/>
      </w:divBdr>
    </w:div>
    <w:div w:id="1208445151">
      <w:bodyDiv w:val="1"/>
      <w:marLeft w:val="0"/>
      <w:marRight w:val="0"/>
      <w:marTop w:val="0"/>
      <w:marBottom w:val="0"/>
      <w:divBdr>
        <w:top w:val="none" w:sz="0" w:space="0" w:color="auto"/>
        <w:left w:val="none" w:sz="0" w:space="0" w:color="auto"/>
        <w:bottom w:val="none" w:sz="0" w:space="0" w:color="auto"/>
        <w:right w:val="none" w:sz="0" w:space="0" w:color="auto"/>
      </w:divBdr>
    </w:div>
    <w:div w:id="1214272333">
      <w:bodyDiv w:val="1"/>
      <w:marLeft w:val="0"/>
      <w:marRight w:val="0"/>
      <w:marTop w:val="0"/>
      <w:marBottom w:val="0"/>
      <w:divBdr>
        <w:top w:val="none" w:sz="0" w:space="0" w:color="auto"/>
        <w:left w:val="none" w:sz="0" w:space="0" w:color="auto"/>
        <w:bottom w:val="none" w:sz="0" w:space="0" w:color="auto"/>
        <w:right w:val="none" w:sz="0" w:space="0" w:color="auto"/>
      </w:divBdr>
    </w:div>
    <w:div w:id="1215115698">
      <w:bodyDiv w:val="1"/>
      <w:marLeft w:val="0"/>
      <w:marRight w:val="0"/>
      <w:marTop w:val="0"/>
      <w:marBottom w:val="0"/>
      <w:divBdr>
        <w:top w:val="none" w:sz="0" w:space="0" w:color="auto"/>
        <w:left w:val="none" w:sz="0" w:space="0" w:color="auto"/>
        <w:bottom w:val="none" w:sz="0" w:space="0" w:color="auto"/>
        <w:right w:val="none" w:sz="0" w:space="0" w:color="auto"/>
      </w:divBdr>
    </w:div>
    <w:div w:id="1215510416">
      <w:bodyDiv w:val="1"/>
      <w:marLeft w:val="0"/>
      <w:marRight w:val="0"/>
      <w:marTop w:val="0"/>
      <w:marBottom w:val="0"/>
      <w:divBdr>
        <w:top w:val="none" w:sz="0" w:space="0" w:color="auto"/>
        <w:left w:val="none" w:sz="0" w:space="0" w:color="auto"/>
        <w:bottom w:val="none" w:sz="0" w:space="0" w:color="auto"/>
        <w:right w:val="none" w:sz="0" w:space="0" w:color="auto"/>
      </w:divBdr>
    </w:div>
    <w:div w:id="1229028860">
      <w:bodyDiv w:val="1"/>
      <w:marLeft w:val="0"/>
      <w:marRight w:val="0"/>
      <w:marTop w:val="0"/>
      <w:marBottom w:val="0"/>
      <w:divBdr>
        <w:top w:val="none" w:sz="0" w:space="0" w:color="auto"/>
        <w:left w:val="none" w:sz="0" w:space="0" w:color="auto"/>
        <w:bottom w:val="none" w:sz="0" w:space="0" w:color="auto"/>
        <w:right w:val="none" w:sz="0" w:space="0" w:color="auto"/>
      </w:divBdr>
    </w:div>
    <w:div w:id="1230076875">
      <w:bodyDiv w:val="1"/>
      <w:marLeft w:val="0"/>
      <w:marRight w:val="0"/>
      <w:marTop w:val="0"/>
      <w:marBottom w:val="0"/>
      <w:divBdr>
        <w:top w:val="none" w:sz="0" w:space="0" w:color="auto"/>
        <w:left w:val="none" w:sz="0" w:space="0" w:color="auto"/>
        <w:bottom w:val="none" w:sz="0" w:space="0" w:color="auto"/>
        <w:right w:val="none" w:sz="0" w:space="0" w:color="auto"/>
      </w:divBdr>
    </w:div>
    <w:div w:id="1233201445">
      <w:bodyDiv w:val="1"/>
      <w:marLeft w:val="0"/>
      <w:marRight w:val="0"/>
      <w:marTop w:val="0"/>
      <w:marBottom w:val="0"/>
      <w:divBdr>
        <w:top w:val="none" w:sz="0" w:space="0" w:color="auto"/>
        <w:left w:val="none" w:sz="0" w:space="0" w:color="auto"/>
        <w:bottom w:val="none" w:sz="0" w:space="0" w:color="auto"/>
        <w:right w:val="none" w:sz="0" w:space="0" w:color="auto"/>
      </w:divBdr>
    </w:div>
    <w:div w:id="1237130653">
      <w:bodyDiv w:val="1"/>
      <w:marLeft w:val="0"/>
      <w:marRight w:val="0"/>
      <w:marTop w:val="0"/>
      <w:marBottom w:val="0"/>
      <w:divBdr>
        <w:top w:val="none" w:sz="0" w:space="0" w:color="auto"/>
        <w:left w:val="none" w:sz="0" w:space="0" w:color="auto"/>
        <w:bottom w:val="none" w:sz="0" w:space="0" w:color="auto"/>
        <w:right w:val="none" w:sz="0" w:space="0" w:color="auto"/>
      </w:divBdr>
    </w:div>
    <w:div w:id="1240404703">
      <w:bodyDiv w:val="1"/>
      <w:marLeft w:val="0"/>
      <w:marRight w:val="0"/>
      <w:marTop w:val="0"/>
      <w:marBottom w:val="0"/>
      <w:divBdr>
        <w:top w:val="none" w:sz="0" w:space="0" w:color="auto"/>
        <w:left w:val="none" w:sz="0" w:space="0" w:color="auto"/>
        <w:bottom w:val="none" w:sz="0" w:space="0" w:color="auto"/>
        <w:right w:val="none" w:sz="0" w:space="0" w:color="auto"/>
      </w:divBdr>
    </w:div>
    <w:div w:id="1241136868">
      <w:bodyDiv w:val="1"/>
      <w:marLeft w:val="0"/>
      <w:marRight w:val="0"/>
      <w:marTop w:val="0"/>
      <w:marBottom w:val="0"/>
      <w:divBdr>
        <w:top w:val="none" w:sz="0" w:space="0" w:color="auto"/>
        <w:left w:val="none" w:sz="0" w:space="0" w:color="auto"/>
        <w:bottom w:val="none" w:sz="0" w:space="0" w:color="auto"/>
        <w:right w:val="none" w:sz="0" w:space="0" w:color="auto"/>
      </w:divBdr>
    </w:div>
    <w:div w:id="1250046649">
      <w:bodyDiv w:val="1"/>
      <w:marLeft w:val="0"/>
      <w:marRight w:val="0"/>
      <w:marTop w:val="0"/>
      <w:marBottom w:val="0"/>
      <w:divBdr>
        <w:top w:val="none" w:sz="0" w:space="0" w:color="auto"/>
        <w:left w:val="none" w:sz="0" w:space="0" w:color="auto"/>
        <w:bottom w:val="none" w:sz="0" w:space="0" w:color="auto"/>
        <w:right w:val="none" w:sz="0" w:space="0" w:color="auto"/>
      </w:divBdr>
    </w:div>
    <w:div w:id="1252936865">
      <w:bodyDiv w:val="1"/>
      <w:marLeft w:val="0"/>
      <w:marRight w:val="0"/>
      <w:marTop w:val="0"/>
      <w:marBottom w:val="0"/>
      <w:divBdr>
        <w:top w:val="none" w:sz="0" w:space="0" w:color="auto"/>
        <w:left w:val="none" w:sz="0" w:space="0" w:color="auto"/>
        <w:bottom w:val="none" w:sz="0" w:space="0" w:color="auto"/>
        <w:right w:val="none" w:sz="0" w:space="0" w:color="auto"/>
      </w:divBdr>
    </w:div>
    <w:div w:id="1254977418">
      <w:bodyDiv w:val="1"/>
      <w:marLeft w:val="0"/>
      <w:marRight w:val="0"/>
      <w:marTop w:val="0"/>
      <w:marBottom w:val="0"/>
      <w:divBdr>
        <w:top w:val="none" w:sz="0" w:space="0" w:color="auto"/>
        <w:left w:val="none" w:sz="0" w:space="0" w:color="auto"/>
        <w:bottom w:val="none" w:sz="0" w:space="0" w:color="auto"/>
        <w:right w:val="none" w:sz="0" w:space="0" w:color="auto"/>
      </w:divBdr>
    </w:div>
    <w:div w:id="1257134294">
      <w:bodyDiv w:val="1"/>
      <w:marLeft w:val="0"/>
      <w:marRight w:val="0"/>
      <w:marTop w:val="0"/>
      <w:marBottom w:val="0"/>
      <w:divBdr>
        <w:top w:val="none" w:sz="0" w:space="0" w:color="auto"/>
        <w:left w:val="none" w:sz="0" w:space="0" w:color="auto"/>
        <w:bottom w:val="none" w:sz="0" w:space="0" w:color="auto"/>
        <w:right w:val="none" w:sz="0" w:space="0" w:color="auto"/>
      </w:divBdr>
    </w:div>
    <w:div w:id="1263299253">
      <w:bodyDiv w:val="1"/>
      <w:marLeft w:val="0"/>
      <w:marRight w:val="0"/>
      <w:marTop w:val="0"/>
      <w:marBottom w:val="0"/>
      <w:divBdr>
        <w:top w:val="none" w:sz="0" w:space="0" w:color="auto"/>
        <w:left w:val="none" w:sz="0" w:space="0" w:color="auto"/>
        <w:bottom w:val="none" w:sz="0" w:space="0" w:color="auto"/>
        <w:right w:val="none" w:sz="0" w:space="0" w:color="auto"/>
      </w:divBdr>
    </w:div>
    <w:div w:id="1267888623">
      <w:bodyDiv w:val="1"/>
      <w:marLeft w:val="0"/>
      <w:marRight w:val="0"/>
      <w:marTop w:val="0"/>
      <w:marBottom w:val="0"/>
      <w:divBdr>
        <w:top w:val="none" w:sz="0" w:space="0" w:color="auto"/>
        <w:left w:val="none" w:sz="0" w:space="0" w:color="auto"/>
        <w:bottom w:val="none" w:sz="0" w:space="0" w:color="auto"/>
        <w:right w:val="none" w:sz="0" w:space="0" w:color="auto"/>
      </w:divBdr>
    </w:div>
    <w:div w:id="1268342734">
      <w:bodyDiv w:val="1"/>
      <w:marLeft w:val="0"/>
      <w:marRight w:val="0"/>
      <w:marTop w:val="0"/>
      <w:marBottom w:val="0"/>
      <w:divBdr>
        <w:top w:val="none" w:sz="0" w:space="0" w:color="auto"/>
        <w:left w:val="none" w:sz="0" w:space="0" w:color="auto"/>
        <w:bottom w:val="none" w:sz="0" w:space="0" w:color="auto"/>
        <w:right w:val="none" w:sz="0" w:space="0" w:color="auto"/>
      </w:divBdr>
    </w:div>
    <w:div w:id="1270626709">
      <w:bodyDiv w:val="1"/>
      <w:marLeft w:val="0"/>
      <w:marRight w:val="0"/>
      <w:marTop w:val="0"/>
      <w:marBottom w:val="0"/>
      <w:divBdr>
        <w:top w:val="none" w:sz="0" w:space="0" w:color="auto"/>
        <w:left w:val="none" w:sz="0" w:space="0" w:color="auto"/>
        <w:bottom w:val="none" w:sz="0" w:space="0" w:color="auto"/>
        <w:right w:val="none" w:sz="0" w:space="0" w:color="auto"/>
      </w:divBdr>
    </w:div>
    <w:div w:id="1281378057">
      <w:bodyDiv w:val="1"/>
      <w:marLeft w:val="0"/>
      <w:marRight w:val="0"/>
      <w:marTop w:val="0"/>
      <w:marBottom w:val="0"/>
      <w:divBdr>
        <w:top w:val="none" w:sz="0" w:space="0" w:color="auto"/>
        <w:left w:val="none" w:sz="0" w:space="0" w:color="auto"/>
        <w:bottom w:val="none" w:sz="0" w:space="0" w:color="auto"/>
        <w:right w:val="none" w:sz="0" w:space="0" w:color="auto"/>
      </w:divBdr>
    </w:div>
    <w:div w:id="1282497841">
      <w:bodyDiv w:val="1"/>
      <w:marLeft w:val="0"/>
      <w:marRight w:val="0"/>
      <w:marTop w:val="0"/>
      <w:marBottom w:val="0"/>
      <w:divBdr>
        <w:top w:val="none" w:sz="0" w:space="0" w:color="auto"/>
        <w:left w:val="none" w:sz="0" w:space="0" w:color="auto"/>
        <w:bottom w:val="none" w:sz="0" w:space="0" w:color="auto"/>
        <w:right w:val="none" w:sz="0" w:space="0" w:color="auto"/>
      </w:divBdr>
    </w:div>
    <w:div w:id="1284968042">
      <w:bodyDiv w:val="1"/>
      <w:marLeft w:val="0"/>
      <w:marRight w:val="0"/>
      <w:marTop w:val="0"/>
      <w:marBottom w:val="0"/>
      <w:divBdr>
        <w:top w:val="none" w:sz="0" w:space="0" w:color="auto"/>
        <w:left w:val="none" w:sz="0" w:space="0" w:color="auto"/>
        <w:bottom w:val="none" w:sz="0" w:space="0" w:color="auto"/>
        <w:right w:val="none" w:sz="0" w:space="0" w:color="auto"/>
      </w:divBdr>
    </w:div>
    <w:div w:id="1290939043">
      <w:bodyDiv w:val="1"/>
      <w:marLeft w:val="0"/>
      <w:marRight w:val="0"/>
      <w:marTop w:val="0"/>
      <w:marBottom w:val="0"/>
      <w:divBdr>
        <w:top w:val="none" w:sz="0" w:space="0" w:color="auto"/>
        <w:left w:val="none" w:sz="0" w:space="0" w:color="auto"/>
        <w:bottom w:val="none" w:sz="0" w:space="0" w:color="auto"/>
        <w:right w:val="none" w:sz="0" w:space="0" w:color="auto"/>
      </w:divBdr>
    </w:div>
    <w:div w:id="1300571040">
      <w:bodyDiv w:val="1"/>
      <w:marLeft w:val="0"/>
      <w:marRight w:val="0"/>
      <w:marTop w:val="0"/>
      <w:marBottom w:val="0"/>
      <w:divBdr>
        <w:top w:val="none" w:sz="0" w:space="0" w:color="auto"/>
        <w:left w:val="none" w:sz="0" w:space="0" w:color="auto"/>
        <w:bottom w:val="none" w:sz="0" w:space="0" w:color="auto"/>
        <w:right w:val="none" w:sz="0" w:space="0" w:color="auto"/>
      </w:divBdr>
    </w:div>
    <w:div w:id="1305159739">
      <w:bodyDiv w:val="1"/>
      <w:marLeft w:val="0"/>
      <w:marRight w:val="0"/>
      <w:marTop w:val="0"/>
      <w:marBottom w:val="0"/>
      <w:divBdr>
        <w:top w:val="none" w:sz="0" w:space="0" w:color="auto"/>
        <w:left w:val="none" w:sz="0" w:space="0" w:color="auto"/>
        <w:bottom w:val="none" w:sz="0" w:space="0" w:color="auto"/>
        <w:right w:val="none" w:sz="0" w:space="0" w:color="auto"/>
      </w:divBdr>
    </w:div>
    <w:div w:id="1305895635">
      <w:bodyDiv w:val="1"/>
      <w:marLeft w:val="0"/>
      <w:marRight w:val="0"/>
      <w:marTop w:val="0"/>
      <w:marBottom w:val="0"/>
      <w:divBdr>
        <w:top w:val="none" w:sz="0" w:space="0" w:color="auto"/>
        <w:left w:val="none" w:sz="0" w:space="0" w:color="auto"/>
        <w:bottom w:val="none" w:sz="0" w:space="0" w:color="auto"/>
        <w:right w:val="none" w:sz="0" w:space="0" w:color="auto"/>
      </w:divBdr>
    </w:div>
    <w:div w:id="1306355084">
      <w:bodyDiv w:val="1"/>
      <w:marLeft w:val="0"/>
      <w:marRight w:val="0"/>
      <w:marTop w:val="0"/>
      <w:marBottom w:val="0"/>
      <w:divBdr>
        <w:top w:val="none" w:sz="0" w:space="0" w:color="auto"/>
        <w:left w:val="none" w:sz="0" w:space="0" w:color="auto"/>
        <w:bottom w:val="none" w:sz="0" w:space="0" w:color="auto"/>
        <w:right w:val="none" w:sz="0" w:space="0" w:color="auto"/>
      </w:divBdr>
    </w:div>
    <w:div w:id="1307124748">
      <w:bodyDiv w:val="1"/>
      <w:marLeft w:val="0"/>
      <w:marRight w:val="0"/>
      <w:marTop w:val="0"/>
      <w:marBottom w:val="0"/>
      <w:divBdr>
        <w:top w:val="none" w:sz="0" w:space="0" w:color="auto"/>
        <w:left w:val="none" w:sz="0" w:space="0" w:color="auto"/>
        <w:bottom w:val="none" w:sz="0" w:space="0" w:color="auto"/>
        <w:right w:val="none" w:sz="0" w:space="0" w:color="auto"/>
      </w:divBdr>
    </w:div>
    <w:div w:id="1307930048">
      <w:bodyDiv w:val="1"/>
      <w:marLeft w:val="0"/>
      <w:marRight w:val="0"/>
      <w:marTop w:val="0"/>
      <w:marBottom w:val="0"/>
      <w:divBdr>
        <w:top w:val="none" w:sz="0" w:space="0" w:color="auto"/>
        <w:left w:val="none" w:sz="0" w:space="0" w:color="auto"/>
        <w:bottom w:val="none" w:sz="0" w:space="0" w:color="auto"/>
        <w:right w:val="none" w:sz="0" w:space="0" w:color="auto"/>
      </w:divBdr>
    </w:div>
    <w:div w:id="1308902857">
      <w:bodyDiv w:val="1"/>
      <w:marLeft w:val="0"/>
      <w:marRight w:val="0"/>
      <w:marTop w:val="0"/>
      <w:marBottom w:val="0"/>
      <w:divBdr>
        <w:top w:val="none" w:sz="0" w:space="0" w:color="auto"/>
        <w:left w:val="none" w:sz="0" w:space="0" w:color="auto"/>
        <w:bottom w:val="none" w:sz="0" w:space="0" w:color="auto"/>
        <w:right w:val="none" w:sz="0" w:space="0" w:color="auto"/>
      </w:divBdr>
    </w:div>
    <w:div w:id="1309361274">
      <w:bodyDiv w:val="1"/>
      <w:marLeft w:val="0"/>
      <w:marRight w:val="0"/>
      <w:marTop w:val="0"/>
      <w:marBottom w:val="0"/>
      <w:divBdr>
        <w:top w:val="none" w:sz="0" w:space="0" w:color="auto"/>
        <w:left w:val="none" w:sz="0" w:space="0" w:color="auto"/>
        <w:bottom w:val="none" w:sz="0" w:space="0" w:color="auto"/>
        <w:right w:val="none" w:sz="0" w:space="0" w:color="auto"/>
      </w:divBdr>
    </w:div>
    <w:div w:id="1311207936">
      <w:bodyDiv w:val="1"/>
      <w:marLeft w:val="0"/>
      <w:marRight w:val="0"/>
      <w:marTop w:val="0"/>
      <w:marBottom w:val="0"/>
      <w:divBdr>
        <w:top w:val="none" w:sz="0" w:space="0" w:color="auto"/>
        <w:left w:val="none" w:sz="0" w:space="0" w:color="auto"/>
        <w:bottom w:val="none" w:sz="0" w:space="0" w:color="auto"/>
        <w:right w:val="none" w:sz="0" w:space="0" w:color="auto"/>
      </w:divBdr>
    </w:div>
    <w:div w:id="1312565136">
      <w:bodyDiv w:val="1"/>
      <w:marLeft w:val="0"/>
      <w:marRight w:val="0"/>
      <w:marTop w:val="0"/>
      <w:marBottom w:val="0"/>
      <w:divBdr>
        <w:top w:val="none" w:sz="0" w:space="0" w:color="auto"/>
        <w:left w:val="none" w:sz="0" w:space="0" w:color="auto"/>
        <w:bottom w:val="none" w:sz="0" w:space="0" w:color="auto"/>
        <w:right w:val="none" w:sz="0" w:space="0" w:color="auto"/>
      </w:divBdr>
    </w:div>
    <w:div w:id="1313438191">
      <w:bodyDiv w:val="1"/>
      <w:marLeft w:val="0"/>
      <w:marRight w:val="0"/>
      <w:marTop w:val="0"/>
      <w:marBottom w:val="0"/>
      <w:divBdr>
        <w:top w:val="none" w:sz="0" w:space="0" w:color="auto"/>
        <w:left w:val="none" w:sz="0" w:space="0" w:color="auto"/>
        <w:bottom w:val="none" w:sz="0" w:space="0" w:color="auto"/>
        <w:right w:val="none" w:sz="0" w:space="0" w:color="auto"/>
      </w:divBdr>
    </w:div>
    <w:div w:id="1314528290">
      <w:bodyDiv w:val="1"/>
      <w:marLeft w:val="0"/>
      <w:marRight w:val="0"/>
      <w:marTop w:val="0"/>
      <w:marBottom w:val="0"/>
      <w:divBdr>
        <w:top w:val="none" w:sz="0" w:space="0" w:color="auto"/>
        <w:left w:val="none" w:sz="0" w:space="0" w:color="auto"/>
        <w:bottom w:val="none" w:sz="0" w:space="0" w:color="auto"/>
        <w:right w:val="none" w:sz="0" w:space="0" w:color="auto"/>
      </w:divBdr>
    </w:div>
    <w:div w:id="1315449095">
      <w:bodyDiv w:val="1"/>
      <w:marLeft w:val="0"/>
      <w:marRight w:val="0"/>
      <w:marTop w:val="0"/>
      <w:marBottom w:val="0"/>
      <w:divBdr>
        <w:top w:val="none" w:sz="0" w:space="0" w:color="auto"/>
        <w:left w:val="none" w:sz="0" w:space="0" w:color="auto"/>
        <w:bottom w:val="none" w:sz="0" w:space="0" w:color="auto"/>
        <w:right w:val="none" w:sz="0" w:space="0" w:color="auto"/>
      </w:divBdr>
    </w:div>
    <w:div w:id="1319699007">
      <w:bodyDiv w:val="1"/>
      <w:marLeft w:val="0"/>
      <w:marRight w:val="0"/>
      <w:marTop w:val="0"/>
      <w:marBottom w:val="0"/>
      <w:divBdr>
        <w:top w:val="none" w:sz="0" w:space="0" w:color="auto"/>
        <w:left w:val="none" w:sz="0" w:space="0" w:color="auto"/>
        <w:bottom w:val="none" w:sz="0" w:space="0" w:color="auto"/>
        <w:right w:val="none" w:sz="0" w:space="0" w:color="auto"/>
      </w:divBdr>
    </w:div>
    <w:div w:id="1321153483">
      <w:bodyDiv w:val="1"/>
      <w:marLeft w:val="0"/>
      <w:marRight w:val="0"/>
      <w:marTop w:val="0"/>
      <w:marBottom w:val="0"/>
      <w:divBdr>
        <w:top w:val="none" w:sz="0" w:space="0" w:color="auto"/>
        <w:left w:val="none" w:sz="0" w:space="0" w:color="auto"/>
        <w:bottom w:val="none" w:sz="0" w:space="0" w:color="auto"/>
        <w:right w:val="none" w:sz="0" w:space="0" w:color="auto"/>
      </w:divBdr>
    </w:div>
    <w:div w:id="1325208344">
      <w:bodyDiv w:val="1"/>
      <w:marLeft w:val="0"/>
      <w:marRight w:val="0"/>
      <w:marTop w:val="0"/>
      <w:marBottom w:val="0"/>
      <w:divBdr>
        <w:top w:val="none" w:sz="0" w:space="0" w:color="auto"/>
        <w:left w:val="none" w:sz="0" w:space="0" w:color="auto"/>
        <w:bottom w:val="none" w:sz="0" w:space="0" w:color="auto"/>
        <w:right w:val="none" w:sz="0" w:space="0" w:color="auto"/>
      </w:divBdr>
    </w:div>
    <w:div w:id="1325940371">
      <w:bodyDiv w:val="1"/>
      <w:marLeft w:val="0"/>
      <w:marRight w:val="0"/>
      <w:marTop w:val="0"/>
      <w:marBottom w:val="0"/>
      <w:divBdr>
        <w:top w:val="none" w:sz="0" w:space="0" w:color="auto"/>
        <w:left w:val="none" w:sz="0" w:space="0" w:color="auto"/>
        <w:bottom w:val="none" w:sz="0" w:space="0" w:color="auto"/>
        <w:right w:val="none" w:sz="0" w:space="0" w:color="auto"/>
      </w:divBdr>
    </w:div>
    <w:div w:id="1327319339">
      <w:bodyDiv w:val="1"/>
      <w:marLeft w:val="0"/>
      <w:marRight w:val="0"/>
      <w:marTop w:val="0"/>
      <w:marBottom w:val="0"/>
      <w:divBdr>
        <w:top w:val="none" w:sz="0" w:space="0" w:color="auto"/>
        <w:left w:val="none" w:sz="0" w:space="0" w:color="auto"/>
        <w:bottom w:val="none" w:sz="0" w:space="0" w:color="auto"/>
        <w:right w:val="none" w:sz="0" w:space="0" w:color="auto"/>
      </w:divBdr>
    </w:div>
    <w:div w:id="1329360678">
      <w:bodyDiv w:val="1"/>
      <w:marLeft w:val="0"/>
      <w:marRight w:val="0"/>
      <w:marTop w:val="0"/>
      <w:marBottom w:val="0"/>
      <w:divBdr>
        <w:top w:val="none" w:sz="0" w:space="0" w:color="auto"/>
        <w:left w:val="none" w:sz="0" w:space="0" w:color="auto"/>
        <w:bottom w:val="none" w:sz="0" w:space="0" w:color="auto"/>
        <w:right w:val="none" w:sz="0" w:space="0" w:color="auto"/>
      </w:divBdr>
    </w:div>
    <w:div w:id="1333751385">
      <w:bodyDiv w:val="1"/>
      <w:marLeft w:val="0"/>
      <w:marRight w:val="0"/>
      <w:marTop w:val="0"/>
      <w:marBottom w:val="0"/>
      <w:divBdr>
        <w:top w:val="none" w:sz="0" w:space="0" w:color="auto"/>
        <w:left w:val="none" w:sz="0" w:space="0" w:color="auto"/>
        <w:bottom w:val="none" w:sz="0" w:space="0" w:color="auto"/>
        <w:right w:val="none" w:sz="0" w:space="0" w:color="auto"/>
      </w:divBdr>
    </w:div>
    <w:div w:id="1335765340">
      <w:bodyDiv w:val="1"/>
      <w:marLeft w:val="0"/>
      <w:marRight w:val="0"/>
      <w:marTop w:val="0"/>
      <w:marBottom w:val="0"/>
      <w:divBdr>
        <w:top w:val="none" w:sz="0" w:space="0" w:color="auto"/>
        <w:left w:val="none" w:sz="0" w:space="0" w:color="auto"/>
        <w:bottom w:val="none" w:sz="0" w:space="0" w:color="auto"/>
        <w:right w:val="none" w:sz="0" w:space="0" w:color="auto"/>
      </w:divBdr>
    </w:div>
    <w:div w:id="1337535467">
      <w:bodyDiv w:val="1"/>
      <w:marLeft w:val="0"/>
      <w:marRight w:val="0"/>
      <w:marTop w:val="0"/>
      <w:marBottom w:val="0"/>
      <w:divBdr>
        <w:top w:val="none" w:sz="0" w:space="0" w:color="auto"/>
        <w:left w:val="none" w:sz="0" w:space="0" w:color="auto"/>
        <w:bottom w:val="none" w:sz="0" w:space="0" w:color="auto"/>
        <w:right w:val="none" w:sz="0" w:space="0" w:color="auto"/>
      </w:divBdr>
    </w:div>
    <w:div w:id="1338583709">
      <w:bodyDiv w:val="1"/>
      <w:marLeft w:val="0"/>
      <w:marRight w:val="0"/>
      <w:marTop w:val="0"/>
      <w:marBottom w:val="0"/>
      <w:divBdr>
        <w:top w:val="none" w:sz="0" w:space="0" w:color="auto"/>
        <w:left w:val="none" w:sz="0" w:space="0" w:color="auto"/>
        <w:bottom w:val="none" w:sz="0" w:space="0" w:color="auto"/>
        <w:right w:val="none" w:sz="0" w:space="0" w:color="auto"/>
      </w:divBdr>
    </w:div>
    <w:div w:id="1339846856">
      <w:bodyDiv w:val="1"/>
      <w:marLeft w:val="0"/>
      <w:marRight w:val="0"/>
      <w:marTop w:val="0"/>
      <w:marBottom w:val="0"/>
      <w:divBdr>
        <w:top w:val="none" w:sz="0" w:space="0" w:color="auto"/>
        <w:left w:val="none" w:sz="0" w:space="0" w:color="auto"/>
        <w:bottom w:val="none" w:sz="0" w:space="0" w:color="auto"/>
        <w:right w:val="none" w:sz="0" w:space="0" w:color="auto"/>
      </w:divBdr>
    </w:div>
    <w:div w:id="1346783681">
      <w:bodyDiv w:val="1"/>
      <w:marLeft w:val="0"/>
      <w:marRight w:val="0"/>
      <w:marTop w:val="0"/>
      <w:marBottom w:val="0"/>
      <w:divBdr>
        <w:top w:val="none" w:sz="0" w:space="0" w:color="auto"/>
        <w:left w:val="none" w:sz="0" w:space="0" w:color="auto"/>
        <w:bottom w:val="none" w:sz="0" w:space="0" w:color="auto"/>
        <w:right w:val="none" w:sz="0" w:space="0" w:color="auto"/>
      </w:divBdr>
    </w:div>
    <w:div w:id="1347319455">
      <w:bodyDiv w:val="1"/>
      <w:marLeft w:val="0"/>
      <w:marRight w:val="0"/>
      <w:marTop w:val="0"/>
      <w:marBottom w:val="0"/>
      <w:divBdr>
        <w:top w:val="none" w:sz="0" w:space="0" w:color="auto"/>
        <w:left w:val="none" w:sz="0" w:space="0" w:color="auto"/>
        <w:bottom w:val="none" w:sz="0" w:space="0" w:color="auto"/>
        <w:right w:val="none" w:sz="0" w:space="0" w:color="auto"/>
      </w:divBdr>
    </w:div>
    <w:div w:id="1350832495">
      <w:bodyDiv w:val="1"/>
      <w:marLeft w:val="0"/>
      <w:marRight w:val="0"/>
      <w:marTop w:val="0"/>
      <w:marBottom w:val="0"/>
      <w:divBdr>
        <w:top w:val="none" w:sz="0" w:space="0" w:color="auto"/>
        <w:left w:val="none" w:sz="0" w:space="0" w:color="auto"/>
        <w:bottom w:val="none" w:sz="0" w:space="0" w:color="auto"/>
        <w:right w:val="none" w:sz="0" w:space="0" w:color="auto"/>
      </w:divBdr>
    </w:div>
    <w:div w:id="1352103381">
      <w:bodyDiv w:val="1"/>
      <w:marLeft w:val="0"/>
      <w:marRight w:val="0"/>
      <w:marTop w:val="0"/>
      <w:marBottom w:val="0"/>
      <w:divBdr>
        <w:top w:val="none" w:sz="0" w:space="0" w:color="auto"/>
        <w:left w:val="none" w:sz="0" w:space="0" w:color="auto"/>
        <w:bottom w:val="none" w:sz="0" w:space="0" w:color="auto"/>
        <w:right w:val="none" w:sz="0" w:space="0" w:color="auto"/>
      </w:divBdr>
    </w:div>
    <w:div w:id="1353454447">
      <w:bodyDiv w:val="1"/>
      <w:marLeft w:val="0"/>
      <w:marRight w:val="0"/>
      <w:marTop w:val="0"/>
      <w:marBottom w:val="0"/>
      <w:divBdr>
        <w:top w:val="none" w:sz="0" w:space="0" w:color="auto"/>
        <w:left w:val="none" w:sz="0" w:space="0" w:color="auto"/>
        <w:bottom w:val="none" w:sz="0" w:space="0" w:color="auto"/>
        <w:right w:val="none" w:sz="0" w:space="0" w:color="auto"/>
      </w:divBdr>
    </w:div>
    <w:div w:id="1353603382">
      <w:bodyDiv w:val="1"/>
      <w:marLeft w:val="0"/>
      <w:marRight w:val="0"/>
      <w:marTop w:val="0"/>
      <w:marBottom w:val="0"/>
      <w:divBdr>
        <w:top w:val="none" w:sz="0" w:space="0" w:color="auto"/>
        <w:left w:val="none" w:sz="0" w:space="0" w:color="auto"/>
        <w:bottom w:val="none" w:sz="0" w:space="0" w:color="auto"/>
        <w:right w:val="none" w:sz="0" w:space="0" w:color="auto"/>
      </w:divBdr>
    </w:div>
    <w:div w:id="1357120748">
      <w:bodyDiv w:val="1"/>
      <w:marLeft w:val="0"/>
      <w:marRight w:val="0"/>
      <w:marTop w:val="0"/>
      <w:marBottom w:val="0"/>
      <w:divBdr>
        <w:top w:val="none" w:sz="0" w:space="0" w:color="auto"/>
        <w:left w:val="none" w:sz="0" w:space="0" w:color="auto"/>
        <w:bottom w:val="none" w:sz="0" w:space="0" w:color="auto"/>
        <w:right w:val="none" w:sz="0" w:space="0" w:color="auto"/>
      </w:divBdr>
    </w:div>
    <w:div w:id="1361855940">
      <w:bodyDiv w:val="1"/>
      <w:marLeft w:val="0"/>
      <w:marRight w:val="0"/>
      <w:marTop w:val="0"/>
      <w:marBottom w:val="0"/>
      <w:divBdr>
        <w:top w:val="none" w:sz="0" w:space="0" w:color="auto"/>
        <w:left w:val="none" w:sz="0" w:space="0" w:color="auto"/>
        <w:bottom w:val="none" w:sz="0" w:space="0" w:color="auto"/>
        <w:right w:val="none" w:sz="0" w:space="0" w:color="auto"/>
      </w:divBdr>
    </w:div>
    <w:div w:id="1364206803">
      <w:bodyDiv w:val="1"/>
      <w:marLeft w:val="0"/>
      <w:marRight w:val="0"/>
      <w:marTop w:val="0"/>
      <w:marBottom w:val="0"/>
      <w:divBdr>
        <w:top w:val="none" w:sz="0" w:space="0" w:color="auto"/>
        <w:left w:val="none" w:sz="0" w:space="0" w:color="auto"/>
        <w:bottom w:val="none" w:sz="0" w:space="0" w:color="auto"/>
        <w:right w:val="none" w:sz="0" w:space="0" w:color="auto"/>
      </w:divBdr>
    </w:div>
    <w:div w:id="1365591860">
      <w:bodyDiv w:val="1"/>
      <w:marLeft w:val="0"/>
      <w:marRight w:val="0"/>
      <w:marTop w:val="0"/>
      <w:marBottom w:val="0"/>
      <w:divBdr>
        <w:top w:val="none" w:sz="0" w:space="0" w:color="auto"/>
        <w:left w:val="none" w:sz="0" w:space="0" w:color="auto"/>
        <w:bottom w:val="none" w:sz="0" w:space="0" w:color="auto"/>
        <w:right w:val="none" w:sz="0" w:space="0" w:color="auto"/>
      </w:divBdr>
    </w:div>
    <w:div w:id="1371877248">
      <w:bodyDiv w:val="1"/>
      <w:marLeft w:val="0"/>
      <w:marRight w:val="0"/>
      <w:marTop w:val="0"/>
      <w:marBottom w:val="0"/>
      <w:divBdr>
        <w:top w:val="none" w:sz="0" w:space="0" w:color="auto"/>
        <w:left w:val="none" w:sz="0" w:space="0" w:color="auto"/>
        <w:bottom w:val="none" w:sz="0" w:space="0" w:color="auto"/>
        <w:right w:val="none" w:sz="0" w:space="0" w:color="auto"/>
      </w:divBdr>
    </w:div>
    <w:div w:id="1375928854">
      <w:bodyDiv w:val="1"/>
      <w:marLeft w:val="0"/>
      <w:marRight w:val="0"/>
      <w:marTop w:val="0"/>
      <w:marBottom w:val="0"/>
      <w:divBdr>
        <w:top w:val="none" w:sz="0" w:space="0" w:color="auto"/>
        <w:left w:val="none" w:sz="0" w:space="0" w:color="auto"/>
        <w:bottom w:val="none" w:sz="0" w:space="0" w:color="auto"/>
        <w:right w:val="none" w:sz="0" w:space="0" w:color="auto"/>
      </w:divBdr>
    </w:div>
    <w:div w:id="1376656022">
      <w:bodyDiv w:val="1"/>
      <w:marLeft w:val="0"/>
      <w:marRight w:val="0"/>
      <w:marTop w:val="0"/>
      <w:marBottom w:val="0"/>
      <w:divBdr>
        <w:top w:val="none" w:sz="0" w:space="0" w:color="auto"/>
        <w:left w:val="none" w:sz="0" w:space="0" w:color="auto"/>
        <w:bottom w:val="none" w:sz="0" w:space="0" w:color="auto"/>
        <w:right w:val="none" w:sz="0" w:space="0" w:color="auto"/>
      </w:divBdr>
    </w:div>
    <w:div w:id="1377656339">
      <w:bodyDiv w:val="1"/>
      <w:marLeft w:val="0"/>
      <w:marRight w:val="0"/>
      <w:marTop w:val="0"/>
      <w:marBottom w:val="0"/>
      <w:divBdr>
        <w:top w:val="none" w:sz="0" w:space="0" w:color="auto"/>
        <w:left w:val="none" w:sz="0" w:space="0" w:color="auto"/>
        <w:bottom w:val="none" w:sz="0" w:space="0" w:color="auto"/>
        <w:right w:val="none" w:sz="0" w:space="0" w:color="auto"/>
      </w:divBdr>
    </w:div>
    <w:div w:id="1379669639">
      <w:bodyDiv w:val="1"/>
      <w:marLeft w:val="0"/>
      <w:marRight w:val="0"/>
      <w:marTop w:val="0"/>
      <w:marBottom w:val="0"/>
      <w:divBdr>
        <w:top w:val="none" w:sz="0" w:space="0" w:color="auto"/>
        <w:left w:val="none" w:sz="0" w:space="0" w:color="auto"/>
        <w:bottom w:val="none" w:sz="0" w:space="0" w:color="auto"/>
        <w:right w:val="none" w:sz="0" w:space="0" w:color="auto"/>
      </w:divBdr>
    </w:div>
    <w:div w:id="1380738512">
      <w:bodyDiv w:val="1"/>
      <w:marLeft w:val="0"/>
      <w:marRight w:val="0"/>
      <w:marTop w:val="0"/>
      <w:marBottom w:val="0"/>
      <w:divBdr>
        <w:top w:val="none" w:sz="0" w:space="0" w:color="auto"/>
        <w:left w:val="none" w:sz="0" w:space="0" w:color="auto"/>
        <w:bottom w:val="none" w:sz="0" w:space="0" w:color="auto"/>
        <w:right w:val="none" w:sz="0" w:space="0" w:color="auto"/>
      </w:divBdr>
    </w:div>
    <w:div w:id="1381595249">
      <w:bodyDiv w:val="1"/>
      <w:marLeft w:val="0"/>
      <w:marRight w:val="0"/>
      <w:marTop w:val="0"/>
      <w:marBottom w:val="0"/>
      <w:divBdr>
        <w:top w:val="none" w:sz="0" w:space="0" w:color="auto"/>
        <w:left w:val="none" w:sz="0" w:space="0" w:color="auto"/>
        <w:bottom w:val="none" w:sz="0" w:space="0" w:color="auto"/>
        <w:right w:val="none" w:sz="0" w:space="0" w:color="auto"/>
      </w:divBdr>
    </w:div>
    <w:div w:id="1381779602">
      <w:bodyDiv w:val="1"/>
      <w:marLeft w:val="0"/>
      <w:marRight w:val="0"/>
      <w:marTop w:val="0"/>
      <w:marBottom w:val="0"/>
      <w:divBdr>
        <w:top w:val="none" w:sz="0" w:space="0" w:color="auto"/>
        <w:left w:val="none" w:sz="0" w:space="0" w:color="auto"/>
        <w:bottom w:val="none" w:sz="0" w:space="0" w:color="auto"/>
        <w:right w:val="none" w:sz="0" w:space="0" w:color="auto"/>
      </w:divBdr>
    </w:div>
    <w:div w:id="1389495976">
      <w:bodyDiv w:val="1"/>
      <w:marLeft w:val="0"/>
      <w:marRight w:val="0"/>
      <w:marTop w:val="0"/>
      <w:marBottom w:val="0"/>
      <w:divBdr>
        <w:top w:val="none" w:sz="0" w:space="0" w:color="auto"/>
        <w:left w:val="none" w:sz="0" w:space="0" w:color="auto"/>
        <w:bottom w:val="none" w:sz="0" w:space="0" w:color="auto"/>
        <w:right w:val="none" w:sz="0" w:space="0" w:color="auto"/>
      </w:divBdr>
    </w:div>
    <w:div w:id="1391033353">
      <w:bodyDiv w:val="1"/>
      <w:marLeft w:val="0"/>
      <w:marRight w:val="0"/>
      <w:marTop w:val="0"/>
      <w:marBottom w:val="0"/>
      <w:divBdr>
        <w:top w:val="none" w:sz="0" w:space="0" w:color="auto"/>
        <w:left w:val="none" w:sz="0" w:space="0" w:color="auto"/>
        <w:bottom w:val="none" w:sz="0" w:space="0" w:color="auto"/>
        <w:right w:val="none" w:sz="0" w:space="0" w:color="auto"/>
      </w:divBdr>
    </w:div>
    <w:div w:id="1396780360">
      <w:bodyDiv w:val="1"/>
      <w:marLeft w:val="0"/>
      <w:marRight w:val="0"/>
      <w:marTop w:val="0"/>
      <w:marBottom w:val="0"/>
      <w:divBdr>
        <w:top w:val="none" w:sz="0" w:space="0" w:color="auto"/>
        <w:left w:val="none" w:sz="0" w:space="0" w:color="auto"/>
        <w:bottom w:val="none" w:sz="0" w:space="0" w:color="auto"/>
        <w:right w:val="none" w:sz="0" w:space="0" w:color="auto"/>
      </w:divBdr>
    </w:div>
    <w:div w:id="1397900256">
      <w:bodyDiv w:val="1"/>
      <w:marLeft w:val="0"/>
      <w:marRight w:val="0"/>
      <w:marTop w:val="0"/>
      <w:marBottom w:val="0"/>
      <w:divBdr>
        <w:top w:val="none" w:sz="0" w:space="0" w:color="auto"/>
        <w:left w:val="none" w:sz="0" w:space="0" w:color="auto"/>
        <w:bottom w:val="none" w:sz="0" w:space="0" w:color="auto"/>
        <w:right w:val="none" w:sz="0" w:space="0" w:color="auto"/>
      </w:divBdr>
    </w:div>
    <w:div w:id="1398086924">
      <w:bodyDiv w:val="1"/>
      <w:marLeft w:val="0"/>
      <w:marRight w:val="0"/>
      <w:marTop w:val="0"/>
      <w:marBottom w:val="0"/>
      <w:divBdr>
        <w:top w:val="none" w:sz="0" w:space="0" w:color="auto"/>
        <w:left w:val="none" w:sz="0" w:space="0" w:color="auto"/>
        <w:bottom w:val="none" w:sz="0" w:space="0" w:color="auto"/>
        <w:right w:val="none" w:sz="0" w:space="0" w:color="auto"/>
      </w:divBdr>
    </w:div>
    <w:div w:id="1400861444">
      <w:bodyDiv w:val="1"/>
      <w:marLeft w:val="0"/>
      <w:marRight w:val="0"/>
      <w:marTop w:val="0"/>
      <w:marBottom w:val="0"/>
      <w:divBdr>
        <w:top w:val="none" w:sz="0" w:space="0" w:color="auto"/>
        <w:left w:val="none" w:sz="0" w:space="0" w:color="auto"/>
        <w:bottom w:val="none" w:sz="0" w:space="0" w:color="auto"/>
        <w:right w:val="none" w:sz="0" w:space="0" w:color="auto"/>
      </w:divBdr>
    </w:div>
    <w:div w:id="1402675659">
      <w:bodyDiv w:val="1"/>
      <w:marLeft w:val="0"/>
      <w:marRight w:val="0"/>
      <w:marTop w:val="0"/>
      <w:marBottom w:val="0"/>
      <w:divBdr>
        <w:top w:val="none" w:sz="0" w:space="0" w:color="auto"/>
        <w:left w:val="none" w:sz="0" w:space="0" w:color="auto"/>
        <w:bottom w:val="none" w:sz="0" w:space="0" w:color="auto"/>
        <w:right w:val="none" w:sz="0" w:space="0" w:color="auto"/>
      </w:divBdr>
    </w:div>
    <w:div w:id="1406412097">
      <w:bodyDiv w:val="1"/>
      <w:marLeft w:val="0"/>
      <w:marRight w:val="0"/>
      <w:marTop w:val="0"/>
      <w:marBottom w:val="0"/>
      <w:divBdr>
        <w:top w:val="none" w:sz="0" w:space="0" w:color="auto"/>
        <w:left w:val="none" w:sz="0" w:space="0" w:color="auto"/>
        <w:bottom w:val="none" w:sz="0" w:space="0" w:color="auto"/>
        <w:right w:val="none" w:sz="0" w:space="0" w:color="auto"/>
      </w:divBdr>
    </w:div>
    <w:div w:id="1407262299">
      <w:bodyDiv w:val="1"/>
      <w:marLeft w:val="0"/>
      <w:marRight w:val="0"/>
      <w:marTop w:val="0"/>
      <w:marBottom w:val="0"/>
      <w:divBdr>
        <w:top w:val="none" w:sz="0" w:space="0" w:color="auto"/>
        <w:left w:val="none" w:sz="0" w:space="0" w:color="auto"/>
        <w:bottom w:val="none" w:sz="0" w:space="0" w:color="auto"/>
        <w:right w:val="none" w:sz="0" w:space="0" w:color="auto"/>
      </w:divBdr>
    </w:div>
    <w:div w:id="1409958964">
      <w:bodyDiv w:val="1"/>
      <w:marLeft w:val="0"/>
      <w:marRight w:val="0"/>
      <w:marTop w:val="0"/>
      <w:marBottom w:val="0"/>
      <w:divBdr>
        <w:top w:val="none" w:sz="0" w:space="0" w:color="auto"/>
        <w:left w:val="none" w:sz="0" w:space="0" w:color="auto"/>
        <w:bottom w:val="none" w:sz="0" w:space="0" w:color="auto"/>
        <w:right w:val="none" w:sz="0" w:space="0" w:color="auto"/>
      </w:divBdr>
    </w:div>
    <w:div w:id="1412434677">
      <w:bodyDiv w:val="1"/>
      <w:marLeft w:val="0"/>
      <w:marRight w:val="0"/>
      <w:marTop w:val="0"/>
      <w:marBottom w:val="0"/>
      <w:divBdr>
        <w:top w:val="none" w:sz="0" w:space="0" w:color="auto"/>
        <w:left w:val="none" w:sz="0" w:space="0" w:color="auto"/>
        <w:bottom w:val="none" w:sz="0" w:space="0" w:color="auto"/>
        <w:right w:val="none" w:sz="0" w:space="0" w:color="auto"/>
      </w:divBdr>
    </w:div>
    <w:div w:id="1414233828">
      <w:bodyDiv w:val="1"/>
      <w:marLeft w:val="0"/>
      <w:marRight w:val="0"/>
      <w:marTop w:val="0"/>
      <w:marBottom w:val="0"/>
      <w:divBdr>
        <w:top w:val="none" w:sz="0" w:space="0" w:color="auto"/>
        <w:left w:val="none" w:sz="0" w:space="0" w:color="auto"/>
        <w:bottom w:val="none" w:sz="0" w:space="0" w:color="auto"/>
        <w:right w:val="none" w:sz="0" w:space="0" w:color="auto"/>
      </w:divBdr>
    </w:div>
    <w:div w:id="1414426505">
      <w:bodyDiv w:val="1"/>
      <w:marLeft w:val="0"/>
      <w:marRight w:val="0"/>
      <w:marTop w:val="0"/>
      <w:marBottom w:val="0"/>
      <w:divBdr>
        <w:top w:val="none" w:sz="0" w:space="0" w:color="auto"/>
        <w:left w:val="none" w:sz="0" w:space="0" w:color="auto"/>
        <w:bottom w:val="none" w:sz="0" w:space="0" w:color="auto"/>
        <w:right w:val="none" w:sz="0" w:space="0" w:color="auto"/>
      </w:divBdr>
    </w:div>
    <w:div w:id="1421639509">
      <w:bodyDiv w:val="1"/>
      <w:marLeft w:val="0"/>
      <w:marRight w:val="0"/>
      <w:marTop w:val="0"/>
      <w:marBottom w:val="0"/>
      <w:divBdr>
        <w:top w:val="none" w:sz="0" w:space="0" w:color="auto"/>
        <w:left w:val="none" w:sz="0" w:space="0" w:color="auto"/>
        <w:bottom w:val="none" w:sz="0" w:space="0" w:color="auto"/>
        <w:right w:val="none" w:sz="0" w:space="0" w:color="auto"/>
      </w:divBdr>
    </w:div>
    <w:div w:id="1426340056">
      <w:bodyDiv w:val="1"/>
      <w:marLeft w:val="0"/>
      <w:marRight w:val="0"/>
      <w:marTop w:val="0"/>
      <w:marBottom w:val="0"/>
      <w:divBdr>
        <w:top w:val="none" w:sz="0" w:space="0" w:color="auto"/>
        <w:left w:val="none" w:sz="0" w:space="0" w:color="auto"/>
        <w:bottom w:val="none" w:sz="0" w:space="0" w:color="auto"/>
        <w:right w:val="none" w:sz="0" w:space="0" w:color="auto"/>
      </w:divBdr>
    </w:div>
    <w:div w:id="1427262019">
      <w:bodyDiv w:val="1"/>
      <w:marLeft w:val="0"/>
      <w:marRight w:val="0"/>
      <w:marTop w:val="0"/>
      <w:marBottom w:val="0"/>
      <w:divBdr>
        <w:top w:val="none" w:sz="0" w:space="0" w:color="auto"/>
        <w:left w:val="none" w:sz="0" w:space="0" w:color="auto"/>
        <w:bottom w:val="none" w:sz="0" w:space="0" w:color="auto"/>
        <w:right w:val="none" w:sz="0" w:space="0" w:color="auto"/>
      </w:divBdr>
    </w:div>
    <w:div w:id="1436293853">
      <w:bodyDiv w:val="1"/>
      <w:marLeft w:val="0"/>
      <w:marRight w:val="0"/>
      <w:marTop w:val="0"/>
      <w:marBottom w:val="0"/>
      <w:divBdr>
        <w:top w:val="none" w:sz="0" w:space="0" w:color="auto"/>
        <w:left w:val="none" w:sz="0" w:space="0" w:color="auto"/>
        <w:bottom w:val="none" w:sz="0" w:space="0" w:color="auto"/>
        <w:right w:val="none" w:sz="0" w:space="0" w:color="auto"/>
      </w:divBdr>
    </w:div>
    <w:div w:id="1436707825">
      <w:bodyDiv w:val="1"/>
      <w:marLeft w:val="0"/>
      <w:marRight w:val="0"/>
      <w:marTop w:val="0"/>
      <w:marBottom w:val="0"/>
      <w:divBdr>
        <w:top w:val="none" w:sz="0" w:space="0" w:color="auto"/>
        <w:left w:val="none" w:sz="0" w:space="0" w:color="auto"/>
        <w:bottom w:val="none" w:sz="0" w:space="0" w:color="auto"/>
        <w:right w:val="none" w:sz="0" w:space="0" w:color="auto"/>
      </w:divBdr>
    </w:div>
    <w:div w:id="1439368897">
      <w:bodyDiv w:val="1"/>
      <w:marLeft w:val="0"/>
      <w:marRight w:val="0"/>
      <w:marTop w:val="0"/>
      <w:marBottom w:val="0"/>
      <w:divBdr>
        <w:top w:val="none" w:sz="0" w:space="0" w:color="auto"/>
        <w:left w:val="none" w:sz="0" w:space="0" w:color="auto"/>
        <w:bottom w:val="none" w:sz="0" w:space="0" w:color="auto"/>
        <w:right w:val="none" w:sz="0" w:space="0" w:color="auto"/>
      </w:divBdr>
    </w:div>
    <w:div w:id="1442532878">
      <w:bodyDiv w:val="1"/>
      <w:marLeft w:val="0"/>
      <w:marRight w:val="0"/>
      <w:marTop w:val="0"/>
      <w:marBottom w:val="0"/>
      <w:divBdr>
        <w:top w:val="none" w:sz="0" w:space="0" w:color="auto"/>
        <w:left w:val="none" w:sz="0" w:space="0" w:color="auto"/>
        <w:bottom w:val="none" w:sz="0" w:space="0" w:color="auto"/>
        <w:right w:val="none" w:sz="0" w:space="0" w:color="auto"/>
      </w:divBdr>
    </w:div>
    <w:div w:id="1444616382">
      <w:bodyDiv w:val="1"/>
      <w:marLeft w:val="0"/>
      <w:marRight w:val="0"/>
      <w:marTop w:val="0"/>
      <w:marBottom w:val="0"/>
      <w:divBdr>
        <w:top w:val="none" w:sz="0" w:space="0" w:color="auto"/>
        <w:left w:val="none" w:sz="0" w:space="0" w:color="auto"/>
        <w:bottom w:val="none" w:sz="0" w:space="0" w:color="auto"/>
        <w:right w:val="none" w:sz="0" w:space="0" w:color="auto"/>
      </w:divBdr>
    </w:div>
    <w:div w:id="1445424499">
      <w:bodyDiv w:val="1"/>
      <w:marLeft w:val="0"/>
      <w:marRight w:val="0"/>
      <w:marTop w:val="0"/>
      <w:marBottom w:val="0"/>
      <w:divBdr>
        <w:top w:val="none" w:sz="0" w:space="0" w:color="auto"/>
        <w:left w:val="none" w:sz="0" w:space="0" w:color="auto"/>
        <w:bottom w:val="none" w:sz="0" w:space="0" w:color="auto"/>
        <w:right w:val="none" w:sz="0" w:space="0" w:color="auto"/>
      </w:divBdr>
    </w:div>
    <w:div w:id="1445686962">
      <w:bodyDiv w:val="1"/>
      <w:marLeft w:val="0"/>
      <w:marRight w:val="0"/>
      <w:marTop w:val="0"/>
      <w:marBottom w:val="0"/>
      <w:divBdr>
        <w:top w:val="none" w:sz="0" w:space="0" w:color="auto"/>
        <w:left w:val="none" w:sz="0" w:space="0" w:color="auto"/>
        <w:bottom w:val="none" w:sz="0" w:space="0" w:color="auto"/>
        <w:right w:val="none" w:sz="0" w:space="0" w:color="auto"/>
      </w:divBdr>
    </w:div>
    <w:div w:id="1449858826">
      <w:bodyDiv w:val="1"/>
      <w:marLeft w:val="0"/>
      <w:marRight w:val="0"/>
      <w:marTop w:val="0"/>
      <w:marBottom w:val="0"/>
      <w:divBdr>
        <w:top w:val="none" w:sz="0" w:space="0" w:color="auto"/>
        <w:left w:val="none" w:sz="0" w:space="0" w:color="auto"/>
        <w:bottom w:val="none" w:sz="0" w:space="0" w:color="auto"/>
        <w:right w:val="none" w:sz="0" w:space="0" w:color="auto"/>
      </w:divBdr>
    </w:div>
    <w:div w:id="1451584581">
      <w:bodyDiv w:val="1"/>
      <w:marLeft w:val="0"/>
      <w:marRight w:val="0"/>
      <w:marTop w:val="0"/>
      <w:marBottom w:val="0"/>
      <w:divBdr>
        <w:top w:val="none" w:sz="0" w:space="0" w:color="auto"/>
        <w:left w:val="none" w:sz="0" w:space="0" w:color="auto"/>
        <w:bottom w:val="none" w:sz="0" w:space="0" w:color="auto"/>
        <w:right w:val="none" w:sz="0" w:space="0" w:color="auto"/>
      </w:divBdr>
    </w:div>
    <w:div w:id="1452895277">
      <w:bodyDiv w:val="1"/>
      <w:marLeft w:val="0"/>
      <w:marRight w:val="0"/>
      <w:marTop w:val="0"/>
      <w:marBottom w:val="0"/>
      <w:divBdr>
        <w:top w:val="none" w:sz="0" w:space="0" w:color="auto"/>
        <w:left w:val="none" w:sz="0" w:space="0" w:color="auto"/>
        <w:bottom w:val="none" w:sz="0" w:space="0" w:color="auto"/>
        <w:right w:val="none" w:sz="0" w:space="0" w:color="auto"/>
      </w:divBdr>
    </w:div>
    <w:div w:id="1459108889">
      <w:bodyDiv w:val="1"/>
      <w:marLeft w:val="0"/>
      <w:marRight w:val="0"/>
      <w:marTop w:val="0"/>
      <w:marBottom w:val="0"/>
      <w:divBdr>
        <w:top w:val="none" w:sz="0" w:space="0" w:color="auto"/>
        <w:left w:val="none" w:sz="0" w:space="0" w:color="auto"/>
        <w:bottom w:val="none" w:sz="0" w:space="0" w:color="auto"/>
        <w:right w:val="none" w:sz="0" w:space="0" w:color="auto"/>
      </w:divBdr>
    </w:div>
    <w:div w:id="1461261305">
      <w:bodyDiv w:val="1"/>
      <w:marLeft w:val="0"/>
      <w:marRight w:val="0"/>
      <w:marTop w:val="0"/>
      <w:marBottom w:val="0"/>
      <w:divBdr>
        <w:top w:val="none" w:sz="0" w:space="0" w:color="auto"/>
        <w:left w:val="none" w:sz="0" w:space="0" w:color="auto"/>
        <w:bottom w:val="none" w:sz="0" w:space="0" w:color="auto"/>
        <w:right w:val="none" w:sz="0" w:space="0" w:color="auto"/>
      </w:divBdr>
    </w:div>
    <w:div w:id="1462648438">
      <w:bodyDiv w:val="1"/>
      <w:marLeft w:val="0"/>
      <w:marRight w:val="0"/>
      <w:marTop w:val="0"/>
      <w:marBottom w:val="0"/>
      <w:divBdr>
        <w:top w:val="none" w:sz="0" w:space="0" w:color="auto"/>
        <w:left w:val="none" w:sz="0" w:space="0" w:color="auto"/>
        <w:bottom w:val="none" w:sz="0" w:space="0" w:color="auto"/>
        <w:right w:val="none" w:sz="0" w:space="0" w:color="auto"/>
      </w:divBdr>
    </w:div>
    <w:div w:id="1466045017">
      <w:bodyDiv w:val="1"/>
      <w:marLeft w:val="0"/>
      <w:marRight w:val="0"/>
      <w:marTop w:val="0"/>
      <w:marBottom w:val="0"/>
      <w:divBdr>
        <w:top w:val="none" w:sz="0" w:space="0" w:color="auto"/>
        <w:left w:val="none" w:sz="0" w:space="0" w:color="auto"/>
        <w:bottom w:val="none" w:sz="0" w:space="0" w:color="auto"/>
        <w:right w:val="none" w:sz="0" w:space="0" w:color="auto"/>
      </w:divBdr>
    </w:div>
    <w:div w:id="1467240916">
      <w:bodyDiv w:val="1"/>
      <w:marLeft w:val="0"/>
      <w:marRight w:val="0"/>
      <w:marTop w:val="0"/>
      <w:marBottom w:val="0"/>
      <w:divBdr>
        <w:top w:val="none" w:sz="0" w:space="0" w:color="auto"/>
        <w:left w:val="none" w:sz="0" w:space="0" w:color="auto"/>
        <w:bottom w:val="none" w:sz="0" w:space="0" w:color="auto"/>
        <w:right w:val="none" w:sz="0" w:space="0" w:color="auto"/>
      </w:divBdr>
    </w:div>
    <w:div w:id="1468208307">
      <w:bodyDiv w:val="1"/>
      <w:marLeft w:val="0"/>
      <w:marRight w:val="0"/>
      <w:marTop w:val="0"/>
      <w:marBottom w:val="0"/>
      <w:divBdr>
        <w:top w:val="none" w:sz="0" w:space="0" w:color="auto"/>
        <w:left w:val="none" w:sz="0" w:space="0" w:color="auto"/>
        <w:bottom w:val="none" w:sz="0" w:space="0" w:color="auto"/>
        <w:right w:val="none" w:sz="0" w:space="0" w:color="auto"/>
      </w:divBdr>
    </w:div>
    <w:div w:id="1471173010">
      <w:bodyDiv w:val="1"/>
      <w:marLeft w:val="0"/>
      <w:marRight w:val="0"/>
      <w:marTop w:val="0"/>
      <w:marBottom w:val="0"/>
      <w:divBdr>
        <w:top w:val="none" w:sz="0" w:space="0" w:color="auto"/>
        <w:left w:val="none" w:sz="0" w:space="0" w:color="auto"/>
        <w:bottom w:val="none" w:sz="0" w:space="0" w:color="auto"/>
        <w:right w:val="none" w:sz="0" w:space="0" w:color="auto"/>
      </w:divBdr>
    </w:div>
    <w:div w:id="1472013941">
      <w:bodyDiv w:val="1"/>
      <w:marLeft w:val="0"/>
      <w:marRight w:val="0"/>
      <w:marTop w:val="0"/>
      <w:marBottom w:val="0"/>
      <w:divBdr>
        <w:top w:val="none" w:sz="0" w:space="0" w:color="auto"/>
        <w:left w:val="none" w:sz="0" w:space="0" w:color="auto"/>
        <w:bottom w:val="none" w:sz="0" w:space="0" w:color="auto"/>
        <w:right w:val="none" w:sz="0" w:space="0" w:color="auto"/>
      </w:divBdr>
    </w:div>
    <w:div w:id="1472595751">
      <w:bodyDiv w:val="1"/>
      <w:marLeft w:val="0"/>
      <w:marRight w:val="0"/>
      <w:marTop w:val="0"/>
      <w:marBottom w:val="0"/>
      <w:divBdr>
        <w:top w:val="none" w:sz="0" w:space="0" w:color="auto"/>
        <w:left w:val="none" w:sz="0" w:space="0" w:color="auto"/>
        <w:bottom w:val="none" w:sz="0" w:space="0" w:color="auto"/>
        <w:right w:val="none" w:sz="0" w:space="0" w:color="auto"/>
      </w:divBdr>
    </w:div>
    <w:div w:id="1472753185">
      <w:bodyDiv w:val="1"/>
      <w:marLeft w:val="0"/>
      <w:marRight w:val="0"/>
      <w:marTop w:val="0"/>
      <w:marBottom w:val="0"/>
      <w:divBdr>
        <w:top w:val="none" w:sz="0" w:space="0" w:color="auto"/>
        <w:left w:val="none" w:sz="0" w:space="0" w:color="auto"/>
        <w:bottom w:val="none" w:sz="0" w:space="0" w:color="auto"/>
        <w:right w:val="none" w:sz="0" w:space="0" w:color="auto"/>
      </w:divBdr>
    </w:div>
    <w:div w:id="1476526844">
      <w:bodyDiv w:val="1"/>
      <w:marLeft w:val="0"/>
      <w:marRight w:val="0"/>
      <w:marTop w:val="0"/>
      <w:marBottom w:val="0"/>
      <w:divBdr>
        <w:top w:val="none" w:sz="0" w:space="0" w:color="auto"/>
        <w:left w:val="none" w:sz="0" w:space="0" w:color="auto"/>
        <w:bottom w:val="none" w:sz="0" w:space="0" w:color="auto"/>
        <w:right w:val="none" w:sz="0" w:space="0" w:color="auto"/>
      </w:divBdr>
    </w:div>
    <w:div w:id="1476677330">
      <w:bodyDiv w:val="1"/>
      <w:marLeft w:val="0"/>
      <w:marRight w:val="0"/>
      <w:marTop w:val="0"/>
      <w:marBottom w:val="0"/>
      <w:divBdr>
        <w:top w:val="none" w:sz="0" w:space="0" w:color="auto"/>
        <w:left w:val="none" w:sz="0" w:space="0" w:color="auto"/>
        <w:bottom w:val="none" w:sz="0" w:space="0" w:color="auto"/>
        <w:right w:val="none" w:sz="0" w:space="0" w:color="auto"/>
      </w:divBdr>
    </w:div>
    <w:div w:id="1481924259">
      <w:bodyDiv w:val="1"/>
      <w:marLeft w:val="0"/>
      <w:marRight w:val="0"/>
      <w:marTop w:val="0"/>
      <w:marBottom w:val="0"/>
      <w:divBdr>
        <w:top w:val="none" w:sz="0" w:space="0" w:color="auto"/>
        <w:left w:val="none" w:sz="0" w:space="0" w:color="auto"/>
        <w:bottom w:val="none" w:sz="0" w:space="0" w:color="auto"/>
        <w:right w:val="none" w:sz="0" w:space="0" w:color="auto"/>
      </w:divBdr>
    </w:div>
    <w:div w:id="1482772590">
      <w:bodyDiv w:val="1"/>
      <w:marLeft w:val="0"/>
      <w:marRight w:val="0"/>
      <w:marTop w:val="0"/>
      <w:marBottom w:val="0"/>
      <w:divBdr>
        <w:top w:val="none" w:sz="0" w:space="0" w:color="auto"/>
        <w:left w:val="none" w:sz="0" w:space="0" w:color="auto"/>
        <w:bottom w:val="none" w:sz="0" w:space="0" w:color="auto"/>
        <w:right w:val="none" w:sz="0" w:space="0" w:color="auto"/>
      </w:divBdr>
    </w:div>
    <w:div w:id="1484082192">
      <w:bodyDiv w:val="1"/>
      <w:marLeft w:val="0"/>
      <w:marRight w:val="0"/>
      <w:marTop w:val="0"/>
      <w:marBottom w:val="0"/>
      <w:divBdr>
        <w:top w:val="none" w:sz="0" w:space="0" w:color="auto"/>
        <w:left w:val="none" w:sz="0" w:space="0" w:color="auto"/>
        <w:bottom w:val="none" w:sz="0" w:space="0" w:color="auto"/>
        <w:right w:val="none" w:sz="0" w:space="0" w:color="auto"/>
      </w:divBdr>
    </w:div>
    <w:div w:id="1485001325">
      <w:bodyDiv w:val="1"/>
      <w:marLeft w:val="0"/>
      <w:marRight w:val="0"/>
      <w:marTop w:val="0"/>
      <w:marBottom w:val="0"/>
      <w:divBdr>
        <w:top w:val="none" w:sz="0" w:space="0" w:color="auto"/>
        <w:left w:val="none" w:sz="0" w:space="0" w:color="auto"/>
        <w:bottom w:val="none" w:sz="0" w:space="0" w:color="auto"/>
        <w:right w:val="none" w:sz="0" w:space="0" w:color="auto"/>
      </w:divBdr>
    </w:div>
    <w:div w:id="1486387394">
      <w:bodyDiv w:val="1"/>
      <w:marLeft w:val="0"/>
      <w:marRight w:val="0"/>
      <w:marTop w:val="0"/>
      <w:marBottom w:val="0"/>
      <w:divBdr>
        <w:top w:val="none" w:sz="0" w:space="0" w:color="auto"/>
        <w:left w:val="none" w:sz="0" w:space="0" w:color="auto"/>
        <w:bottom w:val="none" w:sz="0" w:space="0" w:color="auto"/>
        <w:right w:val="none" w:sz="0" w:space="0" w:color="auto"/>
      </w:divBdr>
    </w:div>
    <w:div w:id="1487166060">
      <w:bodyDiv w:val="1"/>
      <w:marLeft w:val="0"/>
      <w:marRight w:val="0"/>
      <w:marTop w:val="0"/>
      <w:marBottom w:val="0"/>
      <w:divBdr>
        <w:top w:val="none" w:sz="0" w:space="0" w:color="auto"/>
        <w:left w:val="none" w:sz="0" w:space="0" w:color="auto"/>
        <w:bottom w:val="none" w:sz="0" w:space="0" w:color="auto"/>
        <w:right w:val="none" w:sz="0" w:space="0" w:color="auto"/>
      </w:divBdr>
    </w:div>
    <w:div w:id="1490827642">
      <w:bodyDiv w:val="1"/>
      <w:marLeft w:val="0"/>
      <w:marRight w:val="0"/>
      <w:marTop w:val="0"/>
      <w:marBottom w:val="0"/>
      <w:divBdr>
        <w:top w:val="none" w:sz="0" w:space="0" w:color="auto"/>
        <w:left w:val="none" w:sz="0" w:space="0" w:color="auto"/>
        <w:bottom w:val="none" w:sz="0" w:space="0" w:color="auto"/>
        <w:right w:val="none" w:sz="0" w:space="0" w:color="auto"/>
      </w:divBdr>
    </w:div>
    <w:div w:id="1494680385">
      <w:bodyDiv w:val="1"/>
      <w:marLeft w:val="0"/>
      <w:marRight w:val="0"/>
      <w:marTop w:val="0"/>
      <w:marBottom w:val="0"/>
      <w:divBdr>
        <w:top w:val="none" w:sz="0" w:space="0" w:color="auto"/>
        <w:left w:val="none" w:sz="0" w:space="0" w:color="auto"/>
        <w:bottom w:val="none" w:sz="0" w:space="0" w:color="auto"/>
        <w:right w:val="none" w:sz="0" w:space="0" w:color="auto"/>
      </w:divBdr>
    </w:div>
    <w:div w:id="1496455795">
      <w:bodyDiv w:val="1"/>
      <w:marLeft w:val="0"/>
      <w:marRight w:val="0"/>
      <w:marTop w:val="0"/>
      <w:marBottom w:val="0"/>
      <w:divBdr>
        <w:top w:val="none" w:sz="0" w:space="0" w:color="auto"/>
        <w:left w:val="none" w:sz="0" w:space="0" w:color="auto"/>
        <w:bottom w:val="none" w:sz="0" w:space="0" w:color="auto"/>
        <w:right w:val="none" w:sz="0" w:space="0" w:color="auto"/>
      </w:divBdr>
    </w:div>
    <w:div w:id="1501429999">
      <w:bodyDiv w:val="1"/>
      <w:marLeft w:val="0"/>
      <w:marRight w:val="0"/>
      <w:marTop w:val="0"/>
      <w:marBottom w:val="0"/>
      <w:divBdr>
        <w:top w:val="none" w:sz="0" w:space="0" w:color="auto"/>
        <w:left w:val="none" w:sz="0" w:space="0" w:color="auto"/>
        <w:bottom w:val="none" w:sz="0" w:space="0" w:color="auto"/>
        <w:right w:val="none" w:sz="0" w:space="0" w:color="auto"/>
      </w:divBdr>
    </w:div>
    <w:div w:id="1503623786">
      <w:bodyDiv w:val="1"/>
      <w:marLeft w:val="0"/>
      <w:marRight w:val="0"/>
      <w:marTop w:val="0"/>
      <w:marBottom w:val="0"/>
      <w:divBdr>
        <w:top w:val="none" w:sz="0" w:space="0" w:color="auto"/>
        <w:left w:val="none" w:sz="0" w:space="0" w:color="auto"/>
        <w:bottom w:val="none" w:sz="0" w:space="0" w:color="auto"/>
        <w:right w:val="none" w:sz="0" w:space="0" w:color="auto"/>
      </w:divBdr>
    </w:div>
    <w:div w:id="1503932982">
      <w:bodyDiv w:val="1"/>
      <w:marLeft w:val="0"/>
      <w:marRight w:val="0"/>
      <w:marTop w:val="0"/>
      <w:marBottom w:val="0"/>
      <w:divBdr>
        <w:top w:val="none" w:sz="0" w:space="0" w:color="auto"/>
        <w:left w:val="none" w:sz="0" w:space="0" w:color="auto"/>
        <w:bottom w:val="none" w:sz="0" w:space="0" w:color="auto"/>
        <w:right w:val="none" w:sz="0" w:space="0" w:color="auto"/>
      </w:divBdr>
    </w:div>
    <w:div w:id="1506244589">
      <w:bodyDiv w:val="1"/>
      <w:marLeft w:val="0"/>
      <w:marRight w:val="0"/>
      <w:marTop w:val="0"/>
      <w:marBottom w:val="0"/>
      <w:divBdr>
        <w:top w:val="none" w:sz="0" w:space="0" w:color="auto"/>
        <w:left w:val="none" w:sz="0" w:space="0" w:color="auto"/>
        <w:bottom w:val="none" w:sz="0" w:space="0" w:color="auto"/>
        <w:right w:val="none" w:sz="0" w:space="0" w:color="auto"/>
      </w:divBdr>
    </w:div>
    <w:div w:id="1509834562">
      <w:bodyDiv w:val="1"/>
      <w:marLeft w:val="0"/>
      <w:marRight w:val="0"/>
      <w:marTop w:val="0"/>
      <w:marBottom w:val="0"/>
      <w:divBdr>
        <w:top w:val="none" w:sz="0" w:space="0" w:color="auto"/>
        <w:left w:val="none" w:sz="0" w:space="0" w:color="auto"/>
        <w:bottom w:val="none" w:sz="0" w:space="0" w:color="auto"/>
        <w:right w:val="none" w:sz="0" w:space="0" w:color="auto"/>
      </w:divBdr>
    </w:div>
    <w:div w:id="1517420567">
      <w:bodyDiv w:val="1"/>
      <w:marLeft w:val="0"/>
      <w:marRight w:val="0"/>
      <w:marTop w:val="0"/>
      <w:marBottom w:val="0"/>
      <w:divBdr>
        <w:top w:val="none" w:sz="0" w:space="0" w:color="auto"/>
        <w:left w:val="none" w:sz="0" w:space="0" w:color="auto"/>
        <w:bottom w:val="none" w:sz="0" w:space="0" w:color="auto"/>
        <w:right w:val="none" w:sz="0" w:space="0" w:color="auto"/>
      </w:divBdr>
    </w:div>
    <w:div w:id="1519854004">
      <w:bodyDiv w:val="1"/>
      <w:marLeft w:val="0"/>
      <w:marRight w:val="0"/>
      <w:marTop w:val="0"/>
      <w:marBottom w:val="0"/>
      <w:divBdr>
        <w:top w:val="none" w:sz="0" w:space="0" w:color="auto"/>
        <w:left w:val="none" w:sz="0" w:space="0" w:color="auto"/>
        <w:bottom w:val="none" w:sz="0" w:space="0" w:color="auto"/>
        <w:right w:val="none" w:sz="0" w:space="0" w:color="auto"/>
      </w:divBdr>
    </w:div>
    <w:div w:id="1528181607">
      <w:bodyDiv w:val="1"/>
      <w:marLeft w:val="0"/>
      <w:marRight w:val="0"/>
      <w:marTop w:val="0"/>
      <w:marBottom w:val="0"/>
      <w:divBdr>
        <w:top w:val="none" w:sz="0" w:space="0" w:color="auto"/>
        <w:left w:val="none" w:sz="0" w:space="0" w:color="auto"/>
        <w:bottom w:val="none" w:sz="0" w:space="0" w:color="auto"/>
        <w:right w:val="none" w:sz="0" w:space="0" w:color="auto"/>
      </w:divBdr>
    </w:div>
    <w:div w:id="1528327816">
      <w:bodyDiv w:val="1"/>
      <w:marLeft w:val="0"/>
      <w:marRight w:val="0"/>
      <w:marTop w:val="0"/>
      <w:marBottom w:val="0"/>
      <w:divBdr>
        <w:top w:val="none" w:sz="0" w:space="0" w:color="auto"/>
        <w:left w:val="none" w:sz="0" w:space="0" w:color="auto"/>
        <w:bottom w:val="none" w:sz="0" w:space="0" w:color="auto"/>
        <w:right w:val="none" w:sz="0" w:space="0" w:color="auto"/>
      </w:divBdr>
    </w:div>
    <w:div w:id="1537814859">
      <w:bodyDiv w:val="1"/>
      <w:marLeft w:val="0"/>
      <w:marRight w:val="0"/>
      <w:marTop w:val="0"/>
      <w:marBottom w:val="0"/>
      <w:divBdr>
        <w:top w:val="none" w:sz="0" w:space="0" w:color="auto"/>
        <w:left w:val="none" w:sz="0" w:space="0" w:color="auto"/>
        <w:bottom w:val="none" w:sz="0" w:space="0" w:color="auto"/>
        <w:right w:val="none" w:sz="0" w:space="0" w:color="auto"/>
      </w:divBdr>
    </w:div>
    <w:div w:id="1538857767">
      <w:bodyDiv w:val="1"/>
      <w:marLeft w:val="0"/>
      <w:marRight w:val="0"/>
      <w:marTop w:val="0"/>
      <w:marBottom w:val="0"/>
      <w:divBdr>
        <w:top w:val="none" w:sz="0" w:space="0" w:color="auto"/>
        <w:left w:val="none" w:sz="0" w:space="0" w:color="auto"/>
        <w:bottom w:val="none" w:sz="0" w:space="0" w:color="auto"/>
        <w:right w:val="none" w:sz="0" w:space="0" w:color="auto"/>
      </w:divBdr>
    </w:div>
    <w:div w:id="1541240379">
      <w:bodyDiv w:val="1"/>
      <w:marLeft w:val="0"/>
      <w:marRight w:val="0"/>
      <w:marTop w:val="0"/>
      <w:marBottom w:val="0"/>
      <w:divBdr>
        <w:top w:val="none" w:sz="0" w:space="0" w:color="auto"/>
        <w:left w:val="none" w:sz="0" w:space="0" w:color="auto"/>
        <w:bottom w:val="none" w:sz="0" w:space="0" w:color="auto"/>
        <w:right w:val="none" w:sz="0" w:space="0" w:color="auto"/>
      </w:divBdr>
    </w:div>
    <w:div w:id="1544829319">
      <w:bodyDiv w:val="1"/>
      <w:marLeft w:val="0"/>
      <w:marRight w:val="0"/>
      <w:marTop w:val="0"/>
      <w:marBottom w:val="0"/>
      <w:divBdr>
        <w:top w:val="none" w:sz="0" w:space="0" w:color="auto"/>
        <w:left w:val="none" w:sz="0" w:space="0" w:color="auto"/>
        <w:bottom w:val="none" w:sz="0" w:space="0" w:color="auto"/>
        <w:right w:val="none" w:sz="0" w:space="0" w:color="auto"/>
      </w:divBdr>
    </w:div>
    <w:div w:id="1544907709">
      <w:bodyDiv w:val="1"/>
      <w:marLeft w:val="0"/>
      <w:marRight w:val="0"/>
      <w:marTop w:val="0"/>
      <w:marBottom w:val="0"/>
      <w:divBdr>
        <w:top w:val="none" w:sz="0" w:space="0" w:color="auto"/>
        <w:left w:val="none" w:sz="0" w:space="0" w:color="auto"/>
        <w:bottom w:val="none" w:sz="0" w:space="0" w:color="auto"/>
        <w:right w:val="none" w:sz="0" w:space="0" w:color="auto"/>
      </w:divBdr>
    </w:div>
    <w:div w:id="1545290677">
      <w:bodyDiv w:val="1"/>
      <w:marLeft w:val="0"/>
      <w:marRight w:val="0"/>
      <w:marTop w:val="0"/>
      <w:marBottom w:val="0"/>
      <w:divBdr>
        <w:top w:val="none" w:sz="0" w:space="0" w:color="auto"/>
        <w:left w:val="none" w:sz="0" w:space="0" w:color="auto"/>
        <w:bottom w:val="none" w:sz="0" w:space="0" w:color="auto"/>
        <w:right w:val="none" w:sz="0" w:space="0" w:color="auto"/>
      </w:divBdr>
    </w:div>
    <w:div w:id="1545365722">
      <w:bodyDiv w:val="1"/>
      <w:marLeft w:val="0"/>
      <w:marRight w:val="0"/>
      <w:marTop w:val="0"/>
      <w:marBottom w:val="0"/>
      <w:divBdr>
        <w:top w:val="none" w:sz="0" w:space="0" w:color="auto"/>
        <w:left w:val="none" w:sz="0" w:space="0" w:color="auto"/>
        <w:bottom w:val="none" w:sz="0" w:space="0" w:color="auto"/>
        <w:right w:val="none" w:sz="0" w:space="0" w:color="auto"/>
      </w:divBdr>
    </w:div>
    <w:div w:id="1548030304">
      <w:bodyDiv w:val="1"/>
      <w:marLeft w:val="0"/>
      <w:marRight w:val="0"/>
      <w:marTop w:val="0"/>
      <w:marBottom w:val="0"/>
      <w:divBdr>
        <w:top w:val="none" w:sz="0" w:space="0" w:color="auto"/>
        <w:left w:val="none" w:sz="0" w:space="0" w:color="auto"/>
        <w:bottom w:val="none" w:sz="0" w:space="0" w:color="auto"/>
        <w:right w:val="none" w:sz="0" w:space="0" w:color="auto"/>
      </w:divBdr>
    </w:div>
    <w:div w:id="1552036442">
      <w:bodyDiv w:val="1"/>
      <w:marLeft w:val="0"/>
      <w:marRight w:val="0"/>
      <w:marTop w:val="0"/>
      <w:marBottom w:val="0"/>
      <w:divBdr>
        <w:top w:val="none" w:sz="0" w:space="0" w:color="auto"/>
        <w:left w:val="none" w:sz="0" w:space="0" w:color="auto"/>
        <w:bottom w:val="none" w:sz="0" w:space="0" w:color="auto"/>
        <w:right w:val="none" w:sz="0" w:space="0" w:color="auto"/>
      </w:divBdr>
    </w:div>
    <w:div w:id="1552694351">
      <w:bodyDiv w:val="1"/>
      <w:marLeft w:val="0"/>
      <w:marRight w:val="0"/>
      <w:marTop w:val="0"/>
      <w:marBottom w:val="0"/>
      <w:divBdr>
        <w:top w:val="none" w:sz="0" w:space="0" w:color="auto"/>
        <w:left w:val="none" w:sz="0" w:space="0" w:color="auto"/>
        <w:bottom w:val="none" w:sz="0" w:space="0" w:color="auto"/>
        <w:right w:val="none" w:sz="0" w:space="0" w:color="auto"/>
      </w:divBdr>
    </w:div>
    <w:div w:id="1562329268">
      <w:bodyDiv w:val="1"/>
      <w:marLeft w:val="0"/>
      <w:marRight w:val="0"/>
      <w:marTop w:val="0"/>
      <w:marBottom w:val="0"/>
      <w:divBdr>
        <w:top w:val="none" w:sz="0" w:space="0" w:color="auto"/>
        <w:left w:val="none" w:sz="0" w:space="0" w:color="auto"/>
        <w:bottom w:val="none" w:sz="0" w:space="0" w:color="auto"/>
        <w:right w:val="none" w:sz="0" w:space="0" w:color="auto"/>
      </w:divBdr>
    </w:div>
    <w:div w:id="1564215559">
      <w:bodyDiv w:val="1"/>
      <w:marLeft w:val="0"/>
      <w:marRight w:val="0"/>
      <w:marTop w:val="0"/>
      <w:marBottom w:val="0"/>
      <w:divBdr>
        <w:top w:val="none" w:sz="0" w:space="0" w:color="auto"/>
        <w:left w:val="none" w:sz="0" w:space="0" w:color="auto"/>
        <w:bottom w:val="none" w:sz="0" w:space="0" w:color="auto"/>
        <w:right w:val="none" w:sz="0" w:space="0" w:color="auto"/>
      </w:divBdr>
    </w:div>
    <w:div w:id="1569608921">
      <w:bodyDiv w:val="1"/>
      <w:marLeft w:val="0"/>
      <w:marRight w:val="0"/>
      <w:marTop w:val="0"/>
      <w:marBottom w:val="0"/>
      <w:divBdr>
        <w:top w:val="none" w:sz="0" w:space="0" w:color="auto"/>
        <w:left w:val="none" w:sz="0" w:space="0" w:color="auto"/>
        <w:bottom w:val="none" w:sz="0" w:space="0" w:color="auto"/>
        <w:right w:val="none" w:sz="0" w:space="0" w:color="auto"/>
      </w:divBdr>
    </w:div>
    <w:div w:id="1569923336">
      <w:bodyDiv w:val="1"/>
      <w:marLeft w:val="0"/>
      <w:marRight w:val="0"/>
      <w:marTop w:val="0"/>
      <w:marBottom w:val="0"/>
      <w:divBdr>
        <w:top w:val="none" w:sz="0" w:space="0" w:color="auto"/>
        <w:left w:val="none" w:sz="0" w:space="0" w:color="auto"/>
        <w:bottom w:val="none" w:sz="0" w:space="0" w:color="auto"/>
        <w:right w:val="none" w:sz="0" w:space="0" w:color="auto"/>
      </w:divBdr>
    </w:div>
    <w:div w:id="1572883021">
      <w:bodyDiv w:val="1"/>
      <w:marLeft w:val="0"/>
      <w:marRight w:val="0"/>
      <w:marTop w:val="0"/>
      <w:marBottom w:val="0"/>
      <w:divBdr>
        <w:top w:val="none" w:sz="0" w:space="0" w:color="auto"/>
        <w:left w:val="none" w:sz="0" w:space="0" w:color="auto"/>
        <w:bottom w:val="none" w:sz="0" w:space="0" w:color="auto"/>
        <w:right w:val="none" w:sz="0" w:space="0" w:color="auto"/>
      </w:divBdr>
    </w:div>
    <w:div w:id="1573462180">
      <w:bodyDiv w:val="1"/>
      <w:marLeft w:val="0"/>
      <w:marRight w:val="0"/>
      <w:marTop w:val="0"/>
      <w:marBottom w:val="0"/>
      <w:divBdr>
        <w:top w:val="none" w:sz="0" w:space="0" w:color="auto"/>
        <w:left w:val="none" w:sz="0" w:space="0" w:color="auto"/>
        <w:bottom w:val="none" w:sz="0" w:space="0" w:color="auto"/>
        <w:right w:val="none" w:sz="0" w:space="0" w:color="auto"/>
      </w:divBdr>
    </w:div>
    <w:div w:id="1580796822">
      <w:bodyDiv w:val="1"/>
      <w:marLeft w:val="0"/>
      <w:marRight w:val="0"/>
      <w:marTop w:val="0"/>
      <w:marBottom w:val="0"/>
      <w:divBdr>
        <w:top w:val="none" w:sz="0" w:space="0" w:color="auto"/>
        <w:left w:val="none" w:sz="0" w:space="0" w:color="auto"/>
        <w:bottom w:val="none" w:sz="0" w:space="0" w:color="auto"/>
        <w:right w:val="none" w:sz="0" w:space="0" w:color="auto"/>
      </w:divBdr>
    </w:div>
    <w:div w:id="1581523586">
      <w:bodyDiv w:val="1"/>
      <w:marLeft w:val="0"/>
      <w:marRight w:val="0"/>
      <w:marTop w:val="0"/>
      <w:marBottom w:val="0"/>
      <w:divBdr>
        <w:top w:val="none" w:sz="0" w:space="0" w:color="auto"/>
        <w:left w:val="none" w:sz="0" w:space="0" w:color="auto"/>
        <w:bottom w:val="none" w:sz="0" w:space="0" w:color="auto"/>
        <w:right w:val="none" w:sz="0" w:space="0" w:color="auto"/>
      </w:divBdr>
    </w:div>
    <w:div w:id="1581674839">
      <w:bodyDiv w:val="1"/>
      <w:marLeft w:val="0"/>
      <w:marRight w:val="0"/>
      <w:marTop w:val="0"/>
      <w:marBottom w:val="0"/>
      <w:divBdr>
        <w:top w:val="none" w:sz="0" w:space="0" w:color="auto"/>
        <w:left w:val="none" w:sz="0" w:space="0" w:color="auto"/>
        <w:bottom w:val="none" w:sz="0" w:space="0" w:color="auto"/>
        <w:right w:val="none" w:sz="0" w:space="0" w:color="auto"/>
      </w:divBdr>
    </w:div>
    <w:div w:id="1586301754">
      <w:bodyDiv w:val="1"/>
      <w:marLeft w:val="0"/>
      <w:marRight w:val="0"/>
      <w:marTop w:val="0"/>
      <w:marBottom w:val="0"/>
      <w:divBdr>
        <w:top w:val="none" w:sz="0" w:space="0" w:color="auto"/>
        <w:left w:val="none" w:sz="0" w:space="0" w:color="auto"/>
        <w:bottom w:val="none" w:sz="0" w:space="0" w:color="auto"/>
        <w:right w:val="none" w:sz="0" w:space="0" w:color="auto"/>
      </w:divBdr>
    </w:div>
    <w:div w:id="1588728148">
      <w:bodyDiv w:val="1"/>
      <w:marLeft w:val="0"/>
      <w:marRight w:val="0"/>
      <w:marTop w:val="0"/>
      <w:marBottom w:val="0"/>
      <w:divBdr>
        <w:top w:val="none" w:sz="0" w:space="0" w:color="auto"/>
        <w:left w:val="none" w:sz="0" w:space="0" w:color="auto"/>
        <w:bottom w:val="none" w:sz="0" w:space="0" w:color="auto"/>
        <w:right w:val="none" w:sz="0" w:space="0" w:color="auto"/>
      </w:divBdr>
    </w:div>
    <w:div w:id="1592275221">
      <w:bodyDiv w:val="1"/>
      <w:marLeft w:val="0"/>
      <w:marRight w:val="0"/>
      <w:marTop w:val="0"/>
      <w:marBottom w:val="0"/>
      <w:divBdr>
        <w:top w:val="none" w:sz="0" w:space="0" w:color="auto"/>
        <w:left w:val="none" w:sz="0" w:space="0" w:color="auto"/>
        <w:bottom w:val="none" w:sz="0" w:space="0" w:color="auto"/>
        <w:right w:val="none" w:sz="0" w:space="0" w:color="auto"/>
      </w:divBdr>
    </w:div>
    <w:div w:id="1592355098">
      <w:bodyDiv w:val="1"/>
      <w:marLeft w:val="0"/>
      <w:marRight w:val="0"/>
      <w:marTop w:val="0"/>
      <w:marBottom w:val="0"/>
      <w:divBdr>
        <w:top w:val="none" w:sz="0" w:space="0" w:color="auto"/>
        <w:left w:val="none" w:sz="0" w:space="0" w:color="auto"/>
        <w:bottom w:val="none" w:sz="0" w:space="0" w:color="auto"/>
        <w:right w:val="none" w:sz="0" w:space="0" w:color="auto"/>
      </w:divBdr>
    </w:div>
    <w:div w:id="1592621319">
      <w:bodyDiv w:val="1"/>
      <w:marLeft w:val="0"/>
      <w:marRight w:val="0"/>
      <w:marTop w:val="0"/>
      <w:marBottom w:val="0"/>
      <w:divBdr>
        <w:top w:val="none" w:sz="0" w:space="0" w:color="auto"/>
        <w:left w:val="none" w:sz="0" w:space="0" w:color="auto"/>
        <w:bottom w:val="none" w:sz="0" w:space="0" w:color="auto"/>
        <w:right w:val="none" w:sz="0" w:space="0" w:color="auto"/>
      </w:divBdr>
    </w:div>
    <w:div w:id="1595164323">
      <w:bodyDiv w:val="1"/>
      <w:marLeft w:val="0"/>
      <w:marRight w:val="0"/>
      <w:marTop w:val="0"/>
      <w:marBottom w:val="0"/>
      <w:divBdr>
        <w:top w:val="none" w:sz="0" w:space="0" w:color="auto"/>
        <w:left w:val="none" w:sz="0" w:space="0" w:color="auto"/>
        <w:bottom w:val="none" w:sz="0" w:space="0" w:color="auto"/>
        <w:right w:val="none" w:sz="0" w:space="0" w:color="auto"/>
      </w:divBdr>
    </w:div>
    <w:div w:id="1596284353">
      <w:bodyDiv w:val="1"/>
      <w:marLeft w:val="0"/>
      <w:marRight w:val="0"/>
      <w:marTop w:val="0"/>
      <w:marBottom w:val="0"/>
      <w:divBdr>
        <w:top w:val="none" w:sz="0" w:space="0" w:color="auto"/>
        <w:left w:val="none" w:sz="0" w:space="0" w:color="auto"/>
        <w:bottom w:val="none" w:sz="0" w:space="0" w:color="auto"/>
        <w:right w:val="none" w:sz="0" w:space="0" w:color="auto"/>
      </w:divBdr>
    </w:div>
    <w:div w:id="1597052109">
      <w:bodyDiv w:val="1"/>
      <w:marLeft w:val="0"/>
      <w:marRight w:val="0"/>
      <w:marTop w:val="0"/>
      <w:marBottom w:val="0"/>
      <w:divBdr>
        <w:top w:val="none" w:sz="0" w:space="0" w:color="auto"/>
        <w:left w:val="none" w:sz="0" w:space="0" w:color="auto"/>
        <w:bottom w:val="none" w:sz="0" w:space="0" w:color="auto"/>
        <w:right w:val="none" w:sz="0" w:space="0" w:color="auto"/>
      </w:divBdr>
    </w:div>
    <w:div w:id="1597246179">
      <w:bodyDiv w:val="1"/>
      <w:marLeft w:val="0"/>
      <w:marRight w:val="0"/>
      <w:marTop w:val="0"/>
      <w:marBottom w:val="0"/>
      <w:divBdr>
        <w:top w:val="none" w:sz="0" w:space="0" w:color="auto"/>
        <w:left w:val="none" w:sz="0" w:space="0" w:color="auto"/>
        <w:bottom w:val="none" w:sz="0" w:space="0" w:color="auto"/>
        <w:right w:val="none" w:sz="0" w:space="0" w:color="auto"/>
      </w:divBdr>
    </w:div>
    <w:div w:id="1598096550">
      <w:bodyDiv w:val="1"/>
      <w:marLeft w:val="0"/>
      <w:marRight w:val="0"/>
      <w:marTop w:val="0"/>
      <w:marBottom w:val="0"/>
      <w:divBdr>
        <w:top w:val="none" w:sz="0" w:space="0" w:color="auto"/>
        <w:left w:val="none" w:sz="0" w:space="0" w:color="auto"/>
        <w:bottom w:val="none" w:sz="0" w:space="0" w:color="auto"/>
        <w:right w:val="none" w:sz="0" w:space="0" w:color="auto"/>
      </w:divBdr>
    </w:div>
    <w:div w:id="1602563377">
      <w:bodyDiv w:val="1"/>
      <w:marLeft w:val="0"/>
      <w:marRight w:val="0"/>
      <w:marTop w:val="0"/>
      <w:marBottom w:val="0"/>
      <w:divBdr>
        <w:top w:val="none" w:sz="0" w:space="0" w:color="auto"/>
        <w:left w:val="none" w:sz="0" w:space="0" w:color="auto"/>
        <w:bottom w:val="none" w:sz="0" w:space="0" w:color="auto"/>
        <w:right w:val="none" w:sz="0" w:space="0" w:color="auto"/>
      </w:divBdr>
    </w:div>
    <w:div w:id="1605452768">
      <w:bodyDiv w:val="1"/>
      <w:marLeft w:val="0"/>
      <w:marRight w:val="0"/>
      <w:marTop w:val="0"/>
      <w:marBottom w:val="0"/>
      <w:divBdr>
        <w:top w:val="none" w:sz="0" w:space="0" w:color="auto"/>
        <w:left w:val="none" w:sz="0" w:space="0" w:color="auto"/>
        <w:bottom w:val="none" w:sz="0" w:space="0" w:color="auto"/>
        <w:right w:val="none" w:sz="0" w:space="0" w:color="auto"/>
      </w:divBdr>
    </w:div>
    <w:div w:id="1611011715">
      <w:bodyDiv w:val="1"/>
      <w:marLeft w:val="0"/>
      <w:marRight w:val="0"/>
      <w:marTop w:val="0"/>
      <w:marBottom w:val="0"/>
      <w:divBdr>
        <w:top w:val="none" w:sz="0" w:space="0" w:color="auto"/>
        <w:left w:val="none" w:sz="0" w:space="0" w:color="auto"/>
        <w:bottom w:val="none" w:sz="0" w:space="0" w:color="auto"/>
        <w:right w:val="none" w:sz="0" w:space="0" w:color="auto"/>
      </w:divBdr>
    </w:div>
    <w:div w:id="1611932076">
      <w:bodyDiv w:val="1"/>
      <w:marLeft w:val="0"/>
      <w:marRight w:val="0"/>
      <w:marTop w:val="0"/>
      <w:marBottom w:val="0"/>
      <w:divBdr>
        <w:top w:val="none" w:sz="0" w:space="0" w:color="auto"/>
        <w:left w:val="none" w:sz="0" w:space="0" w:color="auto"/>
        <w:bottom w:val="none" w:sz="0" w:space="0" w:color="auto"/>
        <w:right w:val="none" w:sz="0" w:space="0" w:color="auto"/>
      </w:divBdr>
    </w:div>
    <w:div w:id="1613895801">
      <w:bodyDiv w:val="1"/>
      <w:marLeft w:val="0"/>
      <w:marRight w:val="0"/>
      <w:marTop w:val="0"/>
      <w:marBottom w:val="0"/>
      <w:divBdr>
        <w:top w:val="none" w:sz="0" w:space="0" w:color="auto"/>
        <w:left w:val="none" w:sz="0" w:space="0" w:color="auto"/>
        <w:bottom w:val="none" w:sz="0" w:space="0" w:color="auto"/>
        <w:right w:val="none" w:sz="0" w:space="0" w:color="auto"/>
      </w:divBdr>
    </w:div>
    <w:div w:id="1615554642">
      <w:bodyDiv w:val="1"/>
      <w:marLeft w:val="0"/>
      <w:marRight w:val="0"/>
      <w:marTop w:val="0"/>
      <w:marBottom w:val="0"/>
      <w:divBdr>
        <w:top w:val="none" w:sz="0" w:space="0" w:color="auto"/>
        <w:left w:val="none" w:sz="0" w:space="0" w:color="auto"/>
        <w:bottom w:val="none" w:sz="0" w:space="0" w:color="auto"/>
        <w:right w:val="none" w:sz="0" w:space="0" w:color="auto"/>
      </w:divBdr>
    </w:div>
    <w:div w:id="1620139675">
      <w:bodyDiv w:val="1"/>
      <w:marLeft w:val="0"/>
      <w:marRight w:val="0"/>
      <w:marTop w:val="0"/>
      <w:marBottom w:val="0"/>
      <w:divBdr>
        <w:top w:val="none" w:sz="0" w:space="0" w:color="auto"/>
        <w:left w:val="none" w:sz="0" w:space="0" w:color="auto"/>
        <w:bottom w:val="none" w:sz="0" w:space="0" w:color="auto"/>
        <w:right w:val="none" w:sz="0" w:space="0" w:color="auto"/>
      </w:divBdr>
    </w:div>
    <w:div w:id="1622297340">
      <w:bodyDiv w:val="1"/>
      <w:marLeft w:val="0"/>
      <w:marRight w:val="0"/>
      <w:marTop w:val="0"/>
      <w:marBottom w:val="0"/>
      <w:divBdr>
        <w:top w:val="none" w:sz="0" w:space="0" w:color="auto"/>
        <w:left w:val="none" w:sz="0" w:space="0" w:color="auto"/>
        <w:bottom w:val="none" w:sz="0" w:space="0" w:color="auto"/>
        <w:right w:val="none" w:sz="0" w:space="0" w:color="auto"/>
      </w:divBdr>
    </w:div>
    <w:div w:id="1624071167">
      <w:bodyDiv w:val="1"/>
      <w:marLeft w:val="0"/>
      <w:marRight w:val="0"/>
      <w:marTop w:val="0"/>
      <w:marBottom w:val="0"/>
      <w:divBdr>
        <w:top w:val="none" w:sz="0" w:space="0" w:color="auto"/>
        <w:left w:val="none" w:sz="0" w:space="0" w:color="auto"/>
        <w:bottom w:val="none" w:sz="0" w:space="0" w:color="auto"/>
        <w:right w:val="none" w:sz="0" w:space="0" w:color="auto"/>
      </w:divBdr>
    </w:div>
    <w:div w:id="1625456497">
      <w:bodyDiv w:val="1"/>
      <w:marLeft w:val="0"/>
      <w:marRight w:val="0"/>
      <w:marTop w:val="0"/>
      <w:marBottom w:val="0"/>
      <w:divBdr>
        <w:top w:val="none" w:sz="0" w:space="0" w:color="auto"/>
        <w:left w:val="none" w:sz="0" w:space="0" w:color="auto"/>
        <w:bottom w:val="none" w:sz="0" w:space="0" w:color="auto"/>
        <w:right w:val="none" w:sz="0" w:space="0" w:color="auto"/>
      </w:divBdr>
    </w:div>
    <w:div w:id="1628273818">
      <w:bodyDiv w:val="1"/>
      <w:marLeft w:val="0"/>
      <w:marRight w:val="0"/>
      <w:marTop w:val="0"/>
      <w:marBottom w:val="0"/>
      <w:divBdr>
        <w:top w:val="none" w:sz="0" w:space="0" w:color="auto"/>
        <w:left w:val="none" w:sz="0" w:space="0" w:color="auto"/>
        <w:bottom w:val="none" w:sz="0" w:space="0" w:color="auto"/>
        <w:right w:val="none" w:sz="0" w:space="0" w:color="auto"/>
      </w:divBdr>
    </w:div>
    <w:div w:id="1632782589">
      <w:bodyDiv w:val="1"/>
      <w:marLeft w:val="0"/>
      <w:marRight w:val="0"/>
      <w:marTop w:val="0"/>
      <w:marBottom w:val="0"/>
      <w:divBdr>
        <w:top w:val="none" w:sz="0" w:space="0" w:color="auto"/>
        <w:left w:val="none" w:sz="0" w:space="0" w:color="auto"/>
        <w:bottom w:val="none" w:sz="0" w:space="0" w:color="auto"/>
        <w:right w:val="none" w:sz="0" w:space="0" w:color="auto"/>
      </w:divBdr>
    </w:div>
    <w:div w:id="1636065104">
      <w:bodyDiv w:val="1"/>
      <w:marLeft w:val="0"/>
      <w:marRight w:val="0"/>
      <w:marTop w:val="0"/>
      <w:marBottom w:val="0"/>
      <w:divBdr>
        <w:top w:val="none" w:sz="0" w:space="0" w:color="auto"/>
        <w:left w:val="none" w:sz="0" w:space="0" w:color="auto"/>
        <w:bottom w:val="none" w:sz="0" w:space="0" w:color="auto"/>
        <w:right w:val="none" w:sz="0" w:space="0" w:color="auto"/>
      </w:divBdr>
    </w:div>
    <w:div w:id="1636374426">
      <w:bodyDiv w:val="1"/>
      <w:marLeft w:val="0"/>
      <w:marRight w:val="0"/>
      <w:marTop w:val="0"/>
      <w:marBottom w:val="0"/>
      <w:divBdr>
        <w:top w:val="none" w:sz="0" w:space="0" w:color="auto"/>
        <w:left w:val="none" w:sz="0" w:space="0" w:color="auto"/>
        <w:bottom w:val="none" w:sz="0" w:space="0" w:color="auto"/>
        <w:right w:val="none" w:sz="0" w:space="0" w:color="auto"/>
      </w:divBdr>
    </w:div>
    <w:div w:id="1638955229">
      <w:bodyDiv w:val="1"/>
      <w:marLeft w:val="0"/>
      <w:marRight w:val="0"/>
      <w:marTop w:val="0"/>
      <w:marBottom w:val="0"/>
      <w:divBdr>
        <w:top w:val="none" w:sz="0" w:space="0" w:color="auto"/>
        <w:left w:val="none" w:sz="0" w:space="0" w:color="auto"/>
        <w:bottom w:val="none" w:sz="0" w:space="0" w:color="auto"/>
        <w:right w:val="none" w:sz="0" w:space="0" w:color="auto"/>
      </w:divBdr>
    </w:div>
    <w:div w:id="1643654674">
      <w:bodyDiv w:val="1"/>
      <w:marLeft w:val="0"/>
      <w:marRight w:val="0"/>
      <w:marTop w:val="0"/>
      <w:marBottom w:val="0"/>
      <w:divBdr>
        <w:top w:val="none" w:sz="0" w:space="0" w:color="auto"/>
        <w:left w:val="none" w:sz="0" w:space="0" w:color="auto"/>
        <w:bottom w:val="none" w:sz="0" w:space="0" w:color="auto"/>
        <w:right w:val="none" w:sz="0" w:space="0" w:color="auto"/>
      </w:divBdr>
    </w:div>
    <w:div w:id="1645043391">
      <w:bodyDiv w:val="1"/>
      <w:marLeft w:val="0"/>
      <w:marRight w:val="0"/>
      <w:marTop w:val="0"/>
      <w:marBottom w:val="0"/>
      <w:divBdr>
        <w:top w:val="none" w:sz="0" w:space="0" w:color="auto"/>
        <w:left w:val="none" w:sz="0" w:space="0" w:color="auto"/>
        <w:bottom w:val="none" w:sz="0" w:space="0" w:color="auto"/>
        <w:right w:val="none" w:sz="0" w:space="0" w:color="auto"/>
      </w:divBdr>
    </w:div>
    <w:div w:id="1645505618">
      <w:bodyDiv w:val="1"/>
      <w:marLeft w:val="0"/>
      <w:marRight w:val="0"/>
      <w:marTop w:val="0"/>
      <w:marBottom w:val="0"/>
      <w:divBdr>
        <w:top w:val="none" w:sz="0" w:space="0" w:color="auto"/>
        <w:left w:val="none" w:sz="0" w:space="0" w:color="auto"/>
        <w:bottom w:val="none" w:sz="0" w:space="0" w:color="auto"/>
        <w:right w:val="none" w:sz="0" w:space="0" w:color="auto"/>
      </w:divBdr>
    </w:div>
    <w:div w:id="1646423202">
      <w:bodyDiv w:val="1"/>
      <w:marLeft w:val="0"/>
      <w:marRight w:val="0"/>
      <w:marTop w:val="0"/>
      <w:marBottom w:val="0"/>
      <w:divBdr>
        <w:top w:val="none" w:sz="0" w:space="0" w:color="auto"/>
        <w:left w:val="none" w:sz="0" w:space="0" w:color="auto"/>
        <w:bottom w:val="none" w:sz="0" w:space="0" w:color="auto"/>
        <w:right w:val="none" w:sz="0" w:space="0" w:color="auto"/>
      </w:divBdr>
    </w:div>
    <w:div w:id="1648784791">
      <w:bodyDiv w:val="1"/>
      <w:marLeft w:val="0"/>
      <w:marRight w:val="0"/>
      <w:marTop w:val="0"/>
      <w:marBottom w:val="0"/>
      <w:divBdr>
        <w:top w:val="none" w:sz="0" w:space="0" w:color="auto"/>
        <w:left w:val="none" w:sz="0" w:space="0" w:color="auto"/>
        <w:bottom w:val="none" w:sz="0" w:space="0" w:color="auto"/>
        <w:right w:val="none" w:sz="0" w:space="0" w:color="auto"/>
      </w:divBdr>
    </w:div>
    <w:div w:id="1649359708">
      <w:bodyDiv w:val="1"/>
      <w:marLeft w:val="0"/>
      <w:marRight w:val="0"/>
      <w:marTop w:val="0"/>
      <w:marBottom w:val="0"/>
      <w:divBdr>
        <w:top w:val="none" w:sz="0" w:space="0" w:color="auto"/>
        <w:left w:val="none" w:sz="0" w:space="0" w:color="auto"/>
        <w:bottom w:val="none" w:sz="0" w:space="0" w:color="auto"/>
        <w:right w:val="none" w:sz="0" w:space="0" w:color="auto"/>
      </w:divBdr>
    </w:div>
    <w:div w:id="1651403686">
      <w:bodyDiv w:val="1"/>
      <w:marLeft w:val="0"/>
      <w:marRight w:val="0"/>
      <w:marTop w:val="0"/>
      <w:marBottom w:val="0"/>
      <w:divBdr>
        <w:top w:val="none" w:sz="0" w:space="0" w:color="auto"/>
        <w:left w:val="none" w:sz="0" w:space="0" w:color="auto"/>
        <w:bottom w:val="none" w:sz="0" w:space="0" w:color="auto"/>
        <w:right w:val="none" w:sz="0" w:space="0" w:color="auto"/>
      </w:divBdr>
    </w:div>
    <w:div w:id="1652707131">
      <w:bodyDiv w:val="1"/>
      <w:marLeft w:val="0"/>
      <w:marRight w:val="0"/>
      <w:marTop w:val="0"/>
      <w:marBottom w:val="0"/>
      <w:divBdr>
        <w:top w:val="none" w:sz="0" w:space="0" w:color="auto"/>
        <w:left w:val="none" w:sz="0" w:space="0" w:color="auto"/>
        <w:bottom w:val="none" w:sz="0" w:space="0" w:color="auto"/>
        <w:right w:val="none" w:sz="0" w:space="0" w:color="auto"/>
      </w:divBdr>
    </w:div>
    <w:div w:id="1652830335">
      <w:bodyDiv w:val="1"/>
      <w:marLeft w:val="0"/>
      <w:marRight w:val="0"/>
      <w:marTop w:val="0"/>
      <w:marBottom w:val="0"/>
      <w:divBdr>
        <w:top w:val="none" w:sz="0" w:space="0" w:color="auto"/>
        <w:left w:val="none" w:sz="0" w:space="0" w:color="auto"/>
        <w:bottom w:val="none" w:sz="0" w:space="0" w:color="auto"/>
        <w:right w:val="none" w:sz="0" w:space="0" w:color="auto"/>
      </w:divBdr>
    </w:div>
    <w:div w:id="1654019605">
      <w:bodyDiv w:val="1"/>
      <w:marLeft w:val="0"/>
      <w:marRight w:val="0"/>
      <w:marTop w:val="0"/>
      <w:marBottom w:val="0"/>
      <w:divBdr>
        <w:top w:val="none" w:sz="0" w:space="0" w:color="auto"/>
        <w:left w:val="none" w:sz="0" w:space="0" w:color="auto"/>
        <w:bottom w:val="none" w:sz="0" w:space="0" w:color="auto"/>
        <w:right w:val="none" w:sz="0" w:space="0" w:color="auto"/>
      </w:divBdr>
    </w:div>
    <w:div w:id="1656302209">
      <w:bodyDiv w:val="1"/>
      <w:marLeft w:val="0"/>
      <w:marRight w:val="0"/>
      <w:marTop w:val="0"/>
      <w:marBottom w:val="0"/>
      <w:divBdr>
        <w:top w:val="none" w:sz="0" w:space="0" w:color="auto"/>
        <w:left w:val="none" w:sz="0" w:space="0" w:color="auto"/>
        <w:bottom w:val="none" w:sz="0" w:space="0" w:color="auto"/>
        <w:right w:val="none" w:sz="0" w:space="0" w:color="auto"/>
      </w:divBdr>
    </w:div>
    <w:div w:id="1657109312">
      <w:bodyDiv w:val="1"/>
      <w:marLeft w:val="0"/>
      <w:marRight w:val="0"/>
      <w:marTop w:val="0"/>
      <w:marBottom w:val="0"/>
      <w:divBdr>
        <w:top w:val="none" w:sz="0" w:space="0" w:color="auto"/>
        <w:left w:val="none" w:sz="0" w:space="0" w:color="auto"/>
        <w:bottom w:val="none" w:sz="0" w:space="0" w:color="auto"/>
        <w:right w:val="none" w:sz="0" w:space="0" w:color="auto"/>
      </w:divBdr>
    </w:div>
    <w:div w:id="1658222601">
      <w:bodyDiv w:val="1"/>
      <w:marLeft w:val="0"/>
      <w:marRight w:val="0"/>
      <w:marTop w:val="0"/>
      <w:marBottom w:val="0"/>
      <w:divBdr>
        <w:top w:val="none" w:sz="0" w:space="0" w:color="auto"/>
        <w:left w:val="none" w:sz="0" w:space="0" w:color="auto"/>
        <w:bottom w:val="none" w:sz="0" w:space="0" w:color="auto"/>
        <w:right w:val="none" w:sz="0" w:space="0" w:color="auto"/>
      </w:divBdr>
    </w:div>
    <w:div w:id="1658335731">
      <w:bodyDiv w:val="1"/>
      <w:marLeft w:val="0"/>
      <w:marRight w:val="0"/>
      <w:marTop w:val="0"/>
      <w:marBottom w:val="0"/>
      <w:divBdr>
        <w:top w:val="none" w:sz="0" w:space="0" w:color="auto"/>
        <w:left w:val="none" w:sz="0" w:space="0" w:color="auto"/>
        <w:bottom w:val="none" w:sz="0" w:space="0" w:color="auto"/>
        <w:right w:val="none" w:sz="0" w:space="0" w:color="auto"/>
      </w:divBdr>
    </w:div>
    <w:div w:id="1661084284">
      <w:bodyDiv w:val="1"/>
      <w:marLeft w:val="0"/>
      <w:marRight w:val="0"/>
      <w:marTop w:val="0"/>
      <w:marBottom w:val="0"/>
      <w:divBdr>
        <w:top w:val="none" w:sz="0" w:space="0" w:color="auto"/>
        <w:left w:val="none" w:sz="0" w:space="0" w:color="auto"/>
        <w:bottom w:val="none" w:sz="0" w:space="0" w:color="auto"/>
        <w:right w:val="none" w:sz="0" w:space="0" w:color="auto"/>
      </w:divBdr>
    </w:div>
    <w:div w:id="1661427905">
      <w:bodyDiv w:val="1"/>
      <w:marLeft w:val="0"/>
      <w:marRight w:val="0"/>
      <w:marTop w:val="0"/>
      <w:marBottom w:val="0"/>
      <w:divBdr>
        <w:top w:val="none" w:sz="0" w:space="0" w:color="auto"/>
        <w:left w:val="none" w:sz="0" w:space="0" w:color="auto"/>
        <w:bottom w:val="none" w:sz="0" w:space="0" w:color="auto"/>
        <w:right w:val="none" w:sz="0" w:space="0" w:color="auto"/>
      </w:divBdr>
    </w:div>
    <w:div w:id="1661619484">
      <w:bodyDiv w:val="1"/>
      <w:marLeft w:val="0"/>
      <w:marRight w:val="0"/>
      <w:marTop w:val="0"/>
      <w:marBottom w:val="0"/>
      <w:divBdr>
        <w:top w:val="none" w:sz="0" w:space="0" w:color="auto"/>
        <w:left w:val="none" w:sz="0" w:space="0" w:color="auto"/>
        <w:bottom w:val="none" w:sz="0" w:space="0" w:color="auto"/>
        <w:right w:val="none" w:sz="0" w:space="0" w:color="auto"/>
      </w:divBdr>
    </w:div>
    <w:div w:id="1662736409">
      <w:bodyDiv w:val="1"/>
      <w:marLeft w:val="0"/>
      <w:marRight w:val="0"/>
      <w:marTop w:val="0"/>
      <w:marBottom w:val="0"/>
      <w:divBdr>
        <w:top w:val="none" w:sz="0" w:space="0" w:color="auto"/>
        <w:left w:val="none" w:sz="0" w:space="0" w:color="auto"/>
        <w:bottom w:val="none" w:sz="0" w:space="0" w:color="auto"/>
        <w:right w:val="none" w:sz="0" w:space="0" w:color="auto"/>
      </w:divBdr>
    </w:div>
    <w:div w:id="1664623562">
      <w:bodyDiv w:val="1"/>
      <w:marLeft w:val="0"/>
      <w:marRight w:val="0"/>
      <w:marTop w:val="0"/>
      <w:marBottom w:val="0"/>
      <w:divBdr>
        <w:top w:val="none" w:sz="0" w:space="0" w:color="auto"/>
        <w:left w:val="none" w:sz="0" w:space="0" w:color="auto"/>
        <w:bottom w:val="none" w:sz="0" w:space="0" w:color="auto"/>
        <w:right w:val="none" w:sz="0" w:space="0" w:color="auto"/>
      </w:divBdr>
    </w:div>
    <w:div w:id="1664703951">
      <w:bodyDiv w:val="1"/>
      <w:marLeft w:val="0"/>
      <w:marRight w:val="0"/>
      <w:marTop w:val="0"/>
      <w:marBottom w:val="0"/>
      <w:divBdr>
        <w:top w:val="none" w:sz="0" w:space="0" w:color="auto"/>
        <w:left w:val="none" w:sz="0" w:space="0" w:color="auto"/>
        <w:bottom w:val="none" w:sz="0" w:space="0" w:color="auto"/>
        <w:right w:val="none" w:sz="0" w:space="0" w:color="auto"/>
      </w:divBdr>
    </w:div>
    <w:div w:id="1664964028">
      <w:bodyDiv w:val="1"/>
      <w:marLeft w:val="0"/>
      <w:marRight w:val="0"/>
      <w:marTop w:val="0"/>
      <w:marBottom w:val="0"/>
      <w:divBdr>
        <w:top w:val="none" w:sz="0" w:space="0" w:color="auto"/>
        <w:left w:val="none" w:sz="0" w:space="0" w:color="auto"/>
        <w:bottom w:val="none" w:sz="0" w:space="0" w:color="auto"/>
        <w:right w:val="none" w:sz="0" w:space="0" w:color="auto"/>
      </w:divBdr>
    </w:div>
    <w:div w:id="1668513402">
      <w:bodyDiv w:val="1"/>
      <w:marLeft w:val="0"/>
      <w:marRight w:val="0"/>
      <w:marTop w:val="0"/>
      <w:marBottom w:val="0"/>
      <w:divBdr>
        <w:top w:val="none" w:sz="0" w:space="0" w:color="auto"/>
        <w:left w:val="none" w:sz="0" w:space="0" w:color="auto"/>
        <w:bottom w:val="none" w:sz="0" w:space="0" w:color="auto"/>
        <w:right w:val="none" w:sz="0" w:space="0" w:color="auto"/>
      </w:divBdr>
    </w:div>
    <w:div w:id="1672219067">
      <w:bodyDiv w:val="1"/>
      <w:marLeft w:val="0"/>
      <w:marRight w:val="0"/>
      <w:marTop w:val="0"/>
      <w:marBottom w:val="0"/>
      <w:divBdr>
        <w:top w:val="none" w:sz="0" w:space="0" w:color="auto"/>
        <w:left w:val="none" w:sz="0" w:space="0" w:color="auto"/>
        <w:bottom w:val="none" w:sz="0" w:space="0" w:color="auto"/>
        <w:right w:val="none" w:sz="0" w:space="0" w:color="auto"/>
      </w:divBdr>
    </w:div>
    <w:div w:id="1675302204">
      <w:bodyDiv w:val="1"/>
      <w:marLeft w:val="0"/>
      <w:marRight w:val="0"/>
      <w:marTop w:val="0"/>
      <w:marBottom w:val="0"/>
      <w:divBdr>
        <w:top w:val="none" w:sz="0" w:space="0" w:color="auto"/>
        <w:left w:val="none" w:sz="0" w:space="0" w:color="auto"/>
        <w:bottom w:val="none" w:sz="0" w:space="0" w:color="auto"/>
        <w:right w:val="none" w:sz="0" w:space="0" w:color="auto"/>
      </w:divBdr>
    </w:div>
    <w:div w:id="1679187392">
      <w:bodyDiv w:val="1"/>
      <w:marLeft w:val="0"/>
      <w:marRight w:val="0"/>
      <w:marTop w:val="0"/>
      <w:marBottom w:val="0"/>
      <w:divBdr>
        <w:top w:val="none" w:sz="0" w:space="0" w:color="auto"/>
        <w:left w:val="none" w:sz="0" w:space="0" w:color="auto"/>
        <w:bottom w:val="none" w:sz="0" w:space="0" w:color="auto"/>
        <w:right w:val="none" w:sz="0" w:space="0" w:color="auto"/>
      </w:divBdr>
    </w:div>
    <w:div w:id="1680497624">
      <w:bodyDiv w:val="1"/>
      <w:marLeft w:val="0"/>
      <w:marRight w:val="0"/>
      <w:marTop w:val="0"/>
      <w:marBottom w:val="0"/>
      <w:divBdr>
        <w:top w:val="none" w:sz="0" w:space="0" w:color="auto"/>
        <w:left w:val="none" w:sz="0" w:space="0" w:color="auto"/>
        <w:bottom w:val="none" w:sz="0" w:space="0" w:color="auto"/>
        <w:right w:val="none" w:sz="0" w:space="0" w:color="auto"/>
      </w:divBdr>
    </w:div>
    <w:div w:id="1680815336">
      <w:bodyDiv w:val="1"/>
      <w:marLeft w:val="0"/>
      <w:marRight w:val="0"/>
      <w:marTop w:val="0"/>
      <w:marBottom w:val="0"/>
      <w:divBdr>
        <w:top w:val="none" w:sz="0" w:space="0" w:color="auto"/>
        <w:left w:val="none" w:sz="0" w:space="0" w:color="auto"/>
        <w:bottom w:val="none" w:sz="0" w:space="0" w:color="auto"/>
        <w:right w:val="none" w:sz="0" w:space="0" w:color="auto"/>
      </w:divBdr>
    </w:div>
    <w:div w:id="1684362286">
      <w:bodyDiv w:val="1"/>
      <w:marLeft w:val="0"/>
      <w:marRight w:val="0"/>
      <w:marTop w:val="0"/>
      <w:marBottom w:val="0"/>
      <w:divBdr>
        <w:top w:val="none" w:sz="0" w:space="0" w:color="auto"/>
        <w:left w:val="none" w:sz="0" w:space="0" w:color="auto"/>
        <w:bottom w:val="none" w:sz="0" w:space="0" w:color="auto"/>
        <w:right w:val="none" w:sz="0" w:space="0" w:color="auto"/>
      </w:divBdr>
    </w:div>
    <w:div w:id="1685092219">
      <w:bodyDiv w:val="1"/>
      <w:marLeft w:val="0"/>
      <w:marRight w:val="0"/>
      <w:marTop w:val="0"/>
      <w:marBottom w:val="0"/>
      <w:divBdr>
        <w:top w:val="none" w:sz="0" w:space="0" w:color="auto"/>
        <w:left w:val="none" w:sz="0" w:space="0" w:color="auto"/>
        <w:bottom w:val="none" w:sz="0" w:space="0" w:color="auto"/>
        <w:right w:val="none" w:sz="0" w:space="0" w:color="auto"/>
      </w:divBdr>
    </w:div>
    <w:div w:id="1685092798">
      <w:bodyDiv w:val="1"/>
      <w:marLeft w:val="0"/>
      <w:marRight w:val="0"/>
      <w:marTop w:val="0"/>
      <w:marBottom w:val="0"/>
      <w:divBdr>
        <w:top w:val="none" w:sz="0" w:space="0" w:color="auto"/>
        <w:left w:val="none" w:sz="0" w:space="0" w:color="auto"/>
        <w:bottom w:val="none" w:sz="0" w:space="0" w:color="auto"/>
        <w:right w:val="none" w:sz="0" w:space="0" w:color="auto"/>
      </w:divBdr>
    </w:div>
    <w:div w:id="1689716102">
      <w:bodyDiv w:val="1"/>
      <w:marLeft w:val="0"/>
      <w:marRight w:val="0"/>
      <w:marTop w:val="0"/>
      <w:marBottom w:val="0"/>
      <w:divBdr>
        <w:top w:val="none" w:sz="0" w:space="0" w:color="auto"/>
        <w:left w:val="none" w:sz="0" w:space="0" w:color="auto"/>
        <w:bottom w:val="none" w:sz="0" w:space="0" w:color="auto"/>
        <w:right w:val="none" w:sz="0" w:space="0" w:color="auto"/>
      </w:divBdr>
    </w:div>
    <w:div w:id="1698313506">
      <w:bodyDiv w:val="1"/>
      <w:marLeft w:val="0"/>
      <w:marRight w:val="0"/>
      <w:marTop w:val="0"/>
      <w:marBottom w:val="0"/>
      <w:divBdr>
        <w:top w:val="none" w:sz="0" w:space="0" w:color="auto"/>
        <w:left w:val="none" w:sz="0" w:space="0" w:color="auto"/>
        <w:bottom w:val="none" w:sz="0" w:space="0" w:color="auto"/>
        <w:right w:val="none" w:sz="0" w:space="0" w:color="auto"/>
      </w:divBdr>
    </w:div>
    <w:div w:id="1704208668">
      <w:bodyDiv w:val="1"/>
      <w:marLeft w:val="0"/>
      <w:marRight w:val="0"/>
      <w:marTop w:val="0"/>
      <w:marBottom w:val="0"/>
      <w:divBdr>
        <w:top w:val="none" w:sz="0" w:space="0" w:color="auto"/>
        <w:left w:val="none" w:sz="0" w:space="0" w:color="auto"/>
        <w:bottom w:val="none" w:sz="0" w:space="0" w:color="auto"/>
        <w:right w:val="none" w:sz="0" w:space="0" w:color="auto"/>
      </w:divBdr>
    </w:div>
    <w:div w:id="1704861559">
      <w:bodyDiv w:val="1"/>
      <w:marLeft w:val="0"/>
      <w:marRight w:val="0"/>
      <w:marTop w:val="0"/>
      <w:marBottom w:val="0"/>
      <w:divBdr>
        <w:top w:val="none" w:sz="0" w:space="0" w:color="auto"/>
        <w:left w:val="none" w:sz="0" w:space="0" w:color="auto"/>
        <w:bottom w:val="none" w:sz="0" w:space="0" w:color="auto"/>
        <w:right w:val="none" w:sz="0" w:space="0" w:color="auto"/>
      </w:divBdr>
    </w:div>
    <w:div w:id="1704938269">
      <w:bodyDiv w:val="1"/>
      <w:marLeft w:val="0"/>
      <w:marRight w:val="0"/>
      <w:marTop w:val="0"/>
      <w:marBottom w:val="0"/>
      <w:divBdr>
        <w:top w:val="none" w:sz="0" w:space="0" w:color="auto"/>
        <w:left w:val="none" w:sz="0" w:space="0" w:color="auto"/>
        <w:bottom w:val="none" w:sz="0" w:space="0" w:color="auto"/>
        <w:right w:val="none" w:sz="0" w:space="0" w:color="auto"/>
      </w:divBdr>
    </w:div>
    <w:div w:id="1707102412">
      <w:bodyDiv w:val="1"/>
      <w:marLeft w:val="0"/>
      <w:marRight w:val="0"/>
      <w:marTop w:val="0"/>
      <w:marBottom w:val="0"/>
      <w:divBdr>
        <w:top w:val="none" w:sz="0" w:space="0" w:color="auto"/>
        <w:left w:val="none" w:sz="0" w:space="0" w:color="auto"/>
        <w:bottom w:val="none" w:sz="0" w:space="0" w:color="auto"/>
        <w:right w:val="none" w:sz="0" w:space="0" w:color="auto"/>
      </w:divBdr>
    </w:div>
    <w:div w:id="1713529192">
      <w:bodyDiv w:val="1"/>
      <w:marLeft w:val="0"/>
      <w:marRight w:val="0"/>
      <w:marTop w:val="0"/>
      <w:marBottom w:val="0"/>
      <w:divBdr>
        <w:top w:val="none" w:sz="0" w:space="0" w:color="auto"/>
        <w:left w:val="none" w:sz="0" w:space="0" w:color="auto"/>
        <w:bottom w:val="none" w:sz="0" w:space="0" w:color="auto"/>
        <w:right w:val="none" w:sz="0" w:space="0" w:color="auto"/>
      </w:divBdr>
    </w:div>
    <w:div w:id="1715040008">
      <w:bodyDiv w:val="1"/>
      <w:marLeft w:val="0"/>
      <w:marRight w:val="0"/>
      <w:marTop w:val="0"/>
      <w:marBottom w:val="0"/>
      <w:divBdr>
        <w:top w:val="none" w:sz="0" w:space="0" w:color="auto"/>
        <w:left w:val="none" w:sz="0" w:space="0" w:color="auto"/>
        <w:bottom w:val="none" w:sz="0" w:space="0" w:color="auto"/>
        <w:right w:val="none" w:sz="0" w:space="0" w:color="auto"/>
      </w:divBdr>
    </w:div>
    <w:div w:id="1716809828">
      <w:bodyDiv w:val="1"/>
      <w:marLeft w:val="0"/>
      <w:marRight w:val="0"/>
      <w:marTop w:val="0"/>
      <w:marBottom w:val="0"/>
      <w:divBdr>
        <w:top w:val="none" w:sz="0" w:space="0" w:color="auto"/>
        <w:left w:val="none" w:sz="0" w:space="0" w:color="auto"/>
        <w:bottom w:val="none" w:sz="0" w:space="0" w:color="auto"/>
        <w:right w:val="none" w:sz="0" w:space="0" w:color="auto"/>
      </w:divBdr>
    </w:div>
    <w:div w:id="1716851068">
      <w:bodyDiv w:val="1"/>
      <w:marLeft w:val="0"/>
      <w:marRight w:val="0"/>
      <w:marTop w:val="0"/>
      <w:marBottom w:val="0"/>
      <w:divBdr>
        <w:top w:val="none" w:sz="0" w:space="0" w:color="auto"/>
        <w:left w:val="none" w:sz="0" w:space="0" w:color="auto"/>
        <w:bottom w:val="none" w:sz="0" w:space="0" w:color="auto"/>
        <w:right w:val="none" w:sz="0" w:space="0" w:color="auto"/>
      </w:divBdr>
    </w:div>
    <w:div w:id="1719041896">
      <w:bodyDiv w:val="1"/>
      <w:marLeft w:val="0"/>
      <w:marRight w:val="0"/>
      <w:marTop w:val="0"/>
      <w:marBottom w:val="0"/>
      <w:divBdr>
        <w:top w:val="none" w:sz="0" w:space="0" w:color="auto"/>
        <w:left w:val="none" w:sz="0" w:space="0" w:color="auto"/>
        <w:bottom w:val="none" w:sz="0" w:space="0" w:color="auto"/>
        <w:right w:val="none" w:sz="0" w:space="0" w:color="auto"/>
      </w:divBdr>
    </w:div>
    <w:div w:id="1722097723">
      <w:bodyDiv w:val="1"/>
      <w:marLeft w:val="0"/>
      <w:marRight w:val="0"/>
      <w:marTop w:val="0"/>
      <w:marBottom w:val="0"/>
      <w:divBdr>
        <w:top w:val="none" w:sz="0" w:space="0" w:color="auto"/>
        <w:left w:val="none" w:sz="0" w:space="0" w:color="auto"/>
        <w:bottom w:val="none" w:sz="0" w:space="0" w:color="auto"/>
        <w:right w:val="none" w:sz="0" w:space="0" w:color="auto"/>
      </w:divBdr>
    </w:div>
    <w:div w:id="1724988774">
      <w:bodyDiv w:val="1"/>
      <w:marLeft w:val="0"/>
      <w:marRight w:val="0"/>
      <w:marTop w:val="0"/>
      <w:marBottom w:val="0"/>
      <w:divBdr>
        <w:top w:val="none" w:sz="0" w:space="0" w:color="auto"/>
        <w:left w:val="none" w:sz="0" w:space="0" w:color="auto"/>
        <w:bottom w:val="none" w:sz="0" w:space="0" w:color="auto"/>
        <w:right w:val="none" w:sz="0" w:space="0" w:color="auto"/>
      </w:divBdr>
    </w:div>
    <w:div w:id="1728142750">
      <w:bodyDiv w:val="1"/>
      <w:marLeft w:val="0"/>
      <w:marRight w:val="0"/>
      <w:marTop w:val="0"/>
      <w:marBottom w:val="0"/>
      <w:divBdr>
        <w:top w:val="none" w:sz="0" w:space="0" w:color="auto"/>
        <w:left w:val="none" w:sz="0" w:space="0" w:color="auto"/>
        <w:bottom w:val="none" w:sz="0" w:space="0" w:color="auto"/>
        <w:right w:val="none" w:sz="0" w:space="0" w:color="auto"/>
      </w:divBdr>
    </w:div>
    <w:div w:id="1735816444">
      <w:bodyDiv w:val="1"/>
      <w:marLeft w:val="0"/>
      <w:marRight w:val="0"/>
      <w:marTop w:val="0"/>
      <w:marBottom w:val="0"/>
      <w:divBdr>
        <w:top w:val="none" w:sz="0" w:space="0" w:color="auto"/>
        <w:left w:val="none" w:sz="0" w:space="0" w:color="auto"/>
        <w:bottom w:val="none" w:sz="0" w:space="0" w:color="auto"/>
        <w:right w:val="none" w:sz="0" w:space="0" w:color="auto"/>
      </w:divBdr>
    </w:div>
    <w:div w:id="1738237028">
      <w:bodyDiv w:val="1"/>
      <w:marLeft w:val="0"/>
      <w:marRight w:val="0"/>
      <w:marTop w:val="0"/>
      <w:marBottom w:val="0"/>
      <w:divBdr>
        <w:top w:val="none" w:sz="0" w:space="0" w:color="auto"/>
        <w:left w:val="none" w:sz="0" w:space="0" w:color="auto"/>
        <w:bottom w:val="none" w:sz="0" w:space="0" w:color="auto"/>
        <w:right w:val="none" w:sz="0" w:space="0" w:color="auto"/>
      </w:divBdr>
    </w:div>
    <w:div w:id="1739405300">
      <w:bodyDiv w:val="1"/>
      <w:marLeft w:val="0"/>
      <w:marRight w:val="0"/>
      <w:marTop w:val="0"/>
      <w:marBottom w:val="0"/>
      <w:divBdr>
        <w:top w:val="none" w:sz="0" w:space="0" w:color="auto"/>
        <w:left w:val="none" w:sz="0" w:space="0" w:color="auto"/>
        <w:bottom w:val="none" w:sz="0" w:space="0" w:color="auto"/>
        <w:right w:val="none" w:sz="0" w:space="0" w:color="auto"/>
      </w:divBdr>
    </w:div>
    <w:div w:id="1745100926">
      <w:bodyDiv w:val="1"/>
      <w:marLeft w:val="0"/>
      <w:marRight w:val="0"/>
      <w:marTop w:val="0"/>
      <w:marBottom w:val="0"/>
      <w:divBdr>
        <w:top w:val="none" w:sz="0" w:space="0" w:color="auto"/>
        <w:left w:val="none" w:sz="0" w:space="0" w:color="auto"/>
        <w:bottom w:val="none" w:sz="0" w:space="0" w:color="auto"/>
        <w:right w:val="none" w:sz="0" w:space="0" w:color="auto"/>
      </w:divBdr>
    </w:div>
    <w:div w:id="1757747496">
      <w:bodyDiv w:val="1"/>
      <w:marLeft w:val="0"/>
      <w:marRight w:val="0"/>
      <w:marTop w:val="0"/>
      <w:marBottom w:val="0"/>
      <w:divBdr>
        <w:top w:val="none" w:sz="0" w:space="0" w:color="auto"/>
        <w:left w:val="none" w:sz="0" w:space="0" w:color="auto"/>
        <w:bottom w:val="none" w:sz="0" w:space="0" w:color="auto"/>
        <w:right w:val="none" w:sz="0" w:space="0" w:color="auto"/>
      </w:divBdr>
    </w:div>
    <w:div w:id="1758013738">
      <w:bodyDiv w:val="1"/>
      <w:marLeft w:val="0"/>
      <w:marRight w:val="0"/>
      <w:marTop w:val="0"/>
      <w:marBottom w:val="0"/>
      <w:divBdr>
        <w:top w:val="none" w:sz="0" w:space="0" w:color="auto"/>
        <w:left w:val="none" w:sz="0" w:space="0" w:color="auto"/>
        <w:bottom w:val="none" w:sz="0" w:space="0" w:color="auto"/>
        <w:right w:val="none" w:sz="0" w:space="0" w:color="auto"/>
      </w:divBdr>
    </w:div>
    <w:div w:id="1758742400">
      <w:bodyDiv w:val="1"/>
      <w:marLeft w:val="0"/>
      <w:marRight w:val="0"/>
      <w:marTop w:val="0"/>
      <w:marBottom w:val="0"/>
      <w:divBdr>
        <w:top w:val="none" w:sz="0" w:space="0" w:color="auto"/>
        <w:left w:val="none" w:sz="0" w:space="0" w:color="auto"/>
        <w:bottom w:val="none" w:sz="0" w:space="0" w:color="auto"/>
        <w:right w:val="none" w:sz="0" w:space="0" w:color="auto"/>
      </w:divBdr>
    </w:div>
    <w:div w:id="1762946859">
      <w:bodyDiv w:val="1"/>
      <w:marLeft w:val="0"/>
      <w:marRight w:val="0"/>
      <w:marTop w:val="0"/>
      <w:marBottom w:val="0"/>
      <w:divBdr>
        <w:top w:val="none" w:sz="0" w:space="0" w:color="auto"/>
        <w:left w:val="none" w:sz="0" w:space="0" w:color="auto"/>
        <w:bottom w:val="none" w:sz="0" w:space="0" w:color="auto"/>
        <w:right w:val="none" w:sz="0" w:space="0" w:color="auto"/>
      </w:divBdr>
    </w:div>
    <w:div w:id="1769693411">
      <w:bodyDiv w:val="1"/>
      <w:marLeft w:val="0"/>
      <w:marRight w:val="0"/>
      <w:marTop w:val="0"/>
      <w:marBottom w:val="0"/>
      <w:divBdr>
        <w:top w:val="none" w:sz="0" w:space="0" w:color="auto"/>
        <w:left w:val="none" w:sz="0" w:space="0" w:color="auto"/>
        <w:bottom w:val="none" w:sz="0" w:space="0" w:color="auto"/>
        <w:right w:val="none" w:sz="0" w:space="0" w:color="auto"/>
      </w:divBdr>
    </w:div>
    <w:div w:id="1774011451">
      <w:bodyDiv w:val="1"/>
      <w:marLeft w:val="0"/>
      <w:marRight w:val="0"/>
      <w:marTop w:val="0"/>
      <w:marBottom w:val="0"/>
      <w:divBdr>
        <w:top w:val="none" w:sz="0" w:space="0" w:color="auto"/>
        <w:left w:val="none" w:sz="0" w:space="0" w:color="auto"/>
        <w:bottom w:val="none" w:sz="0" w:space="0" w:color="auto"/>
        <w:right w:val="none" w:sz="0" w:space="0" w:color="auto"/>
      </w:divBdr>
    </w:div>
    <w:div w:id="1775586280">
      <w:bodyDiv w:val="1"/>
      <w:marLeft w:val="0"/>
      <w:marRight w:val="0"/>
      <w:marTop w:val="0"/>
      <w:marBottom w:val="0"/>
      <w:divBdr>
        <w:top w:val="none" w:sz="0" w:space="0" w:color="auto"/>
        <w:left w:val="none" w:sz="0" w:space="0" w:color="auto"/>
        <w:bottom w:val="none" w:sz="0" w:space="0" w:color="auto"/>
        <w:right w:val="none" w:sz="0" w:space="0" w:color="auto"/>
      </w:divBdr>
    </w:div>
    <w:div w:id="1780903754">
      <w:bodyDiv w:val="1"/>
      <w:marLeft w:val="0"/>
      <w:marRight w:val="0"/>
      <w:marTop w:val="0"/>
      <w:marBottom w:val="0"/>
      <w:divBdr>
        <w:top w:val="none" w:sz="0" w:space="0" w:color="auto"/>
        <w:left w:val="none" w:sz="0" w:space="0" w:color="auto"/>
        <w:bottom w:val="none" w:sz="0" w:space="0" w:color="auto"/>
        <w:right w:val="none" w:sz="0" w:space="0" w:color="auto"/>
      </w:divBdr>
    </w:div>
    <w:div w:id="1782144402">
      <w:bodyDiv w:val="1"/>
      <w:marLeft w:val="0"/>
      <w:marRight w:val="0"/>
      <w:marTop w:val="0"/>
      <w:marBottom w:val="0"/>
      <w:divBdr>
        <w:top w:val="none" w:sz="0" w:space="0" w:color="auto"/>
        <w:left w:val="none" w:sz="0" w:space="0" w:color="auto"/>
        <w:bottom w:val="none" w:sz="0" w:space="0" w:color="auto"/>
        <w:right w:val="none" w:sz="0" w:space="0" w:color="auto"/>
      </w:divBdr>
    </w:div>
    <w:div w:id="1788740305">
      <w:bodyDiv w:val="1"/>
      <w:marLeft w:val="0"/>
      <w:marRight w:val="0"/>
      <w:marTop w:val="0"/>
      <w:marBottom w:val="0"/>
      <w:divBdr>
        <w:top w:val="none" w:sz="0" w:space="0" w:color="auto"/>
        <w:left w:val="none" w:sz="0" w:space="0" w:color="auto"/>
        <w:bottom w:val="none" w:sz="0" w:space="0" w:color="auto"/>
        <w:right w:val="none" w:sz="0" w:space="0" w:color="auto"/>
      </w:divBdr>
    </w:div>
    <w:div w:id="1789202558">
      <w:bodyDiv w:val="1"/>
      <w:marLeft w:val="0"/>
      <w:marRight w:val="0"/>
      <w:marTop w:val="0"/>
      <w:marBottom w:val="0"/>
      <w:divBdr>
        <w:top w:val="none" w:sz="0" w:space="0" w:color="auto"/>
        <w:left w:val="none" w:sz="0" w:space="0" w:color="auto"/>
        <w:bottom w:val="none" w:sz="0" w:space="0" w:color="auto"/>
        <w:right w:val="none" w:sz="0" w:space="0" w:color="auto"/>
      </w:divBdr>
    </w:div>
    <w:div w:id="1793593762">
      <w:bodyDiv w:val="1"/>
      <w:marLeft w:val="0"/>
      <w:marRight w:val="0"/>
      <w:marTop w:val="0"/>
      <w:marBottom w:val="0"/>
      <w:divBdr>
        <w:top w:val="none" w:sz="0" w:space="0" w:color="auto"/>
        <w:left w:val="none" w:sz="0" w:space="0" w:color="auto"/>
        <w:bottom w:val="none" w:sz="0" w:space="0" w:color="auto"/>
        <w:right w:val="none" w:sz="0" w:space="0" w:color="auto"/>
      </w:divBdr>
    </w:div>
    <w:div w:id="1793867283">
      <w:bodyDiv w:val="1"/>
      <w:marLeft w:val="0"/>
      <w:marRight w:val="0"/>
      <w:marTop w:val="0"/>
      <w:marBottom w:val="0"/>
      <w:divBdr>
        <w:top w:val="none" w:sz="0" w:space="0" w:color="auto"/>
        <w:left w:val="none" w:sz="0" w:space="0" w:color="auto"/>
        <w:bottom w:val="none" w:sz="0" w:space="0" w:color="auto"/>
        <w:right w:val="none" w:sz="0" w:space="0" w:color="auto"/>
      </w:divBdr>
    </w:div>
    <w:div w:id="1796682328">
      <w:bodyDiv w:val="1"/>
      <w:marLeft w:val="0"/>
      <w:marRight w:val="0"/>
      <w:marTop w:val="0"/>
      <w:marBottom w:val="0"/>
      <w:divBdr>
        <w:top w:val="none" w:sz="0" w:space="0" w:color="auto"/>
        <w:left w:val="none" w:sz="0" w:space="0" w:color="auto"/>
        <w:bottom w:val="none" w:sz="0" w:space="0" w:color="auto"/>
        <w:right w:val="none" w:sz="0" w:space="0" w:color="auto"/>
      </w:divBdr>
    </w:div>
    <w:div w:id="1799757779">
      <w:bodyDiv w:val="1"/>
      <w:marLeft w:val="0"/>
      <w:marRight w:val="0"/>
      <w:marTop w:val="0"/>
      <w:marBottom w:val="0"/>
      <w:divBdr>
        <w:top w:val="none" w:sz="0" w:space="0" w:color="auto"/>
        <w:left w:val="none" w:sz="0" w:space="0" w:color="auto"/>
        <w:bottom w:val="none" w:sz="0" w:space="0" w:color="auto"/>
        <w:right w:val="none" w:sz="0" w:space="0" w:color="auto"/>
      </w:divBdr>
    </w:div>
    <w:div w:id="1804500753">
      <w:bodyDiv w:val="1"/>
      <w:marLeft w:val="0"/>
      <w:marRight w:val="0"/>
      <w:marTop w:val="0"/>
      <w:marBottom w:val="0"/>
      <w:divBdr>
        <w:top w:val="none" w:sz="0" w:space="0" w:color="auto"/>
        <w:left w:val="none" w:sz="0" w:space="0" w:color="auto"/>
        <w:bottom w:val="none" w:sz="0" w:space="0" w:color="auto"/>
        <w:right w:val="none" w:sz="0" w:space="0" w:color="auto"/>
      </w:divBdr>
    </w:div>
    <w:div w:id="1805587419">
      <w:bodyDiv w:val="1"/>
      <w:marLeft w:val="0"/>
      <w:marRight w:val="0"/>
      <w:marTop w:val="0"/>
      <w:marBottom w:val="0"/>
      <w:divBdr>
        <w:top w:val="none" w:sz="0" w:space="0" w:color="auto"/>
        <w:left w:val="none" w:sz="0" w:space="0" w:color="auto"/>
        <w:bottom w:val="none" w:sz="0" w:space="0" w:color="auto"/>
        <w:right w:val="none" w:sz="0" w:space="0" w:color="auto"/>
      </w:divBdr>
    </w:div>
    <w:div w:id="1808013383">
      <w:bodyDiv w:val="1"/>
      <w:marLeft w:val="0"/>
      <w:marRight w:val="0"/>
      <w:marTop w:val="0"/>
      <w:marBottom w:val="0"/>
      <w:divBdr>
        <w:top w:val="none" w:sz="0" w:space="0" w:color="auto"/>
        <w:left w:val="none" w:sz="0" w:space="0" w:color="auto"/>
        <w:bottom w:val="none" w:sz="0" w:space="0" w:color="auto"/>
        <w:right w:val="none" w:sz="0" w:space="0" w:color="auto"/>
      </w:divBdr>
    </w:div>
    <w:div w:id="1809198925">
      <w:bodyDiv w:val="1"/>
      <w:marLeft w:val="0"/>
      <w:marRight w:val="0"/>
      <w:marTop w:val="0"/>
      <w:marBottom w:val="0"/>
      <w:divBdr>
        <w:top w:val="none" w:sz="0" w:space="0" w:color="auto"/>
        <w:left w:val="none" w:sz="0" w:space="0" w:color="auto"/>
        <w:bottom w:val="none" w:sz="0" w:space="0" w:color="auto"/>
        <w:right w:val="none" w:sz="0" w:space="0" w:color="auto"/>
      </w:divBdr>
    </w:div>
    <w:div w:id="1810899860">
      <w:bodyDiv w:val="1"/>
      <w:marLeft w:val="0"/>
      <w:marRight w:val="0"/>
      <w:marTop w:val="0"/>
      <w:marBottom w:val="0"/>
      <w:divBdr>
        <w:top w:val="none" w:sz="0" w:space="0" w:color="auto"/>
        <w:left w:val="none" w:sz="0" w:space="0" w:color="auto"/>
        <w:bottom w:val="none" w:sz="0" w:space="0" w:color="auto"/>
        <w:right w:val="none" w:sz="0" w:space="0" w:color="auto"/>
      </w:divBdr>
    </w:div>
    <w:div w:id="1811707102">
      <w:bodyDiv w:val="1"/>
      <w:marLeft w:val="0"/>
      <w:marRight w:val="0"/>
      <w:marTop w:val="0"/>
      <w:marBottom w:val="0"/>
      <w:divBdr>
        <w:top w:val="none" w:sz="0" w:space="0" w:color="auto"/>
        <w:left w:val="none" w:sz="0" w:space="0" w:color="auto"/>
        <w:bottom w:val="none" w:sz="0" w:space="0" w:color="auto"/>
        <w:right w:val="none" w:sz="0" w:space="0" w:color="auto"/>
      </w:divBdr>
    </w:div>
    <w:div w:id="1811821732">
      <w:bodyDiv w:val="1"/>
      <w:marLeft w:val="0"/>
      <w:marRight w:val="0"/>
      <w:marTop w:val="0"/>
      <w:marBottom w:val="0"/>
      <w:divBdr>
        <w:top w:val="none" w:sz="0" w:space="0" w:color="auto"/>
        <w:left w:val="none" w:sz="0" w:space="0" w:color="auto"/>
        <w:bottom w:val="none" w:sz="0" w:space="0" w:color="auto"/>
        <w:right w:val="none" w:sz="0" w:space="0" w:color="auto"/>
      </w:divBdr>
    </w:div>
    <w:div w:id="1815945302">
      <w:bodyDiv w:val="1"/>
      <w:marLeft w:val="0"/>
      <w:marRight w:val="0"/>
      <w:marTop w:val="0"/>
      <w:marBottom w:val="0"/>
      <w:divBdr>
        <w:top w:val="none" w:sz="0" w:space="0" w:color="auto"/>
        <w:left w:val="none" w:sz="0" w:space="0" w:color="auto"/>
        <w:bottom w:val="none" w:sz="0" w:space="0" w:color="auto"/>
        <w:right w:val="none" w:sz="0" w:space="0" w:color="auto"/>
      </w:divBdr>
    </w:div>
    <w:div w:id="1821729932">
      <w:bodyDiv w:val="1"/>
      <w:marLeft w:val="0"/>
      <w:marRight w:val="0"/>
      <w:marTop w:val="0"/>
      <w:marBottom w:val="0"/>
      <w:divBdr>
        <w:top w:val="none" w:sz="0" w:space="0" w:color="auto"/>
        <w:left w:val="none" w:sz="0" w:space="0" w:color="auto"/>
        <w:bottom w:val="none" w:sz="0" w:space="0" w:color="auto"/>
        <w:right w:val="none" w:sz="0" w:space="0" w:color="auto"/>
      </w:divBdr>
    </w:div>
    <w:div w:id="1827551010">
      <w:bodyDiv w:val="1"/>
      <w:marLeft w:val="0"/>
      <w:marRight w:val="0"/>
      <w:marTop w:val="0"/>
      <w:marBottom w:val="0"/>
      <w:divBdr>
        <w:top w:val="none" w:sz="0" w:space="0" w:color="auto"/>
        <w:left w:val="none" w:sz="0" w:space="0" w:color="auto"/>
        <w:bottom w:val="none" w:sz="0" w:space="0" w:color="auto"/>
        <w:right w:val="none" w:sz="0" w:space="0" w:color="auto"/>
      </w:divBdr>
    </w:div>
    <w:div w:id="1828085625">
      <w:bodyDiv w:val="1"/>
      <w:marLeft w:val="0"/>
      <w:marRight w:val="0"/>
      <w:marTop w:val="0"/>
      <w:marBottom w:val="0"/>
      <w:divBdr>
        <w:top w:val="none" w:sz="0" w:space="0" w:color="auto"/>
        <w:left w:val="none" w:sz="0" w:space="0" w:color="auto"/>
        <w:bottom w:val="none" w:sz="0" w:space="0" w:color="auto"/>
        <w:right w:val="none" w:sz="0" w:space="0" w:color="auto"/>
      </w:divBdr>
    </w:div>
    <w:div w:id="1833179353">
      <w:bodyDiv w:val="1"/>
      <w:marLeft w:val="0"/>
      <w:marRight w:val="0"/>
      <w:marTop w:val="0"/>
      <w:marBottom w:val="0"/>
      <w:divBdr>
        <w:top w:val="none" w:sz="0" w:space="0" w:color="auto"/>
        <w:left w:val="none" w:sz="0" w:space="0" w:color="auto"/>
        <w:bottom w:val="none" w:sz="0" w:space="0" w:color="auto"/>
        <w:right w:val="none" w:sz="0" w:space="0" w:color="auto"/>
      </w:divBdr>
    </w:div>
    <w:div w:id="1840343229">
      <w:bodyDiv w:val="1"/>
      <w:marLeft w:val="0"/>
      <w:marRight w:val="0"/>
      <w:marTop w:val="0"/>
      <w:marBottom w:val="0"/>
      <w:divBdr>
        <w:top w:val="none" w:sz="0" w:space="0" w:color="auto"/>
        <w:left w:val="none" w:sz="0" w:space="0" w:color="auto"/>
        <w:bottom w:val="none" w:sz="0" w:space="0" w:color="auto"/>
        <w:right w:val="none" w:sz="0" w:space="0" w:color="auto"/>
      </w:divBdr>
    </w:div>
    <w:div w:id="1843280703">
      <w:bodyDiv w:val="1"/>
      <w:marLeft w:val="0"/>
      <w:marRight w:val="0"/>
      <w:marTop w:val="0"/>
      <w:marBottom w:val="0"/>
      <w:divBdr>
        <w:top w:val="none" w:sz="0" w:space="0" w:color="auto"/>
        <w:left w:val="none" w:sz="0" w:space="0" w:color="auto"/>
        <w:bottom w:val="none" w:sz="0" w:space="0" w:color="auto"/>
        <w:right w:val="none" w:sz="0" w:space="0" w:color="auto"/>
      </w:divBdr>
    </w:div>
    <w:div w:id="1844974053">
      <w:bodyDiv w:val="1"/>
      <w:marLeft w:val="0"/>
      <w:marRight w:val="0"/>
      <w:marTop w:val="0"/>
      <w:marBottom w:val="0"/>
      <w:divBdr>
        <w:top w:val="none" w:sz="0" w:space="0" w:color="auto"/>
        <w:left w:val="none" w:sz="0" w:space="0" w:color="auto"/>
        <w:bottom w:val="none" w:sz="0" w:space="0" w:color="auto"/>
        <w:right w:val="none" w:sz="0" w:space="0" w:color="auto"/>
      </w:divBdr>
    </w:div>
    <w:div w:id="1845780115">
      <w:bodyDiv w:val="1"/>
      <w:marLeft w:val="0"/>
      <w:marRight w:val="0"/>
      <w:marTop w:val="0"/>
      <w:marBottom w:val="0"/>
      <w:divBdr>
        <w:top w:val="none" w:sz="0" w:space="0" w:color="auto"/>
        <w:left w:val="none" w:sz="0" w:space="0" w:color="auto"/>
        <w:bottom w:val="none" w:sz="0" w:space="0" w:color="auto"/>
        <w:right w:val="none" w:sz="0" w:space="0" w:color="auto"/>
      </w:divBdr>
    </w:div>
    <w:div w:id="1852522301">
      <w:bodyDiv w:val="1"/>
      <w:marLeft w:val="0"/>
      <w:marRight w:val="0"/>
      <w:marTop w:val="0"/>
      <w:marBottom w:val="0"/>
      <w:divBdr>
        <w:top w:val="none" w:sz="0" w:space="0" w:color="auto"/>
        <w:left w:val="none" w:sz="0" w:space="0" w:color="auto"/>
        <w:bottom w:val="none" w:sz="0" w:space="0" w:color="auto"/>
        <w:right w:val="none" w:sz="0" w:space="0" w:color="auto"/>
      </w:divBdr>
    </w:div>
    <w:div w:id="1861236635">
      <w:bodyDiv w:val="1"/>
      <w:marLeft w:val="0"/>
      <w:marRight w:val="0"/>
      <w:marTop w:val="0"/>
      <w:marBottom w:val="0"/>
      <w:divBdr>
        <w:top w:val="none" w:sz="0" w:space="0" w:color="auto"/>
        <w:left w:val="none" w:sz="0" w:space="0" w:color="auto"/>
        <w:bottom w:val="none" w:sz="0" w:space="0" w:color="auto"/>
        <w:right w:val="none" w:sz="0" w:space="0" w:color="auto"/>
      </w:divBdr>
    </w:div>
    <w:div w:id="1862234258">
      <w:bodyDiv w:val="1"/>
      <w:marLeft w:val="0"/>
      <w:marRight w:val="0"/>
      <w:marTop w:val="0"/>
      <w:marBottom w:val="0"/>
      <w:divBdr>
        <w:top w:val="none" w:sz="0" w:space="0" w:color="auto"/>
        <w:left w:val="none" w:sz="0" w:space="0" w:color="auto"/>
        <w:bottom w:val="none" w:sz="0" w:space="0" w:color="auto"/>
        <w:right w:val="none" w:sz="0" w:space="0" w:color="auto"/>
      </w:divBdr>
    </w:div>
    <w:div w:id="1863519623">
      <w:bodyDiv w:val="1"/>
      <w:marLeft w:val="0"/>
      <w:marRight w:val="0"/>
      <w:marTop w:val="0"/>
      <w:marBottom w:val="0"/>
      <w:divBdr>
        <w:top w:val="none" w:sz="0" w:space="0" w:color="auto"/>
        <w:left w:val="none" w:sz="0" w:space="0" w:color="auto"/>
        <w:bottom w:val="none" w:sz="0" w:space="0" w:color="auto"/>
        <w:right w:val="none" w:sz="0" w:space="0" w:color="auto"/>
      </w:divBdr>
    </w:div>
    <w:div w:id="1864200070">
      <w:bodyDiv w:val="1"/>
      <w:marLeft w:val="0"/>
      <w:marRight w:val="0"/>
      <w:marTop w:val="0"/>
      <w:marBottom w:val="0"/>
      <w:divBdr>
        <w:top w:val="none" w:sz="0" w:space="0" w:color="auto"/>
        <w:left w:val="none" w:sz="0" w:space="0" w:color="auto"/>
        <w:bottom w:val="none" w:sz="0" w:space="0" w:color="auto"/>
        <w:right w:val="none" w:sz="0" w:space="0" w:color="auto"/>
      </w:divBdr>
    </w:div>
    <w:div w:id="1864316721">
      <w:bodyDiv w:val="1"/>
      <w:marLeft w:val="0"/>
      <w:marRight w:val="0"/>
      <w:marTop w:val="0"/>
      <w:marBottom w:val="0"/>
      <w:divBdr>
        <w:top w:val="none" w:sz="0" w:space="0" w:color="auto"/>
        <w:left w:val="none" w:sz="0" w:space="0" w:color="auto"/>
        <w:bottom w:val="none" w:sz="0" w:space="0" w:color="auto"/>
        <w:right w:val="none" w:sz="0" w:space="0" w:color="auto"/>
      </w:divBdr>
    </w:div>
    <w:div w:id="1865165017">
      <w:bodyDiv w:val="1"/>
      <w:marLeft w:val="0"/>
      <w:marRight w:val="0"/>
      <w:marTop w:val="0"/>
      <w:marBottom w:val="0"/>
      <w:divBdr>
        <w:top w:val="none" w:sz="0" w:space="0" w:color="auto"/>
        <w:left w:val="none" w:sz="0" w:space="0" w:color="auto"/>
        <w:bottom w:val="none" w:sz="0" w:space="0" w:color="auto"/>
        <w:right w:val="none" w:sz="0" w:space="0" w:color="auto"/>
      </w:divBdr>
    </w:div>
    <w:div w:id="1867402228">
      <w:bodyDiv w:val="1"/>
      <w:marLeft w:val="0"/>
      <w:marRight w:val="0"/>
      <w:marTop w:val="0"/>
      <w:marBottom w:val="0"/>
      <w:divBdr>
        <w:top w:val="none" w:sz="0" w:space="0" w:color="auto"/>
        <w:left w:val="none" w:sz="0" w:space="0" w:color="auto"/>
        <w:bottom w:val="none" w:sz="0" w:space="0" w:color="auto"/>
        <w:right w:val="none" w:sz="0" w:space="0" w:color="auto"/>
      </w:divBdr>
    </w:div>
    <w:div w:id="1868328149">
      <w:bodyDiv w:val="1"/>
      <w:marLeft w:val="0"/>
      <w:marRight w:val="0"/>
      <w:marTop w:val="0"/>
      <w:marBottom w:val="0"/>
      <w:divBdr>
        <w:top w:val="none" w:sz="0" w:space="0" w:color="auto"/>
        <w:left w:val="none" w:sz="0" w:space="0" w:color="auto"/>
        <w:bottom w:val="none" w:sz="0" w:space="0" w:color="auto"/>
        <w:right w:val="none" w:sz="0" w:space="0" w:color="auto"/>
      </w:divBdr>
    </w:div>
    <w:div w:id="1870487466">
      <w:bodyDiv w:val="1"/>
      <w:marLeft w:val="0"/>
      <w:marRight w:val="0"/>
      <w:marTop w:val="0"/>
      <w:marBottom w:val="0"/>
      <w:divBdr>
        <w:top w:val="none" w:sz="0" w:space="0" w:color="auto"/>
        <w:left w:val="none" w:sz="0" w:space="0" w:color="auto"/>
        <w:bottom w:val="none" w:sz="0" w:space="0" w:color="auto"/>
        <w:right w:val="none" w:sz="0" w:space="0" w:color="auto"/>
      </w:divBdr>
    </w:div>
    <w:div w:id="1873227495">
      <w:bodyDiv w:val="1"/>
      <w:marLeft w:val="0"/>
      <w:marRight w:val="0"/>
      <w:marTop w:val="0"/>
      <w:marBottom w:val="0"/>
      <w:divBdr>
        <w:top w:val="none" w:sz="0" w:space="0" w:color="auto"/>
        <w:left w:val="none" w:sz="0" w:space="0" w:color="auto"/>
        <w:bottom w:val="none" w:sz="0" w:space="0" w:color="auto"/>
        <w:right w:val="none" w:sz="0" w:space="0" w:color="auto"/>
      </w:divBdr>
    </w:div>
    <w:div w:id="1874072418">
      <w:bodyDiv w:val="1"/>
      <w:marLeft w:val="0"/>
      <w:marRight w:val="0"/>
      <w:marTop w:val="0"/>
      <w:marBottom w:val="0"/>
      <w:divBdr>
        <w:top w:val="none" w:sz="0" w:space="0" w:color="auto"/>
        <w:left w:val="none" w:sz="0" w:space="0" w:color="auto"/>
        <w:bottom w:val="none" w:sz="0" w:space="0" w:color="auto"/>
        <w:right w:val="none" w:sz="0" w:space="0" w:color="auto"/>
      </w:divBdr>
    </w:div>
    <w:div w:id="1875457970">
      <w:bodyDiv w:val="1"/>
      <w:marLeft w:val="0"/>
      <w:marRight w:val="0"/>
      <w:marTop w:val="0"/>
      <w:marBottom w:val="0"/>
      <w:divBdr>
        <w:top w:val="none" w:sz="0" w:space="0" w:color="auto"/>
        <w:left w:val="none" w:sz="0" w:space="0" w:color="auto"/>
        <w:bottom w:val="none" w:sz="0" w:space="0" w:color="auto"/>
        <w:right w:val="none" w:sz="0" w:space="0" w:color="auto"/>
      </w:divBdr>
    </w:div>
    <w:div w:id="1879271278">
      <w:bodyDiv w:val="1"/>
      <w:marLeft w:val="0"/>
      <w:marRight w:val="0"/>
      <w:marTop w:val="0"/>
      <w:marBottom w:val="0"/>
      <w:divBdr>
        <w:top w:val="none" w:sz="0" w:space="0" w:color="auto"/>
        <w:left w:val="none" w:sz="0" w:space="0" w:color="auto"/>
        <w:bottom w:val="none" w:sz="0" w:space="0" w:color="auto"/>
        <w:right w:val="none" w:sz="0" w:space="0" w:color="auto"/>
      </w:divBdr>
    </w:div>
    <w:div w:id="1882983157">
      <w:bodyDiv w:val="1"/>
      <w:marLeft w:val="0"/>
      <w:marRight w:val="0"/>
      <w:marTop w:val="0"/>
      <w:marBottom w:val="0"/>
      <w:divBdr>
        <w:top w:val="none" w:sz="0" w:space="0" w:color="auto"/>
        <w:left w:val="none" w:sz="0" w:space="0" w:color="auto"/>
        <w:bottom w:val="none" w:sz="0" w:space="0" w:color="auto"/>
        <w:right w:val="none" w:sz="0" w:space="0" w:color="auto"/>
      </w:divBdr>
    </w:div>
    <w:div w:id="1885632905">
      <w:bodyDiv w:val="1"/>
      <w:marLeft w:val="0"/>
      <w:marRight w:val="0"/>
      <w:marTop w:val="0"/>
      <w:marBottom w:val="0"/>
      <w:divBdr>
        <w:top w:val="none" w:sz="0" w:space="0" w:color="auto"/>
        <w:left w:val="none" w:sz="0" w:space="0" w:color="auto"/>
        <w:bottom w:val="none" w:sz="0" w:space="0" w:color="auto"/>
        <w:right w:val="none" w:sz="0" w:space="0" w:color="auto"/>
      </w:divBdr>
    </w:div>
    <w:div w:id="1888448026">
      <w:bodyDiv w:val="1"/>
      <w:marLeft w:val="0"/>
      <w:marRight w:val="0"/>
      <w:marTop w:val="0"/>
      <w:marBottom w:val="0"/>
      <w:divBdr>
        <w:top w:val="none" w:sz="0" w:space="0" w:color="auto"/>
        <w:left w:val="none" w:sz="0" w:space="0" w:color="auto"/>
        <w:bottom w:val="none" w:sz="0" w:space="0" w:color="auto"/>
        <w:right w:val="none" w:sz="0" w:space="0" w:color="auto"/>
      </w:divBdr>
    </w:div>
    <w:div w:id="1893157293">
      <w:bodyDiv w:val="1"/>
      <w:marLeft w:val="0"/>
      <w:marRight w:val="0"/>
      <w:marTop w:val="0"/>
      <w:marBottom w:val="0"/>
      <w:divBdr>
        <w:top w:val="none" w:sz="0" w:space="0" w:color="auto"/>
        <w:left w:val="none" w:sz="0" w:space="0" w:color="auto"/>
        <w:bottom w:val="none" w:sz="0" w:space="0" w:color="auto"/>
        <w:right w:val="none" w:sz="0" w:space="0" w:color="auto"/>
      </w:divBdr>
    </w:div>
    <w:div w:id="1893811907">
      <w:bodyDiv w:val="1"/>
      <w:marLeft w:val="0"/>
      <w:marRight w:val="0"/>
      <w:marTop w:val="0"/>
      <w:marBottom w:val="0"/>
      <w:divBdr>
        <w:top w:val="none" w:sz="0" w:space="0" w:color="auto"/>
        <w:left w:val="none" w:sz="0" w:space="0" w:color="auto"/>
        <w:bottom w:val="none" w:sz="0" w:space="0" w:color="auto"/>
        <w:right w:val="none" w:sz="0" w:space="0" w:color="auto"/>
      </w:divBdr>
    </w:div>
    <w:div w:id="1894080999">
      <w:bodyDiv w:val="1"/>
      <w:marLeft w:val="0"/>
      <w:marRight w:val="0"/>
      <w:marTop w:val="0"/>
      <w:marBottom w:val="0"/>
      <w:divBdr>
        <w:top w:val="none" w:sz="0" w:space="0" w:color="auto"/>
        <w:left w:val="none" w:sz="0" w:space="0" w:color="auto"/>
        <w:bottom w:val="none" w:sz="0" w:space="0" w:color="auto"/>
        <w:right w:val="none" w:sz="0" w:space="0" w:color="auto"/>
      </w:divBdr>
    </w:div>
    <w:div w:id="1896700318">
      <w:bodyDiv w:val="1"/>
      <w:marLeft w:val="0"/>
      <w:marRight w:val="0"/>
      <w:marTop w:val="0"/>
      <w:marBottom w:val="0"/>
      <w:divBdr>
        <w:top w:val="none" w:sz="0" w:space="0" w:color="auto"/>
        <w:left w:val="none" w:sz="0" w:space="0" w:color="auto"/>
        <w:bottom w:val="none" w:sz="0" w:space="0" w:color="auto"/>
        <w:right w:val="none" w:sz="0" w:space="0" w:color="auto"/>
      </w:divBdr>
    </w:div>
    <w:div w:id="1897088400">
      <w:bodyDiv w:val="1"/>
      <w:marLeft w:val="0"/>
      <w:marRight w:val="0"/>
      <w:marTop w:val="0"/>
      <w:marBottom w:val="0"/>
      <w:divBdr>
        <w:top w:val="none" w:sz="0" w:space="0" w:color="auto"/>
        <w:left w:val="none" w:sz="0" w:space="0" w:color="auto"/>
        <w:bottom w:val="none" w:sz="0" w:space="0" w:color="auto"/>
        <w:right w:val="none" w:sz="0" w:space="0" w:color="auto"/>
      </w:divBdr>
    </w:div>
    <w:div w:id="1902789774">
      <w:bodyDiv w:val="1"/>
      <w:marLeft w:val="0"/>
      <w:marRight w:val="0"/>
      <w:marTop w:val="0"/>
      <w:marBottom w:val="0"/>
      <w:divBdr>
        <w:top w:val="none" w:sz="0" w:space="0" w:color="auto"/>
        <w:left w:val="none" w:sz="0" w:space="0" w:color="auto"/>
        <w:bottom w:val="none" w:sz="0" w:space="0" w:color="auto"/>
        <w:right w:val="none" w:sz="0" w:space="0" w:color="auto"/>
      </w:divBdr>
    </w:div>
    <w:div w:id="1905599810">
      <w:bodyDiv w:val="1"/>
      <w:marLeft w:val="0"/>
      <w:marRight w:val="0"/>
      <w:marTop w:val="0"/>
      <w:marBottom w:val="0"/>
      <w:divBdr>
        <w:top w:val="none" w:sz="0" w:space="0" w:color="auto"/>
        <w:left w:val="none" w:sz="0" w:space="0" w:color="auto"/>
        <w:bottom w:val="none" w:sz="0" w:space="0" w:color="auto"/>
        <w:right w:val="none" w:sz="0" w:space="0" w:color="auto"/>
      </w:divBdr>
    </w:div>
    <w:div w:id="1915242125">
      <w:bodyDiv w:val="1"/>
      <w:marLeft w:val="0"/>
      <w:marRight w:val="0"/>
      <w:marTop w:val="0"/>
      <w:marBottom w:val="0"/>
      <w:divBdr>
        <w:top w:val="none" w:sz="0" w:space="0" w:color="auto"/>
        <w:left w:val="none" w:sz="0" w:space="0" w:color="auto"/>
        <w:bottom w:val="none" w:sz="0" w:space="0" w:color="auto"/>
        <w:right w:val="none" w:sz="0" w:space="0" w:color="auto"/>
      </w:divBdr>
    </w:div>
    <w:div w:id="1915430732">
      <w:bodyDiv w:val="1"/>
      <w:marLeft w:val="0"/>
      <w:marRight w:val="0"/>
      <w:marTop w:val="0"/>
      <w:marBottom w:val="0"/>
      <w:divBdr>
        <w:top w:val="none" w:sz="0" w:space="0" w:color="auto"/>
        <w:left w:val="none" w:sz="0" w:space="0" w:color="auto"/>
        <w:bottom w:val="none" w:sz="0" w:space="0" w:color="auto"/>
        <w:right w:val="none" w:sz="0" w:space="0" w:color="auto"/>
      </w:divBdr>
    </w:div>
    <w:div w:id="1916544451">
      <w:bodyDiv w:val="1"/>
      <w:marLeft w:val="0"/>
      <w:marRight w:val="0"/>
      <w:marTop w:val="0"/>
      <w:marBottom w:val="0"/>
      <w:divBdr>
        <w:top w:val="none" w:sz="0" w:space="0" w:color="auto"/>
        <w:left w:val="none" w:sz="0" w:space="0" w:color="auto"/>
        <w:bottom w:val="none" w:sz="0" w:space="0" w:color="auto"/>
        <w:right w:val="none" w:sz="0" w:space="0" w:color="auto"/>
      </w:divBdr>
    </w:div>
    <w:div w:id="1926107931">
      <w:bodyDiv w:val="1"/>
      <w:marLeft w:val="0"/>
      <w:marRight w:val="0"/>
      <w:marTop w:val="0"/>
      <w:marBottom w:val="0"/>
      <w:divBdr>
        <w:top w:val="none" w:sz="0" w:space="0" w:color="auto"/>
        <w:left w:val="none" w:sz="0" w:space="0" w:color="auto"/>
        <w:bottom w:val="none" w:sz="0" w:space="0" w:color="auto"/>
        <w:right w:val="none" w:sz="0" w:space="0" w:color="auto"/>
      </w:divBdr>
    </w:div>
    <w:div w:id="1930312214">
      <w:bodyDiv w:val="1"/>
      <w:marLeft w:val="0"/>
      <w:marRight w:val="0"/>
      <w:marTop w:val="0"/>
      <w:marBottom w:val="0"/>
      <w:divBdr>
        <w:top w:val="none" w:sz="0" w:space="0" w:color="auto"/>
        <w:left w:val="none" w:sz="0" w:space="0" w:color="auto"/>
        <w:bottom w:val="none" w:sz="0" w:space="0" w:color="auto"/>
        <w:right w:val="none" w:sz="0" w:space="0" w:color="auto"/>
      </w:divBdr>
    </w:div>
    <w:div w:id="1933780666">
      <w:bodyDiv w:val="1"/>
      <w:marLeft w:val="0"/>
      <w:marRight w:val="0"/>
      <w:marTop w:val="0"/>
      <w:marBottom w:val="0"/>
      <w:divBdr>
        <w:top w:val="none" w:sz="0" w:space="0" w:color="auto"/>
        <w:left w:val="none" w:sz="0" w:space="0" w:color="auto"/>
        <w:bottom w:val="none" w:sz="0" w:space="0" w:color="auto"/>
        <w:right w:val="none" w:sz="0" w:space="0" w:color="auto"/>
      </w:divBdr>
    </w:div>
    <w:div w:id="1933856745">
      <w:bodyDiv w:val="1"/>
      <w:marLeft w:val="0"/>
      <w:marRight w:val="0"/>
      <w:marTop w:val="0"/>
      <w:marBottom w:val="0"/>
      <w:divBdr>
        <w:top w:val="none" w:sz="0" w:space="0" w:color="auto"/>
        <w:left w:val="none" w:sz="0" w:space="0" w:color="auto"/>
        <w:bottom w:val="none" w:sz="0" w:space="0" w:color="auto"/>
        <w:right w:val="none" w:sz="0" w:space="0" w:color="auto"/>
      </w:divBdr>
    </w:div>
    <w:div w:id="1935362843">
      <w:bodyDiv w:val="1"/>
      <w:marLeft w:val="0"/>
      <w:marRight w:val="0"/>
      <w:marTop w:val="0"/>
      <w:marBottom w:val="0"/>
      <w:divBdr>
        <w:top w:val="none" w:sz="0" w:space="0" w:color="auto"/>
        <w:left w:val="none" w:sz="0" w:space="0" w:color="auto"/>
        <w:bottom w:val="none" w:sz="0" w:space="0" w:color="auto"/>
        <w:right w:val="none" w:sz="0" w:space="0" w:color="auto"/>
      </w:divBdr>
    </w:div>
    <w:div w:id="1939099427">
      <w:bodyDiv w:val="1"/>
      <w:marLeft w:val="0"/>
      <w:marRight w:val="0"/>
      <w:marTop w:val="0"/>
      <w:marBottom w:val="0"/>
      <w:divBdr>
        <w:top w:val="none" w:sz="0" w:space="0" w:color="auto"/>
        <w:left w:val="none" w:sz="0" w:space="0" w:color="auto"/>
        <w:bottom w:val="none" w:sz="0" w:space="0" w:color="auto"/>
        <w:right w:val="none" w:sz="0" w:space="0" w:color="auto"/>
      </w:divBdr>
    </w:div>
    <w:div w:id="1943999469">
      <w:bodyDiv w:val="1"/>
      <w:marLeft w:val="0"/>
      <w:marRight w:val="0"/>
      <w:marTop w:val="0"/>
      <w:marBottom w:val="0"/>
      <w:divBdr>
        <w:top w:val="none" w:sz="0" w:space="0" w:color="auto"/>
        <w:left w:val="none" w:sz="0" w:space="0" w:color="auto"/>
        <w:bottom w:val="none" w:sz="0" w:space="0" w:color="auto"/>
        <w:right w:val="none" w:sz="0" w:space="0" w:color="auto"/>
      </w:divBdr>
    </w:div>
    <w:div w:id="1952474554">
      <w:bodyDiv w:val="1"/>
      <w:marLeft w:val="0"/>
      <w:marRight w:val="0"/>
      <w:marTop w:val="0"/>
      <w:marBottom w:val="0"/>
      <w:divBdr>
        <w:top w:val="none" w:sz="0" w:space="0" w:color="auto"/>
        <w:left w:val="none" w:sz="0" w:space="0" w:color="auto"/>
        <w:bottom w:val="none" w:sz="0" w:space="0" w:color="auto"/>
        <w:right w:val="none" w:sz="0" w:space="0" w:color="auto"/>
      </w:divBdr>
    </w:div>
    <w:div w:id="1953197112">
      <w:bodyDiv w:val="1"/>
      <w:marLeft w:val="0"/>
      <w:marRight w:val="0"/>
      <w:marTop w:val="0"/>
      <w:marBottom w:val="0"/>
      <w:divBdr>
        <w:top w:val="none" w:sz="0" w:space="0" w:color="auto"/>
        <w:left w:val="none" w:sz="0" w:space="0" w:color="auto"/>
        <w:bottom w:val="none" w:sz="0" w:space="0" w:color="auto"/>
        <w:right w:val="none" w:sz="0" w:space="0" w:color="auto"/>
      </w:divBdr>
    </w:div>
    <w:div w:id="1953856364">
      <w:bodyDiv w:val="1"/>
      <w:marLeft w:val="0"/>
      <w:marRight w:val="0"/>
      <w:marTop w:val="0"/>
      <w:marBottom w:val="0"/>
      <w:divBdr>
        <w:top w:val="none" w:sz="0" w:space="0" w:color="auto"/>
        <w:left w:val="none" w:sz="0" w:space="0" w:color="auto"/>
        <w:bottom w:val="none" w:sz="0" w:space="0" w:color="auto"/>
        <w:right w:val="none" w:sz="0" w:space="0" w:color="auto"/>
      </w:divBdr>
    </w:div>
    <w:div w:id="1955364105">
      <w:bodyDiv w:val="1"/>
      <w:marLeft w:val="0"/>
      <w:marRight w:val="0"/>
      <w:marTop w:val="0"/>
      <w:marBottom w:val="0"/>
      <w:divBdr>
        <w:top w:val="none" w:sz="0" w:space="0" w:color="auto"/>
        <w:left w:val="none" w:sz="0" w:space="0" w:color="auto"/>
        <w:bottom w:val="none" w:sz="0" w:space="0" w:color="auto"/>
        <w:right w:val="none" w:sz="0" w:space="0" w:color="auto"/>
      </w:divBdr>
    </w:div>
    <w:div w:id="1958216415">
      <w:bodyDiv w:val="1"/>
      <w:marLeft w:val="0"/>
      <w:marRight w:val="0"/>
      <w:marTop w:val="0"/>
      <w:marBottom w:val="0"/>
      <w:divBdr>
        <w:top w:val="none" w:sz="0" w:space="0" w:color="auto"/>
        <w:left w:val="none" w:sz="0" w:space="0" w:color="auto"/>
        <w:bottom w:val="none" w:sz="0" w:space="0" w:color="auto"/>
        <w:right w:val="none" w:sz="0" w:space="0" w:color="auto"/>
      </w:divBdr>
    </w:div>
    <w:div w:id="1959408301">
      <w:bodyDiv w:val="1"/>
      <w:marLeft w:val="0"/>
      <w:marRight w:val="0"/>
      <w:marTop w:val="0"/>
      <w:marBottom w:val="0"/>
      <w:divBdr>
        <w:top w:val="none" w:sz="0" w:space="0" w:color="auto"/>
        <w:left w:val="none" w:sz="0" w:space="0" w:color="auto"/>
        <w:bottom w:val="none" w:sz="0" w:space="0" w:color="auto"/>
        <w:right w:val="none" w:sz="0" w:space="0" w:color="auto"/>
      </w:divBdr>
    </w:div>
    <w:div w:id="1965580892">
      <w:bodyDiv w:val="1"/>
      <w:marLeft w:val="0"/>
      <w:marRight w:val="0"/>
      <w:marTop w:val="0"/>
      <w:marBottom w:val="0"/>
      <w:divBdr>
        <w:top w:val="none" w:sz="0" w:space="0" w:color="auto"/>
        <w:left w:val="none" w:sz="0" w:space="0" w:color="auto"/>
        <w:bottom w:val="none" w:sz="0" w:space="0" w:color="auto"/>
        <w:right w:val="none" w:sz="0" w:space="0" w:color="auto"/>
      </w:divBdr>
    </w:div>
    <w:div w:id="1970013649">
      <w:bodyDiv w:val="1"/>
      <w:marLeft w:val="0"/>
      <w:marRight w:val="0"/>
      <w:marTop w:val="0"/>
      <w:marBottom w:val="0"/>
      <w:divBdr>
        <w:top w:val="none" w:sz="0" w:space="0" w:color="auto"/>
        <w:left w:val="none" w:sz="0" w:space="0" w:color="auto"/>
        <w:bottom w:val="none" w:sz="0" w:space="0" w:color="auto"/>
        <w:right w:val="none" w:sz="0" w:space="0" w:color="auto"/>
      </w:divBdr>
    </w:div>
    <w:div w:id="1974631118">
      <w:bodyDiv w:val="1"/>
      <w:marLeft w:val="0"/>
      <w:marRight w:val="0"/>
      <w:marTop w:val="0"/>
      <w:marBottom w:val="0"/>
      <w:divBdr>
        <w:top w:val="none" w:sz="0" w:space="0" w:color="auto"/>
        <w:left w:val="none" w:sz="0" w:space="0" w:color="auto"/>
        <w:bottom w:val="none" w:sz="0" w:space="0" w:color="auto"/>
        <w:right w:val="none" w:sz="0" w:space="0" w:color="auto"/>
      </w:divBdr>
    </w:div>
    <w:div w:id="1978021855">
      <w:bodyDiv w:val="1"/>
      <w:marLeft w:val="0"/>
      <w:marRight w:val="0"/>
      <w:marTop w:val="0"/>
      <w:marBottom w:val="0"/>
      <w:divBdr>
        <w:top w:val="none" w:sz="0" w:space="0" w:color="auto"/>
        <w:left w:val="none" w:sz="0" w:space="0" w:color="auto"/>
        <w:bottom w:val="none" w:sz="0" w:space="0" w:color="auto"/>
        <w:right w:val="none" w:sz="0" w:space="0" w:color="auto"/>
      </w:divBdr>
    </w:div>
    <w:div w:id="1984964263">
      <w:bodyDiv w:val="1"/>
      <w:marLeft w:val="0"/>
      <w:marRight w:val="0"/>
      <w:marTop w:val="0"/>
      <w:marBottom w:val="0"/>
      <w:divBdr>
        <w:top w:val="none" w:sz="0" w:space="0" w:color="auto"/>
        <w:left w:val="none" w:sz="0" w:space="0" w:color="auto"/>
        <w:bottom w:val="none" w:sz="0" w:space="0" w:color="auto"/>
        <w:right w:val="none" w:sz="0" w:space="0" w:color="auto"/>
      </w:divBdr>
    </w:div>
    <w:div w:id="1986928956">
      <w:bodyDiv w:val="1"/>
      <w:marLeft w:val="0"/>
      <w:marRight w:val="0"/>
      <w:marTop w:val="0"/>
      <w:marBottom w:val="0"/>
      <w:divBdr>
        <w:top w:val="none" w:sz="0" w:space="0" w:color="auto"/>
        <w:left w:val="none" w:sz="0" w:space="0" w:color="auto"/>
        <w:bottom w:val="none" w:sz="0" w:space="0" w:color="auto"/>
        <w:right w:val="none" w:sz="0" w:space="0" w:color="auto"/>
      </w:divBdr>
    </w:div>
    <w:div w:id="1987781471">
      <w:bodyDiv w:val="1"/>
      <w:marLeft w:val="0"/>
      <w:marRight w:val="0"/>
      <w:marTop w:val="0"/>
      <w:marBottom w:val="0"/>
      <w:divBdr>
        <w:top w:val="none" w:sz="0" w:space="0" w:color="auto"/>
        <w:left w:val="none" w:sz="0" w:space="0" w:color="auto"/>
        <w:bottom w:val="none" w:sz="0" w:space="0" w:color="auto"/>
        <w:right w:val="none" w:sz="0" w:space="0" w:color="auto"/>
      </w:divBdr>
    </w:div>
    <w:div w:id="1991253532">
      <w:bodyDiv w:val="1"/>
      <w:marLeft w:val="0"/>
      <w:marRight w:val="0"/>
      <w:marTop w:val="0"/>
      <w:marBottom w:val="0"/>
      <w:divBdr>
        <w:top w:val="none" w:sz="0" w:space="0" w:color="auto"/>
        <w:left w:val="none" w:sz="0" w:space="0" w:color="auto"/>
        <w:bottom w:val="none" w:sz="0" w:space="0" w:color="auto"/>
        <w:right w:val="none" w:sz="0" w:space="0" w:color="auto"/>
      </w:divBdr>
    </w:div>
    <w:div w:id="1992056323">
      <w:bodyDiv w:val="1"/>
      <w:marLeft w:val="0"/>
      <w:marRight w:val="0"/>
      <w:marTop w:val="0"/>
      <w:marBottom w:val="0"/>
      <w:divBdr>
        <w:top w:val="none" w:sz="0" w:space="0" w:color="auto"/>
        <w:left w:val="none" w:sz="0" w:space="0" w:color="auto"/>
        <w:bottom w:val="none" w:sz="0" w:space="0" w:color="auto"/>
        <w:right w:val="none" w:sz="0" w:space="0" w:color="auto"/>
      </w:divBdr>
    </w:div>
    <w:div w:id="1995648023">
      <w:bodyDiv w:val="1"/>
      <w:marLeft w:val="0"/>
      <w:marRight w:val="0"/>
      <w:marTop w:val="0"/>
      <w:marBottom w:val="0"/>
      <w:divBdr>
        <w:top w:val="none" w:sz="0" w:space="0" w:color="auto"/>
        <w:left w:val="none" w:sz="0" w:space="0" w:color="auto"/>
        <w:bottom w:val="none" w:sz="0" w:space="0" w:color="auto"/>
        <w:right w:val="none" w:sz="0" w:space="0" w:color="auto"/>
      </w:divBdr>
    </w:div>
    <w:div w:id="1998848837">
      <w:bodyDiv w:val="1"/>
      <w:marLeft w:val="0"/>
      <w:marRight w:val="0"/>
      <w:marTop w:val="0"/>
      <w:marBottom w:val="0"/>
      <w:divBdr>
        <w:top w:val="none" w:sz="0" w:space="0" w:color="auto"/>
        <w:left w:val="none" w:sz="0" w:space="0" w:color="auto"/>
        <w:bottom w:val="none" w:sz="0" w:space="0" w:color="auto"/>
        <w:right w:val="none" w:sz="0" w:space="0" w:color="auto"/>
      </w:divBdr>
    </w:div>
    <w:div w:id="2005355423">
      <w:bodyDiv w:val="1"/>
      <w:marLeft w:val="0"/>
      <w:marRight w:val="0"/>
      <w:marTop w:val="0"/>
      <w:marBottom w:val="0"/>
      <w:divBdr>
        <w:top w:val="none" w:sz="0" w:space="0" w:color="auto"/>
        <w:left w:val="none" w:sz="0" w:space="0" w:color="auto"/>
        <w:bottom w:val="none" w:sz="0" w:space="0" w:color="auto"/>
        <w:right w:val="none" w:sz="0" w:space="0" w:color="auto"/>
      </w:divBdr>
    </w:div>
    <w:div w:id="2005890966">
      <w:bodyDiv w:val="1"/>
      <w:marLeft w:val="0"/>
      <w:marRight w:val="0"/>
      <w:marTop w:val="0"/>
      <w:marBottom w:val="0"/>
      <w:divBdr>
        <w:top w:val="none" w:sz="0" w:space="0" w:color="auto"/>
        <w:left w:val="none" w:sz="0" w:space="0" w:color="auto"/>
        <w:bottom w:val="none" w:sz="0" w:space="0" w:color="auto"/>
        <w:right w:val="none" w:sz="0" w:space="0" w:color="auto"/>
      </w:divBdr>
    </w:div>
    <w:div w:id="2011984338">
      <w:bodyDiv w:val="1"/>
      <w:marLeft w:val="0"/>
      <w:marRight w:val="0"/>
      <w:marTop w:val="0"/>
      <w:marBottom w:val="0"/>
      <w:divBdr>
        <w:top w:val="none" w:sz="0" w:space="0" w:color="auto"/>
        <w:left w:val="none" w:sz="0" w:space="0" w:color="auto"/>
        <w:bottom w:val="none" w:sz="0" w:space="0" w:color="auto"/>
        <w:right w:val="none" w:sz="0" w:space="0" w:color="auto"/>
      </w:divBdr>
    </w:div>
    <w:div w:id="2018118038">
      <w:bodyDiv w:val="1"/>
      <w:marLeft w:val="0"/>
      <w:marRight w:val="0"/>
      <w:marTop w:val="0"/>
      <w:marBottom w:val="0"/>
      <w:divBdr>
        <w:top w:val="none" w:sz="0" w:space="0" w:color="auto"/>
        <w:left w:val="none" w:sz="0" w:space="0" w:color="auto"/>
        <w:bottom w:val="none" w:sz="0" w:space="0" w:color="auto"/>
        <w:right w:val="none" w:sz="0" w:space="0" w:color="auto"/>
      </w:divBdr>
    </w:div>
    <w:div w:id="2022201873">
      <w:bodyDiv w:val="1"/>
      <w:marLeft w:val="0"/>
      <w:marRight w:val="0"/>
      <w:marTop w:val="0"/>
      <w:marBottom w:val="0"/>
      <w:divBdr>
        <w:top w:val="none" w:sz="0" w:space="0" w:color="auto"/>
        <w:left w:val="none" w:sz="0" w:space="0" w:color="auto"/>
        <w:bottom w:val="none" w:sz="0" w:space="0" w:color="auto"/>
        <w:right w:val="none" w:sz="0" w:space="0" w:color="auto"/>
      </w:divBdr>
    </w:div>
    <w:div w:id="2024357848">
      <w:bodyDiv w:val="1"/>
      <w:marLeft w:val="0"/>
      <w:marRight w:val="0"/>
      <w:marTop w:val="0"/>
      <w:marBottom w:val="0"/>
      <w:divBdr>
        <w:top w:val="none" w:sz="0" w:space="0" w:color="auto"/>
        <w:left w:val="none" w:sz="0" w:space="0" w:color="auto"/>
        <w:bottom w:val="none" w:sz="0" w:space="0" w:color="auto"/>
        <w:right w:val="none" w:sz="0" w:space="0" w:color="auto"/>
      </w:divBdr>
    </w:div>
    <w:div w:id="2030521912">
      <w:bodyDiv w:val="1"/>
      <w:marLeft w:val="0"/>
      <w:marRight w:val="0"/>
      <w:marTop w:val="0"/>
      <w:marBottom w:val="0"/>
      <w:divBdr>
        <w:top w:val="none" w:sz="0" w:space="0" w:color="auto"/>
        <w:left w:val="none" w:sz="0" w:space="0" w:color="auto"/>
        <w:bottom w:val="none" w:sz="0" w:space="0" w:color="auto"/>
        <w:right w:val="none" w:sz="0" w:space="0" w:color="auto"/>
      </w:divBdr>
    </w:div>
    <w:div w:id="2032296213">
      <w:bodyDiv w:val="1"/>
      <w:marLeft w:val="0"/>
      <w:marRight w:val="0"/>
      <w:marTop w:val="0"/>
      <w:marBottom w:val="0"/>
      <w:divBdr>
        <w:top w:val="none" w:sz="0" w:space="0" w:color="auto"/>
        <w:left w:val="none" w:sz="0" w:space="0" w:color="auto"/>
        <w:bottom w:val="none" w:sz="0" w:space="0" w:color="auto"/>
        <w:right w:val="none" w:sz="0" w:space="0" w:color="auto"/>
      </w:divBdr>
    </w:div>
    <w:div w:id="2035957382">
      <w:bodyDiv w:val="1"/>
      <w:marLeft w:val="0"/>
      <w:marRight w:val="0"/>
      <w:marTop w:val="0"/>
      <w:marBottom w:val="0"/>
      <w:divBdr>
        <w:top w:val="none" w:sz="0" w:space="0" w:color="auto"/>
        <w:left w:val="none" w:sz="0" w:space="0" w:color="auto"/>
        <w:bottom w:val="none" w:sz="0" w:space="0" w:color="auto"/>
        <w:right w:val="none" w:sz="0" w:space="0" w:color="auto"/>
      </w:divBdr>
    </w:div>
    <w:div w:id="2036928114">
      <w:bodyDiv w:val="1"/>
      <w:marLeft w:val="0"/>
      <w:marRight w:val="0"/>
      <w:marTop w:val="0"/>
      <w:marBottom w:val="0"/>
      <w:divBdr>
        <w:top w:val="none" w:sz="0" w:space="0" w:color="auto"/>
        <w:left w:val="none" w:sz="0" w:space="0" w:color="auto"/>
        <w:bottom w:val="none" w:sz="0" w:space="0" w:color="auto"/>
        <w:right w:val="none" w:sz="0" w:space="0" w:color="auto"/>
      </w:divBdr>
    </w:div>
    <w:div w:id="2042972901">
      <w:bodyDiv w:val="1"/>
      <w:marLeft w:val="0"/>
      <w:marRight w:val="0"/>
      <w:marTop w:val="0"/>
      <w:marBottom w:val="0"/>
      <w:divBdr>
        <w:top w:val="none" w:sz="0" w:space="0" w:color="auto"/>
        <w:left w:val="none" w:sz="0" w:space="0" w:color="auto"/>
        <w:bottom w:val="none" w:sz="0" w:space="0" w:color="auto"/>
        <w:right w:val="none" w:sz="0" w:space="0" w:color="auto"/>
      </w:divBdr>
    </w:div>
    <w:div w:id="2046833934">
      <w:bodyDiv w:val="1"/>
      <w:marLeft w:val="0"/>
      <w:marRight w:val="0"/>
      <w:marTop w:val="0"/>
      <w:marBottom w:val="0"/>
      <w:divBdr>
        <w:top w:val="none" w:sz="0" w:space="0" w:color="auto"/>
        <w:left w:val="none" w:sz="0" w:space="0" w:color="auto"/>
        <w:bottom w:val="none" w:sz="0" w:space="0" w:color="auto"/>
        <w:right w:val="none" w:sz="0" w:space="0" w:color="auto"/>
      </w:divBdr>
    </w:div>
    <w:div w:id="2048751587">
      <w:bodyDiv w:val="1"/>
      <w:marLeft w:val="0"/>
      <w:marRight w:val="0"/>
      <w:marTop w:val="0"/>
      <w:marBottom w:val="0"/>
      <w:divBdr>
        <w:top w:val="none" w:sz="0" w:space="0" w:color="auto"/>
        <w:left w:val="none" w:sz="0" w:space="0" w:color="auto"/>
        <w:bottom w:val="none" w:sz="0" w:space="0" w:color="auto"/>
        <w:right w:val="none" w:sz="0" w:space="0" w:color="auto"/>
      </w:divBdr>
    </w:div>
    <w:div w:id="2053185390">
      <w:bodyDiv w:val="1"/>
      <w:marLeft w:val="0"/>
      <w:marRight w:val="0"/>
      <w:marTop w:val="0"/>
      <w:marBottom w:val="0"/>
      <w:divBdr>
        <w:top w:val="none" w:sz="0" w:space="0" w:color="auto"/>
        <w:left w:val="none" w:sz="0" w:space="0" w:color="auto"/>
        <w:bottom w:val="none" w:sz="0" w:space="0" w:color="auto"/>
        <w:right w:val="none" w:sz="0" w:space="0" w:color="auto"/>
      </w:divBdr>
    </w:div>
    <w:div w:id="2053460242">
      <w:bodyDiv w:val="1"/>
      <w:marLeft w:val="0"/>
      <w:marRight w:val="0"/>
      <w:marTop w:val="0"/>
      <w:marBottom w:val="0"/>
      <w:divBdr>
        <w:top w:val="none" w:sz="0" w:space="0" w:color="auto"/>
        <w:left w:val="none" w:sz="0" w:space="0" w:color="auto"/>
        <w:bottom w:val="none" w:sz="0" w:space="0" w:color="auto"/>
        <w:right w:val="none" w:sz="0" w:space="0" w:color="auto"/>
      </w:divBdr>
    </w:div>
    <w:div w:id="2055736909">
      <w:bodyDiv w:val="1"/>
      <w:marLeft w:val="0"/>
      <w:marRight w:val="0"/>
      <w:marTop w:val="0"/>
      <w:marBottom w:val="0"/>
      <w:divBdr>
        <w:top w:val="none" w:sz="0" w:space="0" w:color="auto"/>
        <w:left w:val="none" w:sz="0" w:space="0" w:color="auto"/>
        <w:bottom w:val="none" w:sz="0" w:space="0" w:color="auto"/>
        <w:right w:val="none" w:sz="0" w:space="0" w:color="auto"/>
      </w:divBdr>
    </w:div>
    <w:div w:id="2059892852">
      <w:bodyDiv w:val="1"/>
      <w:marLeft w:val="0"/>
      <w:marRight w:val="0"/>
      <w:marTop w:val="0"/>
      <w:marBottom w:val="0"/>
      <w:divBdr>
        <w:top w:val="none" w:sz="0" w:space="0" w:color="auto"/>
        <w:left w:val="none" w:sz="0" w:space="0" w:color="auto"/>
        <w:bottom w:val="none" w:sz="0" w:space="0" w:color="auto"/>
        <w:right w:val="none" w:sz="0" w:space="0" w:color="auto"/>
      </w:divBdr>
    </w:div>
    <w:div w:id="2063017412">
      <w:bodyDiv w:val="1"/>
      <w:marLeft w:val="0"/>
      <w:marRight w:val="0"/>
      <w:marTop w:val="0"/>
      <w:marBottom w:val="0"/>
      <w:divBdr>
        <w:top w:val="none" w:sz="0" w:space="0" w:color="auto"/>
        <w:left w:val="none" w:sz="0" w:space="0" w:color="auto"/>
        <w:bottom w:val="none" w:sz="0" w:space="0" w:color="auto"/>
        <w:right w:val="none" w:sz="0" w:space="0" w:color="auto"/>
      </w:divBdr>
    </w:div>
    <w:div w:id="2068529677">
      <w:bodyDiv w:val="1"/>
      <w:marLeft w:val="0"/>
      <w:marRight w:val="0"/>
      <w:marTop w:val="0"/>
      <w:marBottom w:val="0"/>
      <w:divBdr>
        <w:top w:val="none" w:sz="0" w:space="0" w:color="auto"/>
        <w:left w:val="none" w:sz="0" w:space="0" w:color="auto"/>
        <w:bottom w:val="none" w:sz="0" w:space="0" w:color="auto"/>
        <w:right w:val="none" w:sz="0" w:space="0" w:color="auto"/>
      </w:divBdr>
    </w:div>
    <w:div w:id="2071996679">
      <w:bodyDiv w:val="1"/>
      <w:marLeft w:val="0"/>
      <w:marRight w:val="0"/>
      <w:marTop w:val="0"/>
      <w:marBottom w:val="0"/>
      <w:divBdr>
        <w:top w:val="none" w:sz="0" w:space="0" w:color="auto"/>
        <w:left w:val="none" w:sz="0" w:space="0" w:color="auto"/>
        <w:bottom w:val="none" w:sz="0" w:space="0" w:color="auto"/>
        <w:right w:val="none" w:sz="0" w:space="0" w:color="auto"/>
      </w:divBdr>
    </w:div>
    <w:div w:id="2073498692">
      <w:bodyDiv w:val="1"/>
      <w:marLeft w:val="0"/>
      <w:marRight w:val="0"/>
      <w:marTop w:val="0"/>
      <w:marBottom w:val="0"/>
      <w:divBdr>
        <w:top w:val="none" w:sz="0" w:space="0" w:color="auto"/>
        <w:left w:val="none" w:sz="0" w:space="0" w:color="auto"/>
        <w:bottom w:val="none" w:sz="0" w:space="0" w:color="auto"/>
        <w:right w:val="none" w:sz="0" w:space="0" w:color="auto"/>
      </w:divBdr>
    </w:div>
    <w:div w:id="2073654233">
      <w:bodyDiv w:val="1"/>
      <w:marLeft w:val="0"/>
      <w:marRight w:val="0"/>
      <w:marTop w:val="0"/>
      <w:marBottom w:val="0"/>
      <w:divBdr>
        <w:top w:val="none" w:sz="0" w:space="0" w:color="auto"/>
        <w:left w:val="none" w:sz="0" w:space="0" w:color="auto"/>
        <w:bottom w:val="none" w:sz="0" w:space="0" w:color="auto"/>
        <w:right w:val="none" w:sz="0" w:space="0" w:color="auto"/>
      </w:divBdr>
    </w:div>
    <w:div w:id="2073767376">
      <w:bodyDiv w:val="1"/>
      <w:marLeft w:val="0"/>
      <w:marRight w:val="0"/>
      <w:marTop w:val="0"/>
      <w:marBottom w:val="0"/>
      <w:divBdr>
        <w:top w:val="none" w:sz="0" w:space="0" w:color="auto"/>
        <w:left w:val="none" w:sz="0" w:space="0" w:color="auto"/>
        <w:bottom w:val="none" w:sz="0" w:space="0" w:color="auto"/>
        <w:right w:val="none" w:sz="0" w:space="0" w:color="auto"/>
      </w:divBdr>
    </w:div>
    <w:div w:id="2074693349">
      <w:bodyDiv w:val="1"/>
      <w:marLeft w:val="0"/>
      <w:marRight w:val="0"/>
      <w:marTop w:val="0"/>
      <w:marBottom w:val="0"/>
      <w:divBdr>
        <w:top w:val="none" w:sz="0" w:space="0" w:color="auto"/>
        <w:left w:val="none" w:sz="0" w:space="0" w:color="auto"/>
        <w:bottom w:val="none" w:sz="0" w:space="0" w:color="auto"/>
        <w:right w:val="none" w:sz="0" w:space="0" w:color="auto"/>
      </w:divBdr>
    </w:div>
    <w:div w:id="2075883255">
      <w:bodyDiv w:val="1"/>
      <w:marLeft w:val="0"/>
      <w:marRight w:val="0"/>
      <w:marTop w:val="0"/>
      <w:marBottom w:val="0"/>
      <w:divBdr>
        <w:top w:val="none" w:sz="0" w:space="0" w:color="auto"/>
        <w:left w:val="none" w:sz="0" w:space="0" w:color="auto"/>
        <w:bottom w:val="none" w:sz="0" w:space="0" w:color="auto"/>
        <w:right w:val="none" w:sz="0" w:space="0" w:color="auto"/>
      </w:divBdr>
    </w:div>
    <w:div w:id="2077244930">
      <w:bodyDiv w:val="1"/>
      <w:marLeft w:val="0"/>
      <w:marRight w:val="0"/>
      <w:marTop w:val="0"/>
      <w:marBottom w:val="0"/>
      <w:divBdr>
        <w:top w:val="none" w:sz="0" w:space="0" w:color="auto"/>
        <w:left w:val="none" w:sz="0" w:space="0" w:color="auto"/>
        <w:bottom w:val="none" w:sz="0" w:space="0" w:color="auto"/>
        <w:right w:val="none" w:sz="0" w:space="0" w:color="auto"/>
      </w:divBdr>
    </w:div>
    <w:div w:id="2077245244">
      <w:bodyDiv w:val="1"/>
      <w:marLeft w:val="0"/>
      <w:marRight w:val="0"/>
      <w:marTop w:val="0"/>
      <w:marBottom w:val="0"/>
      <w:divBdr>
        <w:top w:val="none" w:sz="0" w:space="0" w:color="auto"/>
        <w:left w:val="none" w:sz="0" w:space="0" w:color="auto"/>
        <w:bottom w:val="none" w:sz="0" w:space="0" w:color="auto"/>
        <w:right w:val="none" w:sz="0" w:space="0" w:color="auto"/>
      </w:divBdr>
    </w:div>
    <w:div w:id="2078936677">
      <w:bodyDiv w:val="1"/>
      <w:marLeft w:val="0"/>
      <w:marRight w:val="0"/>
      <w:marTop w:val="0"/>
      <w:marBottom w:val="0"/>
      <w:divBdr>
        <w:top w:val="none" w:sz="0" w:space="0" w:color="auto"/>
        <w:left w:val="none" w:sz="0" w:space="0" w:color="auto"/>
        <w:bottom w:val="none" w:sz="0" w:space="0" w:color="auto"/>
        <w:right w:val="none" w:sz="0" w:space="0" w:color="auto"/>
      </w:divBdr>
    </w:div>
    <w:div w:id="2080206698">
      <w:bodyDiv w:val="1"/>
      <w:marLeft w:val="0"/>
      <w:marRight w:val="0"/>
      <w:marTop w:val="0"/>
      <w:marBottom w:val="0"/>
      <w:divBdr>
        <w:top w:val="none" w:sz="0" w:space="0" w:color="auto"/>
        <w:left w:val="none" w:sz="0" w:space="0" w:color="auto"/>
        <w:bottom w:val="none" w:sz="0" w:space="0" w:color="auto"/>
        <w:right w:val="none" w:sz="0" w:space="0" w:color="auto"/>
      </w:divBdr>
    </w:div>
    <w:div w:id="2080974982">
      <w:bodyDiv w:val="1"/>
      <w:marLeft w:val="0"/>
      <w:marRight w:val="0"/>
      <w:marTop w:val="0"/>
      <w:marBottom w:val="0"/>
      <w:divBdr>
        <w:top w:val="none" w:sz="0" w:space="0" w:color="auto"/>
        <w:left w:val="none" w:sz="0" w:space="0" w:color="auto"/>
        <w:bottom w:val="none" w:sz="0" w:space="0" w:color="auto"/>
        <w:right w:val="none" w:sz="0" w:space="0" w:color="auto"/>
      </w:divBdr>
    </w:div>
    <w:div w:id="2082674454">
      <w:bodyDiv w:val="1"/>
      <w:marLeft w:val="0"/>
      <w:marRight w:val="0"/>
      <w:marTop w:val="0"/>
      <w:marBottom w:val="0"/>
      <w:divBdr>
        <w:top w:val="none" w:sz="0" w:space="0" w:color="auto"/>
        <w:left w:val="none" w:sz="0" w:space="0" w:color="auto"/>
        <w:bottom w:val="none" w:sz="0" w:space="0" w:color="auto"/>
        <w:right w:val="none" w:sz="0" w:space="0" w:color="auto"/>
      </w:divBdr>
    </w:div>
    <w:div w:id="2083792034">
      <w:bodyDiv w:val="1"/>
      <w:marLeft w:val="0"/>
      <w:marRight w:val="0"/>
      <w:marTop w:val="0"/>
      <w:marBottom w:val="0"/>
      <w:divBdr>
        <w:top w:val="none" w:sz="0" w:space="0" w:color="auto"/>
        <w:left w:val="none" w:sz="0" w:space="0" w:color="auto"/>
        <w:bottom w:val="none" w:sz="0" w:space="0" w:color="auto"/>
        <w:right w:val="none" w:sz="0" w:space="0" w:color="auto"/>
      </w:divBdr>
    </w:div>
    <w:div w:id="2088459373">
      <w:bodyDiv w:val="1"/>
      <w:marLeft w:val="0"/>
      <w:marRight w:val="0"/>
      <w:marTop w:val="0"/>
      <w:marBottom w:val="0"/>
      <w:divBdr>
        <w:top w:val="none" w:sz="0" w:space="0" w:color="auto"/>
        <w:left w:val="none" w:sz="0" w:space="0" w:color="auto"/>
        <w:bottom w:val="none" w:sz="0" w:space="0" w:color="auto"/>
        <w:right w:val="none" w:sz="0" w:space="0" w:color="auto"/>
      </w:divBdr>
    </w:div>
    <w:div w:id="2089186406">
      <w:bodyDiv w:val="1"/>
      <w:marLeft w:val="0"/>
      <w:marRight w:val="0"/>
      <w:marTop w:val="0"/>
      <w:marBottom w:val="0"/>
      <w:divBdr>
        <w:top w:val="none" w:sz="0" w:space="0" w:color="auto"/>
        <w:left w:val="none" w:sz="0" w:space="0" w:color="auto"/>
        <w:bottom w:val="none" w:sz="0" w:space="0" w:color="auto"/>
        <w:right w:val="none" w:sz="0" w:space="0" w:color="auto"/>
      </w:divBdr>
    </w:div>
    <w:div w:id="2089494622">
      <w:bodyDiv w:val="1"/>
      <w:marLeft w:val="0"/>
      <w:marRight w:val="0"/>
      <w:marTop w:val="0"/>
      <w:marBottom w:val="0"/>
      <w:divBdr>
        <w:top w:val="none" w:sz="0" w:space="0" w:color="auto"/>
        <w:left w:val="none" w:sz="0" w:space="0" w:color="auto"/>
        <w:bottom w:val="none" w:sz="0" w:space="0" w:color="auto"/>
        <w:right w:val="none" w:sz="0" w:space="0" w:color="auto"/>
      </w:divBdr>
    </w:div>
    <w:div w:id="2096320142">
      <w:bodyDiv w:val="1"/>
      <w:marLeft w:val="0"/>
      <w:marRight w:val="0"/>
      <w:marTop w:val="0"/>
      <w:marBottom w:val="0"/>
      <w:divBdr>
        <w:top w:val="none" w:sz="0" w:space="0" w:color="auto"/>
        <w:left w:val="none" w:sz="0" w:space="0" w:color="auto"/>
        <w:bottom w:val="none" w:sz="0" w:space="0" w:color="auto"/>
        <w:right w:val="none" w:sz="0" w:space="0" w:color="auto"/>
      </w:divBdr>
    </w:div>
    <w:div w:id="2098016381">
      <w:bodyDiv w:val="1"/>
      <w:marLeft w:val="0"/>
      <w:marRight w:val="0"/>
      <w:marTop w:val="0"/>
      <w:marBottom w:val="0"/>
      <w:divBdr>
        <w:top w:val="none" w:sz="0" w:space="0" w:color="auto"/>
        <w:left w:val="none" w:sz="0" w:space="0" w:color="auto"/>
        <w:bottom w:val="none" w:sz="0" w:space="0" w:color="auto"/>
        <w:right w:val="none" w:sz="0" w:space="0" w:color="auto"/>
      </w:divBdr>
    </w:div>
    <w:div w:id="2100830726">
      <w:bodyDiv w:val="1"/>
      <w:marLeft w:val="0"/>
      <w:marRight w:val="0"/>
      <w:marTop w:val="0"/>
      <w:marBottom w:val="0"/>
      <w:divBdr>
        <w:top w:val="none" w:sz="0" w:space="0" w:color="auto"/>
        <w:left w:val="none" w:sz="0" w:space="0" w:color="auto"/>
        <w:bottom w:val="none" w:sz="0" w:space="0" w:color="auto"/>
        <w:right w:val="none" w:sz="0" w:space="0" w:color="auto"/>
      </w:divBdr>
    </w:div>
    <w:div w:id="2106656232">
      <w:bodyDiv w:val="1"/>
      <w:marLeft w:val="0"/>
      <w:marRight w:val="0"/>
      <w:marTop w:val="0"/>
      <w:marBottom w:val="0"/>
      <w:divBdr>
        <w:top w:val="none" w:sz="0" w:space="0" w:color="auto"/>
        <w:left w:val="none" w:sz="0" w:space="0" w:color="auto"/>
        <w:bottom w:val="none" w:sz="0" w:space="0" w:color="auto"/>
        <w:right w:val="none" w:sz="0" w:space="0" w:color="auto"/>
      </w:divBdr>
    </w:div>
    <w:div w:id="2107653056">
      <w:bodyDiv w:val="1"/>
      <w:marLeft w:val="0"/>
      <w:marRight w:val="0"/>
      <w:marTop w:val="0"/>
      <w:marBottom w:val="0"/>
      <w:divBdr>
        <w:top w:val="none" w:sz="0" w:space="0" w:color="auto"/>
        <w:left w:val="none" w:sz="0" w:space="0" w:color="auto"/>
        <w:bottom w:val="none" w:sz="0" w:space="0" w:color="auto"/>
        <w:right w:val="none" w:sz="0" w:space="0" w:color="auto"/>
      </w:divBdr>
    </w:div>
    <w:div w:id="2108891486">
      <w:bodyDiv w:val="1"/>
      <w:marLeft w:val="0"/>
      <w:marRight w:val="0"/>
      <w:marTop w:val="0"/>
      <w:marBottom w:val="0"/>
      <w:divBdr>
        <w:top w:val="none" w:sz="0" w:space="0" w:color="auto"/>
        <w:left w:val="none" w:sz="0" w:space="0" w:color="auto"/>
        <w:bottom w:val="none" w:sz="0" w:space="0" w:color="auto"/>
        <w:right w:val="none" w:sz="0" w:space="0" w:color="auto"/>
      </w:divBdr>
    </w:div>
    <w:div w:id="2108958647">
      <w:bodyDiv w:val="1"/>
      <w:marLeft w:val="0"/>
      <w:marRight w:val="0"/>
      <w:marTop w:val="0"/>
      <w:marBottom w:val="0"/>
      <w:divBdr>
        <w:top w:val="none" w:sz="0" w:space="0" w:color="auto"/>
        <w:left w:val="none" w:sz="0" w:space="0" w:color="auto"/>
        <w:bottom w:val="none" w:sz="0" w:space="0" w:color="auto"/>
        <w:right w:val="none" w:sz="0" w:space="0" w:color="auto"/>
      </w:divBdr>
    </w:div>
    <w:div w:id="2110159756">
      <w:bodyDiv w:val="1"/>
      <w:marLeft w:val="0"/>
      <w:marRight w:val="0"/>
      <w:marTop w:val="0"/>
      <w:marBottom w:val="0"/>
      <w:divBdr>
        <w:top w:val="none" w:sz="0" w:space="0" w:color="auto"/>
        <w:left w:val="none" w:sz="0" w:space="0" w:color="auto"/>
        <w:bottom w:val="none" w:sz="0" w:space="0" w:color="auto"/>
        <w:right w:val="none" w:sz="0" w:space="0" w:color="auto"/>
      </w:divBdr>
    </w:div>
    <w:div w:id="2111772197">
      <w:bodyDiv w:val="1"/>
      <w:marLeft w:val="0"/>
      <w:marRight w:val="0"/>
      <w:marTop w:val="0"/>
      <w:marBottom w:val="0"/>
      <w:divBdr>
        <w:top w:val="none" w:sz="0" w:space="0" w:color="auto"/>
        <w:left w:val="none" w:sz="0" w:space="0" w:color="auto"/>
        <w:bottom w:val="none" w:sz="0" w:space="0" w:color="auto"/>
        <w:right w:val="none" w:sz="0" w:space="0" w:color="auto"/>
      </w:divBdr>
    </w:div>
    <w:div w:id="2117022202">
      <w:bodyDiv w:val="1"/>
      <w:marLeft w:val="0"/>
      <w:marRight w:val="0"/>
      <w:marTop w:val="0"/>
      <w:marBottom w:val="0"/>
      <w:divBdr>
        <w:top w:val="none" w:sz="0" w:space="0" w:color="auto"/>
        <w:left w:val="none" w:sz="0" w:space="0" w:color="auto"/>
        <w:bottom w:val="none" w:sz="0" w:space="0" w:color="auto"/>
        <w:right w:val="none" w:sz="0" w:space="0" w:color="auto"/>
      </w:divBdr>
    </w:div>
    <w:div w:id="2121485658">
      <w:bodyDiv w:val="1"/>
      <w:marLeft w:val="0"/>
      <w:marRight w:val="0"/>
      <w:marTop w:val="0"/>
      <w:marBottom w:val="0"/>
      <w:divBdr>
        <w:top w:val="none" w:sz="0" w:space="0" w:color="auto"/>
        <w:left w:val="none" w:sz="0" w:space="0" w:color="auto"/>
        <w:bottom w:val="none" w:sz="0" w:space="0" w:color="auto"/>
        <w:right w:val="none" w:sz="0" w:space="0" w:color="auto"/>
      </w:divBdr>
    </w:div>
    <w:div w:id="2132165643">
      <w:bodyDiv w:val="1"/>
      <w:marLeft w:val="0"/>
      <w:marRight w:val="0"/>
      <w:marTop w:val="0"/>
      <w:marBottom w:val="0"/>
      <w:divBdr>
        <w:top w:val="none" w:sz="0" w:space="0" w:color="auto"/>
        <w:left w:val="none" w:sz="0" w:space="0" w:color="auto"/>
        <w:bottom w:val="none" w:sz="0" w:space="0" w:color="auto"/>
        <w:right w:val="none" w:sz="0" w:space="0" w:color="auto"/>
      </w:divBdr>
    </w:div>
    <w:div w:id="2134059509">
      <w:bodyDiv w:val="1"/>
      <w:marLeft w:val="0"/>
      <w:marRight w:val="0"/>
      <w:marTop w:val="0"/>
      <w:marBottom w:val="0"/>
      <w:divBdr>
        <w:top w:val="none" w:sz="0" w:space="0" w:color="auto"/>
        <w:left w:val="none" w:sz="0" w:space="0" w:color="auto"/>
        <w:bottom w:val="none" w:sz="0" w:space="0" w:color="auto"/>
        <w:right w:val="none" w:sz="0" w:space="0" w:color="auto"/>
      </w:divBdr>
    </w:div>
    <w:div w:id="2134134120">
      <w:bodyDiv w:val="1"/>
      <w:marLeft w:val="0"/>
      <w:marRight w:val="0"/>
      <w:marTop w:val="0"/>
      <w:marBottom w:val="0"/>
      <w:divBdr>
        <w:top w:val="none" w:sz="0" w:space="0" w:color="auto"/>
        <w:left w:val="none" w:sz="0" w:space="0" w:color="auto"/>
        <w:bottom w:val="none" w:sz="0" w:space="0" w:color="auto"/>
        <w:right w:val="none" w:sz="0" w:space="0" w:color="auto"/>
      </w:divBdr>
    </w:div>
    <w:div w:id="2135979623">
      <w:bodyDiv w:val="1"/>
      <w:marLeft w:val="0"/>
      <w:marRight w:val="0"/>
      <w:marTop w:val="0"/>
      <w:marBottom w:val="0"/>
      <w:divBdr>
        <w:top w:val="none" w:sz="0" w:space="0" w:color="auto"/>
        <w:left w:val="none" w:sz="0" w:space="0" w:color="auto"/>
        <w:bottom w:val="none" w:sz="0" w:space="0" w:color="auto"/>
        <w:right w:val="none" w:sz="0" w:space="0" w:color="auto"/>
      </w:divBdr>
    </w:div>
    <w:div w:id="2142070427">
      <w:bodyDiv w:val="1"/>
      <w:marLeft w:val="0"/>
      <w:marRight w:val="0"/>
      <w:marTop w:val="0"/>
      <w:marBottom w:val="0"/>
      <w:divBdr>
        <w:top w:val="none" w:sz="0" w:space="0" w:color="auto"/>
        <w:left w:val="none" w:sz="0" w:space="0" w:color="auto"/>
        <w:bottom w:val="none" w:sz="0" w:space="0" w:color="auto"/>
        <w:right w:val="none" w:sz="0" w:space="0" w:color="auto"/>
      </w:divBdr>
    </w:div>
    <w:div w:id="2144272453">
      <w:bodyDiv w:val="1"/>
      <w:marLeft w:val="0"/>
      <w:marRight w:val="0"/>
      <w:marTop w:val="0"/>
      <w:marBottom w:val="0"/>
      <w:divBdr>
        <w:top w:val="none" w:sz="0" w:space="0" w:color="auto"/>
        <w:left w:val="none" w:sz="0" w:space="0" w:color="auto"/>
        <w:bottom w:val="none" w:sz="0" w:space="0" w:color="auto"/>
        <w:right w:val="none" w:sz="0" w:space="0" w:color="auto"/>
      </w:divBdr>
    </w:div>
    <w:div w:id="2145078491">
      <w:bodyDiv w:val="1"/>
      <w:marLeft w:val="0"/>
      <w:marRight w:val="0"/>
      <w:marTop w:val="0"/>
      <w:marBottom w:val="0"/>
      <w:divBdr>
        <w:top w:val="none" w:sz="0" w:space="0" w:color="auto"/>
        <w:left w:val="none" w:sz="0" w:space="0" w:color="auto"/>
        <w:bottom w:val="none" w:sz="0" w:space="0" w:color="auto"/>
        <w:right w:val="none" w:sz="0" w:space="0" w:color="auto"/>
      </w:divBdr>
    </w:div>
    <w:div w:id="2145196490">
      <w:bodyDiv w:val="1"/>
      <w:marLeft w:val="0"/>
      <w:marRight w:val="0"/>
      <w:marTop w:val="0"/>
      <w:marBottom w:val="0"/>
      <w:divBdr>
        <w:top w:val="none" w:sz="0" w:space="0" w:color="auto"/>
        <w:left w:val="none" w:sz="0" w:space="0" w:color="auto"/>
        <w:bottom w:val="none" w:sz="0" w:space="0" w:color="auto"/>
        <w:right w:val="none" w:sz="0" w:space="0" w:color="auto"/>
      </w:divBdr>
    </w:div>
    <w:div w:id="2146384599">
      <w:bodyDiv w:val="1"/>
      <w:marLeft w:val="0"/>
      <w:marRight w:val="0"/>
      <w:marTop w:val="0"/>
      <w:marBottom w:val="0"/>
      <w:divBdr>
        <w:top w:val="none" w:sz="0" w:space="0" w:color="auto"/>
        <w:left w:val="none" w:sz="0" w:space="0" w:color="auto"/>
        <w:bottom w:val="none" w:sz="0" w:space="0" w:color="auto"/>
        <w:right w:val="none" w:sz="0" w:space="0" w:color="auto"/>
      </w:divBdr>
    </w:div>
    <w:div w:id="214696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venkya.gosuslugi.ru" TargetMode="External"/><Relationship Id="rId18" Type="http://schemas.openxmlformats.org/officeDocument/2006/relationships/image" Target="media/image2.jpeg"/><Relationship Id="rId26" Type="http://schemas.openxmlformats.org/officeDocument/2006/relationships/hyperlink" Target="https://pravo-search.minjust.ru/bigs/showDocument.html?id=370BA400-14C4-4CDB-8A8B-B11F2A1A2F55" TargetMode="External"/><Relationship Id="rId39" Type="http://schemas.openxmlformats.org/officeDocument/2006/relationships/hyperlink" Target="https://pravo-search.minjust.ru/bigs/showDocument.html?id=BBA0BFB1-06C7-4E50-A8D3-FE1045784BF1" TargetMode="External"/><Relationship Id="rId3" Type="http://schemas.openxmlformats.org/officeDocument/2006/relationships/styles" Target="styles.xml"/><Relationship Id="rId21" Type="http://schemas.openxmlformats.org/officeDocument/2006/relationships/hyperlink" Target="https://sulomaj-r04.gosweb.gosuslugi.ru/" TargetMode="External"/><Relationship Id="rId34" Type="http://schemas.openxmlformats.org/officeDocument/2006/relationships/hyperlink" Target="https://pravo-search.minjust.ru/bigs/showDocument.html?id=4B713A73-14DE-4295-929D-9283DCC04E68" TargetMode="External"/><Relationship Id="rId42" Type="http://schemas.openxmlformats.org/officeDocument/2006/relationships/hyperlink" Target="http://www.gosuslugi.ru/" TargetMode="External"/><Relationship Id="rId47" Type="http://schemas.openxmlformats.org/officeDocument/2006/relationships/hyperlink" Target="http://pravo.minjust.ru/"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mutoraj-r04.gosweb.gosuslugi.ru" TargetMode="External"/><Relationship Id="rId25" Type="http://schemas.openxmlformats.org/officeDocument/2006/relationships/hyperlink" Target="https://pravo-search.minjust.ru/bigs/showDocument.html?id=15D4560C-D530-4955-BF7E-F734337AE80B" TargetMode="External"/><Relationship Id="rId33" Type="http://schemas.openxmlformats.org/officeDocument/2006/relationships/hyperlink" Target="http://pravo.minjust.ru/" TargetMode="External"/><Relationship Id="rId38" Type="http://schemas.openxmlformats.org/officeDocument/2006/relationships/hyperlink" Target="http://pravo.minjust.ru/" TargetMode="External"/><Relationship Id="rId46" Type="http://schemas.openxmlformats.org/officeDocument/2006/relationships/hyperlink" Target="http://pravo.minjust.ru/" TargetMode="Externa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https://oskoba-r04.gosweb.gosuslugi.ru/" TargetMode="External"/><Relationship Id="rId29" Type="http://schemas.openxmlformats.org/officeDocument/2006/relationships/hyperlink" Target="https://pravo-search.minjust.ru/bigs/showDocument.html?id=BBA0BFB1-06C7-4E50-A8D3-FE1045784BF1" TargetMode="External"/><Relationship Id="rId41" Type="http://schemas.openxmlformats.org/officeDocument/2006/relationships/hyperlink" Target="https://pravo-search.minjust.ru/bigs/showDocument.html?id=03872D66-9A67-42F7-BFFE-447FE1E6B3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RLAW249;n=25269;fld=134;dst=100016" TargetMode="External"/><Relationship Id="rId24" Type="http://schemas.openxmlformats.org/officeDocument/2006/relationships/hyperlink" Target="http://www.gosuslugi.ru/" TargetMode="External"/><Relationship Id="rId32" Type="http://schemas.openxmlformats.org/officeDocument/2006/relationships/hyperlink" Target="https://pravo-search.minjust.ru/bigs/showDocument.html?id=36F99B2E-02C2-4E4F-80C4-054EAA40C6DB" TargetMode="External"/><Relationship Id="rId37" Type="http://schemas.openxmlformats.org/officeDocument/2006/relationships/hyperlink" Target="https://pravo-search.minjust.ru/bigs/showDocument.html?id=103BB42A-9DB8-45C4-8E50-7C53BF0DDFFE" TargetMode="External"/><Relationship Id="rId40" Type="http://schemas.openxmlformats.org/officeDocument/2006/relationships/hyperlink" Target="http://pravo.minjust.ru/" TargetMode="External"/><Relationship Id="rId45" Type="http://schemas.openxmlformats.org/officeDocument/2006/relationships/hyperlink" Target="http://pravo.minjust.ru/" TargetMode="External"/><Relationship Id="rId5" Type="http://schemas.openxmlformats.org/officeDocument/2006/relationships/webSettings" Target="webSettings.xml"/><Relationship Id="rId15" Type="http://schemas.openxmlformats.org/officeDocument/2006/relationships/hyperlink" Target="https://evenkiya-r04.gosweb.gosuslugi.ru/ofitsialno/dokumenty/dokumenty-all_2085.html" TargetMode="External"/><Relationship Id="rId23" Type="http://schemas.openxmlformats.org/officeDocument/2006/relationships/hyperlink" Target="https://chemdalsk-r04.gosweb.gosuslugi.ru/" TargetMode="External"/><Relationship Id="rId28" Type="http://schemas.openxmlformats.org/officeDocument/2006/relationships/hyperlink" Target="https://pravo-search.minjust.ru/bigs/showDocument.html?id=96E20C02-1B12-465A-B64C-24AA92270007" TargetMode="External"/><Relationship Id="rId36" Type="http://schemas.openxmlformats.org/officeDocument/2006/relationships/hyperlink" Target="https://pravo-search.minjust.ru/bigs/showDocument.html?id=5BE3AE78-3347-4073-AE6F-96707F7BBCAA" TargetMode="External"/><Relationship Id="rId49" Type="http://schemas.openxmlformats.org/officeDocument/2006/relationships/hyperlink" Target="http://pravo.minjust.ru/" TargetMode="External"/><Relationship Id="rId10" Type="http://schemas.openxmlformats.org/officeDocument/2006/relationships/header" Target="header2.xml"/><Relationship Id="rId19" Type="http://schemas.openxmlformats.org/officeDocument/2006/relationships/hyperlink" Target="https://oskoba-r04.gosweb.gosuslugi.ru/" TargetMode="External"/><Relationship Id="rId31" Type="http://schemas.openxmlformats.org/officeDocument/2006/relationships/hyperlink" Target="https://pravo-search.minjust.ru/bigs/showDocument.html?id=7C07DCEE-7539-429F-9F76-EDD35EBC530C" TargetMode="External"/><Relationship Id="rId44" Type="http://schemas.openxmlformats.org/officeDocument/2006/relationships/hyperlink" Target="http://pravo.minjust.ru/" TargetMode="External"/><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8F2376CF365AA3C77D57857426EADEBBD340FFA548105834FAD98CA3A12288DC274A67B95EC89F9417F762F8CC96DEE4DC35s0E" TargetMode="External"/><Relationship Id="rId22" Type="http://schemas.openxmlformats.org/officeDocument/2006/relationships/hyperlink" Target="https://chemdalsk-r04.gosweb.gosuslugi.ru/" TargetMode="External"/><Relationship Id="rId27" Type="http://schemas.openxmlformats.org/officeDocument/2006/relationships/hyperlink" Target="https://pravo-search.minjust.ru/bigs/showDocument.html?id=387507C3-B80D-4C0D-9291-8CDC81673F2B" TargetMode="External"/><Relationship Id="rId30" Type="http://schemas.openxmlformats.org/officeDocument/2006/relationships/hyperlink" Target="https://pravo-search.minjust.ru/bigs/showDocument.html?id=1C595A2D-682D-4BA6-8850-D3683C7DE4AB" TargetMode="External"/><Relationship Id="rId35" Type="http://schemas.openxmlformats.org/officeDocument/2006/relationships/hyperlink" Target="https://pravo-search.minjust.ru/bigs/showDocument.html?id=18FA49ED-EAE5-4A91-A0F9-81EB6912D9D3" TargetMode="External"/><Relationship Id="rId43" Type="http://schemas.openxmlformats.org/officeDocument/2006/relationships/hyperlink" Target="http://pravo.minjust.ru/" TargetMode="External"/><Relationship Id="rId48" Type="http://schemas.openxmlformats.org/officeDocument/2006/relationships/hyperlink" Target="http://pravo.minjust.ru/" TargetMode="Externa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CDE8C1-079B-483D-89C6-3920C76F1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193</Pages>
  <Words>72841</Words>
  <Characters>415196</Characters>
  <Application>Microsoft Office Word</Application>
  <DocSecurity>0</DocSecurity>
  <Lines>3459</Lines>
  <Paragraphs>974</Paragraphs>
  <ScaleCrop>false</ScaleCrop>
  <HeadingPairs>
    <vt:vector size="2" baseType="variant">
      <vt:variant>
        <vt:lpstr>Название</vt:lpstr>
      </vt:variant>
      <vt:variant>
        <vt:i4>1</vt:i4>
      </vt:variant>
    </vt:vector>
  </HeadingPairs>
  <TitlesOfParts>
    <vt:vector size="1" baseType="lpstr">
      <vt:lpstr>Официальный вестник</vt:lpstr>
    </vt:vector>
  </TitlesOfParts>
  <Company/>
  <LinksUpToDate>false</LinksUpToDate>
  <CharactersWithSpaces>487063</CharactersWithSpaces>
  <SharedDoc>false</SharedDoc>
  <HLinks>
    <vt:vector size="552" baseType="variant">
      <vt:variant>
        <vt:i4>458788</vt:i4>
      </vt:variant>
      <vt:variant>
        <vt:i4>273</vt:i4>
      </vt:variant>
      <vt:variant>
        <vt:i4>0</vt:i4>
      </vt:variant>
      <vt:variant>
        <vt:i4>5</vt:i4>
      </vt:variant>
      <vt:variant>
        <vt:lpwstr>http://chemdalsk.esgms.ru/admin</vt:lpwstr>
      </vt:variant>
      <vt:variant>
        <vt:lpwstr>_blank</vt:lpwstr>
      </vt:variant>
      <vt:variant>
        <vt:i4>458788</vt:i4>
      </vt:variant>
      <vt:variant>
        <vt:i4>270</vt:i4>
      </vt:variant>
      <vt:variant>
        <vt:i4>0</vt:i4>
      </vt:variant>
      <vt:variant>
        <vt:i4>5</vt:i4>
      </vt:variant>
      <vt:variant>
        <vt:lpwstr>http://chemdalsk.esgms.ru/admin</vt:lpwstr>
      </vt:variant>
      <vt:variant>
        <vt:lpwstr>_blank</vt:lpwstr>
      </vt:variant>
      <vt:variant>
        <vt:i4>458788</vt:i4>
      </vt:variant>
      <vt:variant>
        <vt:i4>267</vt:i4>
      </vt:variant>
      <vt:variant>
        <vt:i4>0</vt:i4>
      </vt:variant>
      <vt:variant>
        <vt:i4>5</vt:i4>
      </vt:variant>
      <vt:variant>
        <vt:lpwstr>http://chemdalsk.esgms.ru/admin</vt:lpwstr>
      </vt:variant>
      <vt:variant>
        <vt:lpwstr>_blank</vt:lpwstr>
      </vt:variant>
      <vt:variant>
        <vt:i4>458788</vt:i4>
      </vt:variant>
      <vt:variant>
        <vt:i4>264</vt:i4>
      </vt:variant>
      <vt:variant>
        <vt:i4>0</vt:i4>
      </vt:variant>
      <vt:variant>
        <vt:i4>5</vt:i4>
      </vt:variant>
      <vt:variant>
        <vt:lpwstr>http://chemdalsk.esgms.ru/admin</vt:lpwstr>
      </vt:variant>
      <vt:variant>
        <vt:lpwstr>_blank</vt:lpwstr>
      </vt:variant>
      <vt:variant>
        <vt:i4>458788</vt:i4>
      </vt:variant>
      <vt:variant>
        <vt:i4>261</vt:i4>
      </vt:variant>
      <vt:variant>
        <vt:i4>0</vt:i4>
      </vt:variant>
      <vt:variant>
        <vt:i4>5</vt:i4>
      </vt:variant>
      <vt:variant>
        <vt:lpwstr>http://chemdalsk.esgms.ru/admin</vt:lpwstr>
      </vt:variant>
      <vt:variant>
        <vt:lpwstr>_blank</vt:lpwstr>
      </vt:variant>
      <vt:variant>
        <vt:i4>3407911</vt:i4>
      </vt:variant>
      <vt:variant>
        <vt:i4>258</vt:i4>
      </vt:variant>
      <vt:variant>
        <vt:i4>0</vt:i4>
      </vt:variant>
      <vt:variant>
        <vt:i4>5</vt:i4>
      </vt:variant>
      <vt:variant>
        <vt:lpwstr>http://sp-surinda.ru/admin</vt:lpwstr>
      </vt:variant>
      <vt:variant>
        <vt:lpwstr/>
      </vt:variant>
      <vt:variant>
        <vt:i4>2631007</vt:i4>
      </vt:variant>
      <vt:variant>
        <vt:i4>255</vt:i4>
      </vt:variant>
      <vt:variant>
        <vt:i4>0</vt:i4>
      </vt:variant>
      <vt:variant>
        <vt:i4>5</vt:i4>
      </vt:variant>
      <vt:variant>
        <vt:lpwstr>../../abdykadyrova/Desktop/ВЕСТНИК/прочее/Вестник № 20/Решение  об исполнении бюджета за 2022 г..doc</vt:lpwstr>
      </vt:variant>
      <vt:variant>
        <vt:lpwstr>sub_5000</vt:lpwstr>
      </vt:variant>
      <vt:variant>
        <vt:i4>2631003</vt:i4>
      </vt:variant>
      <vt:variant>
        <vt:i4>252</vt:i4>
      </vt:variant>
      <vt:variant>
        <vt:i4>0</vt:i4>
      </vt:variant>
      <vt:variant>
        <vt:i4>5</vt:i4>
      </vt:variant>
      <vt:variant>
        <vt:lpwstr>../../abdykadyrova/Desktop/ВЕСТНИК/прочее/Вестник № 20/Решение  об исполнении бюджета за 2022 г..doc</vt:lpwstr>
      </vt:variant>
      <vt:variant>
        <vt:lpwstr>sub_1000</vt:lpwstr>
      </vt:variant>
      <vt:variant>
        <vt:i4>2631001</vt:i4>
      </vt:variant>
      <vt:variant>
        <vt:i4>249</vt:i4>
      </vt:variant>
      <vt:variant>
        <vt:i4>0</vt:i4>
      </vt:variant>
      <vt:variant>
        <vt:i4>5</vt:i4>
      </vt:variant>
      <vt:variant>
        <vt:lpwstr>../../abdykadyrova/Desktop/ВЕСТНИК/прочее/Вестник № 20/Решение  об исполнении бюджета за 2022 г..doc</vt:lpwstr>
      </vt:variant>
      <vt:variant>
        <vt:lpwstr>sub_3000</vt:lpwstr>
      </vt:variant>
      <vt:variant>
        <vt:i4>2631006</vt:i4>
      </vt:variant>
      <vt:variant>
        <vt:i4>246</vt:i4>
      </vt:variant>
      <vt:variant>
        <vt:i4>0</vt:i4>
      </vt:variant>
      <vt:variant>
        <vt:i4>5</vt:i4>
      </vt:variant>
      <vt:variant>
        <vt:lpwstr>../../abdykadyrova/Desktop/ВЕСТНИК/прочее/Вестник № 20/Решение  об исполнении бюджета за 2022 г..doc</vt:lpwstr>
      </vt:variant>
      <vt:variant>
        <vt:lpwstr>sub_4000</vt:lpwstr>
      </vt:variant>
      <vt:variant>
        <vt:i4>2631000</vt:i4>
      </vt:variant>
      <vt:variant>
        <vt:i4>243</vt:i4>
      </vt:variant>
      <vt:variant>
        <vt:i4>0</vt:i4>
      </vt:variant>
      <vt:variant>
        <vt:i4>5</vt:i4>
      </vt:variant>
      <vt:variant>
        <vt:lpwstr>../../abdykadyrova/Desktop/ВЕСТНИК/прочее/Вестник № 20/Решение  об исполнении бюджета за 2022 г..doc</vt:lpwstr>
      </vt:variant>
      <vt:variant>
        <vt:lpwstr>sub_2000</vt:lpwstr>
      </vt:variant>
      <vt:variant>
        <vt:i4>3407911</vt:i4>
      </vt:variant>
      <vt:variant>
        <vt:i4>240</vt:i4>
      </vt:variant>
      <vt:variant>
        <vt:i4>0</vt:i4>
      </vt:variant>
      <vt:variant>
        <vt:i4>5</vt:i4>
      </vt:variant>
      <vt:variant>
        <vt:lpwstr>http://sp-surinda.ru/admin</vt:lpwstr>
      </vt:variant>
      <vt:variant>
        <vt:lpwstr/>
      </vt:variant>
      <vt:variant>
        <vt:i4>3407911</vt:i4>
      </vt:variant>
      <vt:variant>
        <vt:i4>237</vt:i4>
      </vt:variant>
      <vt:variant>
        <vt:i4>0</vt:i4>
      </vt:variant>
      <vt:variant>
        <vt:i4>5</vt:i4>
      </vt:variant>
      <vt:variant>
        <vt:lpwstr>http://sp-surinda.ru/admin</vt:lpwstr>
      </vt:variant>
      <vt:variant>
        <vt:lpwstr/>
      </vt:variant>
      <vt:variant>
        <vt:i4>3407911</vt:i4>
      </vt:variant>
      <vt:variant>
        <vt:i4>234</vt:i4>
      </vt:variant>
      <vt:variant>
        <vt:i4>0</vt:i4>
      </vt:variant>
      <vt:variant>
        <vt:i4>5</vt:i4>
      </vt:variant>
      <vt:variant>
        <vt:lpwstr>http://sp-surinda.ru/admin</vt:lpwstr>
      </vt:variant>
      <vt:variant>
        <vt:lpwstr/>
      </vt:variant>
      <vt:variant>
        <vt:i4>3407911</vt:i4>
      </vt:variant>
      <vt:variant>
        <vt:i4>231</vt:i4>
      </vt:variant>
      <vt:variant>
        <vt:i4>0</vt:i4>
      </vt:variant>
      <vt:variant>
        <vt:i4>5</vt:i4>
      </vt:variant>
      <vt:variant>
        <vt:lpwstr>http://sp-surinda.ru/admin</vt:lpwstr>
      </vt:variant>
      <vt:variant>
        <vt:lpwstr/>
      </vt:variant>
      <vt:variant>
        <vt:i4>2818174</vt:i4>
      </vt:variant>
      <vt:variant>
        <vt:i4>228</vt:i4>
      </vt:variant>
      <vt:variant>
        <vt:i4>0</vt:i4>
      </vt:variant>
      <vt:variant>
        <vt:i4>5</vt:i4>
      </vt:variant>
      <vt:variant>
        <vt:lpwstr>https://pravo-search.minjust.ru/bigs/showDocument.html?id=99249E7B-F9C8-4D12-B906-BB583B820A63</vt:lpwstr>
      </vt:variant>
      <vt:variant>
        <vt:lpwstr/>
      </vt:variant>
      <vt:variant>
        <vt:i4>3407911</vt:i4>
      </vt:variant>
      <vt:variant>
        <vt:i4>225</vt:i4>
      </vt:variant>
      <vt:variant>
        <vt:i4>0</vt:i4>
      </vt:variant>
      <vt:variant>
        <vt:i4>5</vt:i4>
      </vt:variant>
      <vt:variant>
        <vt:lpwstr>http://sp-surinda.ru/admin</vt:lpwstr>
      </vt:variant>
      <vt:variant>
        <vt:lpwstr/>
      </vt:variant>
      <vt:variant>
        <vt:i4>3407911</vt:i4>
      </vt:variant>
      <vt:variant>
        <vt:i4>222</vt:i4>
      </vt:variant>
      <vt:variant>
        <vt:i4>0</vt:i4>
      </vt:variant>
      <vt:variant>
        <vt:i4>5</vt:i4>
      </vt:variant>
      <vt:variant>
        <vt:lpwstr>http://sp-surinda.ru/admin</vt:lpwstr>
      </vt:variant>
      <vt:variant>
        <vt:lpwstr/>
      </vt:variant>
      <vt:variant>
        <vt:i4>3407911</vt:i4>
      </vt:variant>
      <vt:variant>
        <vt:i4>219</vt:i4>
      </vt:variant>
      <vt:variant>
        <vt:i4>0</vt:i4>
      </vt:variant>
      <vt:variant>
        <vt:i4>5</vt:i4>
      </vt:variant>
      <vt:variant>
        <vt:lpwstr>http://sp-surinda.ru/admin</vt:lpwstr>
      </vt:variant>
      <vt:variant>
        <vt:lpwstr/>
      </vt:variant>
      <vt:variant>
        <vt:i4>3407911</vt:i4>
      </vt:variant>
      <vt:variant>
        <vt:i4>216</vt:i4>
      </vt:variant>
      <vt:variant>
        <vt:i4>0</vt:i4>
      </vt:variant>
      <vt:variant>
        <vt:i4>5</vt:i4>
      </vt:variant>
      <vt:variant>
        <vt:lpwstr>http://sp-surinda.ru/admin</vt:lpwstr>
      </vt:variant>
      <vt:variant>
        <vt:lpwstr/>
      </vt:variant>
      <vt:variant>
        <vt:i4>8126570</vt:i4>
      </vt:variant>
      <vt:variant>
        <vt:i4>213</vt:i4>
      </vt:variant>
      <vt:variant>
        <vt:i4>0</vt:i4>
      </vt:variant>
      <vt:variant>
        <vt:i4>5</vt:i4>
      </vt:variant>
      <vt:variant>
        <vt:lpwstr>http://www.evenkya.ru/</vt:lpwstr>
      </vt:variant>
      <vt:variant>
        <vt:lpwstr/>
      </vt:variant>
      <vt:variant>
        <vt:i4>8126570</vt:i4>
      </vt:variant>
      <vt:variant>
        <vt:i4>210</vt:i4>
      </vt:variant>
      <vt:variant>
        <vt:i4>0</vt:i4>
      </vt:variant>
      <vt:variant>
        <vt:i4>5</vt:i4>
      </vt:variant>
      <vt:variant>
        <vt:lpwstr>http://www.evenkya.ru/</vt:lpwstr>
      </vt:variant>
      <vt:variant>
        <vt:lpwstr/>
      </vt:variant>
      <vt:variant>
        <vt:i4>8126570</vt:i4>
      </vt:variant>
      <vt:variant>
        <vt:i4>207</vt:i4>
      </vt:variant>
      <vt:variant>
        <vt:i4>0</vt:i4>
      </vt:variant>
      <vt:variant>
        <vt:i4>5</vt:i4>
      </vt:variant>
      <vt:variant>
        <vt:lpwstr>http://www.evenkya.ru/</vt:lpwstr>
      </vt:variant>
      <vt:variant>
        <vt:lpwstr/>
      </vt:variant>
      <vt:variant>
        <vt:i4>3407911</vt:i4>
      </vt:variant>
      <vt:variant>
        <vt:i4>204</vt:i4>
      </vt:variant>
      <vt:variant>
        <vt:i4>0</vt:i4>
      </vt:variant>
      <vt:variant>
        <vt:i4>5</vt:i4>
      </vt:variant>
      <vt:variant>
        <vt:lpwstr>http://sp-surinda.ru/admin</vt:lpwstr>
      </vt:variant>
      <vt:variant>
        <vt:lpwstr/>
      </vt:variant>
      <vt:variant>
        <vt:i4>3407911</vt:i4>
      </vt:variant>
      <vt:variant>
        <vt:i4>201</vt:i4>
      </vt:variant>
      <vt:variant>
        <vt:i4>0</vt:i4>
      </vt:variant>
      <vt:variant>
        <vt:i4>5</vt:i4>
      </vt:variant>
      <vt:variant>
        <vt:lpwstr>http://sp-surinda.ru/admin</vt:lpwstr>
      </vt:variant>
      <vt:variant>
        <vt:lpwstr/>
      </vt:variant>
      <vt:variant>
        <vt:i4>3407911</vt:i4>
      </vt:variant>
      <vt:variant>
        <vt:i4>198</vt:i4>
      </vt:variant>
      <vt:variant>
        <vt:i4>0</vt:i4>
      </vt:variant>
      <vt:variant>
        <vt:i4>5</vt:i4>
      </vt:variant>
      <vt:variant>
        <vt:lpwstr>http://sp-surinda.ru/admin</vt:lpwstr>
      </vt:variant>
      <vt:variant>
        <vt:lpwstr/>
      </vt:variant>
      <vt:variant>
        <vt:i4>2949227</vt:i4>
      </vt:variant>
      <vt:variant>
        <vt:i4>195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192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186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183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177</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174</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171</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168</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165</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162</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159</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156</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153</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150</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147</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144</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141</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138</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135</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132</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129</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126</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123</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120</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117</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114</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111</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108</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105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102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96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93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2949170</vt:i4>
      </vt:variant>
      <vt:variant>
        <vt:i4>87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78</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75</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72</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69</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66</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63</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60</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1310787</vt:i4>
      </vt:variant>
      <vt:variant>
        <vt:i4>48</vt:i4>
      </vt:variant>
      <vt:variant>
        <vt:i4>0</vt:i4>
      </vt:variant>
      <vt:variant>
        <vt:i4>5</vt:i4>
      </vt:variant>
      <vt:variant>
        <vt:lpwstr>https://evenkya.gosuslugi.ru/</vt:lpwstr>
      </vt:variant>
      <vt:variant>
        <vt:lpwstr/>
      </vt:variant>
      <vt:variant>
        <vt:i4>1310787</vt:i4>
      </vt:variant>
      <vt:variant>
        <vt:i4>45</vt:i4>
      </vt:variant>
      <vt:variant>
        <vt:i4>0</vt:i4>
      </vt:variant>
      <vt:variant>
        <vt:i4>5</vt:i4>
      </vt:variant>
      <vt:variant>
        <vt:lpwstr>https://evenkya.gosuslugi.ru/</vt:lpwstr>
      </vt:variant>
      <vt:variant>
        <vt:lpwstr/>
      </vt:variant>
      <vt:variant>
        <vt:i4>5177381</vt:i4>
      </vt:variant>
      <vt:variant>
        <vt:i4>42</vt:i4>
      </vt:variant>
      <vt:variant>
        <vt:i4>0</vt:i4>
      </vt:variant>
      <vt:variant>
        <vt:i4>5</vt:i4>
      </vt:variant>
      <vt:variant>
        <vt:lpwstr>mailto:BugreyAV@tura.evenkya.ru</vt:lpwstr>
      </vt:variant>
      <vt:variant>
        <vt:lpwstr/>
      </vt:variant>
      <vt:variant>
        <vt:i4>3407917</vt:i4>
      </vt:variant>
      <vt:variant>
        <vt:i4>39</vt:i4>
      </vt:variant>
      <vt:variant>
        <vt:i4>0</vt:i4>
      </vt:variant>
      <vt:variant>
        <vt:i4>5</vt:i4>
      </vt:variant>
      <vt:variant>
        <vt:lpwstr>http://www.sberbank-ast.ru/</vt:lpwstr>
      </vt:variant>
      <vt:variant>
        <vt:lpwstr/>
      </vt:variant>
      <vt:variant>
        <vt:i4>8126570</vt:i4>
      </vt:variant>
      <vt:variant>
        <vt:i4>36</vt:i4>
      </vt:variant>
      <vt:variant>
        <vt:i4>0</vt:i4>
      </vt:variant>
      <vt:variant>
        <vt:i4>5</vt:i4>
      </vt:variant>
      <vt:variant>
        <vt:lpwstr>http://www.evenkya.ru/</vt:lpwstr>
      </vt:variant>
      <vt:variant>
        <vt:lpwstr/>
      </vt:variant>
      <vt:variant>
        <vt:i4>524354</vt:i4>
      </vt:variant>
      <vt:variant>
        <vt:i4>33</vt:i4>
      </vt:variant>
      <vt:variant>
        <vt:i4>0</vt:i4>
      </vt:variant>
      <vt:variant>
        <vt:i4>5</vt:i4>
      </vt:variant>
      <vt:variant>
        <vt:lpwstr>http://www.torgi.gov.ru/</vt:lpwstr>
      </vt:variant>
      <vt:variant>
        <vt:lpwstr/>
      </vt:variant>
      <vt:variant>
        <vt:i4>524354</vt:i4>
      </vt:variant>
      <vt:variant>
        <vt:i4>30</vt:i4>
      </vt:variant>
      <vt:variant>
        <vt:i4>0</vt:i4>
      </vt:variant>
      <vt:variant>
        <vt:i4>5</vt:i4>
      </vt:variant>
      <vt:variant>
        <vt:lpwstr>http://www.torgi.gov.ru/</vt:lpwstr>
      </vt:variant>
      <vt:variant>
        <vt:lpwstr/>
      </vt:variant>
      <vt:variant>
        <vt:i4>3407917</vt:i4>
      </vt:variant>
      <vt:variant>
        <vt:i4>27</vt:i4>
      </vt:variant>
      <vt:variant>
        <vt:i4>0</vt:i4>
      </vt:variant>
      <vt:variant>
        <vt:i4>5</vt:i4>
      </vt:variant>
      <vt:variant>
        <vt:lpwstr>http://www.sberbank-ast.ru/</vt:lpwstr>
      </vt:variant>
      <vt:variant>
        <vt:lpwstr/>
      </vt:variant>
      <vt:variant>
        <vt:i4>3407917</vt:i4>
      </vt:variant>
      <vt:variant>
        <vt:i4>24</vt:i4>
      </vt:variant>
      <vt:variant>
        <vt:i4>0</vt:i4>
      </vt:variant>
      <vt:variant>
        <vt:i4>5</vt:i4>
      </vt:variant>
      <vt:variant>
        <vt:lpwstr>http://www.sberbank-ast.ru/</vt:lpwstr>
      </vt:variant>
      <vt:variant>
        <vt:lpwstr/>
      </vt:variant>
      <vt:variant>
        <vt:i4>524354</vt:i4>
      </vt:variant>
      <vt:variant>
        <vt:i4>21</vt:i4>
      </vt:variant>
      <vt:variant>
        <vt:i4>0</vt:i4>
      </vt:variant>
      <vt:variant>
        <vt:i4>5</vt:i4>
      </vt:variant>
      <vt:variant>
        <vt:lpwstr>http://www.torgi.gov.ru/</vt:lpwstr>
      </vt:variant>
      <vt:variant>
        <vt:lpwstr/>
      </vt:variant>
      <vt:variant>
        <vt:i4>3407917</vt:i4>
      </vt:variant>
      <vt:variant>
        <vt:i4>18</vt:i4>
      </vt:variant>
      <vt:variant>
        <vt:i4>0</vt:i4>
      </vt:variant>
      <vt:variant>
        <vt:i4>5</vt:i4>
      </vt:variant>
      <vt:variant>
        <vt:lpwstr>http://www.sberbank-ast.ru/</vt:lpwstr>
      </vt:variant>
      <vt:variant>
        <vt:lpwstr/>
      </vt:variant>
      <vt:variant>
        <vt:i4>3407917</vt:i4>
      </vt:variant>
      <vt:variant>
        <vt:i4>15</vt:i4>
      </vt:variant>
      <vt:variant>
        <vt:i4>0</vt:i4>
      </vt:variant>
      <vt:variant>
        <vt:i4>5</vt:i4>
      </vt:variant>
      <vt:variant>
        <vt:lpwstr>http://www.sberbank-ast.ru/</vt:lpwstr>
      </vt:variant>
      <vt:variant>
        <vt:lpwstr/>
      </vt:variant>
      <vt:variant>
        <vt:i4>3407917</vt:i4>
      </vt:variant>
      <vt:variant>
        <vt:i4>12</vt:i4>
      </vt:variant>
      <vt:variant>
        <vt:i4>0</vt:i4>
      </vt:variant>
      <vt:variant>
        <vt:i4>5</vt:i4>
      </vt:variant>
      <vt:variant>
        <vt:lpwstr>http://www.sberbank-ast.ru/</vt:lpwstr>
      </vt:variant>
      <vt:variant>
        <vt:lpwstr/>
      </vt:variant>
      <vt:variant>
        <vt:i4>5373954</vt:i4>
      </vt:variant>
      <vt:variant>
        <vt:i4>9</vt:i4>
      </vt:variant>
      <vt:variant>
        <vt:i4>0</vt:i4>
      </vt:variant>
      <vt:variant>
        <vt:i4>5</vt:i4>
      </vt:variant>
      <vt:variant>
        <vt:lpwstr/>
      </vt:variant>
      <vt:variant>
        <vt:lpwstr>Par34</vt:lpwstr>
      </vt:variant>
      <vt:variant>
        <vt:i4>524354</vt:i4>
      </vt:variant>
      <vt:variant>
        <vt:i4>6</vt:i4>
      </vt:variant>
      <vt:variant>
        <vt:i4>0</vt:i4>
      </vt:variant>
      <vt:variant>
        <vt:i4>5</vt:i4>
      </vt:variant>
      <vt:variant>
        <vt:lpwstr>http://www.torgi.gov.ru/</vt:lpwstr>
      </vt:variant>
      <vt:variant>
        <vt:lpwstr/>
      </vt:variant>
      <vt:variant>
        <vt:i4>524354</vt:i4>
      </vt:variant>
      <vt:variant>
        <vt:i4>3</vt:i4>
      </vt:variant>
      <vt:variant>
        <vt:i4>0</vt:i4>
      </vt:variant>
      <vt:variant>
        <vt:i4>5</vt:i4>
      </vt:variant>
      <vt:variant>
        <vt:lpwstr>http://www.torgi.gov.ru/</vt:lpwstr>
      </vt:variant>
      <vt:variant>
        <vt:lpwstr/>
      </vt:variant>
      <vt:variant>
        <vt:i4>458764</vt:i4>
      </vt:variant>
      <vt:variant>
        <vt:i4>0</vt:i4>
      </vt:variant>
      <vt:variant>
        <vt:i4>0</vt:i4>
      </vt:variant>
      <vt:variant>
        <vt:i4>5</vt:i4>
      </vt:variant>
      <vt:variant>
        <vt:lpwstr>http://evenkya.gosuslugi.ru/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Официальный вестник</dc:title>
  <dc:creator>ineshinatg</dc:creator>
  <cp:lastModifiedBy>radolickayami</cp:lastModifiedBy>
  <cp:revision>7</cp:revision>
  <cp:lastPrinted>2023-08-04T04:46:00Z</cp:lastPrinted>
  <dcterms:created xsi:type="dcterms:W3CDTF">2024-06-05T07:52:00Z</dcterms:created>
  <dcterms:modified xsi:type="dcterms:W3CDTF">2024-06-07T03:48:00Z</dcterms:modified>
</cp:coreProperties>
</file>